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AF" w:rsidRDefault="005E7BAF" w:rsidP="00EF4F47">
      <w:pPr>
        <w:ind w:left="2127"/>
        <w:rPr>
          <w:lang w:val="en-GB"/>
        </w:rPr>
      </w:pPr>
    </w:p>
    <w:p w:rsidR="00A22FA3" w:rsidRDefault="00A22FA3" w:rsidP="00EF4F47">
      <w:pPr>
        <w:ind w:left="2127"/>
        <w:rPr>
          <w:lang w:val="en-GB"/>
        </w:rPr>
      </w:pPr>
    </w:p>
    <w:p w:rsidR="005E7BAF" w:rsidRPr="005A79B2" w:rsidRDefault="005E7BAF" w:rsidP="00EF4F47">
      <w:pPr>
        <w:ind w:left="2127"/>
        <w:rPr>
          <w:lang w:val="en-GB"/>
        </w:rPr>
      </w:pPr>
    </w:p>
    <w:p w:rsidR="005E7BAF" w:rsidRPr="005A79B2" w:rsidRDefault="005E7BAF">
      <w:pPr>
        <w:rPr>
          <w:lang w:val="en-GB"/>
        </w:rPr>
      </w:pPr>
    </w:p>
    <w:p w:rsidR="005E7BAF" w:rsidRPr="005A79B2" w:rsidRDefault="005E7BAF">
      <w:pPr>
        <w:rPr>
          <w:lang w:val="en-GB"/>
        </w:rPr>
      </w:pPr>
    </w:p>
    <w:p w:rsidR="005E7BAF" w:rsidRPr="005A79B2" w:rsidRDefault="005E7BAF">
      <w:pPr>
        <w:rPr>
          <w:lang w:val="en-GB"/>
        </w:rPr>
      </w:pPr>
    </w:p>
    <w:p w:rsidR="005E7BAF" w:rsidRPr="005A79B2" w:rsidRDefault="005E7BAF">
      <w:pPr>
        <w:rPr>
          <w:lang w:val="en-GB"/>
        </w:rPr>
      </w:pPr>
    </w:p>
    <w:p w:rsidR="005E7BAF" w:rsidRDefault="005E7BAF">
      <w:pPr>
        <w:rPr>
          <w:lang w:val="en-GB"/>
        </w:rPr>
      </w:pPr>
    </w:p>
    <w:p w:rsidR="005E7BAF" w:rsidRDefault="005E7BAF">
      <w:pPr>
        <w:rPr>
          <w:lang w:val="en-GB"/>
        </w:rPr>
      </w:pPr>
    </w:p>
    <w:p w:rsidR="005E7BAF" w:rsidRDefault="005E7BAF">
      <w:pPr>
        <w:rPr>
          <w:lang w:val="en-GB"/>
        </w:rPr>
      </w:pPr>
    </w:p>
    <w:p w:rsidR="005E7BAF" w:rsidRPr="005A79B2" w:rsidRDefault="005E7BAF">
      <w:pPr>
        <w:rPr>
          <w:lang w:val="en-GB"/>
        </w:rPr>
      </w:pPr>
    </w:p>
    <w:p w:rsidR="005E7BAF" w:rsidRPr="005A79B2" w:rsidRDefault="005E7BAF">
      <w:pPr>
        <w:pStyle w:val="Title"/>
        <w:ind w:right="29"/>
        <w:jc w:val="right"/>
        <w:rPr>
          <w:rFonts w:ascii="Times New Roman" w:hAnsi="Times New Roman"/>
          <w:lang w:val="en-GB"/>
        </w:rPr>
      </w:pPr>
    </w:p>
    <w:p w:rsidR="005E7BAF" w:rsidRDefault="005E7BAF" w:rsidP="00895951">
      <w:pPr>
        <w:pStyle w:val="Title"/>
        <w:ind w:right="29"/>
        <w:jc w:val="center"/>
        <w:rPr>
          <w:rFonts w:ascii="Times New Roman" w:hAnsi="Times New Roman"/>
          <w:lang w:val="en-GB"/>
        </w:rPr>
      </w:pPr>
      <w:r>
        <w:rPr>
          <w:rFonts w:ascii="Times New Roman" w:hAnsi="Times New Roman"/>
          <w:lang w:val="en-GB"/>
        </w:rPr>
        <w:t>Long Term Preservation of Earth Observation Space Data</w:t>
      </w:r>
    </w:p>
    <w:p w:rsidR="005E7BAF" w:rsidRDefault="005E7BAF" w:rsidP="00895951">
      <w:pPr>
        <w:pStyle w:val="Title"/>
        <w:ind w:right="29"/>
        <w:jc w:val="center"/>
        <w:rPr>
          <w:rFonts w:ascii="Times New Roman" w:hAnsi="Times New Roman"/>
          <w:lang w:val="en-GB"/>
        </w:rPr>
      </w:pPr>
    </w:p>
    <w:p w:rsidR="005E7BAF" w:rsidRDefault="005E7BAF" w:rsidP="00895951">
      <w:pPr>
        <w:pStyle w:val="Title"/>
        <w:ind w:right="29"/>
        <w:jc w:val="center"/>
        <w:rPr>
          <w:rFonts w:ascii="Times New Roman" w:hAnsi="Times New Roman"/>
          <w:lang w:val="en-GB"/>
        </w:rPr>
      </w:pPr>
      <w:r>
        <w:rPr>
          <w:rFonts w:ascii="Times New Roman" w:hAnsi="Times New Roman"/>
          <w:lang w:val="en-GB"/>
        </w:rPr>
        <w:t>RELEVANT STANDARDS and PROCEDURES</w:t>
      </w:r>
    </w:p>
    <w:p w:rsidR="005E7BAF" w:rsidRPr="005A79B2" w:rsidRDefault="005E7BAF" w:rsidP="00895951">
      <w:pPr>
        <w:pStyle w:val="Title"/>
        <w:ind w:right="29"/>
        <w:jc w:val="center"/>
        <w:rPr>
          <w:rFonts w:ascii="Times New Roman" w:hAnsi="Times New Roman"/>
          <w:lang w:val="en-GB"/>
        </w:rPr>
      </w:pPr>
    </w:p>
    <w:p w:rsidR="005E7BAF" w:rsidRPr="005A79B2" w:rsidRDefault="005E7BAF" w:rsidP="00895951">
      <w:pPr>
        <w:pStyle w:val="Title"/>
        <w:ind w:right="29"/>
        <w:jc w:val="center"/>
        <w:rPr>
          <w:rFonts w:ascii="Times New Roman" w:hAnsi="Times New Roman"/>
          <w:lang w:val="en-GB"/>
        </w:rPr>
      </w:pPr>
    </w:p>
    <w:p w:rsidR="005E7BAF" w:rsidRDefault="005E7BAF" w:rsidP="00895951">
      <w:pPr>
        <w:pStyle w:val="Title"/>
        <w:ind w:right="29"/>
        <w:jc w:val="center"/>
        <w:rPr>
          <w:rFonts w:ascii="Times New Roman" w:hAnsi="Times New Roman"/>
          <w:lang w:val="en-GB"/>
        </w:rPr>
      </w:pPr>
    </w:p>
    <w:p w:rsidR="005E7BAF" w:rsidRPr="005A79B2" w:rsidRDefault="005E7BAF" w:rsidP="00895951">
      <w:pPr>
        <w:pStyle w:val="Title"/>
        <w:ind w:right="29"/>
        <w:jc w:val="center"/>
        <w:rPr>
          <w:rFonts w:ascii="Times New Roman" w:hAnsi="Times New Roman"/>
          <w:lang w:val="en-GB"/>
        </w:rPr>
      </w:pPr>
    </w:p>
    <w:p w:rsidR="005E7BAF" w:rsidRPr="005A79B2" w:rsidRDefault="005E7BAF" w:rsidP="00895951">
      <w:pPr>
        <w:pStyle w:val="Title"/>
        <w:ind w:right="29"/>
        <w:jc w:val="center"/>
        <w:rPr>
          <w:rFonts w:ascii="Times New Roman" w:hAnsi="Times New Roman"/>
          <w:lang w:val="en-GB"/>
        </w:rPr>
      </w:pPr>
    </w:p>
    <w:p w:rsidR="005E7BAF" w:rsidRPr="005A79B2" w:rsidRDefault="005E7BAF" w:rsidP="00895951">
      <w:pPr>
        <w:pStyle w:val="Title"/>
        <w:ind w:right="29"/>
        <w:jc w:val="center"/>
        <w:rPr>
          <w:rFonts w:ascii="Times New Roman" w:hAnsi="Times New Roman"/>
          <w:lang w:val="en-GB"/>
        </w:rPr>
      </w:pPr>
    </w:p>
    <w:p w:rsidR="005E7BAF" w:rsidRPr="005A79B2" w:rsidRDefault="005E7BAF" w:rsidP="00895951">
      <w:pPr>
        <w:pStyle w:val="Title"/>
        <w:ind w:right="29"/>
        <w:jc w:val="center"/>
        <w:rPr>
          <w:rFonts w:ascii="Times New Roman" w:hAnsi="Times New Roman"/>
          <w:lang w:val="en-GB"/>
        </w:rPr>
      </w:pPr>
    </w:p>
    <w:p w:rsidR="005E7BAF" w:rsidRPr="005A79B2" w:rsidRDefault="00E50BFD">
      <w:pPr>
        <w:pStyle w:val="Subject"/>
        <w:jc w:val="right"/>
        <w:rPr>
          <w:rFonts w:ascii="Times New Roman" w:hAnsi="Times New Roman"/>
          <w:lang w:val="en-GB"/>
        </w:rPr>
      </w:pPr>
      <w:r w:rsidRPr="00E50BFD">
        <w:rPr>
          <w:noProof/>
          <w:lang w:val="en-GB" w:eastAsia="en-GB"/>
        </w:rPr>
        <w:pict>
          <v:line id="_x0000_s1026" style="position:absolute;left:0;text-align:left;z-index:251654656;mso-position-vertical-relative:page" from="-32.3pt,633.25pt" to="471.7pt,633.25pt" strokecolor="blue">
            <v:imagedata embosscolor="shadow add(51)"/>
            <v:shadow on="t" type="emboss" color="lineOrFill darken(153)" color2="shadow add(102)" offset="1pt,1pt"/>
            <w10:wrap anchory="page"/>
          </v:line>
        </w:pict>
      </w:r>
    </w:p>
    <w:p w:rsidR="005E7BAF" w:rsidRPr="005A79B2" w:rsidRDefault="005E7BAF">
      <w:pPr>
        <w:pStyle w:val="HeadingDocControl"/>
        <w:jc w:val="center"/>
        <w:rPr>
          <w:i w:val="0"/>
          <w:lang w:val="en-GB"/>
        </w:rPr>
      </w:pPr>
    </w:p>
    <w:p w:rsidR="005E7BAF" w:rsidRPr="005A79B2" w:rsidRDefault="005E7BAF">
      <w:pPr>
        <w:pStyle w:val="HeadingDocControl"/>
        <w:jc w:val="center"/>
        <w:rPr>
          <w:i w:val="0"/>
          <w:lang w:val="en-GB"/>
        </w:rPr>
      </w:pPr>
      <w:r w:rsidRPr="005A79B2">
        <w:rPr>
          <w:i w:val="0"/>
          <w:lang w:val="en-GB"/>
        </w:rPr>
        <w:br w:type="page"/>
      </w:r>
    </w:p>
    <w:p w:rsidR="005E7BAF" w:rsidRPr="00AA3251" w:rsidRDefault="005E7BAF">
      <w:pPr>
        <w:pStyle w:val="BodyText"/>
        <w:ind w:left="0"/>
        <w:rPr>
          <w:lang w:val="de-DE"/>
        </w:rPr>
      </w:pPr>
    </w:p>
    <w:p w:rsidR="005E7BAF" w:rsidRPr="00A27B65" w:rsidRDefault="005E7BAF" w:rsidP="00987653">
      <w:pPr>
        <w:ind w:left="5040"/>
        <w:rPr>
          <w:lang w:val="de-DE"/>
        </w:rPr>
      </w:pPr>
    </w:p>
    <w:p w:rsidR="00B83B03" w:rsidRPr="00172CA3" w:rsidRDefault="00B83B03" w:rsidP="00B83B03">
      <w:pPr>
        <w:jc w:val="center"/>
        <w:rPr>
          <w:b/>
          <w:sz w:val="28"/>
          <w:szCs w:val="28"/>
          <w:lang w:val="en-GB"/>
        </w:rPr>
      </w:pPr>
      <w:r w:rsidRPr="00172CA3">
        <w:rPr>
          <w:b/>
          <w:sz w:val="28"/>
          <w:szCs w:val="28"/>
          <w:lang w:val="en-GB"/>
        </w:rPr>
        <w:t>CHANGE LOG</w:t>
      </w:r>
    </w:p>
    <w:p w:rsidR="00B83B03" w:rsidRPr="005A79B2" w:rsidRDefault="00B83B03" w:rsidP="00B83B03">
      <w:pPr>
        <w:pStyle w:val="BodyText"/>
        <w:rPr>
          <w:lang w:val="en-GB"/>
        </w:rPr>
      </w:pPr>
    </w:p>
    <w:tbl>
      <w:tblPr>
        <w:tblW w:w="935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3402"/>
        <w:gridCol w:w="2977"/>
        <w:gridCol w:w="2977"/>
      </w:tblGrid>
      <w:tr w:rsidR="00B83B03" w:rsidRPr="005A79B2" w:rsidTr="00B83B03">
        <w:trPr>
          <w:cantSplit/>
          <w:trHeight w:val="504"/>
          <w:tblHeader/>
        </w:trPr>
        <w:tc>
          <w:tcPr>
            <w:tcW w:w="3402" w:type="dxa"/>
            <w:shd w:val="pct20" w:color="auto" w:fill="auto"/>
          </w:tcPr>
          <w:p w:rsidR="00B83B03" w:rsidRPr="005A79B2" w:rsidRDefault="00B83B03" w:rsidP="00B83B03">
            <w:pPr>
              <w:pStyle w:val="TableHeading"/>
              <w:rPr>
                <w:rFonts w:ascii="Times New Roman" w:hAnsi="Times New Roman"/>
                <w:lang w:val="en-GB"/>
              </w:rPr>
            </w:pPr>
            <w:r w:rsidRPr="005A79B2">
              <w:rPr>
                <w:rFonts w:ascii="Times New Roman" w:hAnsi="Times New Roman"/>
                <w:lang w:val="en-GB"/>
              </w:rPr>
              <w:t>Reason for change</w:t>
            </w:r>
          </w:p>
        </w:tc>
        <w:tc>
          <w:tcPr>
            <w:tcW w:w="2977" w:type="dxa"/>
            <w:shd w:val="pct20" w:color="auto" w:fill="auto"/>
          </w:tcPr>
          <w:p w:rsidR="00B83B03" w:rsidRPr="005A79B2" w:rsidRDefault="00B83B03" w:rsidP="00B83B03">
            <w:pPr>
              <w:pStyle w:val="TableHeading"/>
              <w:rPr>
                <w:rFonts w:ascii="Times New Roman" w:hAnsi="Times New Roman"/>
                <w:lang w:val="en-GB"/>
              </w:rPr>
            </w:pPr>
            <w:r w:rsidRPr="005A79B2">
              <w:rPr>
                <w:rFonts w:ascii="Times New Roman" w:hAnsi="Times New Roman"/>
                <w:lang w:val="en-GB"/>
              </w:rPr>
              <w:t>Issue</w:t>
            </w:r>
          </w:p>
        </w:tc>
        <w:tc>
          <w:tcPr>
            <w:tcW w:w="2977" w:type="dxa"/>
            <w:shd w:val="pct20" w:color="auto" w:fill="auto"/>
          </w:tcPr>
          <w:p w:rsidR="00B83B03" w:rsidRPr="005A79B2" w:rsidRDefault="00B83B03" w:rsidP="00B83B03">
            <w:pPr>
              <w:pStyle w:val="TableHeading"/>
              <w:rPr>
                <w:rFonts w:ascii="Times New Roman" w:hAnsi="Times New Roman"/>
                <w:lang w:val="en-GB"/>
              </w:rPr>
            </w:pPr>
            <w:r w:rsidRPr="005A79B2">
              <w:rPr>
                <w:rFonts w:ascii="Times New Roman" w:hAnsi="Times New Roman"/>
                <w:lang w:val="en-GB"/>
              </w:rPr>
              <w:t>Date</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Provide</w:t>
            </w:r>
            <w:r w:rsidR="00A46448">
              <w:rPr>
                <w:rFonts w:ascii="Times New Roman" w:hAnsi="Times New Roman"/>
                <w:lang w:val="en-GB"/>
              </w:rPr>
              <w:t>d</w:t>
            </w:r>
            <w:r>
              <w:rPr>
                <w:rFonts w:ascii="Times New Roman" w:hAnsi="Times New Roman"/>
                <w:lang w:val="en-GB"/>
              </w:rPr>
              <w:t xml:space="preserve"> simple  list of standards</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First Emission</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9/5/2010</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Addition of standards at request of working group</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Second Emission</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13/8/2010</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Analysis and mapping of  standard to LTDP guidelines</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Third Emission</w:t>
            </w:r>
          </w:p>
        </w:tc>
        <w:tc>
          <w:tcPr>
            <w:tcW w:w="2977" w:type="dxa"/>
          </w:tcPr>
          <w:p w:rsidR="00B83B03" w:rsidDel="000924C6" w:rsidRDefault="00B83B03" w:rsidP="00B83B03">
            <w:pPr>
              <w:pStyle w:val="TableText"/>
              <w:rPr>
                <w:rFonts w:ascii="Times New Roman" w:hAnsi="Times New Roman"/>
                <w:lang w:val="en-GB"/>
              </w:rPr>
            </w:pPr>
            <w:r>
              <w:rPr>
                <w:rFonts w:ascii="Times New Roman" w:hAnsi="Times New Roman"/>
                <w:lang w:val="en-GB"/>
              </w:rPr>
              <w:t>7/9/2010</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Addition of standards at request of working group</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Fourth Emission</w:t>
            </w:r>
          </w:p>
        </w:tc>
        <w:tc>
          <w:tcPr>
            <w:tcW w:w="2977" w:type="dxa"/>
          </w:tcPr>
          <w:p w:rsidR="00B83B03" w:rsidDel="000924C6" w:rsidRDefault="00B83B03" w:rsidP="00B83B03">
            <w:pPr>
              <w:pStyle w:val="TableText"/>
              <w:rPr>
                <w:rFonts w:ascii="Times New Roman" w:hAnsi="Times New Roman"/>
                <w:lang w:val="en-GB"/>
              </w:rPr>
            </w:pPr>
            <w:r>
              <w:rPr>
                <w:rFonts w:ascii="Times New Roman" w:hAnsi="Times New Roman"/>
                <w:lang w:val="en-GB"/>
              </w:rPr>
              <w:t>5/10/2010</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Addition of single standards</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Fifth Emission</w:t>
            </w:r>
          </w:p>
        </w:tc>
        <w:tc>
          <w:tcPr>
            <w:tcW w:w="2977" w:type="dxa"/>
          </w:tcPr>
          <w:p w:rsidR="00B83B03" w:rsidDel="000924C6" w:rsidRDefault="00B83B03" w:rsidP="00B83B03">
            <w:pPr>
              <w:pStyle w:val="TableText"/>
              <w:rPr>
                <w:rFonts w:ascii="Times New Roman" w:hAnsi="Times New Roman"/>
                <w:lang w:val="en-GB"/>
              </w:rPr>
            </w:pPr>
            <w:r>
              <w:rPr>
                <w:rFonts w:ascii="Times New Roman" w:hAnsi="Times New Roman"/>
                <w:lang w:val="en-GB"/>
              </w:rPr>
              <w:t>7/10/2010</w:t>
            </w:r>
          </w:p>
        </w:tc>
      </w:tr>
      <w:tr w:rsidR="00B83B03" w:rsidRPr="005A79B2" w:rsidTr="00B83B03">
        <w:trPr>
          <w:cantSplit/>
          <w:trHeight w:val="258"/>
        </w:trPr>
        <w:tc>
          <w:tcPr>
            <w:tcW w:w="3402" w:type="dxa"/>
          </w:tcPr>
          <w:p w:rsidR="00B83B03" w:rsidRPr="005A79B2" w:rsidRDefault="00B83B03" w:rsidP="00B83B03">
            <w:pPr>
              <w:pStyle w:val="TableText"/>
              <w:rPr>
                <w:rFonts w:ascii="Times New Roman" w:hAnsi="Times New Roman"/>
                <w:lang w:val="en-GB"/>
              </w:rPr>
            </w:pPr>
            <w:r>
              <w:rPr>
                <w:rFonts w:ascii="Times New Roman" w:hAnsi="Times New Roman"/>
                <w:lang w:val="en-GB"/>
              </w:rPr>
              <w:t>Polishing language and formatting</w:t>
            </w:r>
          </w:p>
        </w:tc>
        <w:tc>
          <w:tcPr>
            <w:tcW w:w="2977" w:type="dxa"/>
          </w:tcPr>
          <w:p w:rsidR="00B83B03" w:rsidRPr="005A79B2" w:rsidRDefault="00B83B03" w:rsidP="00B83B03">
            <w:pPr>
              <w:pStyle w:val="TableText"/>
              <w:rPr>
                <w:rFonts w:ascii="Times New Roman" w:hAnsi="Times New Roman"/>
                <w:lang w:val="en-GB"/>
              </w:rPr>
            </w:pPr>
            <w:r>
              <w:rPr>
                <w:rFonts w:ascii="Times New Roman" w:hAnsi="Times New Roman"/>
                <w:lang w:val="en-GB"/>
              </w:rPr>
              <w:t>Sixth Emission</w:t>
            </w:r>
          </w:p>
        </w:tc>
        <w:tc>
          <w:tcPr>
            <w:tcW w:w="2977" w:type="dxa"/>
          </w:tcPr>
          <w:p w:rsidR="00B83B03" w:rsidDel="000924C6" w:rsidRDefault="00B83B03" w:rsidP="00B83B03">
            <w:pPr>
              <w:pStyle w:val="TableText"/>
              <w:rPr>
                <w:rFonts w:ascii="Times New Roman" w:hAnsi="Times New Roman"/>
                <w:lang w:val="en-GB"/>
              </w:rPr>
            </w:pPr>
            <w:r>
              <w:rPr>
                <w:rFonts w:ascii="Times New Roman" w:hAnsi="Times New Roman"/>
                <w:lang w:val="en-GB"/>
              </w:rPr>
              <w:t>27/10/2010</w:t>
            </w:r>
          </w:p>
        </w:tc>
      </w:tr>
      <w:tr w:rsidR="00B83B03" w:rsidRPr="005A79B2" w:rsidTr="00B83B03">
        <w:trPr>
          <w:cantSplit/>
          <w:trHeight w:val="258"/>
        </w:trPr>
        <w:tc>
          <w:tcPr>
            <w:tcW w:w="3402" w:type="dxa"/>
          </w:tcPr>
          <w:p w:rsidR="00B83B03" w:rsidRDefault="00B83B03" w:rsidP="00A46448">
            <w:pPr>
              <w:pStyle w:val="TableText"/>
              <w:rPr>
                <w:rFonts w:ascii="Times New Roman" w:hAnsi="Times New Roman"/>
                <w:lang w:val="en-GB"/>
              </w:rPr>
            </w:pPr>
            <w:r>
              <w:rPr>
                <w:rFonts w:ascii="Times New Roman" w:hAnsi="Times New Roman"/>
                <w:lang w:val="en-GB"/>
              </w:rPr>
              <w:t xml:space="preserve">Addition of  five new standard developing bodies and  106 new standards (grouped into families for formats) </w:t>
            </w:r>
            <w:r w:rsidR="00A46448">
              <w:rPr>
                <w:rFonts w:ascii="Times New Roman" w:hAnsi="Times New Roman"/>
                <w:lang w:val="en-GB"/>
              </w:rPr>
              <w:t xml:space="preserve"> with input from Victoria Bennett</w:t>
            </w:r>
          </w:p>
        </w:tc>
        <w:tc>
          <w:tcPr>
            <w:tcW w:w="2977" w:type="dxa"/>
          </w:tcPr>
          <w:p w:rsidR="00B83B03" w:rsidRDefault="00B83B03" w:rsidP="00B83B03">
            <w:pPr>
              <w:pStyle w:val="TableText"/>
              <w:rPr>
                <w:rFonts w:ascii="Times New Roman" w:hAnsi="Times New Roman"/>
                <w:lang w:val="en-GB"/>
              </w:rPr>
            </w:pPr>
            <w:r>
              <w:rPr>
                <w:rFonts w:ascii="Times New Roman" w:hAnsi="Times New Roman"/>
                <w:lang w:val="en-GB"/>
              </w:rPr>
              <w:t xml:space="preserve">Seventh Emission </w:t>
            </w:r>
          </w:p>
        </w:tc>
        <w:tc>
          <w:tcPr>
            <w:tcW w:w="2977" w:type="dxa"/>
          </w:tcPr>
          <w:p w:rsidR="00B83B03" w:rsidRDefault="00B83B03" w:rsidP="00B83B03">
            <w:pPr>
              <w:pStyle w:val="TableText"/>
              <w:rPr>
                <w:rFonts w:ascii="Times New Roman" w:hAnsi="Times New Roman"/>
                <w:lang w:val="en-GB"/>
              </w:rPr>
            </w:pPr>
            <w:r>
              <w:rPr>
                <w:rFonts w:ascii="Times New Roman" w:hAnsi="Times New Roman"/>
                <w:lang w:val="en-GB"/>
              </w:rPr>
              <w:t>19/02/201</w:t>
            </w:r>
            <w:r w:rsidR="00A35664">
              <w:rPr>
                <w:rFonts w:ascii="Times New Roman" w:hAnsi="Times New Roman"/>
                <w:lang w:val="en-GB"/>
              </w:rPr>
              <w:t>3</w:t>
            </w:r>
          </w:p>
        </w:tc>
      </w:tr>
      <w:tr w:rsidR="00A35664" w:rsidRPr="005A79B2" w:rsidTr="00B83B03">
        <w:trPr>
          <w:cantSplit/>
          <w:trHeight w:val="258"/>
        </w:trPr>
        <w:tc>
          <w:tcPr>
            <w:tcW w:w="3402" w:type="dxa"/>
          </w:tcPr>
          <w:p w:rsidR="00A35664" w:rsidRDefault="00A46448" w:rsidP="00A46448">
            <w:pPr>
              <w:pStyle w:val="TableText"/>
              <w:rPr>
                <w:rFonts w:ascii="Times New Roman" w:hAnsi="Times New Roman"/>
                <w:lang w:val="en-GB"/>
              </w:rPr>
            </w:pPr>
            <w:r>
              <w:rPr>
                <w:rFonts w:ascii="Times New Roman" w:hAnsi="Times New Roman"/>
                <w:lang w:val="en-GB"/>
              </w:rPr>
              <w:t xml:space="preserve">Revised after input and comments from Mirko Albani </w:t>
            </w:r>
            <w:r w:rsidR="00A35664">
              <w:rPr>
                <w:rFonts w:ascii="Times New Roman" w:hAnsi="Times New Roman"/>
                <w:lang w:val="en-GB"/>
              </w:rPr>
              <w:t xml:space="preserve">Daniel Boucon and Yanmei WU </w:t>
            </w:r>
          </w:p>
        </w:tc>
        <w:tc>
          <w:tcPr>
            <w:tcW w:w="2977" w:type="dxa"/>
          </w:tcPr>
          <w:p w:rsidR="00A35664" w:rsidRDefault="00A35664" w:rsidP="00B83B03">
            <w:pPr>
              <w:pStyle w:val="TableText"/>
              <w:rPr>
                <w:rFonts w:ascii="Times New Roman" w:hAnsi="Times New Roman"/>
                <w:lang w:val="en-GB"/>
              </w:rPr>
            </w:pPr>
            <w:r>
              <w:rPr>
                <w:rFonts w:ascii="Times New Roman" w:hAnsi="Times New Roman"/>
                <w:lang w:val="en-GB"/>
              </w:rPr>
              <w:t xml:space="preserve">Eight emission </w:t>
            </w:r>
          </w:p>
        </w:tc>
        <w:tc>
          <w:tcPr>
            <w:tcW w:w="2977" w:type="dxa"/>
          </w:tcPr>
          <w:p w:rsidR="00A35664" w:rsidRDefault="00A46448" w:rsidP="00B83B03">
            <w:pPr>
              <w:pStyle w:val="TableText"/>
              <w:rPr>
                <w:rFonts w:ascii="Times New Roman" w:hAnsi="Times New Roman"/>
                <w:lang w:val="en-GB"/>
              </w:rPr>
            </w:pPr>
            <w:r>
              <w:rPr>
                <w:rFonts w:ascii="Times New Roman" w:hAnsi="Times New Roman"/>
                <w:lang w:val="en-GB"/>
              </w:rPr>
              <w:t>9/4/2013</w:t>
            </w:r>
          </w:p>
        </w:tc>
      </w:tr>
    </w:tbl>
    <w:p w:rsidR="00B83B03" w:rsidRPr="005A79B2" w:rsidRDefault="00B83B03" w:rsidP="00B83B03">
      <w:pPr>
        <w:pStyle w:val="BodyText"/>
        <w:rPr>
          <w:lang w:val="en-GB"/>
        </w:rPr>
      </w:pPr>
    </w:p>
    <w:p w:rsidR="00B83B03" w:rsidRDefault="00B83B03" w:rsidP="00B83B03">
      <w:pPr>
        <w:pStyle w:val="BodyText"/>
        <w:ind w:left="0"/>
        <w:rPr>
          <w:lang w:val="en-GB"/>
        </w:rPr>
      </w:pPr>
    </w:p>
    <w:p w:rsidR="00B83B03" w:rsidRDefault="00B83B03" w:rsidP="00B83B03">
      <w:pPr>
        <w:pStyle w:val="BodyText"/>
        <w:ind w:left="0"/>
        <w:rPr>
          <w:lang w:val="en-GB"/>
        </w:rPr>
      </w:pPr>
    </w:p>
    <w:tbl>
      <w:tblPr>
        <w:tblW w:w="1080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1733"/>
        <w:gridCol w:w="4534"/>
        <w:gridCol w:w="4534"/>
      </w:tblGrid>
      <w:tr w:rsidR="00B83B03" w:rsidRPr="005A79B2" w:rsidTr="00B83B03">
        <w:trPr>
          <w:cantSplit/>
          <w:trHeight w:val="496"/>
          <w:tblHeader/>
          <w:jc w:val="center"/>
        </w:trPr>
        <w:tc>
          <w:tcPr>
            <w:tcW w:w="1733" w:type="dxa"/>
            <w:shd w:val="pct20" w:color="auto" w:fill="auto"/>
          </w:tcPr>
          <w:p w:rsidR="00B83B03" w:rsidRPr="005A79B2" w:rsidRDefault="00B83B03" w:rsidP="00B83B03">
            <w:pPr>
              <w:pStyle w:val="TableHeading"/>
              <w:rPr>
                <w:rFonts w:ascii="Times New Roman" w:hAnsi="Times New Roman"/>
                <w:lang w:val="en-GB"/>
              </w:rPr>
            </w:pPr>
            <w:r w:rsidRPr="005A79B2">
              <w:rPr>
                <w:rFonts w:ascii="Times New Roman" w:hAnsi="Times New Roman"/>
                <w:lang w:val="en-GB"/>
              </w:rPr>
              <w:t>Role</w:t>
            </w:r>
          </w:p>
        </w:tc>
        <w:tc>
          <w:tcPr>
            <w:tcW w:w="4534" w:type="dxa"/>
            <w:shd w:val="pct20" w:color="auto" w:fill="auto"/>
          </w:tcPr>
          <w:p w:rsidR="00B83B03" w:rsidRPr="005A79B2" w:rsidRDefault="00B83B03" w:rsidP="00B83B03">
            <w:pPr>
              <w:pStyle w:val="TableHeading"/>
              <w:rPr>
                <w:rFonts w:ascii="Times New Roman" w:hAnsi="Times New Roman"/>
                <w:lang w:val="en-GB"/>
              </w:rPr>
            </w:pPr>
            <w:r w:rsidRPr="005A79B2">
              <w:rPr>
                <w:rFonts w:ascii="Times New Roman" w:hAnsi="Times New Roman"/>
                <w:lang w:val="en-GB"/>
              </w:rPr>
              <w:t>Name</w:t>
            </w:r>
          </w:p>
        </w:tc>
        <w:tc>
          <w:tcPr>
            <w:tcW w:w="4534" w:type="dxa"/>
            <w:shd w:val="pct20" w:color="auto" w:fill="auto"/>
          </w:tcPr>
          <w:p w:rsidR="00B83B03" w:rsidRPr="005A79B2" w:rsidRDefault="00B83B03" w:rsidP="00B83B03">
            <w:pPr>
              <w:pStyle w:val="TableHeading"/>
              <w:rPr>
                <w:rFonts w:ascii="Times New Roman" w:hAnsi="Times New Roman"/>
                <w:lang w:val="en-GB"/>
              </w:rPr>
            </w:pPr>
            <w:r>
              <w:rPr>
                <w:rFonts w:ascii="Times New Roman" w:hAnsi="Times New Roman"/>
                <w:lang w:val="en-GB"/>
              </w:rPr>
              <w:t>Signatures</w:t>
            </w:r>
          </w:p>
        </w:tc>
      </w:tr>
      <w:tr w:rsidR="00B83B03" w:rsidRPr="00A27B65" w:rsidTr="00AC1A73">
        <w:trPr>
          <w:cantSplit/>
          <w:trHeight w:val="658"/>
          <w:jc w:val="center"/>
        </w:trPr>
        <w:tc>
          <w:tcPr>
            <w:tcW w:w="1733" w:type="dxa"/>
          </w:tcPr>
          <w:p w:rsidR="00B83B03" w:rsidRPr="005A79B2" w:rsidRDefault="00B83B03" w:rsidP="00B83B03">
            <w:pPr>
              <w:pStyle w:val="TableText"/>
              <w:spacing w:before="120" w:after="120"/>
              <w:rPr>
                <w:rFonts w:ascii="Times New Roman" w:hAnsi="Times New Roman"/>
                <w:lang w:val="en-GB"/>
              </w:rPr>
            </w:pPr>
            <w:r w:rsidRPr="005A79B2">
              <w:rPr>
                <w:rFonts w:ascii="Times New Roman" w:hAnsi="Times New Roman"/>
                <w:lang w:val="en-GB"/>
              </w:rPr>
              <w:t>Writer</w:t>
            </w:r>
            <w:r>
              <w:rPr>
                <w:rFonts w:ascii="Times New Roman" w:hAnsi="Times New Roman"/>
                <w:lang w:val="en-GB"/>
              </w:rPr>
              <w:t>s</w:t>
            </w:r>
          </w:p>
        </w:tc>
        <w:tc>
          <w:tcPr>
            <w:tcW w:w="4534" w:type="dxa"/>
          </w:tcPr>
          <w:p w:rsidR="00B83B03" w:rsidRDefault="00B83B03" w:rsidP="00B83B03">
            <w:pPr>
              <w:pStyle w:val="TableText"/>
              <w:spacing w:before="120" w:after="120"/>
              <w:rPr>
                <w:rFonts w:ascii="Times New Roman" w:hAnsi="Times New Roman"/>
                <w:lang w:val="it-IT"/>
              </w:rPr>
            </w:pPr>
            <w:r>
              <w:rPr>
                <w:rFonts w:ascii="Times New Roman" w:hAnsi="Times New Roman"/>
                <w:lang w:val="it-IT"/>
              </w:rPr>
              <w:t>Esther Conway (STFC)</w:t>
            </w:r>
          </w:p>
          <w:p w:rsidR="00B83B03" w:rsidRPr="00894154" w:rsidRDefault="00B83B03" w:rsidP="00B83B03">
            <w:pPr>
              <w:pStyle w:val="TableText"/>
              <w:spacing w:before="120" w:after="120"/>
              <w:rPr>
                <w:rFonts w:ascii="Times New Roman" w:hAnsi="Times New Roman"/>
                <w:lang w:val="it-IT"/>
              </w:rPr>
            </w:pPr>
          </w:p>
        </w:tc>
        <w:tc>
          <w:tcPr>
            <w:tcW w:w="4534" w:type="dxa"/>
          </w:tcPr>
          <w:p w:rsidR="00B83B03" w:rsidRDefault="00B83B03" w:rsidP="00B83B03">
            <w:pPr>
              <w:pStyle w:val="TableText"/>
              <w:spacing w:before="120" w:after="120"/>
              <w:rPr>
                <w:rFonts w:ascii="Times New Roman" w:hAnsi="Times New Roman"/>
                <w:lang w:val="it-IT"/>
              </w:rPr>
            </w:pPr>
          </w:p>
        </w:tc>
      </w:tr>
    </w:tbl>
    <w:p w:rsidR="00B83B03" w:rsidRPr="00AA3251" w:rsidRDefault="00B83B03" w:rsidP="00B83B03">
      <w:pPr>
        <w:pStyle w:val="BodyText"/>
        <w:ind w:left="0"/>
        <w:rPr>
          <w:lang w:val="de-DE"/>
        </w:rPr>
      </w:pPr>
    </w:p>
    <w:p w:rsidR="00B83B03" w:rsidRPr="00AA3251" w:rsidRDefault="00B83B03" w:rsidP="00B83B03">
      <w:pPr>
        <w:pStyle w:val="BodyText"/>
        <w:ind w:left="0"/>
        <w:rPr>
          <w:lang w:val="de-DE"/>
        </w:rPr>
      </w:pPr>
    </w:p>
    <w:p w:rsidR="00B83B03" w:rsidRPr="00A27B65" w:rsidRDefault="00B83B03" w:rsidP="00B83B03">
      <w:pPr>
        <w:ind w:left="5040"/>
        <w:rPr>
          <w:lang w:val="de-DE"/>
        </w:rPr>
      </w:pPr>
    </w:p>
    <w:p w:rsidR="00B83B03" w:rsidRPr="00A27B65" w:rsidRDefault="00B83B03" w:rsidP="00B83B03">
      <w:pPr>
        <w:pStyle w:val="HeadingDocControl"/>
        <w:jc w:val="center"/>
        <w:rPr>
          <w:i w:val="0"/>
          <w:iCs/>
          <w:lang w:val="de-DE"/>
        </w:rPr>
      </w:pPr>
    </w:p>
    <w:p w:rsidR="00B83B03" w:rsidRPr="00A27B65" w:rsidRDefault="00B83B03" w:rsidP="00B83B03">
      <w:pPr>
        <w:pStyle w:val="BodyText"/>
        <w:ind w:left="0"/>
        <w:rPr>
          <w:lang w:val="de-DE"/>
        </w:rPr>
      </w:pPr>
    </w:p>
    <w:p w:rsidR="00B83B03" w:rsidRDefault="00B83B03" w:rsidP="00B83B03">
      <w:pPr>
        <w:pStyle w:val="BodyText"/>
        <w:ind w:left="0"/>
        <w:rPr>
          <w:lang w:val="de-DE"/>
        </w:rPr>
      </w:pPr>
    </w:p>
    <w:p w:rsidR="005E7BAF" w:rsidRPr="00A27B65" w:rsidRDefault="005E7BAF">
      <w:pPr>
        <w:pStyle w:val="HeadingDocControl"/>
        <w:jc w:val="center"/>
        <w:rPr>
          <w:i w:val="0"/>
          <w:iCs/>
          <w:lang w:val="de-DE"/>
        </w:rPr>
      </w:pPr>
    </w:p>
    <w:p w:rsidR="00A332C7" w:rsidRDefault="00A07F37">
      <w:pPr>
        <w:pStyle w:val="BodyText"/>
        <w:tabs>
          <w:tab w:val="left" w:pos="3705"/>
        </w:tabs>
        <w:ind w:left="0"/>
        <w:rPr>
          <w:lang w:val="de-DE"/>
        </w:rPr>
      </w:pPr>
      <w:r>
        <w:rPr>
          <w:lang w:val="de-DE"/>
        </w:rPr>
        <w:tab/>
      </w:r>
    </w:p>
    <w:p w:rsidR="005E7BAF" w:rsidRDefault="00B268CD" w:rsidP="00B83B03">
      <w:pPr>
        <w:pStyle w:val="BodyText"/>
        <w:ind w:left="0"/>
        <w:rPr>
          <w:b/>
          <w:sz w:val="32"/>
          <w:szCs w:val="32"/>
          <w:lang w:val="en-GB"/>
        </w:rPr>
      </w:pPr>
      <w:r>
        <w:rPr>
          <w:lang w:val="de-DE"/>
        </w:rPr>
        <w:br w:type="page"/>
      </w:r>
      <w:r w:rsidR="005E7BAF" w:rsidRPr="00A27B65">
        <w:rPr>
          <w:b/>
          <w:sz w:val="32"/>
          <w:szCs w:val="32"/>
          <w:lang w:val="de-DE"/>
        </w:rPr>
        <w:lastRenderedPageBreak/>
        <w:tab/>
      </w:r>
      <w:r w:rsidR="005E7BAF" w:rsidRPr="00A27B65">
        <w:rPr>
          <w:b/>
          <w:sz w:val="32"/>
          <w:szCs w:val="32"/>
          <w:lang w:val="de-DE"/>
        </w:rPr>
        <w:tab/>
      </w:r>
      <w:r w:rsidR="005E7BAF" w:rsidRPr="005A79B2">
        <w:rPr>
          <w:b/>
          <w:sz w:val="32"/>
          <w:szCs w:val="32"/>
          <w:lang w:val="en-GB"/>
        </w:rPr>
        <w:t>Table of Contents</w:t>
      </w:r>
    </w:p>
    <w:p w:rsidR="005E7BAF" w:rsidRDefault="005E7BAF">
      <w:pPr>
        <w:pStyle w:val="TOCHeading0"/>
      </w:pPr>
      <w:r>
        <w:t>Contents</w:t>
      </w:r>
    </w:p>
    <w:p w:rsidR="00245FBA" w:rsidRDefault="00E50BFD">
      <w:pPr>
        <w:pStyle w:val="TOC1"/>
        <w:tabs>
          <w:tab w:val="right" w:leader="dot" w:pos="9416"/>
        </w:tabs>
        <w:rPr>
          <w:rFonts w:asciiTheme="minorHAnsi" w:eastAsiaTheme="minorEastAsia" w:hAnsiTheme="minorHAnsi" w:cstheme="minorBidi"/>
          <w:b w:val="0"/>
          <w:bCs w:val="0"/>
          <w:caps w:val="0"/>
          <w:noProof/>
          <w:sz w:val="22"/>
          <w:szCs w:val="22"/>
          <w:lang w:val="en-GB" w:eastAsia="en-GB"/>
        </w:rPr>
      </w:pPr>
      <w:r w:rsidRPr="00E50BFD">
        <w:fldChar w:fldCharType="begin"/>
      </w:r>
      <w:r w:rsidR="005E7BAF">
        <w:instrText xml:space="preserve"> TOC \o "1-3" \h \z \u </w:instrText>
      </w:r>
      <w:r w:rsidRPr="00E50BFD">
        <w:fldChar w:fldCharType="separate"/>
      </w:r>
      <w:hyperlink w:anchor="_Toc353294416" w:history="1">
        <w:r w:rsidR="00245FBA" w:rsidRPr="00E738FD">
          <w:rPr>
            <w:rStyle w:val="Hyperlink"/>
            <w:noProof/>
            <w:lang w:val="en-GB"/>
          </w:rPr>
          <w:t>Introduction</w:t>
        </w:r>
        <w:r w:rsidR="00245FBA">
          <w:rPr>
            <w:noProof/>
            <w:webHidden/>
          </w:rPr>
          <w:tab/>
        </w:r>
        <w:r w:rsidR="00245FBA">
          <w:rPr>
            <w:noProof/>
            <w:webHidden/>
          </w:rPr>
          <w:fldChar w:fldCharType="begin"/>
        </w:r>
        <w:r w:rsidR="00245FBA">
          <w:rPr>
            <w:noProof/>
            <w:webHidden/>
          </w:rPr>
          <w:instrText xml:space="preserve"> PAGEREF _Toc353294416 \h </w:instrText>
        </w:r>
        <w:r w:rsidR="00245FBA">
          <w:rPr>
            <w:noProof/>
            <w:webHidden/>
          </w:rPr>
        </w:r>
        <w:r w:rsidR="00245FBA">
          <w:rPr>
            <w:noProof/>
            <w:webHidden/>
          </w:rPr>
          <w:fldChar w:fldCharType="separate"/>
        </w:r>
        <w:r w:rsidR="00245FBA">
          <w:rPr>
            <w:noProof/>
            <w:webHidden/>
          </w:rPr>
          <w:t>7</w:t>
        </w:r>
        <w:r w:rsidR="00245FBA">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17" w:history="1">
        <w:r w:rsidRPr="00E738FD">
          <w:rPr>
            <w:rStyle w:val="Hyperlink"/>
            <w:noProof/>
            <w:lang w:val="en-GB" w:eastAsia="en-GB"/>
          </w:rPr>
          <w:t>European LTDP Initiatives</w:t>
        </w:r>
        <w:r>
          <w:rPr>
            <w:noProof/>
            <w:webHidden/>
          </w:rPr>
          <w:tab/>
        </w:r>
        <w:r>
          <w:rPr>
            <w:noProof/>
            <w:webHidden/>
          </w:rPr>
          <w:fldChar w:fldCharType="begin"/>
        </w:r>
        <w:r>
          <w:rPr>
            <w:noProof/>
            <w:webHidden/>
          </w:rPr>
          <w:instrText xml:space="preserve"> PAGEREF _Toc353294417 \h </w:instrText>
        </w:r>
        <w:r>
          <w:rPr>
            <w:noProof/>
            <w:webHidden/>
          </w:rPr>
        </w:r>
        <w:r>
          <w:rPr>
            <w:noProof/>
            <w:webHidden/>
          </w:rPr>
          <w:fldChar w:fldCharType="separate"/>
        </w:r>
        <w:r>
          <w:rPr>
            <w:noProof/>
            <w:webHidden/>
          </w:rPr>
          <w:t>7</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18" w:history="1">
        <w:r w:rsidRPr="00E738FD">
          <w:rPr>
            <w:rStyle w:val="Hyperlink"/>
            <w:noProof/>
            <w:lang w:val="en-GB" w:eastAsia="en-GB"/>
          </w:rPr>
          <w:t>Document Scope and Purpose</w:t>
        </w:r>
        <w:r>
          <w:rPr>
            <w:noProof/>
            <w:webHidden/>
          </w:rPr>
          <w:tab/>
        </w:r>
        <w:r>
          <w:rPr>
            <w:noProof/>
            <w:webHidden/>
          </w:rPr>
          <w:fldChar w:fldCharType="begin"/>
        </w:r>
        <w:r>
          <w:rPr>
            <w:noProof/>
            <w:webHidden/>
          </w:rPr>
          <w:instrText xml:space="preserve"> PAGEREF _Toc353294418 \h </w:instrText>
        </w:r>
        <w:r>
          <w:rPr>
            <w:noProof/>
            <w:webHidden/>
          </w:rPr>
        </w:r>
        <w:r>
          <w:rPr>
            <w:noProof/>
            <w:webHidden/>
          </w:rPr>
          <w:fldChar w:fldCharType="separate"/>
        </w:r>
        <w:r>
          <w:rPr>
            <w:noProof/>
            <w:webHidden/>
          </w:rPr>
          <w:t>7</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19" w:history="1">
        <w:r w:rsidRPr="00E738FD">
          <w:rPr>
            <w:rStyle w:val="Hyperlink"/>
            <w:noProof/>
            <w:lang w:val="en-GB" w:eastAsia="en-GB"/>
          </w:rPr>
          <w:t>Survey methodology and legend</w:t>
        </w:r>
        <w:r>
          <w:rPr>
            <w:noProof/>
            <w:webHidden/>
          </w:rPr>
          <w:tab/>
        </w:r>
        <w:r>
          <w:rPr>
            <w:noProof/>
            <w:webHidden/>
          </w:rPr>
          <w:fldChar w:fldCharType="begin"/>
        </w:r>
        <w:r>
          <w:rPr>
            <w:noProof/>
            <w:webHidden/>
          </w:rPr>
          <w:instrText xml:space="preserve"> PAGEREF _Toc353294419 \h </w:instrText>
        </w:r>
        <w:r>
          <w:rPr>
            <w:noProof/>
            <w:webHidden/>
          </w:rPr>
        </w:r>
        <w:r>
          <w:rPr>
            <w:noProof/>
            <w:webHidden/>
          </w:rPr>
          <w:fldChar w:fldCharType="separate"/>
        </w:r>
        <w:r>
          <w:rPr>
            <w:noProof/>
            <w:webHidden/>
          </w:rPr>
          <w:t>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0" w:history="1">
        <w:r w:rsidRPr="00E738FD">
          <w:rPr>
            <w:rStyle w:val="Hyperlink"/>
            <w:noProof/>
          </w:rPr>
          <w:t>Standards Accrediting Organizations</w:t>
        </w:r>
        <w:r>
          <w:rPr>
            <w:noProof/>
            <w:webHidden/>
          </w:rPr>
          <w:tab/>
        </w:r>
        <w:r>
          <w:rPr>
            <w:noProof/>
            <w:webHidden/>
          </w:rPr>
          <w:fldChar w:fldCharType="begin"/>
        </w:r>
        <w:r>
          <w:rPr>
            <w:noProof/>
            <w:webHidden/>
          </w:rPr>
          <w:instrText xml:space="preserve"> PAGEREF _Toc353294420 \h </w:instrText>
        </w:r>
        <w:r>
          <w:rPr>
            <w:noProof/>
            <w:webHidden/>
          </w:rPr>
        </w:r>
        <w:r>
          <w:rPr>
            <w:noProof/>
            <w:webHidden/>
          </w:rPr>
          <w:fldChar w:fldCharType="separate"/>
        </w:r>
        <w:r>
          <w:rPr>
            <w:noProof/>
            <w:webHidden/>
          </w:rPr>
          <w:t>9</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21" w:history="1">
        <w:r w:rsidRPr="00E738FD">
          <w:rPr>
            <w:rStyle w:val="Hyperlink"/>
            <w:noProof/>
          </w:rPr>
          <w:t>Organizations and Initiatives contributing to the development of Standards</w:t>
        </w:r>
        <w:r>
          <w:rPr>
            <w:noProof/>
            <w:webHidden/>
          </w:rPr>
          <w:tab/>
        </w:r>
        <w:r>
          <w:rPr>
            <w:noProof/>
            <w:webHidden/>
          </w:rPr>
          <w:fldChar w:fldCharType="begin"/>
        </w:r>
        <w:r>
          <w:rPr>
            <w:noProof/>
            <w:webHidden/>
          </w:rPr>
          <w:instrText xml:space="preserve"> PAGEREF _Toc353294421 \h </w:instrText>
        </w:r>
        <w:r>
          <w:rPr>
            <w:noProof/>
            <w:webHidden/>
          </w:rPr>
        </w:r>
        <w:r>
          <w:rPr>
            <w:noProof/>
            <w:webHidden/>
          </w:rPr>
          <w:fldChar w:fldCharType="separate"/>
        </w:r>
        <w:r>
          <w:rPr>
            <w:noProof/>
            <w:webHidden/>
          </w:rPr>
          <w:t>14</w:t>
        </w:r>
        <w:r>
          <w:rPr>
            <w:noProof/>
            <w:webHidden/>
          </w:rPr>
          <w:fldChar w:fldCharType="end"/>
        </w:r>
      </w:hyperlink>
    </w:p>
    <w:p w:rsidR="00245FBA" w:rsidRDefault="00245FBA">
      <w:pPr>
        <w:pStyle w:val="TOC1"/>
        <w:tabs>
          <w:tab w:val="right" w:leader="dot" w:pos="9416"/>
        </w:tabs>
        <w:rPr>
          <w:rFonts w:asciiTheme="minorHAnsi" w:eastAsiaTheme="minorEastAsia" w:hAnsiTheme="minorHAnsi" w:cstheme="minorBidi"/>
          <w:b w:val="0"/>
          <w:bCs w:val="0"/>
          <w:caps w:val="0"/>
          <w:noProof/>
          <w:sz w:val="22"/>
          <w:szCs w:val="22"/>
          <w:lang w:val="en-GB" w:eastAsia="en-GB"/>
        </w:rPr>
      </w:pPr>
      <w:hyperlink w:anchor="_Toc353294422" w:history="1">
        <w:r w:rsidRPr="00E738FD">
          <w:rPr>
            <w:rStyle w:val="Hyperlink"/>
            <w:noProof/>
            <w:lang w:val="en-GB"/>
          </w:rPr>
          <w:t>Relevant STANDARDs</w:t>
        </w:r>
        <w:r>
          <w:rPr>
            <w:noProof/>
            <w:webHidden/>
          </w:rPr>
          <w:tab/>
        </w:r>
        <w:r>
          <w:rPr>
            <w:noProof/>
            <w:webHidden/>
          </w:rPr>
          <w:fldChar w:fldCharType="begin"/>
        </w:r>
        <w:r>
          <w:rPr>
            <w:noProof/>
            <w:webHidden/>
          </w:rPr>
          <w:instrText xml:space="preserve"> PAGEREF _Toc353294422 \h </w:instrText>
        </w:r>
        <w:r>
          <w:rPr>
            <w:noProof/>
            <w:webHidden/>
          </w:rPr>
        </w:r>
        <w:r>
          <w:rPr>
            <w:noProof/>
            <w:webHidden/>
          </w:rPr>
          <w:fldChar w:fldCharType="separate"/>
        </w:r>
        <w:r>
          <w:rPr>
            <w:noProof/>
            <w:webHidden/>
          </w:rPr>
          <w:t>23</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23" w:history="1">
        <w:r w:rsidRPr="00E738FD">
          <w:rPr>
            <w:rStyle w:val="Hyperlink"/>
            <w:noProof/>
            <w:lang w:val="en-GB"/>
          </w:rPr>
          <w:t>Authentication</w:t>
        </w:r>
        <w:r>
          <w:rPr>
            <w:noProof/>
            <w:webHidden/>
          </w:rPr>
          <w:tab/>
        </w:r>
        <w:r>
          <w:rPr>
            <w:noProof/>
            <w:webHidden/>
          </w:rPr>
          <w:fldChar w:fldCharType="begin"/>
        </w:r>
        <w:r>
          <w:rPr>
            <w:noProof/>
            <w:webHidden/>
          </w:rPr>
          <w:instrText xml:space="preserve"> PAGEREF _Toc353294423 \h </w:instrText>
        </w:r>
        <w:r>
          <w:rPr>
            <w:noProof/>
            <w:webHidden/>
          </w:rPr>
        </w:r>
        <w:r>
          <w:rPr>
            <w:noProof/>
            <w:webHidden/>
          </w:rPr>
          <w:fldChar w:fldCharType="separate"/>
        </w:r>
        <w:r>
          <w:rPr>
            <w:noProof/>
            <w:webHidden/>
          </w:rPr>
          <w:t>24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4" w:history="1">
        <w:r w:rsidRPr="00E738FD">
          <w:rPr>
            <w:rStyle w:val="Hyperlink"/>
            <w:noProof/>
          </w:rPr>
          <w:t>Directive 1999/93/EC of the European Parliament and of the Council of 13 December 1999 on a Community Framework for Electronic Signatures.</w:t>
        </w:r>
        <w:r>
          <w:rPr>
            <w:noProof/>
            <w:webHidden/>
          </w:rPr>
          <w:tab/>
        </w:r>
        <w:r>
          <w:rPr>
            <w:noProof/>
            <w:webHidden/>
          </w:rPr>
          <w:fldChar w:fldCharType="begin"/>
        </w:r>
        <w:r>
          <w:rPr>
            <w:noProof/>
            <w:webHidden/>
          </w:rPr>
          <w:instrText xml:space="preserve"> PAGEREF _Toc353294424 \h </w:instrText>
        </w:r>
        <w:r>
          <w:rPr>
            <w:noProof/>
            <w:webHidden/>
          </w:rPr>
        </w:r>
        <w:r>
          <w:rPr>
            <w:noProof/>
            <w:webHidden/>
          </w:rPr>
          <w:fldChar w:fldCharType="separate"/>
        </w:r>
        <w:r>
          <w:rPr>
            <w:noProof/>
            <w:webHidden/>
          </w:rPr>
          <w:t>24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5" w:history="1">
        <w:r w:rsidRPr="00E738FD">
          <w:rPr>
            <w:rStyle w:val="Hyperlink"/>
            <w:noProof/>
            <w:lang w:val="en-GB"/>
          </w:rPr>
          <w:t>OASIS Digital Signature Service</w:t>
        </w:r>
        <w:r>
          <w:rPr>
            <w:noProof/>
            <w:webHidden/>
          </w:rPr>
          <w:tab/>
        </w:r>
        <w:r>
          <w:rPr>
            <w:noProof/>
            <w:webHidden/>
          </w:rPr>
          <w:fldChar w:fldCharType="begin"/>
        </w:r>
        <w:r>
          <w:rPr>
            <w:noProof/>
            <w:webHidden/>
          </w:rPr>
          <w:instrText xml:space="preserve"> PAGEREF _Toc353294425 \h </w:instrText>
        </w:r>
        <w:r>
          <w:rPr>
            <w:noProof/>
            <w:webHidden/>
          </w:rPr>
        </w:r>
        <w:r>
          <w:rPr>
            <w:noProof/>
            <w:webHidden/>
          </w:rPr>
          <w:fldChar w:fldCharType="separate"/>
        </w:r>
        <w:r>
          <w:rPr>
            <w:noProof/>
            <w:webHidden/>
          </w:rPr>
          <w:t>25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6" w:history="1">
        <w:r w:rsidRPr="00E738FD">
          <w:rPr>
            <w:rStyle w:val="Hyperlink"/>
            <w:noProof/>
          </w:rPr>
          <w:t>ISO/IEC 9594-8: Information Technology - Open Systems Interconnection - The Directory: Public-key and Attribute Certificate Frameworks</w:t>
        </w:r>
        <w:r>
          <w:rPr>
            <w:noProof/>
            <w:webHidden/>
          </w:rPr>
          <w:tab/>
        </w:r>
        <w:r>
          <w:rPr>
            <w:noProof/>
            <w:webHidden/>
          </w:rPr>
          <w:fldChar w:fldCharType="begin"/>
        </w:r>
        <w:r>
          <w:rPr>
            <w:noProof/>
            <w:webHidden/>
          </w:rPr>
          <w:instrText xml:space="preserve"> PAGEREF _Toc353294426 \h </w:instrText>
        </w:r>
        <w:r>
          <w:rPr>
            <w:noProof/>
            <w:webHidden/>
          </w:rPr>
        </w:r>
        <w:r>
          <w:rPr>
            <w:noProof/>
            <w:webHidden/>
          </w:rPr>
          <w:fldChar w:fldCharType="separate"/>
        </w:r>
        <w:r>
          <w:rPr>
            <w:noProof/>
            <w:webHidden/>
          </w:rPr>
          <w:t>26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7" w:history="1">
        <w:r w:rsidRPr="00E738FD">
          <w:rPr>
            <w:rStyle w:val="Hyperlink"/>
            <w:noProof/>
            <w:lang w:val="en-GB"/>
          </w:rPr>
          <w:t>Security Assertion MarkUP Language</w:t>
        </w:r>
        <w:r>
          <w:rPr>
            <w:noProof/>
            <w:webHidden/>
          </w:rPr>
          <w:tab/>
        </w:r>
        <w:r>
          <w:rPr>
            <w:noProof/>
            <w:webHidden/>
          </w:rPr>
          <w:fldChar w:fldCharType="begin"/>
        </w:r>
        <w:r>
          <w:rPr>
            <w:noProof/>
            <w:webHidden/>
          </w:rPr>
          <w:instrText xml:space="preserve"> PAGEREF _Toc353294427 \h </w:instrText>
        </w:r>
        <w:r>
          <w:rPr>
            <w:noProof/>
            <w:webHidden/>
          </w:rPr>
        </w:r>
        <w:r>
          <w:rPr>
            <w:noProof/>
            <w:webHidden/>
          </w:rPr>
          <w:fldChar w:fldCharType="separate"/>
        </w:r>
        <w:r>
          <w:rPr>
            <w:noProof/>
            <w:webHidden/>
          </w:rPr>
          <w:t>27</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28" w:history="1">
        <w:r w:rsidRPr="00E738FD">
          <w:rPr>
            <w:rStyle w:val="Hyperlink"/>
            <w:noProof/>
            <w:lang w:val="en-GB"/>
          </w:rPr>
          <w:t>Digital Document Preservation Standards</w:t>
        </w:r>
        <w:r>
          <w:rPr>
            <w:noProof/>
            <w:webHidden/>
          </w:rPr>
          <w:tab/>
        </w:r>
        <w:r>
          <w:rPr>
            <w:noProof/>
            <w:webHidden/>
          </w:rPr>
          <w:fldChar w:fldCharType="begin"/>
        </w:r>
        <w:r>
          <w:rPr>
            <w:noProof/>
            <w:webHidden/>
          </w:rPr>
          <w:instrText xml:space="preserve"> PAGEREF _Toc353294428 \h </w:instrText>
        </w:r>
        <w:r>
          <w:rPr>
            <w:noProof/>
            <w:webHidden/>
          </w:rPr>
        </w:r>
        <w:r>
          <w:rPr>
            <w:noProof/>
            <w:webHidden/>
          </w:rPr>
          <w:fldChar w:fldCharType="separate"/>
        </w:r>
        <w:r>
          <w:rPr>
            <w:noProof/>
            <w:webHidden/>
          </w:rPr>
          <w:t>28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29" w:history="1">
        <w:r w:rsidRPr="00E738FD">
          <w:rPr>
            <w:rStyle w:val="Hyperlink"/>
            <w:noProof/>
          </w:rPr>
          <w:t>ISO/TR 18492: Long-Term Preservation of Electronic Document-Based Information</w:t>
        </w:r>
        <w:r>
          <w:rPr>
            <w:noProof/>
            <w:webHidden/>
          </w:rPr>
          <w:tab/>
        </w:r>
        <w:r>
          <w:rPr>
            <w:noProof/>
            <w:webHidden/>
          </w:rPr>
          <w:fldChar w:fldCharType="begin"/>
        </w:r>
        <w:r>
          <w:rPr>
            <w:noProof/>
            <w:webHidden/>
          </w:rPr>
          <w:instrText xml:space="preserve"> PAGEREF _Toc353294429 \h </w:instrText>
        </w:r>
        <w:r>
          <w:rPr>
            <w:noProof/>
            <w:webHidden/>
          </w:rPr>
        </w:r>
        <w:r>
          <w:rPr>
            <w:noProof/>
            <w:webHidden/>
          </w:rPr>
          <w:fldChar w:fldCharType="separate"/>
        </w:r>
        <w:r>
          <w:rPr>
            <w:noProof/>
            <w:webHidden/>
          </w:rPr>
          <w:t>28</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30" w:history="1">
        <w:r w:rsidRPr="00E738FD">
          <w:rPr>
            <w:rStyle w:val="Hyperlink"/>
            <w:noProof/>
            <w:lang w:val="en-GB"/>
          </w:rPr>
          <w:t>File Formats and Description Languages</w:t>
        </w:r>
        <w:r>
          <w:rPr>
            <w:noProof/>
            <w:webHidden/>
          </w:rPr>
          <w:tab/>
        </w:r>
        <w:r>
          <w:rPr>
            <w:noProof/>
            <w:webHidden/>
          </w:rPr>
          <w:fldChar w:fldCharType="begin"/>
        </w:r>
        <w:r>
          <w:rPr>
            <w:noProof/>
            <w:webHidden/>
          </w:rPr>
          <w:instrText xml:space="preserve"> PAGEREF _Toc353294430 \h </w:instrText>
        </w:r>
        <w:r>
          <w:rPr>
            <w:noProof/>
            <w:webHidden/>
          </w:rPr>
        </w:r>
        <w:r>
          <w:rPr>
            <w:noProof/>
            <w:webHidden/>
          </w:rPr>
          <w:fldChar w:fldCharType="separate"/>
        </w:r>
        <w:r>
          <w:rPr>
            <w:noProof/>
            <w:webHidden/>
          </w:rPr>
          <w:t>29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1" w:history="1">
        <w:r w:rsidRPr="00E738FD">
          <w:rPr>
            <w:rStyle w:val="Hyperlink"/>
            <w:noProof/>
            <w:lang w:val="en-GB" w:eastAsia="en-GB"/>
          </w:rPr>
          <w:t>Standard Archive Format for Europe</w:t>
        </w:r>
        <w:r>
          <w:rPr>
            <w:noProof/>
            <w:webHidden/>
          </w:rPr>
          <w:tab/>
        </w:r>
        <w:r>
          <w:rPr>
            <w:noProof/>
            <w:webHidden/>
          </w:rPr>
          <w:fldChar w:fldCharType="begin"/>
        </w:r>
        <w:r>
          <w:rPr>
            <w:noProof/>
            <w:webHidden/>
          </w:rPr>
          <w:instrText xml:space="preserve"> PAGEREF _Toc353294431 \h </w:instrText>
        </w:r>
        <w:r>
          <w:rPr>
            <w:noProof/>
            <w:webHidden/>
          </w:rPr>
        </w:r>
        <w:r>
          <w:rPr>
            <w:noProof/>
            <w:webHidden/>
          </w:rPr>
          <w:fldChar w:fldCharType="separate"/>
        </w:r>
        <w:r>
          <w:rPr>
            <w:noProof/>
            <w:webHidden/>
          </w:rPr>
          <w:t>29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2" w:history="1">
        <w:r w:rsidRPr="00E738FD">
          <w:rPr>
            <w:rStyle w:val="Hyperlink"/>
            <w:noProof/>
            <w:lang w:val="en-GB" w:eastAsia="en-GB"/>
          </w:rPr>
          <w:t xml:space="preserve">NetCDF </w:t>
        </w:r>
        <w:r w:rsidRPr="00E738FD">
          <w:rPr>
            <w:rStyle w:val="Hyperlink"/>
            <w:noProof/>
          </w:rPr>
          <w:t>(network Common Data Form)</w:t>
        </w:r>
        <w:r>
          <w:rPr>
            <w:noProof/>
            <w:webHidden/>
          </w:rPr>
          <w:tab/>
        </w:r>
        <w:r>
          <w:rPr>
            <w:noProof/>
            <w:webHidden/>
          </w:rPr>
          <w:fldChar w:fldCharType="begin"/>
        </w:r>
        <w:r>
          <w:rPr>
            <w:noProof/>
            <w:webHidden/>
          </w:rPr>
          <w:instrText xml:space="preserve"> PAGEREF _Toc353294432 \h </w:instrText>
        </w:r>
        <w:r>
          <w:rPr>
            <w:noProof/>
            <w:webHidden/>
          </w:rPr>
        </w:r>
        <w:r>
          <w:rPr>
            <w:noProof/>
            <w:webHidden/>
          </w:rPr>
          <w:fldChar w:fldCharType="separate"/>
        </w:r>
        <w:r>
          <w:rPr>
            <w:noProof/>
            <w:webHidden/>
          </w:rPr>
          <w:t>30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3" w:history="1">
        <w:r w:rsidRPr="00E738FD">
          <w:rPr>
            <w:rStyle w:val="Hyperlink"/>
            <w:noProof/>
          </w:rPr>
          <w:t>Open document format for office applications (OpenDocument)</w:t>
        </w:r>
        <w:r>
          <w:rPr>
            <w:noProof/>
            <w:webHidden/>
          </w:rPr>
          <w:tab/>
        </w:r>
        <w:r>
          <w:rPr>
            <w:noProof/>
            <w:webHidden/>
          </w:rPr>
          <w:fldChar w:fldCharType="begin"/>
        </w:r>
        <w:r>
          <w:rPr>
            <w:noProof/>
            <w:webHidden/>
          </w:rPr>
          <w:instrText xml:space="preserve"> PAGEREF _Toc353294433 \h </w:instrText>
        </w:r>
        <w:r>
          <w:rPr>
            <w:noProof/>
            <w:webHidden/>
          </w:rPr>
        </w:r>
        <w:r>
          <w:rPr>
            <w:noProof/>
            <w:webHidden/>
          </w:rPr>
          <w:fldChar w:fldCharType="separate"/>
        </w:r>
        <w:r>
          <w:rPr>
            <w:noProof/>
            <w:webHidden/>
          </w:rPr>
          <w:t>31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4" w:history="1">
        <w:r w:rsidRPr="00E738FD">
          <w:rPr>
            <w:rStyle w:val="Hyperlink"/>
            <w:noProof/>
            <w:lang w:val="en-GB"/>
          </w:rPr>
          <w:t>DocBook</w:t>
        </w:r>
        <w:r>
          <w:rPr>
            <w:noProof/>
            <w:webHidden/>
          </w:rPr>
          <w:tab/>
        </w:r>
        <w:r>
          <w:rPr>
            <w:noProof/>
            <w:webHidden/>
          </w:rPr>
          <w:fldChar w:fldCharType="begin"/>
        </w:r>
        <w:r>
          <w:rPr>
            <w:noProof/>
            <w:webHidden/>
          </w:rPr>
          <w:instrText xml:space="preserve"> PAGEREF _Toc353294434 \h </w:instrText>
        </w:r>
        <w:r>
          <w:rPr>
            <w:noProof/>
            <w:webHidden/>
          </w:rPr>
        </w:r>
        <w:r>
          <w:rPr>
            <w:noProof/>
            <w:webHidden/>
          </w:rPr>
          <w:fldChar w:fldCharType="separate"/>
        </w:r>
        <w:r>
          <w:rPr>
            <w:noProof/>
            <w:webHidden/>
          </w:rPr>
          <w:t>32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5" w:history="1">
        <w:r w:rsidRPr="00E738FD">
          <w:rPr>
            <w:rStyle w:val="Hyperlink"/>
            <w:noProof/>
          </w:rPr>
          <w:t>Portable Document Format (PDF)</w:t>
        </w:r>
        <w:r>
          <w:rPr>
            <w:noProof/>
            <w:webHidden/>
          </w:rPr>
          <w:tab/>
        </w:r>
        <w:r>
          <w:rPr>
            <w:noProof/>
            <w:webHidden/>
          </w:rPr>
          <w:fldChar w:fldCharType="begin"/>
        </w:r>
        <w:r>
          <w:rPr>
            <w:noProof/>
            <w:webHidden/>
          </w:rPr>
          <w:instrText xml:space="preserve"> PAGEREF _Toc353294435 \h </w:instrText>
        </w:r>
        <w:r>
          <w:rPr>
            <w:noProof/>
            <w:webHidden/>
          </w:rPr>
        </w:r>
        <w:r>
          <w:rPr>
            <w:noProof/>
            <w:webHidden/>
          </w:rPr>
          <w:fldChar w:fldCharType="separate"/>
        </w:r>
        <w:r>
          <w:rPr>
            <w:noProof/>
            <w:webHidden/>
          </w:rPr>
          <w:t>33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6" w:history="1">
        <w:r w:rsidRPr="00E738FD">
          <w:rPr>
            <w:rStyle w:val="Hyperlink"/>
            <w:noProof/>
          </w:rPr>
          <w:t>NASA AMES</w:t>
        </w:r>
        <w:r>
          <w:rPr>
            <w:noProof/>
            <w:webHidden/>
          </w:rPr>
          <w:tab/>
        </w:r>
        <w:r>
          <w:rPr>
            <w:noProof/>
            <w:webHidden/>
          </w:rPr>
          <w:fldChar w:fldCharType="begin"/>
        </w:r>
        <w:r>
          <w:rPr>
            <w:noProof/>
            <w:webHidden/>
          </w:rPr>
          <w:instrText xml:space="preserve"> PAGEREF _Toc353294436 \h </w:instrText>
        </w:r>
        <w:r>
          <w:rPr>
            <w:noProof/>
            <w:webHidden/>
          </w:rPr>
        </w:r>
        <w:r>
          <w:rPr>
            <w:noProof/>
            <w:webHidden/>
          </w:rPr>
          <w:fldChar w:fldCharType="separate"/>
        </w:r>
        <w:r>
          <w:rPr>
            <w:noProof/>
            <w:webHidden/>
          </w:rPr>
          <w:t>34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7" w:history="1">
        <w:r w:rsidRPr="00E738FD">
          <w:rPr>
            <w:rStyle w:val="Hyperlink"/>
            <w:noProof/>
          </w:rPr>
          <w:t>JCAMP - DX</w:t>
        </w:r>
        <w:r>
          <w:rPr>
            <w:noProof/>
            <w:webHidden/>
          </w:rPr>
          <w:tab/>
        </w:r>
        <w:r>
          <w:rPr>
            <w:noProof/>
            <w:webHidden/>
          </w:rPr>
          <w:fldChar w:fldCharType="begin"/>
        </w:r>
        <w:r>
          <w:rPr>
            <w:noProof/>
            <w:webHidden/>
          </w:rPr>
          <w:instrText xml:space="preserve"> PAGEREF _Toc353294437 \h </w:instrText>
        </w:r>
        <w:r>
          <w:rPr>
            <w:noProof/>
            <w:webHidden/>
          </w:rPr>
        </w:r>
        <w:r>
          <w:rPr>
            <w:noProof/>
            <w:webHidden/>
          </w:rPr>
          <w:fldChar w:fldCharType="separate"/>
        </w:r>
        <w:r>
          <w:rPr>
            <w:noProof/>
            <w:webHidden/>
          </w:rPr>
          <w:t>35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8" w:history="1">
        <w:r w:rsidRPr="00E738FD">
          <w:rPr>
            <w:rStyle w:val="Hyperlink"/>
            <w:noProof/>
          </w:rPr>
          <w:t>HDF</w:t>
        </w:r>
        <w:r>
          <w:rPr>
            <w:noProof/>
            <w:webHidden/>
          </w:rPr>
          <w:tab/>
        </w:r>
        <w:r>
          <w:rPr>
            <w:noProof/>
            <w:webHidden/>
          </w:rPr>
          <w:fldChar w:fldCharType="begin"/>
        </w:r>
        <w:r>
          <w:rPr>
            <w:noProof/>
            <w:webHidden/>
          </w:rPr>
          <w:instrText xml:space="preserve"> PAGEREF _Toc353294438 \h </w:instrText>
        </w:r>
        <w:r>
          <w:rPr>
            <w:noProof/>
            <w:webHidden/>
          </w:rPr>
        </w:r>
        <w:r>
          <w:rPr>
            <w:noProof/>
            <w:webHidden/>
          </w:rPr>
          <w:fldChar w:fldCharType="separate"/>
        </w:r>
        <w:r>
          <w:rPr>
            <w:noProof/>
            <w:webHidden/>
          </w:rPr>
          <w:t>35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39" w:history="1">
        <w:r w:rsidRPr="00E738FD">
          <w:rPr>
            <w:rStyle w:val="Hyperlink"/>
            <w:noProof/>
          </w:rPr>
          <w:t>CDF</w:t>
        </w:r>
        <w:r>
          <w:rPr>
            <w:noProof/>
            <w:webHidden/>
          </w:rPr>
          <w:tab/>
        </w:r>
        <w:r>
          <w:rPr>
            <w:noProof/>
            <w:webHidden/>
          </w:rPr>
          <w:fldChar w:fldCharType="begin"/>
        </w:r>
        <w:r>
          <w:rPr>
            <w:noProof/>
            <w:webHidden/>
          </w:rPr>
          <w:instrText xml:space="preserve"> PAGEREF _Toc353294439 \h </w:instrText>
        </w:r>
        <w:r>
          <w:rPr>
            <w:noProof/>
            <w:webHidden/>
          </w:rPr>
        </w:r>
        <w:r>
          <w:rPr>
            <w:noProof/>
            <w:webHidden/>
          </w:rPr>
          <w:fldChar w:fldCharType="separate"/>
        </w:r>
        <w:r>
          <w:rPr>
            <w:noProof/>
            <w:webHidden/>
          </w:rPr>
          <w:t>37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0" w:history="1">
        <w:r w:rsidRPr="00E738FD">
          <w:rPr>
            <w:rStyle w:val="Hyperlink"/>
            <w:noProof/>
          </w:rPr>
          <w:t>CEOS Superstructure format</w:t>
        </w:r>
        <w:r>
          <w:rPr>
            <w:noProof/>
            <w:webHidden/>
          </w:rPr>
          <w:tab/>
        </w:r>
        <w:r>
          <w:rPr>
            <w:noProof/>
            <w:webHidden/>
          </w:rPr>
          <w:fldChar w:fldCharType="begin"/>
        </w:r>
        <w:r>
          <w:rPr>
            <w:noProof/>
            <w:webHidden/>
          </w:rPr>
          <w:instrText xml:space="preserve"> PAGEREF _Toc353294440 \h </w:instrText>
        </w:r>
        <w:r>
          <w:rPr>
            <w:noProof/>
            <w:webHidden/>
          </w:rPr>
        </w:r>
        <w:r>
          <w:rPr>
            <w:noProof/>
            <w:webHidden/>
          </w:rPr>
          <w:fldChar w:fldCharType="separate"/>
        </w:r>
        <w:r>
          <w:rPr>
            <w:noProof/>
            <w:webHidden/>
          </w:rPr>
          <w:t>38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1" w:history="1">
        <w:r w:rsidRPr="00E738FD">
          <w:rPr>
            <w:rStyle w:val="Hyperlink"/>
            <w:noProof/>
          </w:rPr>
          <w:t>MPH/SPH/DHR data formats</w:t>
        </w:r>
        <w:r>
          <w:rPr>
            <w:noProof/>
            <w:webHidden/>
          </w:rPr>
          <w:tab/>
        </w:r>
        <w:r>
          <w:rPr>
            <w:noProof/>
            <w:webHidden/>
          </w:rPr>
          <w:fldChar w:fldCharType="begin"/>
        </w:r>
        <w:r>
          <w:rPr>
            <w:noProof/>
            <w:webHidden/>
          </w:rPr>
          <w:instrText xml:space="preserve"> PAGEREF _Toc353294441 \h </w:instrText>
        </w:r>
        <w:r>
          <w:rPr>
            <w:noProof/>
            <w:webHidden/>
          </w:rPr>
        </w:r>
        <w:r>
          <w:rPr>
            <w:noProof/>
            <w:webHidden/>
          </w:rPr>
          <w:fldChar w:fldCharType="separate"/>
        </w:r>
        <w:r>
          <w:rPr>
            <w:noProof/>
            <w:webHidden/>
          </w:rPr>
          <w:t>39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2" w:history="1">
        <w:r w:rsidRPr="00E738FD">
          <w:rPr>
            <w:rStyle w:val="Hyperlink"/>
            <w:noProof/>
          </w:rPr>
          <w:t>Spatial data Transfer standard</w:t>
        </w:r>
        <w:r>
          <w:rPr>
            <w:noProof/>
            <w:webHidden/>
          </w:rPr>
          <w:tab/>
        </w:r>
        <w:r>
          <w:rPr>
            <w:noProof/>
            <w:webHidden/>
          </w:rPr>
          <w:fldChar w:fldCharType="begin"/>
        </w:r>
        <w:r>
          <w:rPr>
            <w:noProof/>
            <w:webHidden/>
          </w:rPr>
          <w:instrText xml:space="preserve"> PAGEREF _Toc353294442 \h </w:instrText>
        </w:r>
        <w:r>
          <w:rPr>
            <w:noProof/>
            <w:webHidden/>
          </w:rPr>
        </w:r>
        <w:r>
          <w:rPr>
            <w:noProof/>
            <w:webHidden/>
          </w:rPr>
          <w:fldChar w:fldCharType="separate"/>
        </w:r>
        <w:r>
          <w:rPr>
            <w:noProof/>
            <w:webHidden/>
          </w:rPr>
          <w:t>40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3" w:history="1">
        <w:r w:rsidRPr="00E738FD">
          <w:rPr>
            <w:rStyle w:val="Hyperlink"/>
            <w:noProof/>
          </w:rPr>
          <w:t>Flexible image transport system (FITS)</w:t>
        </w:r>
        <w:r>
          <w:rPr>
            <w:noProof/>
            <w:webHidden/>
          </w:rPr>
          <w:tab/>
        </w:r>
        <w:r>
          <w:rPr>
            <w:noProof/>
            <w:webHidden/>
          </w:rPr>
          <w:fldChar w:fldCharType="begin"/>
        </w:r>
        <w:r>
          <w:rPr>
            <w:noProof/>
            <w:webHidden/>
          </w:rPr>
          <w:instrText xml:space="preserve"> PAGEREF _Toc353294443 \h </w:instrText>
        </w:r>
        <w:r>
          <w:rPr>
            <w:noProof/>
            <w:webHidden/>
          </w:rPr>
        </w:r>
        <w:r>
          <w:rPr>
            <w:noProof/>
            <w:webHidden/>
          </w:rPr>
          <w:fldChar w:fldCharType="separate"/>
        </w:r>
        <w:r>
          <w:rPr>
            <w:noProof/>
            <w:webHidden/>
          </w:rPr>
          <w:t>41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4" w:history="1">
        <w:r w:rsidRPr="00E738FD">
          <w:rPr>
            <w:rStyle w:val="Hyperlink"/>
            <w:noProof/>
          </w:rPr>
          <w:t>Graphics Interchange Format (GIF)</w:t>
        </w:r>
        <w:r>
          <w:rPr>
            <w:noProof/>
            <w:webHidden/>
          </w:rPr>
          <w:tab/>
        </w:r>
        <w:r>
          <w:rPr>
            <w:noProof/>
            <w:webHidden/>
          </w:rPr>
          <w:fldChar w:fldCharType="begin"/>
        </w:r>
        <w:r>
          <w:rPr>
            <w:noProof/>
            <w:webHidden/>
          </w:rPr>
          <w:instrText xml:space="preserve"> PAGEREF _Toc353294444 \h </w:instrText>
        </w:r>
        <w:r>
          <w:rPr>
            <w:noProof/>
            <w:webHidden/>
          </w:rPr>
        </w:r>
        <w:r>
          <w:rPr>
            <w:noProof/>
            <w:webHidden/>
          </w:rPr>
          <w:fldChar w:fldCharType="separate"/>
        </w:r>
        <w:r>
          <w:rPr>
            <w:noProof/>
            <w:webHidden/>
          </w:rPr>
          <w:t>42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5" w:history="1">
        <w:r w:rsidRPr="00E738FD">
          <w:rPr>
            <w:rStyle w:val="Hyperlink"/>
            <w:bCs/>
            <w:noProof/>
          </w:rPr>
          <w:t>Binary Universal Form for the Representation of meteorological data</w:t>
        </w:r>
        <w:r w:rsidRPr="00E738FD">
          <w:rPr>
            <w:rStyle w:val="Hyperlink"/>
            <w:noProof/>
          </w:rPr>
          <w:t xml:space="preserve"> (</w:t>
        </w:r>
        <w:r w:rsidRPr="00E738FD">
          <w:rPr>
            <w:rStyle w:val="Hyperlink"/>
            <w:bCs/>
            <w:noProof/>
          </w:rPr>
          <w:t>BUFR)</w:t>
        </w:r>
        <w:r>
          <w:rPr>
            <w:noProof/>
            <w:webHidden/>
          </w:rPr>
          <w:tab/>
        </w:r>
        <w:r>
          <w:rPr>
            <w:noProof/>
            <w:webHidden/>
          </w:rPr>
          <w:fldChar w:fldCharType="begin"/>
        </w:r>
        <w:r>
          <w:rPr>
            <w:noProof/>
            <w:webHidden/>
          </w:rPr>
          <w:instrText xml:space="preserve"> PAGEREF _Toc353294445 \h </w:instrText>
        </w:r>
        <w:r>
          <w:rPr>
            <w:noProof/>
            <w:webHidden/>
          </w:rPr>
        </w:r>
        <w:r>
          <w:rPr>
            <w:noProof/>
            <w:webHidden/>
          </w:rPr>
          <w:fldChar w:fldCharType="separate"/>
        </w:r>
        <w:r>
          <w:rPr>
            <w:noProof/>
            <w:webHidden/>
          </w:rPr>
          <w:t>43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6" w:history="1">
        <w:r w:rsidRPr="00E738FD">
          <w:rPr>
            <w:rStyle w:val="Hyperlink"/>
            <w:noProof/>
          </w:rPr>
          <w:t>GEOTiff</w:t>
        </w:r>
        <w:r>
          <w:rPr>
            <w:noProof/>
            <w:webHidden/>
          </w:rPr>
          <w:tab/>
        </w:r>
        <w:r>
          <w:rPr>
            <w:noProof/>
            <w:webHidden/>
          </w:rPr>
          <w:fldChar w:fldCharType="begin"/>
        </w:r>
        <w:r>
          <w:rPr>
            <w:noProof/>
            <w:webHidden/>
          </w:rPr>
          <w:instrText xml:space="preserve"> PAGEREF _Toc353294446 \h </w:instrText>
        </w:r>
        <w:r>
          <w:rPr>
            <w:noProof/>
            <w:webHidden/>
          </w:rPr>
        </w:r>
        <w:r>
          <w:rPr>
            <w:noProof/>
            <w:webHidden/>
          </w:rPr>
          <w:fldChar w:fldCharType="separate"/>
        </w:r>
        <w:r>
          <w:rPr>
            <w:noProof/>
            <w:webHidden/>
          </w:rPr>
          <w:t>44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7" w:history="1">
        <w:r w:rsidRPr="00E738FD">
          <w:rPr>
            <w:rStyle w:val="Hyperlink"/>
            <w:noProof/>
          </w:rPr>
          <w:t>GRIB</w:t>
        </w:r>
        <w:r>
          <w:rPr>
            <w:noProof/>
            <w:webHidden/>
          </w:rPr>
          <w:tab/>
        </w:r>
        <w:r>
          <w:rPr>
            <w:noProof/>
            <w:webHidden/>
          </w:rPr>
          <w:fldChar w:fldCharType="begin"/>
        </w:r>
        <w:r>
          <w:rPr>
            <w:noProof/>
            <w:webHidden/>
          </w:rPr>
          <w:instrText xml:space="preserve"> PAGEREF _Toc353294447 \h </w:instrText>
        </w:r>
        <w:r>
          <w:rPr>
            <w:noProof/>
            <w:webHidden/>
          </w:rPr>
        </w:r>
        <w:r>
          <w:rPr>
            <w:noProof/>
            <w:webHidden/>
          </w:rPr>
          <w:fldChar w:fldCharType="separate"/>
        </w:r>
        <w:r>
          <w:rPr>
            <w:noProof/>
            <w:webHidden/>
          </w:rPr>
          <w:t>45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8" w:history="1">
        <w:r w:rsidRPr="00E738FD">
          <w:rPr>
            <w:rStyle w:val="Hyperlink"/>
            <w:noProof/>
          </w:rPr>
          <w:t>Post Processing Format (PP)</w:t>
        </w:r>
        <w:r>
          <w:rPr>
            <w:noProof/>
            <w:webHidden/>
          </w:rPr>
          <w:tab/>
        </w:r>
        <w:r>
          <w:rPr>
            <w:noProof/>
            <w:webHidden/>
          </w:rPr>
          <w:fldChar w:fldCharType="begin"/>
        </w:r>
        <w:r>
          <w:rPr>
            <w:noProof/>
            <w:webHidden/>
          </w:rPr>
          <w:instrText xml:space="preserve"> PAGEREF _Toc353294448 \h </w:instrText>
        </w:r>
        <w:r>
          <w:rPr>
            <w:noProof/>
            <w:webHidden/>
          </w:rPr>
        </w:r>
        <w:r>
          <w:rPr>
            <w:noProof/>
            <w:webHidden/>
          </w:rPr>
          <w:fldChar w:fldCharType="separate"/>
        </w:r>
        <w:r>
          <w:rPr>
            <w:noProof/>
            <w:webHidden/>
          </w:rPr>
          <w:t>46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49" w:history="1">
        <w:r w:rsidRPr="00E738FD">
          <w:rPr>
            <w:rStyle w:val="Hyperlink"/>
            <w:noProof/>
            <w:lang w:val="en-GB"/>
          </w:rPr>
          <w:t>EAST Specification</w:t>
        </w:r>
        <w:r>
          <w:rPr>
            <w:noProof/>
            <w:webHidden/>
          </w:rPr>
          <w:tab/>
        </w:r>
        <w:r>
          <w:rPr>
            <w:noProof/>
            <w:webHidden/>
          </w:rPr>
          <w:fldChar w:fldCharType="begin"/>
        </w:r>
        <w:r>
          <w:rPr>
            <w:noProof/>
            <w:webHidden/>
          </w:rPr>
          <w:instrText xml:space="preserve"> PAGEREF _Toc353294449 \h </w:instrText>
        </w:r>
        <w:r>
          <w:rPr>
            <w:noProof/>
            <w:webHidden/>
          </w:rPr>
        </w:r>
        <w:r>
          <w:rPr>
            <w:noProof/>
            <w:webHidden/>
          </w:rPr>
          <w:fldChar w:fldCharType="separate"/>
        </w:r>
        <w:r>
          <w:rPr>
            <w:noProof/>
            <w:webHidden/>
          </w:rPr>
          <w:t>47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0" w:history="1">
        <w:r w:rsidRPr="00E738FD">
          <w:rPr>
            <w:rStyle w:val="Hyperlink"/>
            <w:noProof/>
            <w:lang w:val="en-GB"/>
          </w:rPr>
          <w:t>Data Format Description Language</w:t>
        </w:r>
        <w:r>
          <w:rPr>
            <w:noProof/>
            <w:webHidden/>
          </w:rPr>
          <w:tab/>
        </w:r>
        <w:r>
          <w:rPr>
            <w:noProof/>
            <w:webHidden/>
          </w:rPr>
          <w:fldChar w:fldCharType="begin"/>
        </w:r>
        <w:r>
          <w:rPr>
            <w:noProof/>
            <w:webHidden/>
          </w:rPr>
          <w:instrText xml:space="preserve"> PAGEREF _Toc353294450 \h </w:instrText>
        </w:r>
        <w:r>
          <w:rPr>
            <w:noProof/>
            <w:webHidden/>
          </w:rPr>
        </w:r>
        <w:r>
          <w:rPr>
            <w:noProof/>
            <w:webHidden/>
          </w:rPr>
          <w:fldChar w:fldCharType="separate"/>
        </w:r>
        <w:r>
          <w:rPr>
            <w:noProof/>
            <w:webHidden/>
          </w:rPr>
          <w:t>48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1" w:history="1">
        <w:r w:rsidRPr="00E738FD">
          <w:rPr>
            <w:rStyle w:val="Hyperlink"/>
            <w:noProof/>
          </w:rPr>
          <w:t>DRB</w:t>
        </w:r>
        <w:r>
          <w:rPr>
            <w:noProof/>
            <w:webHidden/>
          </w:rPr>
          <w:tab/>
        </w:r>
        <w:r>
          <w:rPr>
            <w:noProof/>
            <w:webHidden/>
          </w:rPr>
          <w:fldChar w:fldCharType="begin"/>
        </w:r>
        <w:r>
          <w:rPr>
            <w:noProof/>
            <w:webHidden/>
          </w:rPr>
          <w:instrText xml:space="preserve"> PAGEREF _Toc353294451 \h </w:instrText>
        </w:r>
        <w:r>
          <w:rPr>
            <w:noProof/>
            <w:webHidden/>
          </w:rPr>
        </w:r>
        <w:r>
          <w:rPr>
            <w:noProof/>
            <w:webHidden/>
          </w:rPr>
          <w:fldChar w:fldCharType="separate"/>
        </w:r>
        <w:r>
          <w:rPr>
            <w:noProof/>
            <w:webHidden/>
          </w:rPr>
          <w:t>49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2" w:history="1">
        <w:r w:rsidRPr="00E738FD">
          <w:rPr>
            <w:rStyle w:val="Hyperlink"/>
            <w:noProof/>
          </w:rPr>
          <w:t>XIF</w:t>
        </w:r>
        <w:r>
          <w:rPr>
            <w:noProof/>
            <w:webHidden/>
          </w:rPr>
          <w:tab/>
        </w:r>
        <w:r>
          <w:rPr>
            <w:noProof/>
            <w:webHidden/>
          </w:rPr>
          <w:fldChar w:fldCharType="begin"/>
        </w:r>
        <w:r>
          <w:rPr>
            <w:noProof/>
            <w:webHidden/>
          </w:rPr>
          <w:instrText xml:space="preserve"> PAGEREF _Toc353294452 \h </w:instrText>
        </w:r>
        <w:r>
          <w:rPr>
            <w:noProof/>
            <w:webHidden/>
          </w:rPr>
        </w:r>
        <w:r>
          <w:rPr>
            <w:noProof/>
            <w:webHidden/>
          </w:rPr>
          <w:fldChar w:fldCharType="separate"/>
        </w:r>
        <w:r>
          <w:rPr>
            <w:noProof/>
            <w:webHidden/>
          </w:rPr>
          <w:t>50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3" w:history="1">
        <w:r w:rsidRPr="00E738FD">
          <w:rPr>
            <w:rStyle w:val="Hyperlink"/>
            <w:noProof/>
            <w:lang w:val="en-GB"/>
          </w:rPr>
          <w:t>Common  satelite  data formats</w:t>
        </w:r>
        <w:r>
          <w:rPr>
            <w:noProof/>
            <w:webHidden/>
          </w:rPr>
          <w:tab/>
        </w:r>
        <w:r>
          <w:rPr>
            <w:noProof/>
            <w:webHidden/>
          </w:rPr>
          <w:fldChar w:fldCharType="begin"/>
        </w:r>
        <w:r>
          <w:rPr>
            <w:noProof/>
            <w:webHidden/>
          </w:rPr>
          <w:instrText xml:space="preserve"> PAGEREF _Toc353294453 \h </w:instrText>
        </w:r>
        <w:r>
          <w:rPr>
            <w:noProof/>
            <w:webHidden/>
          </w:rPr>
        </w:r>
        <w:r>
          <w:rPr>
            <w:noProof/>
            <w:webHidden/>
          </w:rPr>
          <w:fldChar w:fldCharType="separate"/>
        </w:r>
        <w:r>
          <w:rPr>
            <w:noProof/>
            <w:webHidden/>
          </w:rPr>
          <w:t>51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4" w:history="1">
        <w:r w:rsidRPr="00E738FD">
          <w:rPr>
            <w:rStyle w:val="Hyperlink"/>
            <w:noProof/>
            <w:lang w:val="en-GB"/>
          </w:rPr>
          <w:t>DPPDB Elevationa Data</w:t>
        </w:r>
        <w:r>
          <w:rPr>
            <w:noProof/>
            <w:webHidden/>
          </w:rPr>
          <w:tab/>
        </w:r>
        <w:r>
          <w:rPr>
            <w:noProof/>
            <w:webHidden/>
          </w:rPr>
          <w:fldChar w:fldCharType="begin"/>
        </w:r>
        <w:r>
          <w:rPr>
            <w:noProof/>
            <w:webHidden/>
          </w:rPr>
          <w:instrText xml:space="preserve"> PAGEREF _Toc353294454 \h </w:instrText>
        </w:r>
        <w:r>
          <w:rPr>
            <w:noProof/>
            <w:webHidden/>
          </w:rPr>
        </w:r>
        <w:r>
          <w:rPr>
            <w:noProof/>
            <w:webHidden/>
          </w:rPr>
          <w:fldChar w:fldCharType="separate"/>
        </w:r>
        <w:r>
          <w:rPr>
            <w:noProof/>
            <w:webHidden/>
          </w:rPr>
          <w:t>52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5" w:history="1">
        <w:r w:rsidRPr="00E738FD">
          <w:rPr>
            <w:rStyle w:val="Hyperlink"/>
            <w:noProof/>
            <w:lang w:val="en-GB"/>
          </w:rPr>
          <w:t>Image Formats</w:t>
        </w:r>
        <w:r>
          <w:rPr>
            <w:noProof/>
            <w:webHidden/>
          </w:rPr>
          <w:tab/>
        </w:r>
        <w:r>
          <w:rPr>
            <w:noProof/>
            <w:webHidden/>
          </w:rPr>
          <w:fldChar w:fldCharType="begin"/>
        </w:r>
        <w:r>
          <w:rPr>
            <w:noProof/>
            <w:webHidden/>
          </w:rPr>
          <w:instrText xml:space="preserve"> PAGEREF _Toc353294455 \h </w:instrText>
        </w:r>
        <w:r>
          <w:rPr>
            <w:noProof/>
            <w:webHidden/>
          </w:rPr>
        </w:r>
        <w:r>
          <w:rPr>
            <w:noProof/>
            <w:webHidden/>
          </w:rPr>
          <w:fldChar w:fldCharType="separate"/>
        </w:r>
        <w:r>
          <w:rPr>
            <w:noProof/>
            <w:webHidden/>
          </w:rPr>
          <w:t>53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6" w:history="1">
        <w:r w:rsidRPr="00E738FD">
          <w:rPr>
            <w:rStyle w:val="Hyperlink"/>
            <w:noProof/>
            <w:lang w:val="en-GB"/>
          </w:rPr>
          <w:t>Image Processing Software Formats</w:t>
        </w:r>
        <w:r>
          <w:rPr>
            <w:noProof/>
            <w:webHidden/>
          </w:rPr>
          <w:tab/>
        </w:r>
        <w:r>
          <w:rPr>
            <w:noProof/>
            <w:webHidden/>
          </w:rPr>
          <w:fldChar w:fldCharType="begin"/>
        </w:r>
        <w:r>
          <w:rPr>
            <w:noProof/>
            <w:webHidden/>
          </w:rPr>
          <w:instrText xml:space="preserve"> PAGEREF _Toc353294456 \h </w:instrText>
        </w:r>
        <w:r>
          <w:rPr>
            <w:noProof/>
            <w:webHidden/>
          </w:rPr>
        </w:r>
        <w:r>
          <w:rPr>
            <w:noProof/>
            <w:webHidden/>
          </w:rPr>
          <w:fldChar w:fldCharType="separate"/>
        </w:r>
        <w:r>
          <w:rPr>
            <w:noProof/>
            <w:webHidden/>
          </w:rPr>
          <w:t>54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7" w:history="1">
        <w:r w:rsidRPr="00E738FD">
          <w:rPr>
            <w:rStyle w:val="Hyperlink"/>
            <w:noProof/>
            <w:lang w:val="en-GB"/>
          </w:rPr>
          <w:t>Vector Formats</w:t>
        </w:r>
        <w:r>
          <w:rPr>
            <w:noProof/>
            <w:webHidden/>
          </w:rPr>
          <w:tab/>
        </w:r>
        <w:r>
          <w:rPr>
            <w:noProof/>
            <w:webHidden/>
          </w:rPr>
          <w:fldChar w:fldCharType="begin"/>
        </w:r>
        <w:r>
          <w:rPr>
            <w:noProof/>
            <w:webHidden/>
          </w:rPr>
          <w:instrText xml:space="preserve"> PAGEREF _Toc353294457 \h </w:instrText>
        </w:r>
        <w:r>
          <w:rPr>
            <w:noProof/>
            <w:webHidden/>
          </w:rPr>
        </w:r>
        <w:r>
          <w:rPr>
            <w:noProof/>
            <w:webHidden/>
          </w:rPr>
          <w:fldChar w:fldCharType="separate"/>
        </w:r>
        <w:r>
          <w:rPr>
            <w:noProof/>
            <w:webHidden/>
          </w:rPr>
          <w:t>55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8" w:history="1">
        <w:r w:rsidRPr="00E738FD">
          <w:rPr>
            <w:rStyle w:val="Hyperlink"/>
            <w:noProof/>
            <w:lang w:val="en-GB"/>
          </w:rPr>
          <w:t>DIMAP</w:t>
        </w:r>
        <w:r>
          <w:rPr>
            <w:noProof/>
            <w:webHidden/>
          </w:rPr>
          <w:tab/>
        </w:r>
        <w:r>
          <w:rPr>
            <w:noProof/>
            <w:webHidden/>
          </w:rPr>
          <w:fldChar w:fldCharType="begin"/>
        </w:r>
        <w:r>
          <w:rPr>
            <w:noProof/>
            <w:webHidden/>
          </w:rPr>
          <w:instrText xml:space="preserve"> PAGEREF _Toc353294458 \h </w:instrText>
        </w:r>
        <w:r>
          <w:rPr>
            <w:noProof/>
            <w:webHidden/>
          </w:rPr>
        </w:r>
        <w:r>
          <w:rPr>
            <w:noProof/>
            <w:webHidden/>
          </w:rPr>
          <w:fldChar w:fldCharType="separate"/>
        </w:r>
        <w:r>
          <w:rPr>
            <w:noProof/>
            <w:webHidden/>
          </w:rPr>
          <w:t>56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59" w:history="1">
        <w:r w:rsidRPr="00E738FD">
          <w:rPr>
            <w:rStyle w:val="Hyperlink"/>
            <w:noProof/>
            <w:lang w:val="en-GB" w:eastAsia="en-GB"/>
          </w:rPr>
          <w:t>Metadata</w:t>
        </w:r>
        <w:r>
          <w:rPr>
            <w:noProof/>
            <w:webHidden/>
          </w:rPr>
          <w:tab/>
        </w:r>
        <w:r>
          <w:rPr>
            <w:noProof/>
            <w:webHidden/>
          </w:rPr>
          <w:fldChar w:fldCharType="begin"/>
        </w:r>
        <w:r>
          <w:rPr>
            <w:noProof/>
            <w:webHidden/>
          </w:rPr>
          <w:instrText xml:space="preserve"> PAGEREF _Toc353294459 \h </w:instrText>
        </w:r>
        <w:r>
          <w:rPr>
            <w:noProof/>
            <w:webHidden/>
          </w:rPr>
        </w:r>
        <w:r>
          <w:rPr>
            <w:noProof/>
            <w:webHidden/>
          </w:rPr>
          <w:fldChar w:fldCharType="separate"/>
        </w:r>
        <w:r>
          <w:rPr>
            <w:noProof/>
            <w:webHidden/>
          </w:rPr>
          <w:t>56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0" w:history="1">
        <w:r w:rsidRPr="00E738FD">
          <w:rPr>
            <w:rStyle w:val="Hyperlink"/>
            <w:noProof/>
            <w:lang w:val="en-GB"/>
          </w:rPr>
          <w:t>POLDER/PARASOL Products</w:t>
        </w:r>
        <w:r>
          <w:rPr>
            <w:noProof/>
            <w:webHidden/>
          </w:rPr>
          <w:tab/>
        </w:r>
        <w:r>
          <w:rPr>
            <w:noProof/>
            <w:webHidden/>
          </w:rPr>
          <w:fldChar w:fldCharType="begin"/>
        </w:r>
        <w:r>
          <w:rPr>
            <w:noProof/>
            <w:webHidden/>
          </w:rPr>
          <w:instrText xml:space="preserve"> PAGEREF _Toc353294460 \h </w:instrText>
        </w:r>
        <w:r>
          <w:rPr>
            <w:noProof/>
            <w:webHidden/>
          </w:rPr>
        </w:r>
        <w:r>
          <w:rPr>
            <w:noProof/>
            <w:webHidden/>
          </w:rPr>
          <w:fldChar w:fldCharType="separate"/>
        </w:r>
        <w:r>
          <w:rPr>
            <w:noProof/>
            <w:webHidden/>
          </w:rPr>
          <w:t>57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1" w:history="1">
        <w:r w:rsidRPr="00E738FD">
          <w:rPr>
            <w:rStyle w:val="Hyperlink"/>
            <w:noProof/>
            <w:lang w:val="en-GB"/>
          </w:rPr>
          <w:t>XTCE</w:t>
        </w:r>
        <w:r>
          <w:rPr>
            <w:noProof/>
            <w:webHidden/>
          </w:rPr>
          <w:tab/>
        </w:r>
        <w:r>
          <w:rPr>
            <w:noProof/>
            <w:webHidden/>
          </w:rPr>
          <w:fldChar w:fldCharType="begin"/>
        </w:r>
        <w:r>
          <w:rPr>
            <w:noProof/>
            <w:webHidden/>
          </w:rPr>
          <w:instrText xml:space="preserve"> PAGEREF _Toc353294461 \h </w:instrText>
        </w:r>
        <w:r>
          <w:rPr>
            <w:noProof/>
            <w:webHidden/>
          </w:rPr>
        </w:r>
        <w:r>
          <w:rPr>
            <w:noProof/>
            <w:webHidden/>
          </w:rPr>
          <w:fldChar w:fldCharType="separate"/>
        </w:r>
        <w:r>
          <w:rPr>
            <w:noProof/>
            <w:webHidden/>
          </w:rPr>
          <w:t>58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2" w:history="1">
        <w:r w:rsidRPr="00E738FD">
          <w:rPr>
            <w:rStyle w:val="Hyperlink"/>
            <w:noProof/>
            <w:lang w:val="en-GB"/>
          </w:rPr>
          <w:t>PNG</w:t>
        </w:r>
        <w:r>
          <w:rPr>
            <w:noProof/>
            <w:webHidden/>
          </w:rPr>
          <w:tab/>
        </w:r>
        <w:r>
          <w:rPr>
            <w:noProof/>
            <w:webHidden/>
          </w:rPr>
          <w:fldChar w:fldCharType="begin"/>
        </w:r>
        <w:r>
          <w:rPr>
            <w:noProof/>
            <w:webHidden/>
          </w:rPr>
          <w:instrText xml:space="preserve"> PAGEREF _Toc353294462 \h </w:instrText>
        </w:r>
        <w:r>
          <w:rPr>
            <w:noProof/>
            <w:webHidden/>
          </w:rPr>
        </w:r>
        <w:r>
          <w:rPr>
            <w:noProof/>
            <w:webHidden/>
          </w:rPr>
          <w:fldChar w:fldCharType="separate"/>
        </w:r>
        <w:r>
          <w:rPr>
            <w:noProof/>
            <w:webHidden/>
          </w:rPr>
          <w:t>59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3" w:history="1">
        <w:r w:rsidRPr="00E738FD">
          <w:rPr>
            <w:rStyle w:val="Hyperlink"/>
            <w:noProof/>
            <w:lang w:val="en-GB"/>
          </w:rPr>
          <w:t>SVG</w:t>
        </w:r>
        <w:r>
          <w:rPr>
            <w:noProof/>
            <w:webHidden/>
          </w:rPr>
          <w:tab/>
        </w:r>
        <w:r>
          <w:rPr>
            <w:noProof/>
            <w:webHidden/>
          </w:rPr>
          <w:fldChar w:fldCharType="begin"/>
        </w:r>
        <w:r>
          <w:rPr>
            <w:noProof/>
            <w:webHidden/>
          </w:rPr>
          <w:instrText xml:space="preserve"> PAGEREF _Toc353294463 \h </w:instrText>
        </w:r>
        <w:r>
          <w:rPr>
            <w:noProof/>
            <w:webHidden/>
          </w:rPr>
        </w:r>
        <w:r>
          <w:rPr>
            <w:noProof/>
            <w:webHidden/>
          </w:rPr>
          <w:fldChar w:fldCharType="separate"/>
        </w:r>
        <w:r>
          <w:rPr>
            <w:noProof/>
            <w:webHidden/>
          </w:rPr>
          <w:t>60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4" w:history="1">
        <w:r w:rsidRPr="00E738FD">
          <w:rPr>
            <w:rStyle w:val="Hyperlink"/>
            <w:noProof/>
            <w:lang w:val="en-GB"/>
          </w:rPr>
          <w:t>TIFF</w:t>
        </w:r>
        <w:r>
          <w:rPr>
            <w:noProof/>
            <w:webHidden/>
          </w:rPr>
          <w:tab/>
        </w:r>
        <w:r>
          <w:rPr>
            <w:noProof/>
            <w:webHidden/>
          </w:rPr>
          <w:fldChar w:fldCharType="begin"/>
        </w:r>
        <w:r>
          <w:rPr>
            <w:noProof/>
            <w:webHidden/>
          </w:rPr>
          <w:instrText xml:space="preserve"> PAGEREF _Toc353294464 \h </w:instrText>
        </w:r>
        <w:r>
          <w:rPr>
            <w:noProof/>
            <w:webHidden/>
          </w:rPr>
        </w:r>
        <w:r>
          <w:rPr>
            <w:noProof/>
            <w:webHidden/>
          </w:rPr>
          <w:fldChar w:fldCharType="separate"/>
        </w:r>
        <w:r>
          <w:rPr>
            <w:noProof/>
            <w:webHidden/>
          </w:rPr>
          <w:t>61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5" w:history="1">
        <w:r w:rsidRPr="00E738FD">
          <w:rPr>
            <w:rStyle w:val="Hyperlink"/>
            <w:noProof/>
            <w:lang w:val="en-GB"/>
          </w:rPr>
          <w:t>UNICODE</w:t>
        </w:r>
        <w:r>
          <w:rPr>
            <w:noProof/>
            <w:webHidden/>
          </w:rPr>
          <w:tab/>
        </w:r>
        <w:r>
          <w:rPr>
            <w:noProof/>
            <w:webHidden/>
          </w:rPr>
          <w:fldChar w:fldCharType="begin"/>
        </w:r>
        <w:r>
          <w:rPr>
            <w:noProof/>
            <w:webHidden/>
          </w:rPr>
          <w:instrText xml:space="preserve"> PAGEREF _Toc353294465 \h </w:instrText>
        </w:r>
        <w:r>
          <w:rPr>
            <w:noProof/>
            <w:webHidden/>
          </w:rPr>
        </w:r>
        <w:r>
          <w:rPr>
            <w:noProof/>
            <w:webHidden/>
          </w:rPr>
          <w:fldChar w:fldCharType="separate"/>
        </w:r>
        <w:r>
          <w:rPr>
            <w:noProof/>
            <w:webHidden/>
          </w:rPr>
          <w:t>62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6" w:history="1">
        <w:r w:rsidRPr="00E738FD">
          <w:rPr>
            <w:rStyle w:val="Hyperlink"/>
            <w:noProof/>
            <w:lang w:val="en-GB"/>
          </w:rPr>
          <w:t>ASCII</w:t>
        </w:r>
        <w:r>
          <w:rPr>
            <w:noProof/>
            <w:webHidden/>
          </w:rPr>
          <w:tab/>
        </w:r>
        <w:r>
          <w:rPr>
            <w:noProof/>
            <w:webHidden/>
          </w:rPr>
          <w:fldChar w:fldCharType="begin"/>
        </w:r>
        <w:r>
          <w:rPr>
            <w:noProof/>
            <w:webHidden/>
          </w:rPr>
          <w:instrText xml:space="preserve"> PAGEREF _Toc353294466 \h </w:instrText>
        </w:r>
        <w:r>
          <w:rPr>
            <w:noProof/>
            <w:webHidden/>
          </w:rPr>
        </w:r>
        <w:r>
          <w:rPr>
            <w:noProof/>
            <w:webHidden/>
          </w:rPr>
          <w:fldChar w:fldCharType="separate"/>
        </w:r>
        <w:r>
          <w:rPr>
            <w:noProof/>
            <w:webHidden/>
          </w:rPr>
          <w:t>63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7" w:history="1">
        <w:r w:rsidRPr="00E738FD">
          <w:rPr>
            <w:rStyle w:val="Hyperlink"/>
            <w:noProof/>
            <w:lang w:val="en-GB"/>
          </w:rPr>
          <w:t>Computer Graphics metafile</w:t>
        </w:r>
        <w:r>
          <w:rPr>
            <w:noProof/>
            <w:webHidden/>
          </w:rPr>
          <w:tab/>
        </w:r>
        <w:r>
          <w:rPr>
            <w:noProof/>
            <w:webHidden/>
          </w:rPr>
          <w:fldChar w:fldCharType="begin"/>
        </w:r>
        <w:r>
          <w:rPr>
            <w:noProof/>
            <w:webHidden/>
          </w:rPr>
          <w:instrText xml:space="preserve"> PAGEREF _Toc353294467 \h </w:instrText>
        </w:r>
        <w:r>
          <w:rPr>
            <w:noProof/>
            <w:webHidden/>
          </w:rPr>
        </w:r>
        <w:r>
          <w:rPr>
            <w:noProof/>
            <w:webHidden/>
          </w:rPr>
          <w:fldChar w:fldCharType="separate"/>
        </w:r>
        <w:r>
          <w:rPr>
            <w:noProof/>
            <w:webHidden/>
          </w:rPr>
          <w:t>64</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68" w:history="1">
        <w:r w:rsidRPr="00E738FD">
          <w:rPr>
            <w:rStyle w:val="Hyperlink"/>
            <w:noProof/>
          </w:rPr>
          <w:t>Identifier Standards</w:t>
        </w:r>
        <w:r>
          <w:rPr>
            <w:noProof/>
            <w:webHidden/>
          </w:rPr>
          <w:tab/>
        </w:r>
        <w:r>
          <w:rPr>
            <w:noProof/>
            <w:webHidden/>
          </w:rPr>
          <w:fldChar w:fldCharType="begin"/>
        </w:r>
        <w:r>
          <w:rPr>
            <w:noProof/>
            <w:webHidden/>
          </w:rPr>
          <w:instrText xml:space="preserve"> PAGEREF _Toc353294468 \h </w:instrText>
        </w:r>
        <w:r>
          <w:rPr>
            <w:noProof/>
            <w:webHidden/>
          </w:rPr>
        </w:r>
        <w:r>
          <w:rPr>
            <w:noProof/>
            <w:webHidden/>
          </w:rPr>
          <w:fldChar w:fldCharType="separate"/>
        </w:r>
        <w:r>
          <w:rPr>
            <w:noProof/>
            <w:webHidden/>
          </w:rPr>
          <w:t>65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69" w:history="1">
        <w:r w:rsidRPr="00E738FD">
          <w:rPr>
            <w:rStyle w:val="Hyperlink"/>
            <w:noProof/>
          </w:rPr>
          <w:t>Archival Resource Key</w:t>
        </w:r>
        <w:r>
          <w:rPr>
            <w:noProof/>
            <w:webHidden/>
          </w:rPr>
          <w:tab/>
        </w:r>
        <w:r>
          <w:rPr>
            <w:noProof/>
            <w:webHidden/>
          </w:rPr>
          <w:fldChar w:fldCharType="begin"/>
        </w:r>
        <w:r>
          <w:rPr>
            <w:noProof/>
            <w:webHidden/>
          </w:rPr>
          <w:instrText xml:space="preserve"> PAGEREF _Toc353294469 \h </w:instrText>
        </w:r>
        <w:r>
          <w:rPr>
            <w:noProof/>
            <w:webHidden/>
          </w:rPr>
        </w:r>
        <w:r>
          <w:rPr>
            <w:noProof/>
            <w:webHidden/>
          </w:rPr>
          <w:fldChar w:fldCharType="separate"/>
        </w:r>
        <w:r>
          <w:rPr>
            <w:noProof/>
            <w:webHidden/>
          </w:rPr>
          <w:t>65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0" w:history="1">
        <w:r w:rsidRPr="00E738FD">
          <w:rPr>
            <w:rStyle w:val="Hyperlink"/>
            <w:noProof/>
          </w:rPr>
          <w:t>Syntax for the Digital Object Identifier</w:t>
        </w:r>
        <w:r>
          <w:rPr>
            <w:noProof/>
            <w:webHidden/>
          </w:rPr>
          <w:tab/>
        </w:r>
        <w:r>
          <w:rPr>
            <w:noProof/>
            <w:webHidden/>
          </w:rPr>
          <w:fldChar w:fldCharType="begin"/>
        </w:r>
        <w:r>
          <w:rPr>
            <w:noProof/>
            <w:webHidden/>
          </w:rPr>
          <w:instrText xml:space="preserve"> PAGEREF _Toc353294470 \h </w:instrText>
        </w:r>
        <w:r>
          <w:rPr>
            <w:noProof/>
            <w:webHidden/>
          </w:rPr>
        </w:r>
        <w:r>
          <w:rPr>
            <w:noProof/>
            <w:webHidden/>
          </w:rPr>
          <w:fldChar w:fldCharType="separate"/>
        </w:r>
        <w:r>
          <w:rPr>
            <w:noProof/>
            <w:webHidden/>
          </w:rPr>
          <w:t>66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1" w:history="1">
        <w:r w:rsidRPr="00E738FD">
          <w:rPr>
            <w:rStyle w:val="Hyperlink"/>
            <w:noProof/>
            <w:lang w:val="fr-FR"/>
          </w:rPr>
          <w:t>ISO/IEC 9834-8: Universally Unique Identifiers (UUIDs)</w:t>
        </w:r>
        <w:r>
          <w:rPr>
            <w:noProof/>
            <w:webHidden/>
          </w:rPr>
          <w:tab/>
        </w:r>
        <w:r>
          <w:rPr>
            <w:noProof/>
            <w:webHidden/>
          </w:rPr>
          <w:fldChar w:fldCharType="begin"/>
        </w:r>
        <w:r>
          <w:rPr>
            <w:noProof/>
            <w:webHidden/>
          </w:rPr>
          <w:instrText xml:space="preserve"> PAGEREF _Toc353294471 \h </w:instrText>
        </w:r>
        <w:r>
          <w:rPr>
            <w:noProof/>
            <w:webHidden/>
          </w:rPr>
        </w:r>
        <w:r>
          <w:rPr>
            <w:noProof/>
            <w:webHidden/>
          </w:rPr>
          <w:fldChar w:fldCharType="separate"/>
        </w:r>
        <w:r>
          <w:rPr>
            <w:noProof/>
            <w:webHidden/>
          </w:rPr>
          <w:t>67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2" w:history="1">
        <w:r w:rsidRPr="00E738FD">
          <w:rPr>
            <w:rStyle w:val="Hyperlink"/>
            <w:noProof/>
          </w:rPr>
          <w:t>Procedures for item registration</w:t>
        </w:r>
        <w:r>
          <w:rPr>
            <w:noProof/>
            <w:webHidden/>
          </w:rPr>
          <w:tab/>
        </w:r>
        <w:r>
          <w:rPr>
            <w:noProof/>
            <w:webHidden/>
          </w:rPr>
          <w:fldChar w:fldCharType="begin"/>
        </w:r>
        <w:r>
          <w:rPr>
            <w:noProof/>
            <w:webHidden/>
          </w:rPr>
          <w:instrText xml:space="preserve"> PAGEREF _Toc353294472 \h </w:instrText>
        </w:r>
        <w:r>
          <w:rPr>
            <w:noProof/>
            <w:webHidden/>
          </w:rPr>
        </w:r>
        <w:r>
          <w:rPr>
            <w:noProof/>
            <w:webHidden/>
          </w:rPr>
          <w:fldChar w:fldCharType="separate"/>
        </w:r>
        <w:r>
          <w:rPr>
            <w:noProof/>
            <w:webHidden/>
          </w:rPr>
          <w:t>68</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73" w:history="1">
        <w:r w:rsidRPr="00E738FD">
          <w:rPr>
            <w:rStyle w:val="Hyperlink"/>
            <w:noProof/>
            <w:lang w:val="en-GB"/>
          </w:rPr>
          <w:t>Imaging Standards</w:t>
        </w:r>
        <w:r>
          <w:rPr>
            <w:noProof/>
            <w:webHidden/>
          </w:rPr>
          <w:tab/>
        </w:r>
        <w:r>
          <w:rPr>
            <w:noProof/>
            <w:webHidden/>
          </w:rPr>
          <w:fldChar w:fldCharType="begin"/>
        </w:r>
        <w:r>
          <w:rPr>
            <w:noProof/>
            <w:webHidden/>
          </w:rPr>
          <w:instrText xml:space="preserve"> PAGEREF _Toc353294473 \h </w:instrText>
        </w:r>
        <w:r>
          <w:rPr>
            <w:noProof/>
            <w:webHidden/>
          </w:rPr>
        </w:r>
        <w:r>
          <w:rPr>
            <w:noProof/>
            <w:webHidden/>
          </w:rPr>
          <w:fldChar w:fldCharType="separate"/>
        </w:r>
        <w:r>
          <w:rPr>
            <w:noProof/>
            <w:webHidden/>
          </w:rPr>
          <w:t>69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4" w:history="1">
        <w:r w:rsidRPr="00E738FD">
          <w:rPr>
            <w:rStyle w:val="Hyperlink"/>
            <w:noProof/>
          </w:rPr>
          <w:t>ISO/TR 15801: Electronic Imaging - Information Stored Electronically - Recommendations for Trustworthiness and Reliability</w:t>
        </w:r>
        <w:r>
          <w:rPr>
            <w:noProof/>
            <w:webHidden/>
          </w:rPr>
          <w:tab/>
        </w:r>
        <w:r>
          <w:rPr>
            <w:noProof/>
            <w:webHidden/>
          </w:rPr>
          <w:fldChar w:fldCharType="begin"/>
        </w:r>
        <w:r>
          <w:rPr>
            <w:noProof/>
            <w:webHidden/>
          </w:rPr>
          <w:instrText xml:space="preserve"> PAGEREF _Toc353294474 \h </w:instrText>
        </w:r>
        <w:r>
          <w:rPr>
            <w:noProof/>
            <w:webHidden/>
          </w:rPr>
        </w:r>
        <w:r>
          <w:rPr>
            <w:noProof/>
            <w:webHidden/>
          </w:rPr>
          <w:fldChar w:fldCharType="separate"/>
        </w:r>
        <w:r>
          <w:rPr>
            <w:noProof/>
            <w:webHidden/>
          </w:rPr>
          <w:t>69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5" w:history="1">
        <w:r w:rsidRPr="00E738FD">
          <w:rPr>
            <w:rStyle w:val="Hyperlink"/>
            <w:noProof/>
          </w:rPr>
          <w:t>ISO/TS 12033: Electronic Imaging -- Guidance for Selection of Document Image Compression Methods</w:t>
        </w:r>
        <w:r>
          <w:rPr>
            <w:noProof/>
            <w:webHidden/>
          </w:rPr>
          <w:tab/>
        </w:r>
        <w:r>
          <w:rPr>
            <w:noProof/>
            <w:webHidden/>
          </w:rPr>
          <w:fldChar w:fldCharType="begin"/>
        </w:r>
        <w:r>
          <w:rPr>
            <w:noProof/>
            <w:webHidden/>
          </w:rPr>
          <w:instrText xml:space="preserve"> PAGEREF _Toc353294475 \h </w:instrText>
        </w:r>
        <w:r>
          <w:rPr>
            <w:noProof/>
            <w:webHidden/>
          </w:rPr>
        </w:r>
        <w:r>
          <w:rPr>
            <w:noProof/>
            <w:webHidden/>
          </w:rPr>
          <w:fldChar w:fldCharType="separate"/>
        </w:r>
        <w:r>
          <w:rPr>
            <w:noProof/>
            <w:webHidden/>
          </w:rPr>
          <w:t>70</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76" w:history="1">
        <w:r w:rsidRPr="00E738FD">
          <w:rPr>
            <w:rStyle w:val="Hyperlink"/>
            <w:noProof/>
            <w:lang w:val="en-GB"/>
          </w:rPr>
          <w:t>Interoperability Protocols</w:t>
        </w:r>
        <w:r>
          <w:rPr>
            <w:noProof/>
            <w:webHidden/>
          </w:rPr>
          <w:tab/>
        </w:r>
        <w:r>
          <w:rPr>
            <w:noProof/>
            <w:webHidden/>
          </w:rPr>
          <w:fldChar w:fldCharType="begin"/>
        </w:r>
        <w:r>
          <w:rPr>
            <w:noProof/>
            <w:webHidden/>
          </w:rPr>
          <w:instrText xml:space="preserve"> PAGEREF _Toc353294476 \h </w:instrText>
        </w:r>
        <w:r>
          <w:rPr>
            <w:noProof/>
            <w:webHidden/>
          </w:rPr>
        </w:r>
        <w:r>
          <w:rPr>
            <w:noProof/>
            <w:webHidden/>
          </w:rPr>
          <w:fldChar w:fldCharType="separate"/>
        </w:r>
        <w:r>
          <w:rPr>
            <w:noProof/>
            <w:webHidden/>
          </w:rPr>
          <w:t>71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7" w:history="1">
        <w:r w:rsidRPr="00E738FD">
          <w:rPr>
            <w:rStyle w:val="Hyperlink"/>
            <w:noProof/>
          </w:rPr>
          <w:t>Open Archive Initiative - Protocol for Metadata Harvesting</w:t>
        </w:r>
        <w:r>
          <w:rPr>
            <w:noProof/>
            <w:webHidden/>
          </w:rPr>
          <w:tab/>
        </w:r>
        <w:r>
          <w:rPr>
            <w:noProof/>
            <w:webHidden/>
          </w:rPr>
          <w:fldChar w:fldCharType="begin"/>
        </w:r>
        <w:r>
          <w:rPr>
            <w:noProof/>
            <w:webHidden/>
          </w:rPr>
          <w:instrText xml:space="preserve"> PAGEREF _Toc353294477 \h </w:instrText>
        </w:r>
        <w:r>
          <w:rPr>
            <w:noProof/>
            <w:webHidden/>
          </w:rPr>
        </w:r>
        <w:r>
          <w:rPr>
            <w:noProof/>
            <w:webHidden/>
          </w:rPr>
          <w:fldChar w:fldCharType="separate"/>
        </w:r>
        <w:r>
          <w:rPr>
            <w:noProof/>
            <w:webHidden/>
          </w:rPr>
          <w:t>71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78" w:history="1">
        <w:r w:rsidRPr="00E738FD">
          <w:rPr>
            <w:rStyle w:val="Hyperlink"/>
            <w:noProof/>
          </w:rPr>
          <w:t>Extensible Markup Language (XML)</w:t>
        </w:r>
        <w:r>
          <w:rPr>
            <w:noProof/>
            <w:webHidden/>
          </w:rPr>
          <w:tab/>
        </w:r>
        <w:r>
          <w:rPr>
            <w:noProof/>
            <w:webHidden/>
          </w:rPr>
          <w:fldChar w:fldCharType="begin"/>
        </w:r>
        <w:r>
          <w:rPr>
            <w:noProof/>
            <w:webHidden/>
          </w:rPr>
          <w:instrText xml:space="preserve"> PAGEREF _Toc353294478 \h </w:instrText>
        </w:r>
        <w:r>
          <w:rPr>
            <w:noProof/>
            <w:webHidden/>
          </w:rPr>
        </w:r>
        <w:r>
          <w:rPr>
            <w:noProof/>
            <w:webHidden/>
          </w:rPr>
          <w:fldChar w:fldCharType="separate"/>
        </w:r>
        <w:r>
          <w:rPr>
            <w:noProof/>
            <w:webHidden/>
          </w:rPr>
          <w:t>72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79" w:history="1">
        <w:r w:rsidRPr="00E738FD">
          <w:rPr>
            <w:rStyle w:val="Hyperlink"/>
            <w:noProof/>
            <w:lang w:val="en-GB"/>
          </w:rPr>
          <w:t>Metadata Content Standards and Cataloguing</w:t>
        </w:r>
        <w:r>
          <w:rPr>
            <w:noProof/>
            <w:webHidden/>
          </w:rPr>
          <w:tab/>
        </w:r>
        <w:r>
          <w:rPr>
            <w:noProof/>
            <w:webHidden/>
          </w:rPr>
          <w:fldChar w:fldCharType="begin"/>
        </w:r>
        <w:r>
          <w:rPr>
            <w:noProof/>
            <w:webHidden/>
          </w:rPr>
          <w:instrText xml:space="preserve"> PAGEREF _Toc353294479 \h </w:instrText>
        </w:r>
        <w:r>
          <w:rPr>
            <w:noProof/>
            <w:webHidden/>
          </w:rPr>
        </w:r>
        <w:r>
          <w:rPr>
            <w:noProof/>
            <w:webHidden/>
          </w:rPr>
          <w:fldChar w:fldCharType="separate"/>
        </w:r>
        <w:r>
          <w:rPr>
            <w:noProof/>
            <w:webHidden/>
          </w:rPr>
          <w:t>73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0" w:history="1">
        <w:r w:rsidRPr="00E738FD">
          <w:rPr>
            <w:rStyle w:val="Hyperlink"/>
            <w:noProof/>
          </w:rPr>
          <w:t>Catalogue Services Standard 2.0 Extension Package for ebRIM Application Profile: Earth Observation Products</w:t>
        </w:r>
        <w:r>
          <w:rPr>
            <w:noProof/>
            <w:webHidden/>
          </w:rPr>
          <w:tab/>
        </w:r>
        <w:r>
          <w:rPr>
            <w:noProof/>
            <w:webHidden/>
          </w:rPr>
          <w:fldChar w:fldCharType="begin"/>
        </w:r>
        <w:r>
          <w:rPr>
            <w:noProof/>
            <w:webHidden/>
          </w:rPr>
          <w:instrText xml:space="preserve"> PAGEREF _Toc353294480 \h </w:instrText>
        </w:r>
        <w:r>
          <w:rPr>
            <w:noProof/>
            <w:webHidden/>
          </w:rPr>
        </w:r>
        <w:r>
          <w:rPr>
            <w:noProof/>
            <w:webHidden/>
          </w:rPr>
          <w:fldChar w:fldCharType="separate"/>
        </w:r>
        <w:r>
          <w:rPr>
            <w:noProof/>
            <w:webHidden/>
          </w:rPr>
          <w:t>73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1" w:history="1">
        <w:r w:rsidRPr="00E738FD">
          <w:rPr>
            <w:rStyle w:val="Hyperlink"/>
            <w:noProof/>
          </w:rPr>
          <w:t>OpenGIS® Catalogue Services Specification</w:t>
        </w:r>
        <w:r>
          <w:rPr>
            <w:noProof/>
            <w:webHidden/>
          </w:rPr>
          <w:tab/>
        </w:r>
        <w:r>
          <w:rPr>
            <w:noProof/>
            <w:webHidden/>
          </w:rPr>
          <w:fldChar w:fldCharType="begin"/>
        </w:r>
        <w:r>
          <w:rPr>
            <w:noProof/>
            <w:webHidden/>
          </w:rPr>
          <w:instrText xml:space="preserve"> PAGEREF _Toc353294481 \h </w:instrText>
        </w:r>
        <w:r>
          <w:rPr>
            <w:noProof/>
            <w:webHidden/>
          </w:rPr>
        </w:r>
        <w:r>
          <w:rPr>
            <w:noProof/>
            <w:webHidden/>
          </w:rPr>
          <w:fldChar w:fldCharType="separate"/>
        </w:r>
        <w:r>
          <w:rPr>
            <w:noProof/>
            <w:webHidden/>
          </w:rPr>
          <w:t>74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2" w:history="1">
        <w:r w:rsidRPr="00E738FD">
          <w:rPr>
            <w:rStyle w:val="Hyperlink"/>
            <w:noProof/>
          </w:rPr>
          <w:t>Anglo-American Cataloguing Rules</w:t>
        </w:r>
        <w:r>
          <w:rPr>
            <w:noProof/>
            <w:webHidden/>
          </w:rPr>
          <w:tab/>
        </w:r>
        <w:r>
          <w:rPr>
            <w:noProof/>
            <w:webHidden/>
          </w:rPr>
          <w:fldChar w:fldCharType="begin"/>
        </w:r>
        <w:r>
          <w:rPr>
            <w:noProof/>
            <w:webHidden/>
          </w:rPr>
          <w:instrText xml:space="preserve"> PAGEREF _Toc353294482 \h </w:instrText>
        </w:r>
        <w:r>
          <w:rPr>
            <w:noProof/>
            <w:webHidden/>
          </w:rPr>
        </w:r>
        <w:r>
          <w:rPr>
            <w:noProof/>
            <w:webHidden/>
          </w:rPr>
          <w:fldChar w:fldCharType="separate"/>
        </w:r>
        <w:r>
          <w:rPr>
            <w:noProof/>
            <w:webHidden/>
          </w:rPr>
          <w:t>76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3" w:history="1">
        <w:r w:rsidRPr="00E738FD">
          <w:rPr>
            <w:rStyle w:val="Hyperlink"/>
            <w:noProof/>
          </w:rPr>
          <w:t>IETF Matching of Language Tags</w:t>
        </w:r>
        <w:r>
          <w:rPr>
            <w:noProof/>
            <w:webHidden/>
          </w:rPr>
          <w:tab/>
        </w:r>
        <w:r>
          <w:rPr>
            <w:noProof/>
            <w:webHidden/>
          </w:rPr>
          <w:fldChar w:fldCharType="begin"/>
        </w:r>
        <w:r>
          <w:rPr>
            <w:noProof/>
            <w:webHidden/>
          </w:rPr>
          <w:instrText xml:space="preserve"> PAGEREF _Toc353294483 \h </w:instrText>
        </w:r>
        <w:r>
          <w:rPr>
            <w:noProof/>
            <w:webHidden/>
          </w:rPr>
        </w:r>
        <w:r>
          <w:rPr>
            <w:noProof/>
            <w:webHidden/>
          </w:rPr>
          <w:fldChar w:fldCharType="separate"/>
        </w:r>
        <w:r>
          <w:rPr>
            <w:noProof/>
            <w:webHidden/>
          </w:rPr>
          <w:t>77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4" w:history="1">
        <w:r w:rsidRPr="00E738FD">
          <w:rPr>
            <w:rStyle w:val="Hyperlink"/>
            <w:noProof/>
          </w:rPr>
          <w:t>IETF Tags for Identifying Languages</w:t>
        </w:r>
        <w:r>
          <w:rPr>
            <w:noProof/>
            <w:webHidden/>
          </w:rPr>
          <w:tab/>
        </w:r>
        <w:r>
          <w:rPr>
            <w:noProof/>
            <w:webHidden/>
          </w:rPr>
          <w:fldChar w:fldCharType="begin"/>
        </w:r>
        <w:r>
          <w:rPr>
            <w:noProof/>
            <w:webHidden/>
          </w:rPr>
          <w:instrText xml:space="preserve"> PAGEREF _Toc353294484 \h </w:instrText>
        </w:r>
        <w:r>
          <w:rPr>
            <w:noProof/>
            <w:webHidden/>
          </w:rPr>
        </w:r>
        <w:r>
          <w:rPr>
            <w:noProof/>
            <w:webHidden/>
          </w:rPr>
          <w:fldChar w:fldCharType="separate"/>
        </w:r>
        <w:r>
          <w:rPr>
            <w:noProof/>
            <w:webHidden/>
          </w:rPr>
          <w:t>78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5" w:history="1">
        <w:r w:rsidRPr="00E738FD">
          <w:rPr>
            <w:rStyle w:val="Hyperlink"/>
            <w:noProof/>
          </w:rPr>
          <w:t>MAchine-Readable Cataloguing</w:t>
        </w:r>
        <w:r>
          <w:rPr>
            <w:noProof/>
            <w:webHidden/>
          </w:rPr>
          <w:tab/>
        </w:r>
        <w:r>
          <w:rPr>
            <w:noProof/>
            <w:webHidden/>
          </w:rPr>
          <w:fldChar w:fldCharType="begin"/>
        </w:r>
        <w:r>
          <w:rPr>
            <w:noProof/>
            <w:webHidden/>
          </w:rPr>
          <w:instrText xml:space="preserve"> PAGEREF _Toc353294485 \h </w:instrText>
        </w:r>
        <w:r>
          <w:rPr>
            <w:noProof/>
            <w:webHidden/>
          </w:rPr>
        </w:r>
        <w:r>
          <w:rPr>
            <w:noProof/>
            <w:webHidden/>
          </w:rPr>
          <w:fldChar w:fldCharType="separate"/>
        </w:r>
        <w:r>
          <w:rPr>
            <w:noProof/>
            <w:webHidden/>
          </w:rPr>
          <w:t>79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6" w:history="1">
        <w:r w:rsidRPr="00E738FD">
          <w:rPr>
            <w:rStyle w:val="Hyperlink"/>
            <w:noProof/>
          </w:rPr>
          <w:t>Rules for Archival Description</w:t>
        </w:r>
        <w:r>
          <w:rPr>
            <w:noProof/>
            <w:webHidden/>
          </w:rPr>
          <w:tab/>
        </w:r>
        <w:r>
          <w:rPr>
            <w:noProof/>
            <w:webHidden/>
          </w:rPr>
          <w:fldChar w:fldCharType="begin"/>
        </w:r>
        <w:r>
          <w:rPr>
            <w:noProof/>
            <w:webHidden/>
          </w:rPr>
          <w:instrText xml:space="preserve"> PAGEREF _Toc353294486 \h </w:instrText>
        </w:r>
        <w:r>
          <w:rPr>
            <w:noProof/>
            <w:webHidden/>
          </w:rPr>
        </w:r>
        <w:r>
          <w:rPr>
            <w:noProof/>
            <w:webHidden/>
          </w:rPr>
          <w:fldChar w:fldCharType="separate"/>
        </w:r>
        <w:r>
          <w:rPr>
            <w:noProof/>
            <w:webHidden/>
          </w:rPr>
          <w:t>80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7" w:history="1">
        <w:r w:rsidRPr="00E738FD">
          <w:rPr>
            <w:rStyle w:val="Hyperlink"/>
            <w:noProof/>
            <w:lang w:val="en-GB"/>
          </w:rPr>
          <w:t>GCMD DIF</w:t>
        </w:r>
        <w:r>
          <w:rPr>
            <w:noProof/>
            <w:webHidden/>
          </w:rPr>
          <w:tab/>
        </w:r>
        <w:r>
          <w:rPr>
            <w:noProof/>
            <w:webHidden/>
          </w:rPr>
          <w:fldChar w:fldCharType="begin"/>
        </w:r>
        <w:r>
          <w:rPr>
            <w:noProof/>
            <w:webHidden/>
          </w:rPr>
          <w:instrText xml:space="preserve"> PAGEREF _Toc353294487 \h </w:instrText>
        </w:r>
        <w:r>
          <w:rPr>
            <w:noProof/>
            <w:webHidden/>
          </w:rPr>
        </w:r>
        <w:r>
          <w:rPr>
            <w:noProof/>
            <w:webHidden/>
          </w:rPr>
          <w:fldChar w:fldCharType="separate"/>
        </w:r>
        <w:r>
          <w:rPr>
            <w:noProof/>
            <w:webHidden/>
          </w:rPr>
          <w:t>81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88" w:history="1">
        <w:r w:rsidRPr="00E738FD">
          <w:rPr>
            <w:rStyle w:val="Hyperlink"/>
            <w:noProof/>
            <w:lang w:val="en-GB"/>
          </w:rPr>
          <w:t>Metadata Description Standards</w:t>
        </w:r>
        <w:r>
          <w:rPr>
            <w:noProof/>
            <w:webHidden/>
          </w:rPr>
          <w:tab/>
        </w:r>
        <w:r>
          <w:rPr>
            <w:noProof/>
            <w:webHidden/>
          </w:rPr>
          <w:fldChar w:fldCharType="begin"/>
        </w:r>
        <w:r>
          <w:rPr>
            <w:noProof/>
            <w:webHidden/>
          </w:rPr>
          <w:instrText xml:space="preserve"> PAGEREF _Toc353294488 \h </w:instrText>
        </w:r>
        <w:r>
          <w:rPr>
            <w:noProof/>
            <w:webHidden/>
          </w:rPr>
        </w:r>
        <w:r>
          <w:rPr>
            <w:noProof/>
            <w:webHidden/>
          </w:rPr>
          <w:fldChar w:fldCharType="separate"/>
        </w:r>
        <w:r>
          <w:rPr>
            <w:noProof/>
            <w:webHidden/>
          </w:rPr>
          <w:t>83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89" w:history="1">
        <w:r w:rsidRPr="00E738FD">
          <w:rPr>
            <w:rStyle w:val="Hyperlink"/>
            <w:noProof/>
          </w:rPr>
          <w:t>ANSI/NISO Z39.87 - Data Dictionary - Technical Metadata for Digital Still Images</w:t>
        </w:r>
        <w:r>
          <w:rPr>
            <w:noProof/>
            <w:webHidden/>
          </w:rPr>
          <w:tab/>
        </w:r>
        <w:r>
          <w:rPr>
            <w:noProof/>
            <w:webHidden/>
          </w:rPr>
          <w:fldChar w:fldCharType="begin"/>
        </w:r>
        <w:r>
          <w:rPr>
            <w:noProof/>
            <w:webHidden/>
          </w:rPr>
          <w:instrText xml:space="preserve"> PAGEREF _Toc353294489 \h </w:instrText>
        </w:r>
        <w:r>
          <w:rPr>
            <w:noProof/>
            <w:webHidden/>
          </w:rPr>
        </w:r>
        <w:r>
          <w:rPr>
            <w:noProof/>
            <w:webHidden/>
          </w:rPr>
          <w:fldChar w:fldCharType="separate"/>
        </w:r>
        <w:r>
          <w:rPr>
            <w:noProof/>
            <w:webHidden/>
          </w:rPr>
          <w:t>83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0" w:history="1">
        <w:r w:rsidRPr="00E738FD">
          <w:rPr>
            <w:rStyle w:val="Hyperlink"/>
            <w:noProof/>
            <w:lang w:val="en-GB" w:eastAsia="en-GB"/>
          </w:rPr>
          <w:t>Data Entity Specifcation Language</w:t>
        </w:r>
        <w:r>
          <w:rPr>
            <w:noProof/>
            <w:webHidden/>
          </w:rPr>
          <w:tab/>
        </w:r>
        <w:r>
          <w:rPr>
            <w:noProof/>
            <w:webHidden/>
          </w:rPr>
          <w:fldChar w:fldCharType="begin"/>
        </w:r>
        <w:r>
          <w:rPr>
            <w:noProof/>
            <w:webHidden/>
          </w:rPr>
          <w:instrText xml:space="preserve"> PAGEREF _Toc353294490 \h </w:instrText>
        </w:r>
        <w:r>
          <w:rPr>
            <w:noProof/>
            <w:webHidden/>
          </w:rPr>
        </w:r>
        <w:r>
          <w:rPr>
            <w:noProof/>
            <w:webHidden/>
          </w:rPr>
          <w:fldChar w:fldCharType="separate"/>
        </w:r>
        <w:r>
          <w:rPr>
            <w:noProof/>
            <w:webHidden/>
          </w:rPr>
          <w:t>84</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91" w:history="1">
        <w:r w:rsidRPr="00E738FD">
          <w:rPr>
            <w:rStyle w:val="Hyperlink"/>
            <w:noProof/>
            <w:lang w:val="en-GB"/>
          </w:rPr>
          <w:t>Metadata and Packaging Standards</w:t>
        </w:r>
        <w:r>
          <w:rPr>
            <w:noProof/>
            <w:webHidden/>
          </w:rPr>
          <w:tab/>
        </w:r>
        <w:r>
          <w:rPr>
            <w:noProof/>
            <w:webHidden/>
          </w:rPr>
          <w:fldChar w:fldCharType="begin"/>
        </w:r>
        <w:r>
          <w:rPr>
            <w:noProof/>
            <w:webHidden/>
          </w:rPr>
          <w:instrText xml:space="preserve"> PAGEREF _Toc353294491 \h </w:instrText>
        </w:r>
        <w:r>
          <w:rPr>
            <w:noProof/>
            <w:webHidden/>
          </w:rPr>
        </w:r>
        <w:r>
          <w:rPr>
            <w:noProof/>
            <w:webHidden/>
          </w:rPr>
          <w:fldChar w:fldCharType="separate"/>
        </w:r>
        <w:r>
          <w:rPr>
            <w:noProof/>
            <w:webHidden/>
          </w:rPr>
          <w:t>85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2" w:history="1">
        <w:r w:rsidRPr="00E738FD">
          <w:rPr>
            <w:rStyle w:val="Hyperlink"/>
            <w:noProof/>
          </w:rPr>
          <w:t>Metadata Encoding and Transmission Standard</w:t>
        </w:r>
        <w:r>
          <w:rPr>
            <w:noProof/>
            <w:webHidden/>
          </w:rPr>
          <w:tab/>
        </w:r>
        <w:r>
          <w:rPr>
            <w:noProof/>
            <w:webHidden/>
          </w:rPr>
          <w:fldChar w:fldCharType="begin"/>
        </w:r>
        <w:r>
          <w:rPr>
            <w:noProof/>
            <w:webHidden/>
          </w:rPr>
          <w:instrText xml:space="preserve"> PAGEREF _Toc353294492 \h </w:instrText>
        </w:r>
        <w:r>
          <w:rPr>
            <w:noProof/>
            <w:webHidden/>
          </w:rPr>
        </w:r>
        <w:r>
          <w:rPr>
            <w:noProof/>
            <w:webHidden/>
          </w:rPr>
          <w:fldChar w:fldCharType="separate"/>
        </w:r>
        <w:r>
          <w:rPr>
            <w:noProof/>
            <w:webHidden/>
          </w:rPr>
          <w:t>85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3" w:history="1">
        <w:r w:rsidRPr="00E738FD">
          <w:rPr>
            <w:rStyle w:val="Hyperlink"/>
            <w:noProof/>
            <w:lang w:val="en-GB" w:eastAsia="en-GB"/>
          </w:rPr>
          <w:t>XML FORMATTED DATA UNIT (XFDU) STRUCTURE AND CONSTRUCTION RULES</w:t>
        </w:r>
        <w:r>
          <w:rPr>
            <w:noProof/>
            <w:webHidden/>
          </w:rPr>
          <w:tab/>
        </w:r>
        <w:r>
          <w:rPr>
            <w:noProof/>
            <w:webHidden/>
          </w:rPr>
          <w:fldChar w:fldCharType="begin"/>
        </w:r>
        <w:r>
          <w:rPr>
            <w:noProof/>
            <w:webHidden/>
          </w:rPr>
          <w:instrText xml:space="preserve"> PAGEREF _Toc353294493 \h </w:instrText>
        </w:r>
        <w:r>
          <w:rPr>
            <w:noProof/>
            <w:webHidden/>
          </w:rPr>
        </w:r>
        <w:r>
          <w:rPr>
            <w:noProof/>
            <w:webHidden/>
          </w:rPr>
          <w:fldChar w:fldCharType="separate"/>
        </w:r>
        <w:r>
          <w:rPr>
            <w:noProof/>
            <w:webHidden/>
          </w:rPr>
          <w:t>86</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494" w:history="1">
        <w:r w:rsidRPr="00E738FD">
          <w:rPr>
            <w:rStyle w:val="Hyperlink"/>
            <w:noProof/>
            <w:lang w:val="en-GB"/>
          </w:rPr>
          <w:t>Metadata Structure Standards</w:t>
        </w:r>
        <w:r>
          <w:rPr>
            <w:noProof/>
            <w:webHidden/>
          </w:rPr>
          <w:tab/>
        </w:r>
        <w:r>
          <w:rPr>
            <w:noProof/>
            <w:webHidden/>
          </w:rPr>
          <w:fldChar w:fldCharType="begin"/>
        </w:r>
        <w:r>
          <w:rPr>
            <w:noProof/>
            <w:webHidden/>
          </w:rPr>
          <w:instrText xml:space="preserve"> PAGEREF _Toc353294494 \h </w:instrText>
        </w:r>
        <w:r>
          <w:rPr>
            <w:noProof/>
            <w:webHidden/>
          </w:rPr>
        </w:r>
        <w:r>
          <w:rPr>
            <w:noProof/>
            <w:webHidden/>
          </w:rPr>
          <w:fldChar w:fldCharType="separate"/>
        </w:r>
        <w:r>
          <w:rPr>
            <w:noProof/>
            <w:webHidden/>
          </w:rPr>
          <w:t>87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5" w:history="1">
        <w:r w:rsidRPr="00E738FD">
          <w:rPr>
            <w:rStyle w:val="Hyperlink"/>
            <w:noProof/>
          </w:rPr>
          <w:t>Dublin Core Metadata Element Set</w:t>
        </w:r>
        <w:r>
          <w:rPr>
            <w:noProof/>
            <w:webHidden/>
          </w:rPr>
          <w:tab/>
        </w:r>
        <w:r>
          <w:rPr>
            <w:noProof/>
            <w:webHidden/>
          </w:rPr>
          <w:fldChar w:fldCharType="begin"/>
        </w:r>
        <w:r>
          <w:rPr>
            <w:noProof/>
            <w:webHidden/>
          </w:rPr>
          <w:instrText xml:space="preserve"> PAGEREF _Toc353294495 \h </w:instrText>
        </w:r>
        <w:r>
          <w:rPr>
            <w:noProof/>
            <w:webHidden/>
          </w:rPr>
        </w:r>
        <w:r>
          <w:rPr>
            <w:noProof/>
            <w:webHidden/>
          </w:rPr>
          <w:fldChar w:fldCharType="separate"/>
        </w:r>
        <w:r>
          <w:rPr>
            <w:noProof/>
            <w:webHidden/>
          </w:rPr>
          <w:t>87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6" w:history="1">
        <w:r w:rsidRPr="00E738FD">
          <w:rPr>
            <w:rStyle w:val="Hyperlink"/>
            <w:noProof/>
          </w:rPr>
          <w:t>General International Standard Archival Description</w:t>
        </w:r>
        <w:r>
          <w:rPr>
            <w:noProof/>
            <w:webHidden/>
          </w:rPr>
          <w:tab/>
        </w:r>
        <w:r>
          <w:rPr>
            <w:noProof/>
            <w:webHidden/>
          </w:rPr>
          <w:fldChar w:fldCharType="begin"/>
        </w:r>
        <w:r>
          <w:rPr>
            <w:noProof/>
            <w:webHidden/>
          </w:rPr>
          <w:instrText xml:space="preserve"> PAGEREF _Toc353294496 \h </w:instrText>
        </w:r>
        <w:r>
          <w:rPr>
            <w:noProof/>
            <w:webHidden/>
          </w:rPr>
        </w:r>
        <w:r>
          <w:rPr>
            <w:noProof/>
            <w:webHidden/>
          </w:rPr>
          <w:fldChar w:fldCharType="separate"/>
        </w:r>
        <w:r>
          <w:rPr>
            <w:noProof/>
            <w:webHidden/>
          </w:rPr>
          <w:t>89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7" w:history="1">
        <w:r w:rsidRPr="00E738FD">
          <w:rPr>
            <w:rStyle w:val="Hyperlink"/>
            <w:noProof/>
          </w:rPr>
          <w:t>Metadata Object Description Schema</w:t>
        </w:r>
        <w:r>
          <w:rPr>
            <w:noProof/>
            <w:webHidden/>
          </w:rPr>
          <w:tab/>
        </w:r>
        <w:r>
          <w:rPr>
            <w:noProof/>
            <w:webHidden/>
          </w:rPr>
          <w:fldChar w:fldCharType="begin"/>
        </w:r>
        <w:r>
          <w:rPr>
            <w:noProof/>
            <w:webHidden/>
          </w:rPr>
          <w:instrText xml:space="preserve"> PAGEREF _Toc353294497 \h </w:instrText>
        </w:r>
        <w:r>
          <w:rPr>
            <w:noProof/>
            <w:webHidden/>
          </w:rPr>
        </w:r>
        <w:r>
          <w:rPr>
            <w:noProof/>
            <w:webHidden/>
          </w:rPr>
          <w:fldChar w:fldCharType="separate"/>
        </w:r>
        <w:r>
          <w:rPr>
            <w:noProof/>
            <w:webHidden/>
          </w:rPr>
          <w:t>90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8" w:history="1">
        <w:r w:rsidRPr="00E738FD">
          <w:rPr>
            <w:rStyle w:val="Hyperlink"/>
            <w:noProof/>
          </w:rPr>
          <w:t>PREMIS Data Dictionary for Metadata Preservation</w:t>
        </w:r>
        <w:r>
          <w:rPr>
            <w:noProof/>
            <w:webHidden/>
          </w:rPr>
          <w:tab/>
        </w:r>
        <w:r>
          <w:rPr>
            <w:noProof/>
            <w:webHidden/>
          </w:rPr>
          <w:fldChar w:fldCharType="begin"/>
        </w:r>
        <w:r>
          <w:rPr>
            <w:noProof/>
            <w:webHidden/>
          </w:rPr>
          <w:instrText xml:space="preserve"> PAGEREF _Toc353294498 \h </w:instrText>
        </w:r>
        <w:r>
          <w:rPr>
            <w:noProof/>
            <w:webHidden/>
          </w:rPr>
        </w:r>
        <w:r>
          <w:rPr>
            <w:noProof/>
            <w:webHidden/>
          </w:rPr>
          <w:fldChar w:fldCharType="separate"/>
        </w:r>
        <w:r>
          <w:rPr>
            <w:noProof/>
            <w:webHidden/>
          </w:rPr>
          <w:t>91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499" w:history="1">
        <w:r w:rsidRPr="00E738FD">
          <w:rPr>
            <w:rStyle w:val="Hyperlink"/>
            <w:noProof/>
            <w:lang w:val="en-GB"/>
          </w:rPr>
          <w:t>Unstructured Information Management Architecture</w:t>
        </w:r>
        <w:r>
          <w:rPr>
            <w:noProof/>
            <w:webHidden/>
          </w:rPr>
          <w:tab/>
        </w:r>
        <w:r>
          <w:rPr>
            <w:noProof/>
            <w:webHidden/>
          </w:rPr>
          <w:fldChar w:fldCharType="begin"/>
        </w:r>
        <w:r>
          <w:rPr>
            <w:noProof/>
            <w:webHidden/>
          </w:rPr>
          <w:instrText xml:space="preserve"> PAGEREF _Toc353294499 \h </w:instrText>
        </w:r>
        <w:r>
          <w:rPr>
            <w:noProof/>
            <w:webHidden/>
          </w:rPr>
        </w:r>
        <w:r>
          <w:rPr>
            <w:noProof/>
            <w:webHidden/>
          </w:rPr>
          <w:fldChar w:fldCharType="separate"/>
        </w:r>
        <w:r>
          <w:rPr>
            <w:noProof/>
            <w:webHidden/>
          </w:rPr>
          <w:t>92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00" w:history="1">
        <w:r w:rsidRPr="00E738FD">
          <w:rPr>
            <w:rStyle w:val="Hyperlink"/>
            <w:noProof/>
            <w:lang w:val="en-GB"/>
          </w:rPr>
          <w:t>Query Languages</w:t>
        </w:r>
        <w:r>
          <w:rPr>
            <w:noProof/>
            <w:webHidden/>
          </w:rPr>
          <w:tab/>
        </w:r>
        <w:r>
          <w:rPr>
            <w:noProof/>
            <w:webHidden/>
          </w:rPr>
          <w:fldChar w:fldCharType="begin"/>
        </w:r>
        <w:r>
          <w:rPr>
            <w:noProof/>
            <w:webHidden/>
          </w:rPr>
          <w:instrText xml:space="preserve"> PAGEREF _Toc353294500 \h </w:instrText>
        </w:r>
        <w:r>
          <w:rPr>
            <w:noProof/>
            <w:webHidden/>
          </w:rPr>
        </w:r>
        <w:r>
          <w:rPr>
            <w:noProof/>
            <w:webHidden/>
          </w:rPr>
          <w:fldChar w:fldCharType="separate"/>
        </w:r>
        <w:r>
          <w:rPr>
            <w:noProof/>
            <w:webHidden/>
          </w:rPr>
          <w:t>93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1" w:history="1">
        <w:r w:rsidRPr="00E738FD">
          <w:rPr>
            <w:rStyle w:val="Hyperlink"/>
            <w:noProof/>
            <w:lang w:val="en-GB" w:eastAsia="en-GB"/>
          </w:rPr>
          <w:t>Contextual Query language</w:t>
        </w:r>
        <w:r>
          <w:rPr>
            <w:noProof/>
            <w:webHidden/>
          </w:rPr>
          <w:tab/>
        </w:r>
        <w:r>
          <w:rPr>
            <w:noProof/>
            <w:webHidden/>
          </w:rPr>
          <w:fldChar w:fldCharType="begin"/>
        </w:r>
        <w:r>
          <w:rPr>
            <w:noProof/>
            <w:webHidden/>
          </w:rPr>
          <w:instrText xml:space="preserve"> PAGEREF _Toc353294501 \h </w:instrText>
        </w:r>
        <w:r>
          <w:rPr>
            <w:noProof/>
            <w:webHidden/>
          </w:rPr>
        </w:r>
        <w:r>
          <w:rPr>
            <w:noProof/>
            <w:webHidden/>
          </w:rPr>
          <w:fldChar w:fldCharType="separate"/>
        </w:r>
        <w:r>
          <w:rPr>
            <w:noProof/>
            <w:webHidden/>
          </w:rPr>
          <w:t>93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2" w:history="1">
        <w:r w:rsidRPr="00E738FD">
          <w:rPr>
            <w:rStyle w:val="Hyperlink"/>
            <w:noProof/>
            <w:lang w:val="en-GB"/>
          </w:rPr>
          <w:t>SPARQL Query Langugae for RDF</w:t>
        </w:r>
        <w:r>
          <w:rPr>
            <w:noProof/>
            <w:webHidden/>
          </w:rPr>
          <w:tab/>
        </w:r>
        <w:r>
          <w:rPr>
            <w:noProof/>
            <w:webHidden/>
          </w:rPr>
          <w:fldChar w:fldCharType="begin"/>
        </w:r>
        <w:r>
          <w:rPr>
            <w:noProof/>
            <w:webHidden/>
          </w:rPr>
          <w:instrText xml:space="preserve"> PAGEREF _Toc353294502 \h </w:instrText>
        </w:r>
        <w:r>
          <w:rPr>
            <w:noProof/>
            <w:webHidden/>
          </w:rPr>
        </w:r>
        <w:r>
          <w:rPr>
            <w:noProof/>
            <w:webHidden/>
          </w:rPr>
          <w:fldChar w:fldCharType="separate"/>
        </w:r>
        <w:r>
          <w:rPr>
            <w:noProof/>
            <w:webHidden/>
          </w:rPr>
          <w:t>94</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03" w:history="1">
        <w:r w:rsidRPr="00E738FD">
          <w:rPr>
            <w:rStyle w:val="Hyperlink"/>
            <w:noProof/>
            <w:lang w:val="en-GB"/>
          </w:rPr>
          <w:t>Reference Models and Frameworks</w:t>
        </w:r>
        <w:r>
          <w:rPr>
            <w:noProof/>
            <w:webHidden/>
          </w:rPr>
          <w:tab/>
        </w:r>
        <w:r>
          <w:rPr>
            <w:noProof/>
            <w:webHidden/>
          </w:rPr>
          <w:fldChar w:fldCharType="begin"/>
        </w:r>
        <w:r>
          <w:rPr>
            <w:noProof/>
            <w:webHidden/>
          </w:rPr>
          <w:instrText xml:space="preserve"> PAGEREF _Toc353294503 \h </w:instrText>
        </w:r>
        <w:r>
          <w:rPr>
            <w:noProof/>
            <w:webHidden/>
          </w:rPr>
        </w:r>
        <w:r>
          <w:rPr>
            <w:noProof/>
            <w:webHidden/>
          </w:rPr>
          <w:fldChar w:fldCharType="separate"/>
        </w:r>
        <w:r>
          <w:rPr>
            <w:noProof/>
            <w:webHidden/>
          </w:rPr>
          <w:t>95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4" w:history="1">
        <w:r w:rsidRPr="00E738FD">
          <w:rPr>
            <w:rStyle w:val="Hyperlink"/>
            <w:noProof/>
          </w:rPr>
          <w:t>Functional Requirements for Bibliographic Records</w:t>
        </w:r>
        <w:r>
          <w:rPr>
            <w:noProof/>
            <w:webHidden/>
          </w:rPr>
          <w:tab/>
        </w:r>
        <w:r>
          <w:rPr>
            <w:noProof/>
            <w:webHidden/>
          </w:rPr>
          <w:fldChar w:fldCharType="begin"/>
        </w:r>
        <w:r>
          <w:rPr>
            <w:noProof/>
            <w:webHidden/>
          </w:rPr>
          <w:instrText xml:space="preserve"> PAGEREF _Toc353294504 \h </w:instrText>
        </w:r>
        <w:r>
          <w:rPr>
            <w:noProof/>
            <w:webHidden/>
          </w:rPr>
        </w:r>
        <w:r>
          <w:rPr>
            <w:noProof/>
            <w:webHidden/>
          </w:rPr>
          <w:fldChar w:fldCharType="separate"/>
        </w:r>
        <w:r>
          <w:rPr>
            <w:noProof/>
            <w:webHidden/>
          </w:rPr>
          <w:t>95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5" w:history="1">
        <w:r w:rsidRPr="00E738FD">
          <w:rPr>
            <w:rStyle w:val="Hyperlink"/>
            <w:noProof/>
            <w:lang w:val="en-GB" w:eastAsia="en-GB"/>
          </w:rPr>
          <w:t>OAIS</w:t>
        </w:r>
        <w:r>
          <w:rPr>
            <w:noProof/>
            <w:webHidden/>
          </w:rPr>
          <w:tab/>
        </w:r>
        <w:r>
          <w:rPr>
            <w:noProof/>
            <w:webHidden/>
          </w:rPr>
          <w:fldChar w:fldCharType="begin"/>
        </w:r>
        <w:r>
          <w:rPr>
            <w:noProof/>
            <w:webHidden/>
          </w:rPr>
          <w:instrText xml:space="preserve"> PAGEREF _Toc353294505 \h </w:instrText>
        </w:r>
        <w:r>
          <w:rPr>
            <w:noProof/>
            <w:webHidden/>
          </w:rPr>
        </w:r>
        <w:r>
          <w:rPr>
            <w:noProof/>
            <w:webHidden/>
          </w:rPr>
          <w:fldChar w:fldCharType="separate"/>
        </w:r>
        <w:r>
          <w:rPr>
            <w:noProof/>
            <w:webHidden/>
          </w:rPr>
          <w:t>96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6" w:history="1">
        <w:r w:rsidRPr="00E738FD">
          <w:rPr>
            <w:rStyle w:val="Hyperlink"/>
            <w:noProof/>
          </w:rPr>
          <w:t>ISO 20652: Space Data and Information Transfer Systems - Producer-Archive Interface - Methodology Abstract Standard</w:t>
        </w:r>
        <w:r>
          <w:rPr>
            <w:noProof/>
            <w:webHidden/>
          </w:rPr>
          <w:tab/>
        </w:r>
        <w:r>
          <w:rPr>
            <w:noProof/>
            <w:webHidden/>
          </w:rPr>
          <w:fldChar w:fldCharType="begin"/>
        </w:r>
        <w:r>
          <w:rPr>
            <w:noProof/>
            <w:webHidden/>
          </w:rPr>
          <w:instrText xml:space="preserve"> PAGEREF _Toc353294506 \h </w:instrText>
        </w:r>
        <w:r>
          <w:rPr>
            <w:noProof/>
            <w:webHidden/>
          </w:rPr>
        </w:r>
        <w:r>
          <w:rPr>
            <w:noProof/>
            <w:webHidden/>
          </w:rPr>
          <w:fldChar w:fldCharType="separate"/>
        </w:r>
        <w:r>
          <w:rPr>
            <w:noProof/>
            <w:webHidden/>
          </w:rPr>
          <w:t>98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7" w:history="1">
        <w:r w:rsidRPr="00E738FD">
          <w:rPr>
            <w:rStyle w:val="Hyperlink"/>
            <w:noProof/>
            <w:lang w:val="en-GB"/>
          </w:rPr>
          <w:t>Earth System Modelling Framework</w:t>
        </w:r>
        <w:r>
          <w:rPr>
            <w:noProof/>
            <w:webHidden/>
          </w:rPr>
          <w:tab/>
        </w:r>
        <w:r>
          <w:rPr>
            <w:noProof/>
            <w:webHidden/>
          </w:rPr>
          <w:fldChar w:fldCharType="begin"/>
        </w:r>
        <w:r>
          <w:rPr>
            <w:noProof/>
            <w:webHidden/>
          </w:rPr>
          <w:instrText xml:space="preserve"> PAGEREF _Toc353294507 \h </w:instrText>
        </w:r>
        <w:r>
          <w:rPr>
            <w:noProof/>
            <w:webHidden/>
          </w:rPr>
        </w:r>
        <w:r>
          <w:rPr>
            <w:noProof/>
            <w:webHidden/>
          </w:rPr>
          <w:fldChar w:fldCharType="separate"/>
        </w:r>
        <w:r>
          <w:rPr>
            <w:noProof/>
            <w:webHidden/>
          </w:rPr>
          <w:t>99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08" w:history="1">
        <w:r w:rsidRPr="00E738FD">
          <w:rPr>
            <w:rStyle w:val="Hyperlink"/>
            <w:noProof/>
            <w:lang w:val="en-GB"/>
          </w:rPr>
          <w:t>CIDOC CRM</w:t>
        </w:r>
        <w:r>
          <w:rPr>
            <w:noProof/>
            <w:webHidden/>
          </w:rPr>
          <w:tab/>
        </w:r>
        <w:r>
          <w:rPr>
            <w:noProof/>
            <w:webHidden/>
          </w:rPr>
          <w:fldChar w:fldCharType="begin"/>
        </w:r>
        <w:r>
          <w:rPr>
            <w:noProof/>
            <w:webHidden/>
          </w:rPr>
          <w:instrText xml:space="preserve"> PAGEREF _Toc353294508 \h </w:instrText>
        </w:r>
        <w:r>
          <w:rPr>
            <w:noProof/>
            <w:webHidden/>
          </w:rPr>
        </w:r>
        <w:r>
          <w:rPr>
            <w:noProof/>
            <w:webHidden/>
          </w:rPr>
          <w:fldChar w:fldCharType="separate"/>
        </w:r>
        <w:r>
          <w:rPr>
            <w:noProof/>
            <w:webHidden/>
          </w:rPr>
          <w:t>100</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09" w:history="1">
        <w:r w:rsidRPr="00E738FD">
          <w:rPr>
            <w:rStyle w:val="Hyperlink"/>
            <w:noProof/>
          </w:rPr>
          <w:t>Earth Observation/ Geographic data standards and Ontologies</w:t>
        </w:r>
        <w:r>
          <w:rPr>
            <w:noProof/>
            <w:webHidden/>
          </w:rPr>
          <w:tab/>
        </w:r>
        <w:r>
          <w:rPr>
            <w:noProof/>
            <w:webHidden/>
          </w:rPr>
          <w:fldChar w:fldCharType="begin"/>
        </w:r>
        <w:r>
          <w:rPr>
            <w:noProof/>
            <w:webHidden/>
          </w:rPr>
          <w:instrText xml:space="preserve"> PAGEREF _Toc353294509 \h </w:instrText>
        </w:r>
        <w:r>
          <w:rPr>
            <w:noProof/>
            <w:webHidden/>
          </w:rPr>
        </w:r>
        <w:r>
          <w:rPr>
            <w:noProof/>
            <w:webHidden/>
          </w:rPr>
          <w:fldChar w:fldCharType="separate"/>
        </w:r>
        <w:r>
          <w:rPr>
            <w:noProof/>
            <w:webHidden/>
          </w:rPr>
          <w:t>101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0" w:history="1">
        <w:r w:rsidRPr="00E738FD">
          <w:rPr>
            <w:rStyle w:val="Hyperlink"/>
            <w:noProof/>
            <w:lang w:val="en-GB"/>
          </w:rPr>
          <w:t>GEO RIGHTS MANAGEMENT (GEORM)</w:t>
        </w:r>
        <w:r>
          <w:rPr>
            <w:noProof/>
            <w:webHidden/>
          </w:rPr>
          <w:tab/>
        </w:r>
        <w:r>
          <w:rPr>
            <w:noProof/>
            <w:webHidden/>
          </w:rPr>
          <w:fldChar w:fldCharType="begin"/>
        </w:r>
        <w:r>
          <w:rPr>
            <w:noProof/>
            <w:webHidden/>
          </w:rPr>
          <w:instrText xml:space="preserve"> PAGEREF _Toc353294510 \h </w:instrText>
        </w:r>
        <w:r>
          <w:rPr>
            <w:noProof/>
            <w:webHidden/>
          </w:rPr>
        </w:r>
        <w:r>
          <w:rPr>
            <w:noProof/>
            <w:webHidden/>
          </w:rPr>
          <w:fldChar w:fldCharType="separate"/>
        </w:r>
        <w:r>
          <w:rPr>
            <w:noProof/>
            <w:webHidden/>
          </w:rPr>
          <w:t>101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1" w:history="1">
        <w:r w:rsidRPr="00E738FD">
          <w:rPr>
            <w:rStyle w:val="Hyperlink"/>
            <w:noProof/>
          </w:rPr>
          <w:t>Geographic information -- Spatial referencing by geographic identifiers</w:t>
        </w:r>
        <w:r>
          <w:rPr>
            <w:noProof/>
            <w:webHidden/>
          </w:rPr>
          <w:tab/>
        </w:r>
        <w:r>
          <w:rPr>
            <w:noProof/>
            <w:webHidden/>
          </w:rPr>
          <w:fldChar w:fldCharType="begin"/>
        </w:r>
        <w:r>
          <w:rPr>
            <w:noProof/>
            <w:webHidden/>
          </w:rPr>
          <w:instrText xml:space="preserve"> PAGEREF _Toc353294511 \h </w:instrText>
        </w:r>
        <w:r>
          <w:rPr>
            <w:noProof/>
            <w:webHidden/>
          </w:rPr>
        </w:r>
        <w:r>
          <w:rPr>
            <w:noProof/>
            <w:webHidden/>
          </w:rPr>
          <w:fldChar w:fldCharType="separate"/>
        </w:r>
        <w:r>
          <w:rPr>
            <w:noProof/>
            <w:webHidden/>
          </w:rPr>
          <w:t>102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2" w:history="1">
        <w:r w:rsidRPr="00E738FD">
          <w:rPr>
            <w:rStyle w:val="Hyperlink"/>
            <w:noProof/>
            <w:lang w:val="en-GB"/>
          </w:rPr>
          <w:t>OGC KML</w:t>
        </w:r>
        <w:r>
          <w:rPr>
            <w:noProof/>
            <w:webHidden/>
          </w:rPr>
          <w:tab/>
        </w:r>
        <w:r>
          <w:rPr>
            <w:noProof/>
            <w:webHidden/>
          </w:rPr>
          <w:fldChar w:fldCharType="begin"/>
        </w:r>
        <w:r>
          <w:rPr>
            <w:noProof/>
            <w:webHidden/>
          </w:rPr>
          <w:instrText xml:space="preserve"> PAGEREF _Toc353294512 \h </w:instrText>
        </w:r>
        <w:r>
          <w:rPr>
            <w:noProof/>
            <w:webHidden/>
          </w:rPr>
        </w:r>
        <w:r>
          <w:rPr>
            <w:noProof/>
            <w:webHidden/>
          </w:rPr>
          <w:fldChar w:fldCharType="separate"/>
        </w:r>
        <w:r>
          <w:rPr>
            <w:noProof/>
            <w:webHidden/>
          </w:rPr>
          <w:t>103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3" w:history="1">
        <w:r w:rsidRPr="00E738FD">
          <w:rPr>
            <w:rStyle w:val="Hyperlink"/>
            <w:noProof/>
            <w:lang w:val="en-GB"/>
          </w:rPr>
          <w:t>Geography Markup Language</w:t>
        </w:r>
        <w:r>
          <w:rPr>
            <w:noProof/>
            <w:webHidden/>
          </w:rPr>
          <w:tab/>
        </w:r>
        <w:r>
          <w:rPr>
            <w:noProof/>
            <w:webHidden/>
          </w:rPr>
          <w:fldChar w:fldCharType="begin"/>
        </w:r>
        <w:r>
          <w:rPr>
            <w:noProof/>
            <w:webHidden/>
          </w:rPr>
          <w:instrText xml:space="preserve"> PAGEREF _Toc353294513 \h </w:instrText>
        </w:r>
        <w:r>
          <w:rPr>
            <w:noProof/>
            <w:webHidden/>
          </w:rPr>
        </w:r>
        <w:r>
          <w:rPr>
            <w:noProof/>
            <w:webHidden/>
          </w:rPr>
          <w:fldChar w:fldCharType="separate"/>
        </w:r>
        <w:r>
          <w:rPr>
            <w:noProof/>
            <w:webHidden/>
          </w:rPr>
          <w:t>104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4" w:history="1">
        <w:r w:rsidRPr="00E738FD">
          <w:rPr>
            <w:rStyle w:val="Hyperlink"/>
            <w:noProof/>
            <w:lang w:val="en-GB"/>
          </w:rPr>
          <w:t>sensorML</w:t>
        </w:r>
        <w:r>
          <w:rPr>
            <w:noProof/>
            <w:webHidden/>
          </w:rPr>
          <w:tab/>
        </w:r>
        <w:r>
          <w:rPr>
            <w:noProof/>
            <w:webHidden/>
          </w:rPr>
          <w:fldChar w:fldCharType="begin"/>
        </w:r>
        <w:r>
          <w:rPr>
            <w:noProof/>
            <w:webHidden/>
          </w:rPr>
          <w:instrText xml:space="preserve"> PAGEREF _Toc353294514 \h </w:instrText>
        </w:r>
        <w:r>
          <w:rPr>
            <w:noProof/>
            <w:webHidden/>
          </w:rPr>
        </w:r>
        <w:r>
          <w:rPr>
            <w:noProof/>
            <w:webHidden/>
          </w:rPr>
          <w:fldChar w:fldCharType="separate"/>
        </w:r>
        <w:r>
          <w:rPr>
            <w:noProof/>
            <w:webHidden/>
          </w:rPr>
          <w:t>105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5" w:history="1">
        <w:r w:rsidRPr="00E738FD">
          <w:rPr>
            <w:rStyle w:val="Hyperlink"/>
            <w:noProof/>
            <w:lang w:val="en-GB"/>
          </w:rPr>
          <w:t>Geographic Information reference Model</w:t>
        </w:r>
        <w:r>
          <w:rPr>
            <w:noProof/>
            <w:webHidden/>
          </w:rPr>
          <w:tab/>
        </w:r>
        <w:r>
          <w:rPr>
            <w:noProof/>
            <w:webHidden/>
          </w:rPr>
          <w:fldChar w:fldCharType="begin"/>
        </w:r>
        <w:r>
          <w:rPr>
            <w:noProof/>
            <w:webHidden/>
          </w:rPr>
          <w:instrText xml:space="preserve"> PAGEREF _Toc353294515 \h </w:instrText>
        </w:r>
        <w:r>
          <w:rPr>
            <w:noProof/>
            <w:webHidden/>
          </w:rPr>
        </w:r>
        <w:r>
          <w:rPr>
            <w:noProof/>
            <w:webHidden/>
          </w:rPr>
          <w:fldChar w:fldCharType="separate"/>
        </w:r>
        <w:r>
          <w:rPr>
            <w:noProof/>
            <w:webHidden/>
          </w:rPr>
          <w:t>106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6" w:history="1">
        <w:r w:rsidRPr="00E738FD">
          <w:rPr>
            <w:rStyle w:val="Hyperlink"/>
            <w:noProof/>
            <w:lang w:val="en-GB"/>
          </w:rPr>
          <w:t>Standard Represesenation of geographic point location by coordinates</w:t>
        </w:r>
        <w:r>
          <w:rPr>
            <w:noProof/>
            <w:webHidden/>
          </w:rPr>
          <w:tab/>
        </w:r>
        <w:r>
          <w:rPr>
            <w:noProof/>
            <w:webHidden/>
          </w:rPr>
          <w:fldChar w:fldCharType="begin"/>
        </w:r>
        <w:r>
          <w:rPr>
            <w:noProof/>
            <w:webHidden/>
          </w:rPr>
          <w:instrText xml:space="preserve"> PAGEREF _Toc353294516 \h </w:instrText>
        </w:r>
        <w:r>
          <w:rPr>
            <w:noProof/>
            <w:webHidden/>
          </w:rPr>
        </w:r>
        <w:r>
          <w:rPr>
            <w:noProof/>
            <w:webHidden/>
          </w:rPr>
          <w:fldChar w:fldCharType="separate"/>
        </w:r>
        <w:r>
          <w:rPr>
            <w:noProof/>
            <w:webHidden/>
          </w:rPr>
          <w:t>107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7" w:history="1">
        <w:r w:rsidRPr="00E738FD">
          <w:rPr>
            <w:rStyle w:val="Hyperlink"/>
            <w:noProof/>
            <w:lang w:val="en-GB"/>
          </w:rPr>
          <w:t>GeographiC Information Profiles</w:t>
        </w:r>
        <w:r>
          <w:rPr>
            <w:noProof/>
            <w:webHidden/>
          </w:rPr>
          <w:tab/>
        </w:r>
        <w:r>
          <w:rPr>
            <w:noProof/>
            <w:webHidden/>
          </w:rPr>
          <w:fldChar w:fldCharType="begin"/>
        </w:r>
        <w:r>
          <w:rPr>
            <w:noProof/>
            <w:webHidden/>
          </w:rPr>
          <w:instrText xml:space="preserve"> PAGEREF _Toc353294517 \h </w:instrText>
        </w:r>
        <w:r>
          <w:rPr>
            <w:noProof/>
            <w:webHidden/>
          </w:rPr>
        </w:r>
        <w:r>
          <w:rPr>
            <w:noProof/>
            <w:webHidden/>
          </w:rPr>
          <w:fldChar w:fldCharType="separate"/>
        </w:r>
        <w:r>
          <w:rPr>
            <w:noProof/>
            <w:webHidden/>
          </w:rPr>
          <w:t>108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8" w:history="1">
        <w:r w:rsidRPr="00E738FD">
          <w:rPr>
            <w:rStyle w:val="Hyperlink"/>
            <w:noProof/>
            <w:lang w:val="en-GB"/>
          </w:rPr>
          <w:t>Geographic Information – Spatial Schema</w:t>
        </w:r>
        <w:r>
          <w:rPr>
            <w:noProof/>
            <w:webHidden/>
          </w:rPr>
          <w:tab/>
        </w:r>
        <w:r>
          <w:rPr>
            <w:noProof/>
            <w:webHidden/>
          </w:rPr>
          <w:fldChar w:fldCharType="begin"/>
        </w:r>
        <w:r>
          <w:rPr>
            <w:noProof/>
            <w:webHidden/>
          </w:rPr>
          <w:instrText xml:space="preserve"> PAGEREF _Toc353294518 \h </w:instrText>
        </w:r>
        <w:r>
          <w:rPr>
            <w:noProof/>
            <w:webHidden/>
          </w:rPr>
        </w:r>
        <w:r>
          <w:rPr>
            <w:noProof/>
            <w:webHidden/>
          </w:rPr>
          <w:fldChar w:fldCharType="separate"/>
        </w:r>
        <w:r>
          <w:rPr>
            <w:noProof/>
            <w:webHidden/>
          </w:rPr>
          <w:t>109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19" w:history="1">
        <w:r w:rsidRPr="00E738FD">
          <w:rPr>
            <w:rStyle w:val="Hyperlink"/>
            <w:noProof/>
            <w:lang w:val="en-GB"/>
          </w:rPr>
          <w:t>Geographic Information – TemporaL Schema</w:t>
        </w:r>
        <w:r>
          <w:rPr>
            <w:noProof/>
            <w:webHidden/>
          </w:rPr>
          <w:tab/>
        </w:r>
        <w:r>
          <w:rPr>
            <w:noProof/>
            <w:webHidden/>
          </w:rPr>
          <w:fldChar w:fldCharType="begin"/>
        </w:r>
        <w:r>
          <w:rPr>
            <w:noProof/>
            <w:webHidden/>
          </w:rPr>
          <w:instrText xml:space="preserve"> PAGEREF _Toc353294519 \h </w:instrText>
        </w:r>
        <w:r>
          <w:rPr>
            <w:noProof/>
            <w:webHidden/>
          </w:rPr>
        </w:r>
        <w:r>
          <w:rPr>
            <w:noProof/>
            <w:webHidden/>
          </w:rPr>
          <w:fldChar w:fldCharType="separate"/>
        </w:r>
        <w:r>
          <w:rPr>
            <w:noProof/>
            <w:webHidden/>
          </w:rPr>
          <w:t>110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0" w:history="1">
        <w:r w:rsidRPr="00E738FD">
          <w:rPr>
            <w:rStyle w:val="Hyperlink"/>
            <w:noProof/>
            <w:lang w:val="en-GB"/>
          </w:rPr>
          <w:t>Geographic information – metadata and XML Schema ImplementaTion</w:t>
        </w:r>
        <w:r>
          <w:rPr>
            <w:noProof/>
            <w:webHidden/>
          </w:rPr>
          <w:tab/>
        </w:r>
        <w:r>
          <w:rPr>
            <w:noProof/>
            <w:webHidden/>
          </w:rPr>
          <w:fldChar w:fldCharType="begin"/>
        </w:r>
        <w:r>
          <w:rPr>
            <w:noProof/>
            <w:webHidden/>
          </w:rPr>
          <w:instrText xml:space="preserve"> PAGEREF _Toc353294520 \h </w:instrText>
        </w:r>
        <w:r>
          <w:rPr>
            <w:noProof/>
            <w:webHidden/>
          </w:rPr>
        </w:r>
        <w:r>
          <w:rPr>
            <w:noProof/>
            <w:webHidden/>
          </w:rPr>
          <w:fldChar w:fldCharType="separate"/>
        </w:r>
        <w:r>
          <w:rPr>
            <w:noProof/>
            <w:webHidden/>
          </w:rPr>
          <w:t>111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1" w:history="1">
        <w:r w:rsidRPr="00E738FD">
          <w:rPr>
            <w:rStyle w:val="Hyperlink"/>
            <w:noProof/>
            <w:lang w:val="en-GB"/>
          </w:rPr>
          <w:t>Geographic information  - Geodetic codes and parameters</w:t>
        </w:r>
        <w:r>
          <w:rPr>
            <w:noProof/>
            <w:webHidden/>
          </w:rPr>
          <w:tab/>
        </w:r>
        <w:r>
          <w:rPr>
            <w:noProof/>
            <w:webHidden/>
          </w:rPr>
          <w:fldChar w:fldCharType="begin"/>
        </w:r>
        <w:r>
          <w:rPr>
            <w:noProof/>
            <w:webHidden/>
          </w:rPr>
          <w:instrText xml:space="preserve"> PAGEREF _Toc353294521 \h </w:instrText>
        </w:r>
        <w:r>
          <w:rPr>
            <w:noProof/>
            <w:webHidden/>
          </w:rPr>
        </w:r>
        <w:r>
          <w:rPr>
            <w:noProof/>
            <w:webHidden/>
          </w:rPr>
          <w:fldChar w:fldCharType="separate"/>
        </w:r>
        <w:r>
          <w:rPr>
            <w:noProof/>
            <w:webHidden/>
          </w:rPr>
          <w:t>112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2" w:history="1">
        <w:r w:rsidRPr="00E738FD">
          <w:rPr>
            <w:rStyle w:val="Hyperlink"/>
            <w:noProof/>
          </w:rPr>
          <w:t>Positioning Services</w:t>
        </w:r>
        <w:r>
          <w:rPr>
            <w:noProof/>
            <w:webHidden/>
          </w:rPr>
          <w:tab/>
        </w:r>
        <w:r>
          <w:rPr>
            <w:noProof/>
            <w:webHidden/>
          </w:rPr>
          <w:fldChar w:fldCharType="begin"/>
        </w:r>
        <w:r>
          <w:rPr>
            <w:noProof/>
            <w:webHidden/>
          </w:rPr>
          <w:instrText xml:space="preserve"> PAGEREF _Toc353294522 \h </w:instrText>
        </w:r>
        <w:r>
          <w:rPr>
            <w:noProof/>
            <w:webHidden/>
          </w:rPr>
        </w:r>
        <w:r>
          <w:rPr>
            <w:noProof/>
            <w:webHidden/>
          </w:rPr>
          <w:fldChar w:fldCharType="separate"/>
        </w:r>
        <w:r>
          <w:rPr>
            <w:noProof/>
            <w:webHidden/>
          </w:rPr>
          <w:t>113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3" w:history="1">
        <w:r w:rsidRPr="00E738FD">
          <w:rPr>
            <w:rStyle w:val="Hyperlink"/>
            <w:noProof/>
          </w:rPr>
          <w:t>Metadata – Part 2 : Extensions for imagery and gridded data</w:t>
        </w:r>
        <w:r>
          <w:rPr>
            <w:noProof/>
            <w:webHidden/>
          </w:rPr>
          <w:tab/>
        </w:r>
        <w:r>
          <w:rPr>
            <w:noProof/>
            <w:webHidden/>
          </w:rPr>
          <w:fldChar w:fldCharType="begin"/>
        </w:r>
        <w:r>
          <w:rPr>
            <w:noProof/>
            <w:webHidden/>
          </w:rPr>
          <w:instrText xml:space="preserve"> PAGEREF _Toc353294523 \h </w:instrText>
        </w:r>
        <w:r>
          <w:rPr>
            <w:noProof/>
            <w:webHidden/>
          </w:rPr>
        </w:r>
        <w:r>
          <w:rPr>
            <w:noProof/>
            <w:webHidden/>
          </w:rPr>
          <w:fldChar w:fldCharType="separate"/>
        </w:r>
        <w:r>
          <w:rPr>
            <w:noProof/>
            <w:webHidden/>
          </w:rPr>
          <w:t>114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4" w:history="1">
        <w:r w:rsidRPr="00E738FD">
          <w:rPr>
            <w:rStyle w:val="Hyperlink"/>
            <w:noProof/>
          </w:rPr>
          <w:t>Geographic Information Services</w:t>
        </w:r>
        <w:r>
          <w:rPr>
            <w:noProof/>
            <w:webHidden/>
          </w:rPr>
          <w:tab/>
        </w:r>
        <w:r>
          <w:rPr>
            <w:noProof/>
            <w:webHidden/>
          </w:rPr>
          <w:fldChar w:fldCharType="begin"/>
        </w:r>
        <w:r>
          <w:rPr>
            <w:noProof/>
            <w:webHidden/>
          </w:rPr>
          <w:instrText xml:space="preserve"> PAGEREF _Toc353294524 \h </w:instrText>
        </w:r>
        <w:r>
          <w:rPr>
            <w:noProof/>
            <w:webHidden/>
          </w:rPr>
        </w:r>
        <w:r>
          <w:rPr>
            <w:noProof/>
            <w:webHidden/>
          </w:rPr>
          <w:fldChar w:fldCharType="separate"/>
        </w:r>
        <w:r>
          <w:rPr>
            <w:noProof/>
            <w:webHidden/>
          </w:rPr>
          <w:t>115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5" w:history="1">
        <w:r w:rsidRPr="00E738FD">
          <w:rPr>
            <w:rStyle w:val="Hyperlink"/>
            <w:noProof/>
          </w:rPr>
          <w:t>Rules for application schema</w:t>
        </w:r>
        <w:r>
          <w:rPr>
            <w:noProof/>
            <w:webHidden/>
          </w:rPr>
          <w:tab/>
        </w:r>
        <w:r>
          <w:rPr>
            <w:noProof/>
            <w:webHidden/>
          </w:rPr>
          <w:fldChar w:fldCharType="begin"/>
        </w:r>
        <w:r>
          <w:rPr>
            <w:noProof/>
            <w:webHidden/>
          </w:rPr>
          <w:instrText xml:space="preserve"> PAGEREF _Toc353294525 \h </w:instrText>
        </w:r>
        <w:r>
          <w:rPr>
            <w:noProof/>
            <w:webHidden/>
          </w:rPr>
        </w:r>
        <w:r>
          <w:rPr>
            <w:noProof/>
            <w:webHidden/>
          </w:rPr>
          <w:fldChar w:fldCharType="separate"/>
        </w:r>
        <w:r>
          <w:rPr>
            <w:noProof/>
            <w:webHidden/>
          </w:rPr>
          <w:t>116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6" w:history="1">
        <w:r w:rsidRPr="00E738FD">
          <w:rPr>
            <w:rStyle w:val="Hyperlink"/>
            <w:noProof/>
          </w:rPr>
          <w:t>Reference model – Part 2: Imagery</w:t>
        </w:r>
        <w:r>
          <w:rPr>
            <w:noProof/>
            <w:webHidden/>
          </w:rPr>
          <w:tab/>
        </w:r>
        <w:r>
          <w:rPr>
            <w:noProof/>
            <w:webHidden/>
          </w:rPr>
          <w:fldChar w:fldCharType="begin"/>
        </w:r>
        <w:r>
          <w:rPr>
            <w:noProof/>
            <w:webHidden/>
          </w:rPr>
          <w:instrText xml:space="preserve"> PAGEREF _Toc353294526 \h </w:instrText>
        </w:r>
        <w:r>
          <w:rPr>
            <w:noProof/>
            <w:webHidden/>
          </w:rPr>
        </w:r>
        <w:r>
          <w:rPr>
            <w:noProof/>
            <w:webHidden/>
          </w:rPr>
          <w:fldChar w:fldCharType="separate"/>
        </w:r>
        <w:r>
          <w:rPr>
            <w:noProof/>
            <w:webHidden/>
          </w:rPr>
          <w:t>117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7" w:history="1">
        <w:r w:rsidRPr="00E738FD">
          <w:rPr>
            <w:rStyle w:val="Hyperlink"/>
            <w:noProof/>
          </w:rPr>
          <w:t>Geographic Information Portrayal</w:t>
        </w:r>
        <w:r>
          <w:rPr>
            <w:noProof/>
            <w:webHidden/>
          </w:rPr>
          <w:tab/>
        </w:r>
        <w:r>
          <w:rPr>
            <w:noProof/>
            <w:webHidden/>
          </w:rPr>
          <w:fldChar w:fldCharType="begin"/>
        </w:r>
        <w:r>
          <w:rPr>
            <w:noProof/>
            <w:webHidden/>
          </w:rPr>
          <w:instrText xml:space="preserve"> PAGEREF _Toc353294527 \h </w:instrText>
        </w:r>
        <w:r>
          <w:rPr>
            <w:noProof/>
            <w:webHidden/>
          </w:rPr>
        </w:r>
        <w:r>
          <w:rPr>
            <w:noProof/>
            <w:webHidden/>
          </w:rPr>
          <w:fldChar w:fldCharType="separate"/>
        </w:r>
        <w:r>
          <w:rPr>
            <w:noProof/>
            <w:webHidden/>
          </w:rPr>
          <w:t>118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8" w:history="1">
        <w:r w:rsidRPr="00E738FD">
          <w:rPr>
            <w:rStyle w:val="Hyperlink"/>
            <w:noProof/>
          </w:rPr>
          <w:t>Location based service reference Model</w:t>
        </w:r>
        <w:r>
          <w:rPr>
            <w:noProof/>
            <w:webHidden/>
          </w:rPr>
          <w:tab/>
        </w:r>
        <w:r>
          <w:rPr>
            <w:noProof/>
            <w:webHidden/>
          </w:rPr>
          <w:fldChar w:fldCharType="begin"/>
        </w:r>
        <w:r>
          <w:rPr>
            <w:noProof/>
            <w:webHidden/>
          </w:rPr>
          <w:instrText xml:space="preserve"> PAGEREF _Toc353294528 \h </w:instrText>
        </w:r>
        <w:r>
          <w:rPr>
            <w:noProof/>
            <w:webHidden/>
          </w:rPr>
        </w:r>
        <w:r>
          <w:rPr>
            <w:noProof/>
            <w:webHidden/>
          </w:rPr>
          <w:fldChar w:fldCharType="separate"/>
        </w:r>
        <w:r>
          <w:rPr>
            <w:noProof/>
            <w:webHidden/>
          </w:rPr>
          <w:t>119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29" w:history="1">
        <w:r w:rsidRPr="00E738FD">
          <w:rPr>
            <w:rStyle w:val="Hyperlink"/>
            <w:noProof/>
          </w:rPr>
          <w:t>Spatial Referencing by co-ordinates</w:t>
        </w:r>
        <w:r>
          <w:rPr>
            <w:noProof/>
            <w:webHidden/>
          </w:rPr>
          <w:tab/>
        </w:r>
        <w:r>
          <w:rPr>
            <w:noProof/>
            <w:webHidden/>
          </w:rPr>
          <w:fldChar w:fldCharType="begin"/>
        </w:r>
        <w:r>
          <w:rPr>
            <w:noProof/>
            <w:webHidden/>
          </w:rPr>
          <w:instrText xml:space="preserve"> PAGEREF _Toc353294529 \h </w:instrText>
        </w:r>
        <w:r>
          <w:rPr>
            <w:noProof/>
            <w:webHidden/>
          </w:rPr>
        </w:r>
        <w:r>
          <w:rPr>
            <w:noProof/>
            <w:webHidden/>
          </w:rPr>
          <w:fldChar w:fldCharType="separate"/>
        </w:r>
        <w:r>
          <w:rPr>
            <w:noProof/>
            <w:webHidden/>
          </w:rPr>
          <w:t>120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0" w:history="1">
        <w:r w:rsidRPr="00E738FD">
          <w:rPr>
            <w:rStyle w:val="Hyperlink"/>
            <w:noProof/>
          </w:rPr>
          <w:t>Geographic information terminology</w:t>
        </w:r>
        <w:r>
          <w:rPr>
            <w:noProof/>
            <w:webHidden/>
          </w:rPr>
          <w:tab/>
        </w:r>
        <w:r>
          <w:rPr>
            <w:noProof/>
            <w:webHidden/>
          </w:rPr>
          <w:fldChar w:fldCharType="begin"/>
        </w:r>
        <w:r>
          <w:rPr>
            <w:noProof/>
            <w:webHidden/>
          </w:rPr>
          <w:instrText xml:space="preserve"> PAGEREF _Toc353294530 \h </w:instrText>
        </w:r>
        <w:r>
          <w:rPr>
            <w:noProof/>
            <w:webHidden/>
          </w:rPr>
        </w:r>
        <w:r>
          <w:rPr>
            <w:noProof/>
            <w:webHidden/>
          </w:rPr>
          <w:fldChar w:fldCharType="separate"/>
        </w:r>
        <w:r>
          <w:rPr>
            <w:noProof/>
            <w:webHidden/>
          </w:rPr>
          <w:t>121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1" w:history="1">
        <w:r w:rsidRPr="00E738FD">
          <w:rPr>
            <w:rStyle w:val="Hyperlink"/>
            <w:noProof/>
          </w:rPr>
          <w:t>Imagery Sensor models for geopositioning</w:t>
        </w:r>
        <w:r>
          <w:rPr>
            <w:noProof/>
            <w:webHidden/>
          </w:rPr>
          <w:tab/>
        </w:r>
        <w:r>
          <w:rPr>
            <w:noProof/>
            <w:webHidden/>
          </w:rPr>
          <w:fldChar w:fldCharType="begin"/>
        </w:r>
        <w:r>
          <w:rPr>
            <w:noProof/>
            <w:webHidden/>
          </w:rPr>
          <w:instrText xml:space="preserve"> PAGEREF _Toc353294531 \h </w:instrText>
        </w:r>
        <w:r>
          <w:rPr>
            <w:noProof/>
            <w:webHidden/>
          </w:rPr>
        </w:r>
        <w:r>
          <w:rPr>
            <w:noProof/>
            <w:webHidden/>
          </w:rPr>
          <w:fldChar w:fldCharType="separate"/>
        </w:r>
        <w:r>
          <w:rPr>
            <w:noProof/>
            <w:webHidden/>
          </w:rPr>
          <w:t>122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2" w:history="1">
        <w:r w:rsidRPr="00E738FD">
          <w:rPr>
            <w:rStyle w:val="Hyperlink"/>
            <w:noProof/>
          </w:rPr>
          <w:t>Intelligent transport systems – Geographic data file (GDF) – Overall specification</w:t>
        </w:r>
        <w:r>
          <w:rPr>
            <w:noProof/>
            <w:webHidden/>
          </w:rPr>
          <w:tab/>
        </w:r>
        <w:r>
          <w:rPr>
            <w:noProof/>
            <w:webHidden/>
          </w:rPr>
          <w:fldChar w:fldCharType="begin"/>
        </w:r>
        <w:r>
          <w:rPr>
            <w:noProof/>
            <w:webHidden/>
          </w:rPr>
          <w:instrText xml:space="preserve"> PAGEREF _Toc353294532 \h </w:instrText>
        </w:r>
        <w:r>
          <w:rPr>
            <w:noProof/>
            <w:webHidden/>
          </w:rPr>
        </w:r>
        <w:r>
          <w:rPr>
            <w:noProof/>
            <w:webHidden/>
          </w:rPr>
          <w:fldChar w:fldCharType="separate"/>
        </w:r>
        <w:r>
          <w:rPr>
            <w:noProof/>
            <w:webHidden/>
          </w:rPr>
          <w:t>123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3" w:history="1">
        <w:r w:rsidRPr="00E738FD">
          <w:rPr>
            <w:rStyle w:val="Hyperlink"/>
            <w:noProof/>
          </w:rPr>
          <w:t>SQL multimedia and application packages – Part 3 Spatial</w:t>
        </w:r>
        <w:r>
          <w:rPr>
            <w:noProof/>
            <w:webHidden/>
          </w:rPr>
          <w:tab/>
        </w:r>
        <w:r>
          <w:rPr>
            <w:noProof/>
            <w:webHidden/>
          </w:rPr>
          <w:fldChar w:fldCharType="begin"/>
        </w:r>
        <w:r>
          <w:rPr>
            <w:noProof/>
            <w:webHidden/>
          </w:rPr>
          <w:instrText xml:space="preserve"> PAGEREF _Toc353294533 \h </w:instrText>
        </w:r>
        <w:r>
          <w:rPr>
            <w:noProof/>
            <w:webHidden/>
          </w:rPr>
        </w:r>
        <w:r>
          <w:rPr>
            <w:noProof/>
            <w:webHidden/>
          </w:rPr>
          <w:fldChar w:fldCharType="separate"/>
        </w:r>
        <w:r>
          <w:rPr>
            <w:noProof/>
            <w:webHidden/>
          </w:rPr>
          <w:t>124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4" w:history="1">
        <w:r w:rsidRPr="00E738FD">
          <w:rPr>
            <w:rStyle w:val="Hyperlink"/>
            <w:noProof/>
          </w:rPr>
          <w:t>Standard representation of gepgraphic poinht location by co-ordinates</w:t>
        </w:r>
        <w:r>
          <w:rPr>
            <w:noProof/>
            <w:webHidden/>
          </w:rPr>
          <w:tab/>
        </w:r>
        <w:r>
          <w:rPr>
            <w:noProof/>
            <w:webHidden/>
          </w:rPr>
          <w:fldChar w:fldCharType="begin"/>
        </w:r>
        <w:r>
          <w:rPr>
            <w:noProof/>
            <w:webHidden/>
          </w:rPr>
          <w:instrText xml:space="preserve"> PAGEREF _Toc353294534 \h </w:instrText>
        </w:r>
        <w:r>
          <w:rPr>
            <w:noProof/>
            <w:webHidden/>
          </w:rPr>
        </w:r>
        <w:r>
          <w:rPr>
            <w:noProof/>
            <w:webHidden/>
          </w:rPr>
          <w:fldChar w:fldCharType="separate"/>
        </w:r>
        <w:r>
          <w:rPr>
            <w:noProof/>
            <w:webHidden/>
          </w:rPr>
          <w:t>125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5" w:history="1">
        <w:r w:rsidRPr="00E738FD">
          <w:rPr>
            <w:rStyle w:val="Hyperlink"/>
            <w:noProof/>
          </w:rPr>
          <w:t>Conformance and testing</w:t>
        </w:r>
        <w:r>
          <w:rPr>
            <w:noProof/>
            <w:webHidden/>
          </w:rPr>
          <w:tab/>
        </w:r>
        <w:r>
          <w:rPr>
            <w:noProof/>
            <w:webHidden/>
          </w:rPr>
          <w:fldChar w:fldCharType="begin"/>
        </w:r>
        <w:r>
          <w:rPr>
            <w:noProof/>
            <w:webHidden/>
          </w:rPr>
          <w:instrText xml:space="preserve"> PAGEREF _Toc353294535 \h </w:instrText>
        </w:r>
        <w:r>
          <w:rPr>
            <w:noProof/>
            <w:webHidden/>
          </w:rPr>
        </w:r>
        <w:r>
          <w:rPr>
            <w:noProof/>
            <w:webHidden/>
          </w:rPr>
          <w:fldChar w:fldCharType="separate"/>
        </w:r>
        <w:r>
          <w:rPr>
            <w:noProof/>
            <w:webHidden/>
          </w:rPr>
          <w:t>125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6" w:history="1">
        <w:r w:rsidRPr="00E738FD">
          <w:rPr>
            <w:rStyle w:val="Hyperlink"/>
            <w:noProof/>
          </w:rPr>
          <w:t>Functional standards</w:t>
        </w:r>
        <w:r>
          <w:rPr>
            <w:noProof/>
            <w:webHidden/>
          </w:rPr>
          <w:tab/>
        </w:r>
        <w:r>
          <w:rPr>
            <w:noProof/>
            <w:webHidden/>
          </w:rPr>
          <w:fldChar w:fldCharType="begin"/>
        </w:r>
        <w:r>
          <w:rPr>
            <w:noProof/>
            <w:webHidden/>
          </w:rPr>
          <w:instrText xml:space="preserve"> PAGEREF _Toc353294536 \h </w:instrText>
        </w:r>
        <w:r>
          <w:rPr>
            <w:noProof/>
            <w:webHidden/>
          </w:rPr>
        </w:r>
        <w:r>
          <w:rPr>
            <w:noProof/>
            <w:webHidden/>
          </w:rPr>
          <w:fldChar w:fldCharType="separate"/>
        </w:r>
        <w:r>
          <w:rPr>
            <w:noProof/>
            <w:webHidden/>
          </w:rPr>
          <w:t>126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7" w:history="1">
        <w:r w:rsidRPr="00E738FD">
          <w:rPr>
            <w:rStyle w:val="Hyperlink"/>
            <w:noProof/>
          </w:rPr>
          <w:t>Data Quality Measures</w:t>
        </w:r>
        <w:r>
          <w:rPr>
            <w:noProof/>
            <w:webHidden/>
          </w:rPr>
          <w:tab/>
        </w:r>
        <w:r>
          <w:rPr>
            <w:noProof/>
            <w:webHidden/>
          </w:rPr>
          <w:fldChar w:fldCharType="begin"/>
        </w:r>
        <w:r>
          <w:rPr>
            <w:noProof/>
            <w:webHidden/>
          </w:rPr>
          <w:instrText xml:space="preserve"> PAGEREF _Toc353294537 \h </w:instrText>
        </w:r>
        <w:r>
          <w:rPr>
            <w:noProof/>
            <w:webHidden/>
          </w:rPr>
        </w:r>
        <w:r>
          <w:rPr>
            <w:noProof/>
            <w:webHidden/>
          </w:rPr>
          <w:fldChar w:fldCharType="separate"/>
        </w:r>
        <w:r>
          <w:rPr>
            <w:noProof/>
            <w:webHidden/>
          </w:rPr>
          <w:t>128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8" w:history="1">
        <w:r w:rsidRPr="00E738FD">
          <w:rPr>
            <w:rStyle w:val="Hyperlink"/>
            <w:noProof/>
          </w:rPr>
          <w:t>Data Product Specification</w:t>
        </w:r>
        <w:r>
          <w:rPr>
            <w:noProof/>
            <w:webHidden/>
          </w:rPr>
          <w:tab/>
        </w:r>
        <w:r>
          <w:rPr>
            <w:noProof/>
            <w:webHidden/>
          </w:rPr>
          <w:fldChar w:fldCharType="begin"/>
        </w:r>
        <w:r>
          <w:rPr>
            <w:noProof/>
            <w:webHidden/>
          </w:rPr>
          <w:instrText xml:space="preserve"> PAGEREF _Toc353294538 \h </w:instrText>
        </w:r>
        <w:r>
          <w:rPr>
            <w:noProof/>
            <w:webHidden/>
          </w:rPr>
        </w:r>
        <w:r>
          <w:rPr>
            <w:noProof/>
            <w:webHidden/>
          </w:rPr>
          <w:fldChar w:fldCharType="separate"/>
        </w:r>
        <w:r>
          <w:rPr>
            <w:noProof/>
            <w:webHidden/>
          </w:rPr>
          <w:t>129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39" w:history="1">
        <w:r w:rsidRPr="00E738FD">
          <w:rPr>
            <w:rStyle w:val="Hyperlink"/>
            <w:noProof/>
          </w:rPr>
          <w:t>Geographic Information - Encoding</w:t>
        </w:r>
        <w:r>
          <w:rPr>
            <w:noProof/>
            <w:webHidden/>
          </w:rPr>
          <w:tab/>
        </w:r>
        <w:r>
          <w:rPr>
            <w:noProof/>
            <w:webHidden/>
          </w:rPr>
          <w:fldChar w:fldCharType="begin"/>
        </w:r>
        <w:r>
          <w:rPr>
            <w:noProof/>
            <w:webHidden/>
          </w:rPr>
          <w:instrText xml:space="preserve"> PAGEREF _Toc353294539 \h </w:instrText>
        </w:r>
        <w:r>
          <w:rPr>
            <w:noProof/>
            <w:webHidden/>
          </w:rPr>
        </w:r>
        <w:r>
          <w:rPr>
            <w:noProof/>
            <w:webHidden/>
          </w:rPr>
          <w:fldChar w:fldCharType="separate"/>
        </w:r>
        <w:r>
          <w:rPr>
            <w:noProof/>
            <w:webHidden/>
          </w:rPr>
          <w:t>130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0" w:history="1">
        <w:r w:rsidRPr="00E738FD">
          <w:rPr>
            <w:rStyle w:val="Hyperlink"/>
            <w:noProof/>
          </w:rPr>
          <w:t>Methodology for feature Cataloguing</w:t>
        </w:r>
        <w:r>
          <w:rPr>
            <w:noProof/>
            <w:webHidden/>
          </w:rPr>
          <w:tab/>
        </w:r>
        <w:r>
          <w:rPr>
            <w:noProof/>
            <w:webHidden/>
          </w:rPr>
          <w:fldChar w:fldCharType="begin"/>
        </w:r>
        <w:r>
          <w:rPr>
            <w:noProof/>
            <w:webHidden/>
          </w:rPr>
          <w:instrText xml:space="preserve"> PAGEREF _Toc353294540 \h </w:instrText>
        </w:r>
        <w:r>
          <w:rPr>
            <w:noProof/>
            <w:webHidden/>
          </w:rPr>
        </w:r>
        <w:r>
          <w:rPr>
            <w:noProof/>
            <w:webHidden/>
          </w:rPr>
          <w:fldChar w:fldCharType="separate"/>
        </w:r>
        <w:r>
          <w:rPr>
            <w:noProof/>
            <w:webHidden/>
          </w:rPr>
          <w:t>131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1" w:history="1">
        <w:r w:rsidRPr="00E738FD">
          <w:rPr>
            <w:rStyle w:val="Hyperlink"/>
            <w:noProof/>
          </w:rPr>
          <w:t>Schema coverage geometry and functions</w:t>
        </w:r>
        <w:r>
          <w:rPr>
            <w:noProof/>
            <w:webHidden/>
          </w:rPr>
          <w:tab/>
        </w:r>
        <w:r>
          <w:rPr>
            <w:noProof/>
            <w:webHidden/>
          </w:rPr>
          <w:fldChar w:fldCharType="begin"/>
        </w:r>
        <w:r>
          <w:rPr>
            <w:noProof/>
            <w:webHidden/>
          </w:rPr>
          <w:instrText xml:space="preserve"> PAGEREF _Toc353294541 \h </w:instrText>
        </w:r>
        <w:r>
          <w:rPr>
            <w:noProof/>
            <w:webHidden/>
          </w:rPr>
        </w:r>
        <w:r>
          <w:rPr>
            <w:noProof/>
            <w:webHidden/>
          </w:rPr>
          <w:fldChar w:fldCharType="separate"/>
        </w:r>
        <w:r>
          <w:rPr>
            <w:noProof/>
            <w:webHidden/>
          </w:rPr>
          <w:t>132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2" w:history="1">
        <w:r w:rsidRPr="00E738FD">
          <w:rPr>
            <w:rStyle w:val="Hyperlink"/>
            <w:noProof/>
          </w:rPr>
          <w:t>Schema for moving features</w:t>
        </w:r>
        <w:r>
          <w:rPr>
            <w:noProof/>
            <w:webHidden/>
          </w:rPr>
          <w:tab/>
        </w:r>
        <w:r>
          <w:rPr>
            <w:noProof/>
            <w:webHidden/>
          </w:rPr>
          <w:fldChar w:fldCharType="begin"/>
        </w:r>
        <w:r>
          <w:rPr>
            <w:noProof/>
            <w:webHidden/>
          </w:rPr>
          <w:instrText xml:space="preserve"> PAGEREF _Toc353294542 \h </w:instrText>
        </w:r>
        <w:r>
          <w:rPr>
            <w:noProof/>
            <w:webHidden/>
          </w:rPr>
        </w:r>
        <w:r>
          <w:rPr>
            <w:noProof/>
            <w:webHidden/>
          </w:rPr>
          <w:fldChar w:fldCharType="separate"/>
        </w:r>
        <w:r>
          <w:rPr>
            <w:noProof/>
            <w:webHidden/>
          </w:rPr>
          <w:t>133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3" w:history="1">
        <w:r w:rsidRPr="00E738FD">
          <w:rPr>
            <w:rStyle w:val="Hyperlink"/>
            <w:noProof/>
          </w:rPr>
          <w:t>Image, griided and coverage data framework</w:t>
        </w:r>
        <w:r>
          <w:rPr>
            <w:noProof/>
            <w:webHidden/>
          </w:rPr>
          <w:tab/>
        </w:r>
        <w:r>
          <w:rPr>
            <w:noProof/>
            <w:webHidden/>
          </w:rPr>
          <w:fldChar w:fldCharType="begin"/>
        </w:r>
        <w:r>
          <w:rPr>
            <w:noProof/>
            <w:webHidden/>
          </w:rPr>
          <w:instrText xml:space="preserve"> PAGEREF _Toc353294543 \h </w:instrText>
        </w:r>
        <w:r>
          <w:rPr>
            <w:noProof/>
            <w:webHidden/>
          </w:rPr>
        </w:r>
        <w:r>
          <w:rPr>
            <w:noProof/>
            <w:webHidden/>
          </w:rPr>
          <w:fldChar w:fldCharType="separate"/>
        </w:r>
        <w:r>
          <w:rPr>
            <w:noProof/>
            <w:webHidden/>
          </w:rPr>
          <w:t>134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4" w:history="1">
        <w:r w:rsidRPr="00E738FD">
          <w:rPr>
            <w:rStyle w:val="Hyperlink"/>
            <w:noProof/>
          </w:rPr>
          <w:t>Spatial Referencing by cordinates</w:t>
        </w:r>
        <w:r>
          <w:rPr>
            <w:noProof/>
            <w:webHidden/>
          </w:rPr>
          <w:tab/>
        </w:r>
        <w:r>
          <w:rPr>
            <w:noProof/>
            <w:webHidden/>
          </w:rPr>
          <w:fldChar w:fldCharType="begin"/>
        </w:r>
        <w:r>
          <w:rPr>
            <w:noProof/>
            <w:webHidden/>
          </w:rPr>
          <w:instrText xml:space="preserve"> PAGEREF _Toc353294544 \h </w:instrText>
        </w:r>
        <w:r>
          <w:rPr>
            <w:noProof/>
            <w:webHidden/>
          </w:rPr>
        </w:r>
        <w:r>
          <w:rPr>
            <w:noProof/>
            <w:webHidden/>
          </w:rPr>
          <w:fldChar w:fldCharType="separate"/>
        </w:r>
        <w:r>
          <w:rPr>
            <w:noProof/>
            <w:webHidden/>
          </w:rPr>
          <w:t>135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5" w:history="1">
        <w:r w:rsidRPr="00E738FD">
          <w:rPr>
            <w:rStyle w:val="Hyperlink"/>
            <w:noProof/>
          </w:rPr>
          <w:t>Feature concept dictionaries and registers</w:t>
        </w:r>
        <w:r>
          <w:rPr>
            <w:noProof/>
            <w:webHidden/>
          </w:rPr>
          <w:tab/>
        </w:r>
        <w:r>
          <w:rPr>
            <w:noProof/>
            <w:webHidden/>
          </w:rPr>
          <w:fldChar w:fldCharType="begin"/>
        </w:r>
        <w:r>
          <w:rPr>
            <w:noProof/>
            <w:webHidden/>
          </w:rPr>
          <w:instrText xml:space="preserve"> PAGEREF _Toc353294545 \h </w:instrText>
        </w:r>
        <w:r>
          <w:rPr>
            <w:noProof/>
            <w:webHidden/>
          </w:rPr>
        </w:r>
        <w:r>
          <w:rPr>
            <w:noProof/>
            <w:webHidden/>
          </w:rPr>
          <w:fldChar w:fldCharType="separate"/>
        </w:r>
        <w:r>
          <w:rPr>
            <w:noProof/>
            <w:webHidden/>
          </w:rPr>
          <w:t>136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6" w:history="1">
        <w:r w:rsidRPr="00E738FD">
          <w:rPr>
            <w:rStyle w:val="Hyperlink"/>
            <w:noProof/>
          </w:rPr>
          <w:t>Classification Systems – part1: Classifciation systems structure</w:t>
        </w:r>
        <w:r>
          <w:rPr>
            <w:noProof/>
            <w:webHidden/>
          </w:rPr>
          <w:tab/>
        </w:r>
        <w:r>
          <w:rPr>
            <w:noProof/>
            <w:webHidden/>
          </w:rPr>
          <w:fldChar w:fldCharType="begin"/>
        </w:r>
        <w:r>
          <w:rPr>
            <w:noProof/>
            <w:webHidden/>
          </w:rPr>
          <w:instrText xml:space="preserve"> PAGEREF _Toc353294546 \h </w:instrText>
        </w:r>
        <w:r>
          <w:rPr>
            <w:noProof/>
            <w:webHidden/>
          </w:rPr>
        </w:r>
        <w:r>
          <w:rPr>
            <w:noProof/>
            <w:webHidden/>
          </w:rPr>
          <w:fldChar w:fldCharType="separate"/>
        </w:r>
        <w:r>
          <w:rPr>
            <w:noProof/>
            <w:webHidden/>
          </w:rPr>
          <w:t>137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7" w:history="1">
        <w:r w:rsidRPr="00E738FD">
          <w:rPr>
            <w:rStyle w:val="Hyperlink"/>
            <w:noProof/>
          </w:rPr>
          <w:t>Geographic Information Quality Principals</w:t>
        </w:r>
        <w:r>
          <w:rPr>
            <w:noProof/>
            <w:webHidden/>
          </w:rPr>
          <w:tab/>
        </w:r>
        <w:r>
          <w:rPr>
            <w:noProof/>
            <w:webHidden/>
          </w:rPr>
          <w:fldChar w:fldCharType="begin"/>
        </w:r>
        <w:r>
          <w:rPr>
            <w:noProof/>
            <w:webHidden/>
          </w:rPr>
          <w:instrText xml:space="preserve"> PAGEREF _Toc353294547 \h </w:instrText>
        </w:r>
        <w:r>
          <w:rPr>
            <w:noProof/>
            <w:webHidden/>
          </w:rPr>
        </w:r>
        <w:r>
          <w:rPr>
            <w:noProof/>
            <w:webHidden/>
          </w:rPr>
          <w:fldChar w:fldCharType="separate"/>
        </w:r>
        <w:r>
          <w:rPr>
            <w:noProof/>
            <w:webHidden/>
          </w:rPr>
          <w:t>138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8" w:history="1">
        <w:r w:rsidRPr="00E738FD">
          <w:rPr>
            <w:rStyle w:val="Hyperlink"/>
            <w:rFonts w:ascii="TimesNewRoman" w:hAnsi="TimesNewRoman" w:cs="TimesNewRoman"/>
            <w:noProof/>
            <w:lang w:val="en-GB"/>
          </w:rPr>
          <w:t>OGC Abstract Specification</w:t>
        </w:r>
        <w:r>
          <w:rPr>
            <w:noProof/>
            <w:webHidden/>
          </w:rPr>
          <w:tab/>
        </w:r>
        <w:r>
          <w:rPr>
            <w:noProof/>
            <w:webHidden/>
          </w:rPr>
          <w:fldChar w:fldCharType="begin"/>
        </w:r>
        <w:r>
          <w:rPr>
            <w:noProof/>
            <w:webHidden/>
          </w:rPr>
          <w:instrText xml:space="preserve"> PAGEREF _Toc353294548 \h </w:instrText>
        </w:r>
        <w:r>
          <w:rPr>
            <w:noProof/>
            <w:webHidden/>
          </w:rPr>
        </w:r>
        <w:r>
          <w:rPr>
            <w:noProof/>
            <w:webHidden/>
          </w:rPr>
          <w:fldChar w:fldCharType="separate"/>
        </w:r>
        <w:r>
          <w:rPr>
            <w:noProof/>
            <w:webHidden/>
          </w:rPr>
          <w:t>139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49" w:history="1">
        <w:r w:rsidRPr="00E738FD">
          <w:rPr>
            <w:rStyle w:val="Hyperlink"/>
            <w:noProof/>
          </w:rPr>
          <w:t>Quality evaluation procedures</w:t>
        </w:r>
        <w:r>
          <w:rPr>
            <w:noProof/>
            <w:webHidden/>
          </w:rPr>
          <w:tab/>
        </w:r>
        <w:r>
          <w:rPr>
            <w:noProof/>
            <w:webHidden/>
          </w:rPr>
          <w:fldChar w:fldCharType="begin"/>
        </w:r>
        <w:r>
          <w:rPr>
            <w:noProof/>
            <w:webHidden/>
          </w:rPr>
          <w:instrText xml:space="preserve"> PAGEREF _Toc353294549 \h </w:instrText>
        </w:r>
        <w:r>
          <w:rPr>
            <w:noProof/>
            <w:webHidden/>
          </w:rPr>
        </w:r>
        <w:r>
          <w:rPr>
            <w:noProof/>
            <w:webHidden/>
          </w:rPr>
          <w:fldChar w:fldCharType="separate"/>
        </w:r>
        <w:r>
          <w:rPr>
            <w:noProof/>
            <w:webHidden/>
          </w:rPr>
          <w:t>140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0" w:history="1">
        <w:r w:rsidRPr="00E738FD">
          <w:rPr>
            <w:rStyle w:val="Hyperlink"/>
            <w:noProof/>
          </w:rPr>
          <w:t>CityGML</w:t>
        </w:r>
        <w:r>
          <w:rPr>
            <w:noProof/>
            <w:webHidden/>
          </w:rPr>
          <w:tab/>
        </w:r>
        <w:r>
          <w:rPr>
            <w:noProof/>
            <w:webHidden/>
          </w:rPr>
          <w:fldChar w:fldCharType="begin"/>
        </w:r>
        <w:r>
          <w:rPr>
            <w:noProof/>
            <w:webHidden/>
          </w:rPr>
          <w:instrText xml:space="preserve"> PAGEREF _Toc353294550 \h </w:instrText>
        </w:r>
        <w:r>
          <w:rPr>
            <w:noProof/>
            <w:webHidden/>
          </w:rPr>
        </w:r>
        <w:r>
          <w:rPr>
            <w:noProof/>
            <w:webHidden/>
          </w:rPr>
          <w:fldChar w:fldCharType="separate"/>
        </w:r>
        <w:r>
          <w:rPr>
            <w:noProof/>
            <w:webHidden/>
          </w:rPr>
          <w:t>141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1" w:history="1">
        <w:r w:rsidRPr="00E738FD">
          <w:rPr>
            <w:rStyle w:val="Hyperlink"/>
            <w:noProof/>
          </w:rPr>
          <w:t>Coordinate Transformation Service</w:t>
        </w:r>
        <w:r>
          <w:rPr>
            <w:noProof/>
            <w:webHidden/>
          </w:rPr>
          <w:tab/>
        </w:r>
        <w:r>
          <w:rPr>
            <w:noProof/>
            <w:webHidden/>
          </w:rPr>
          <w:fldChar w:fldCharType="begin"/>
        </w:r>
        <w:r>
          <w:rPr>
            <w:noProof/>
            <w:webHidden/>
          </w:rPr>
          <w:instrText xml:space="preserve"> PAGEREF _Toc353294551 \h </w:instrText>
        </w:r>
        <w:r>
          <w:rPr>
            <w:noProof/>
            <w:webHidden/>
          </w:rPr>
        </w:r>
        <w:r>
          <w:rPr>
            <w:noProof/>
            <w:webHidden/>
          </w:rPr>
          <w:fldChar w:fldCharType="separate"/>
        </w:r>
        <w:r>
          <w:rPr>
            <w:noProof/>
            <w:webHidden/>
          </w:rPr>
          <w:t>142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2" w:history="1">
        <w:r w:rsidRPr="00E738FD">
          <w:rPr>
            <w:rStyle w:val="Hyperlink"/>
            <w:noProof/>
          </w:rPr>
          <w:t>Filter Encoding Standard</w:t>
        </w:r>
        <w:r>
          <w:rPr>
            <w:noProof/>
            <w:webHidden/>
          </w:rPr>
          <w:tab/>
        </w:r>
        <w:r>
          <w:rPr>
            <w:noProof/>
            <w:webHidden/>
          </w:rPr>
          <w:fldChar w:fldCharType="begin"/>
        </w:r>
        <w:r>
          <w:rPr>
            <w:noProof/>
            <w:webHidden/>
          </w:rPr>
          <w:instrText xml:space="preserve"> PAGEREF _Toc353294552 \h </w:instrText>
        </w:r>
        <w:r>
          <w:rPr>
            <w:noProof/>
            <w:webHidden/>
          </w:rPr>
        </w:r>
        <w:r>
          <w:rPr>
            <w:noProof/>
            <w:webHidden/>
          </w:rPr>
          <w:fldChar w:fldCharType="separate"/>
        </w:r>
        <w:r>
          <w:rPr>
            <w:noProof/>
            <w:webHidden/>
          </w:rPr>
          <w:t>143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3" w:history="1">
        <w:r w:rsidRPr="00E738FD">
          <w:rPr>
            <w:rStyle w:val="Hyperlink"/>
            <w:noProof/>
          </w:rPr>
          <w:t>GML in JPEG 2000 for Geographic Imagery encoding</w:t>
        </w:r>
        <w:r>
          <w:rPr>
            <w:noProof/>
            <w:webHidden/>
          </w:rPr>
          <w:tab/>
        </w:r>
        <w:r>
          <w:rPr>
            <w:noProof/>
            <w:webHidden/>
          </w:rPr>
          <w:fldChar w:fldCharType="begin"/>
        </w:r>
        <w:r>
          <w:rPr>
            <w:noProof/>
            <w:webHidden/>
          </w:rPr>
          <w:instrText xml:space="preserve"> PAGEREF _Toc353294553 \h </w:instrText>
        </w:r>
        <w:r>
          <w:rPr>
            <w:noProof/>
            <w:webHidden/>
          </w:rPr>
        </w:r>
        <w:r>
          <w:rPr>
            <w:noProof/>
            <w:webHidden/>
          </w:rPr>
          <w:fldChar w:fldCharType="separate"/>
        </w:r>
        <w:r>
          <w:rPr>
            <w:noProof/>
            <w:webHidden/>
          </w:rPr>
          <w:t>144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4" w:history="1">
        <w:r w:rsidRPr="00E738FD">
          <w:rPr>
            <w:rStyle w:val="Hyperlink"/>
            <w:noProof/>
          </w:rPr>
          <w:t>OpenGIS Geographic Implementation Specification</w:t>
        </w:r>
        <w:r>
          <w:rPr>
            <w:noProof/>
            <w:webHidden/>
          </w:rPr>
          <w:tab/>
        </w:r>
        <w:r>
          <w:rPr>
            <w:noProof/>
            <w:webHidden/>
          </w:rPr>
          <w:fldChar w:fldCharType="begin"/>
        </w:r>
        <w:r>
          <w:rPr>
            <w:noProof/>
            <w:webHidden/>
          </w:rPr>
          <w:instrText xml:space="preserve"> PAGEREF _Toc353294554 \h </w:instrText>
        </w:r>
        <w:r>
          <w:rPr>
            <w:noProof/>
            <w:webHidden/>
          </w:rPr>
        </w:r>
        <w:r>
          <w:rPr>
            <w:noProof/>
            <w:webHidden/>
          </w:rPr>
          <w:fldChar w:fldCharType="separate"/>
        </w:r>
        <w:r>
          <w:rPr>
            <w:noProof/>
            <w:webHidden/>
          </w:rPr>
          <w:t>145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5" w:history="1">
        <w:r w:rsidRPr="00E738FD">
          <w:rPr>
            <w:rStyle w:val="Hyperlink"/>
            <w:noProof/>
          </w:rPr>
          <w:t>Geospatial eXtensible Access Control Markup Language (GeoXACML)</w:t>
        </w:r>
        <w:r>
          <w:rPr>
            <w:noProof/>
            <w:webHidden/>
          </w:rPr>
          <w:tab/>
        </w:r>
        <w:r>
          <w:rPr>
            <w:noProof/>
            <w:webHidden/>
          </w:rPr>
          <w:fldChar w:fldCharType="begin"/>
        </w:r>
        <w:r>
          <w:rPr>
            <w:noProof/>
            <w:webHidden/>
          </w:rPr>
          <w:instrText xml:space="preserve"> PAGEREF _Toc353294555 \h </w:instrText>
        </w:r>
        <w:r>
          <w:rPr>
            <w:noProof/>
            <w:webHidden/>
          </w:rPr>
        </w:r>
        <w:r>
          <w:rPr>
            <w:noProof/>
            <w:webHidden/>
          </w:rPr>
          <w:fldChar w:fldCharType="separate"/>
        </w:r>
        <w:r>
          <w:rPr>
            <w:noProof/>
            <w:webHidden/>
          </w:rPr>
          <w:t>146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6" w:history="1">
        <w:r w:rsidRPr="00E738FD">
          <w:rPr>
            <w:rStyle w:val="Hyperlink"/>
            <w:noProof/>
          </w:rPr>
          <w:t>Open Location Services Interface Standard</w:t>
        </w:r>
        <w:r>
          <w:rPr>
            <w:noProof/>
            <w:webHidden/>
          </w:rPr>
          <w:tab/>
        </w:r>
        <w:r>
          <w:rPr>
            <w:noProof/>
            <w:webHidden/>
          </w:rPr>
          <w:fldChar w:fldCharType="begin"/>
        </w:r>
        <w:r>
          <w:rPr>
            <w:noProof/>
            <w:webHidden/>
          </w:rPr>
          <w:instrText xml:space="preserve"> PAGEREF _Toc353294556 \h </w:instrText>
        </w:r>
        <w:r>
          <w:rPr>
            <w:noProof/>
            <w:webHidden/>
          </w:rPr>
        </w:r>
        <w:r>
          <w:rPr>
            <w:noProof/>
            <w:webHidden/>
          </w:rPr>
          <w:fldChar w:fldCharType="separate"/>
        </w:r>
        <w:r>
          <w:rPr>
            <w:noProof/>
            <w:webHidden/>
          </w:rPr>
          <w:t>147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7" w:history="1">
        <w:r w:rsidRPr="00E738FD">
          <w:rPr>
            <w:rStyle w:val="Hyperlink"/>
            <w:bCs/>
            <w:noProof/>
          </w:rPr>
          <w:t>OpenGIS® Implementation Standard for Geographic information - Simple feature access - Part 1: Common architecture</w:t>
        </w:r>
        <w:r>
          <w:rPr>
            <w:noProof/>
            <w:webHidden/>
          </w:rPr>
          <w:tab/>
        </w:r>
        <w:r>
          <w:rPr>
            <w:noProof/>
            <w:webHidden/>
          </w:rPr>
          <w:fldChar w:fldCharType="begin"/>
        </w:r>
        <w:r>
          <w:rPr>
            <w:noProof/>
            <w:webHidden/>
          </w:rPr>
          <w:instrText xml:space="preserve"> PAGEREF _Toc353294557 \h </w:instrText>
        </w:r>
        <w:r>
          <w:rPr>
            <w:noProof/>
            <w:webHidden/>
          </w:rPr>
        </w:r>
        <w:r>
          <w:rPr>
            <w:noProof/>
            <w:webHidden/>
          </w:rPr>
          <w:fldChar w:fldCharType="separate"/>
        </w:r>
        <w:r>
          <w:rPr>
            <w:noProof/>
            <w:webHidden/>
          </w:rPr>
          <w:t>148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8" w:history="1">
        <w:r w:rsidRPr="00E738FD">
          <w:rPr>
            <w:rStyle w:val="Hyperlink"/>
            <w:noProof/>
          </w:rPr>
          <w:t>OpenGIS Simple feature Implementation for CORBA</w:t>
        </w:r>
        <w:r>
          <w:rPr>
            <w:noProof/>
            <w:webHidden/>
          </w:rPr>
          <w:tab/>
        </w:r>
        <w:r>
          <w:rPr>
            <w:noProof/>
            <w:webHidden/>
          </w:rPr>
          <w:fldChar w:fldCharType="begin"/>
        </w:r>
        <w:r>
          <w:rPr>
            <w:noProof/>
            <w:webHidden/>
          </w:rPr>
          <w:instrText xml:space="preserve"> PAGEREF _Toc353294558 \h </w:instrText>
        </w:r>
        <w:r>
          <w:rPr>
            <w:noProof/>
            <w:webHidden/>
          </w:rPr>
        </w:r>
        <w:r>
          <w:rPr>
            <w:noProof/>
            <w:webHidden/>
          </w:rPr>
          <w:fldChar w:fldCharType="separate"/>
        </w:r>
        <w:r>
          <w:rPr>
            <w:noProof/>
            <w:webHidden/>
          </w:rPr>
          <w:t>149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59" w:history="1">
        <w:r w:rsidRPr="00E738FD">
          <w:rPr>
            <w:rStyle w:val="Hyperlink"/>
            <w:noProof/>
          </w:rPr>
          <w:t>Simple Features Implementation for OLE/COM</w:t>
        </w:r>
        <w:r>
          <w:rPr>
            <w:noProof/>
            <w:webHidden/>
          </w:rPr>
          <w:tab/>
        </w:r>
        <w:r>
          <w:rPr>
            <w:noProof/>
            <w:webHidden/>
          </w:rPr>
          <w:fldChar w:fldCharType="begin"/>
        </w:r>
        <w:r>
          <w:rPr>
            <w:noProof/>
            <w:webHidden/>
          </w:rPr>
          <w:instrText xml:space="preserve"> PAGEREF _Toc353294559 \h </w:instrText>
        </w:r>
        <w:r>
          <w:rPr>
            <w:noProof/>
            <w:webHidden/>
          </w:rPr>
        </w:r>
        <w:r>
          <w:rPr>
            <w:noProof/>
            <w:webHidden/>
          </w:rPr>
          <w:fldChar w:fldCharType="separate"/>
        </w:r>
        <w:r>
          <w:rPr>
            <w:noProof/>
            <w:webHidden/>
          </w:rPr>
          <w:t>150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0" w:history="1">
        <w:r w:rsidRPr="00E738FD">
          <w:rPr>
            <w:rStyle w:val="Hyperlink"/>
            <w:noProof/>
          </w:rPr>
          <w:t>Geomatics – Qualification and certification of personnel</w:t>
        </w:r>
        <w:r>
          <w:rPr>
            <w:noProof/>
            <w:webHidden/>
          </w:rPr>
          <w:tab/>
        </w:r>
        <w:r>
          <w:rPr>
            <w:noProof/>
            <w:webHidden/>
          </w:rPr>
          <w:fldChar w:fldCharType="begin"/>
        </w:r>
        <w:r>
          <w:rPr>
            <w:noProof/>
            <w:webHidden/>
          </w:rPr>
          <w:instrText xml:space="preserve"> PAGEREF _Toc353294560 \h </w:instrText>
        </w:r>
        <w:r>
          <w:rPr>
            <w:noProof/>
            <w:webHidden/>
          </w:rPr>
        </w:r>
        <w:r>
          <w:rPr>
            <w:noProof/>
            <w:webHidden/>
          </w:rPr>
          <w:fldChar w:fldCharType="separate"/>
        </w:r>
        <w:r>
          <w:rPr>
            <w:noProof/>
            <w:webHidden/>
          </w:rPr>
          <w:t>151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1" w:history="1">
        <w:r w:rsidRPr="00E738FD">
          <w:rPr>
            <w:rStyle w:val="Hyperlink"/>
            <w:noProof/>
          </w:rPr>
          <w:t>ISO 14000 environmental management standards</w:t>
        </w:r>
        <w:r>
          <w:rPr>
            <w:noProof/>
            <w:webHidden/>
          </w:rPr>
          <w:tab/>
        </w:r>
        <w:r>
          <w:rPr>
            <w:noProof/>
            <w:webHidden/>
          </w:rPr>
          <w:fldChar w:fldCharType="begin"/>
        </w:r>
        <w:r>
          <w:rPr>
            <w:noProof/>
            <w:webHidden/>
          </w:rPr>
          <w:instrText xml:space="preserve"> PAGEREF _Toc353294561 \h </w:instrText>
        </w:r>
        <w:r>
          <w:rPr>
            <w:noProof/>
            <w:webHidden/>
          </w:rPr>
        </w:r>
        <w:r>
          <w:rPr>
            <w:noProof/>
            <w:webHidden/>
          </w:rPr>
          <w:fldChar w:fldCharType="separate"/>
        </w:r>
        <w:r>
          <w:rPr>
            <w:noProof/>
            <w:webHidden/>
          </w:rPr>
          <w:t>152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2" w:history="1">
        <w:r w:rsidRPr="00E738FD">
          <w:rPr>
            <w:rStyle w:val="Hyperlink"/>
            <w:noProof/>
          </w:rPr>
          <w:t>CEOS WGISS Interoperability Handbook</w:t>
        </w:r>
        <w:r>
          <w:rPr>
            <w:noProof/>
            <w:webHidden/>
          </w:rPr>
          <w:tab/>
        </w:r>
        <w:r>
          <w:rPr>
            <w:noProof/>
            <w:webHidden/>
          </w:rPr>
          <w:fldChar w:fldCharType="begin"/>
        </w:r>
        <w:r>
          <w:rPr>
            <w:noProof/>
            <w:webHidden/>
          </w:rPr>
          <w:instrText xml:space="preserve"> PAGEREF _Toc353294562 \h </w:instrText>
        </w:r>
        <w:r>
          <w:rPr>
            <w:noProof/>
            <w:webHidden/>
          </w:rPr>
        </w:r>
        <w:r>
          <w:rPr>
            <w:noProof/>
            <w:webHidden/>
          </w:rPr>
          <w:fldChar w:fldCharType="separate"/>
        </w:r>
        <w:r>
          <w:rPr>
            <w:noProof/>
            <w:webHidden/>
          </w:rPr>
          <w:t>153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3" w:history="1">
        <w:r w:rsidRPr="00E738FD">
          <w:rPr>
            <w:rStyle w:val="Hyperlink"/>
            <w:noProof/>
          </w:rPr>
          <w:t>Ordering Services for Earth Observation Products</w:t>
        </w:r>
        <w:r>
          <w:rPr>
            <w:noProof/>
            <w:webHidden/>
          </w:rPr>
          <w:tab/>
        </w:r>
        <w:r>
          <w:rPr>
            <w:noProof/>
            <w:webHidden/>
          </w:rPr>
          <w:fldChar w:fldCharType="begin"/>
        </w:r>
        <w:r>
          <w:rPr>
            <w:noProof/>
            <w:webHidden/>
          </w:rPr>
          <w:instrText xml:space="preserve"> PAGEREF _Toc353294563 \h </w:instrText>
        </w:r>
        <w:r>
          <w:rPr>
            <w:noProof/>
            <w:webHidden/>
          </w:rPr>
        </w:r>
        <w:r>
          <w:rPr>
            <w:noProof/>
            <w:webHidden/>
          </w:rPr>
          <w:fldChar w:fldCharType="separate"/>
        </w:r>
        <w:r>
          <w:rPr>
            <w:noProof/>
            <w:webHidden/>
          </w:rPr>
          <w:t>154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4" w:history="1">
        <w:r w:rsidRPr="00E738FD">
          <w:rPr>
            <w:rStyle w:val="Hyperlink"/>
            <w:noProof/>
          </w:rPr>
          <w:t>User  management  interfaces for  Earth observation services</w:t>
        </w:r>
        <w:r>
          <w:rPr>
            <w:noProof/>
            <w:webHidden/>
          </w:rPr>
          <w:tab/>
        </w:r>
        <w:r>
          <w:rPr>
            <w:noProof/>
            <w:webHidden/>
          </w:rPr>
          <w:fldChar w:fldCharType="begin"/>
        </w:r>
        <w:r>
          <w:rPr>
            <w:noProof/>
            <w:webHidden/>
          </w:rPr>
          <w:instrText xml:space="preserve"> PAGEREF _Toc353294564 \h </w:instrText>
        </w:r>
        <w:r>
          <w:rPr>
            <w:noProof/>
            <w:webHidden/>
          </w:rPr>
        </w:r>
        <w:r>
          <w:rPr>
            <w:noProof/>
            <w:webHidden/>
          </w:rPr>
          <w:fldChar w:fldCharType="separate"/>
        </w:r>
        <w:r>
          <w:rPr>
            <w:noProof/>
            <w:webHidden/>
          </w:rPr>
          <w:t>155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5" w:history="1">
        <w:r w:rsidRPr="00E738FD">
          <w:rPr>
            <w:rStyle w:val="Hyperlink"/>
            <w:noProof/>
          </w:rPr>
          <w:t>A Quality assurance framwork for Earth Oservation</w:t>
        </w:r>
        <w:r>
          <w:rPr>
            <w:noProof/>
            <w:webHidden/>
          </w:rPr>
          <w:tab/>
        </w:r>
        <w:r>
          <w:rPr>
            <w:noProof/>
            <w:webHidden/>
          </w:rPr>
          <w:fldChar w:fldCharType="begin"/>
        </w:r>
        <w:r>
          <w:rPr>
            <w:noProof/>
            <w:webHidden/>
          </w:rPr>
          <w:instrText xml:space="preserve"> PAGEREF _Toc353294565 \h </w:instrText>
        </w:r>
        <w:r>
          <w:rPr>
            <w:noProof/>
            <w:webHidden/>
          </w:rPr>
        </w:r>
        <w:r>
          <w:rPr>
            <w:noProof/>
            <w:webHidden/>
          </w:rPr>
          <w:fldChar w:fldCharType="separate"/>
        </w:r>
        <w:r>
          <w:rPr>
            <w:noProof/>
            <w:webHidden/>
          </w:rPr>
          <w:t>156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6" w:history="1">
        <w:r w:rsidRPr="00E738FD">
          <w:rPr>
            <w:rStyle w:val="Hyperlink"/>
            <w:noProof/>
            <w:lang w:val="en-GB"/>
          </w:rPr>
          <w:t>ECHO DATA Model</w:t>
        </w:r>
        <w:r>
          <w:rPr>
            <w:noProof/>
            <w:webHidden/>
          </w:rPr>
          <w:tab/>
        </w:r>
        <w:r>
          <w:rPr>
            <w:noProof/>
            <w:webHidden/>
          </w:rPr>
          <w:fldChar w:fldCharType="begin"/>
        </w:r>
        <w:r>
          <w:rPr>
            <w:noProof/>
            <w:webHidden/>
          </w:rPr>
          <w:instrText xml:space="preserve"> PAGEREF _Toc353294566 \h </w:instrText>
        </w:r>
        <w:r>
          <w:rPr>
            <w:noProof/>
            <w:webHidden/>
          </w:rPr>
        </w:r>
        <w:r>
          <w:rPr>
            <w:noProof/>
            <w:webHidden/>
          </w:rPr>
          <w:fldChar w:fldCharType="separate"/>
        </w:r>
        <w:r>
          <w:rPr>
            <w:noProof/>
            <w:webHidden/>
          </w:rPr>
          <w:t>158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7" w:history="1">
        <w:r w:rsidRPr="00E738FD">
          <w:rPr>
            <w:rStyle w:val="Hyperlink"/>
            <w:noProof/>
            <w:lang w:val="en-GB"/>
          </w:rPr>
          <w:t>Content Standard for digital Geospatial Metadata</w:t>
        </w:r>
        <w:r>
          <w:rPr>
            <w:noProof/>
            <w:webHidden/>
          </w:rPr>
          <w:tab/>
        </w:r>
        <w:r>
          <w:rPr>
            <w:noProof/>
            <w:webHidden/>
          </w:rPr>
          <w:fldChar w:fldCharType="begin"/>
        </w:r>
        <w:r>
          <w:rPr>
            <w:noProof/>
            <w:webHidden/>
          </w:rPr>
          <w:instrText xml:space="preserve"> PAGEREF _Toc353294567 \h </w:instrText>
        </w:r>
        <w:r>
          <w:rPr>
            <w:noProof/>
            <w:webHidden/>
          </w:rPr>
        </w:r>
        <w:r>
          <w:rPr>
            <w:noProof/>
            <w:webHidden/>
          </w:rPr>
          <w:fldChar w:fldCharType="separate"/>
        </w:r>
        <w:r>
          <w:rPr>
            <w:noProof/>
            <w:webHidden/>
          </w:rPr>
          <w:t>159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8" w:history="1">
        <w:r w:rsidRPr="00E738FD">
          <w:rPr>
            <w:rStyle w:val="Hyperlink"/>
            <w:noProof/>
            <w:lang w:val="en-GB"/>
          </w:rPr>
          <w:t>SWEET</w:t>
        </w:r>
        <w:r>
          <w:rPr>
            <w:noProof/>
            <w:webHidden/>
          </w:rPr>
          <w:tab/>
        </w:r>
        <w:r>
          <w:rPr>
            <w:noProof/>
            <w:webHidden/>
          </w:rPr>
          <w:fldChar w:fldCharType="begin"/>
        </w:r>
        <w:r>
          <w:rPr>
            <w:noProof/>
            <w:webHidden/>
          </w:rPr>
          <w:instrText xml:space="preserve"> PAGEREF _Toc353294568 \h </w:instrText>
        </w:r>
        <w:r>
          <w:rPr>
            <w:noProof/>
            <w:webHidden/>
          </w:rPr>
        </w:r>
        <w:r>
          <w:rPr>
            <w:noProof/>
            <w:webHidden/>
          </w:rPr>
          <w:fldChar w:fldCharType="separate"/>
        </w:r>
        <w:r>
          <w:rPr>
            <w:noProof/>
            <w:webHidden/>
          </w:rPr>
          <w:t>160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69" w:history="1">
        <w:r w:rsidRPr="00E738FD">
          <w:rPr>
            <w:rStyle w:val="Hyperlink"/>
            <w:noProof/>
            <w:lang w:val="en-GB"/>
          </w:rPr>
          <w:t>Common Data Index</w:t>
        </w:r>
        <w:r>
          <w:rPr>
            <w:noProof/>
            <w:webHidden/>
          </w:rPr>
          <w:tab/>
        </w:r>
        <w:r>
          <w:rPr>
            <w:noProof/>
            <w:webHidden/>
          </w:rPr>
          <w:fldChar w:fldCharType="begin"/>
        </w:r>
        <w:r>
          <w:rPr>
            <w:noProof/>
            <w:webHidden/>
          </w:rPr>
          <w:instrText xml:space="preserve"> PAGEREF _Toc353294569 \h </w:instrText>
        </w:r>
        <w:r>
          <w:rPr>
            <w:noProof/>
            <w:webHidden/>
          </w:rPr>
        </w:r>
        <w:r>
          <w:rPr>
            <w:noProof/>
            <w:webHidden/>
          </w:rPr>
          <w:fldChar w:fldCharType="separate"/>
        </w:r>
        <w:r>
          <w:rPr>
            <w:noProof/>
            <w:webHidden/>
          </w:rPr>
          <w:t>161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0" w:history="1">
        <w:r w:rsidRPr="00E738FD">
          <w:rPr>
            <w:rStyle w:val="Hyperlink"/>
            <w:noProof/>
            <w:lang w:val="en-GB"/>
          </w:rPr>
          <w:t>DLR Ontology</w:t>
        </w:r>
        <w:r>
          <w:rPr>
            <w:noProof/>
            <w:webHidden/>
          </w:rPr>
          <w:tab/>
        </w:r>
        <w:r>
          <w:rPr>
            <w:noProof/>
            <w:webHidden/>
          </w:rPr>
          <w:fldChar w:fldCharType="begin"/>
        </w:r>
        <w:r>
          <w:rPr>
            <w:noProof/>
            <w:webHidden/>
          </w:rPr>
          <w:instrText xml:space="preserve"> PAGEREF _Toc353294570 \h </w:instrText>
        </w:r>
        <w:r>
          <w:rPr>
            <w:noProof/>
            <w:webHidden/>
          </w:rPr>
        </w:r>
        <w:r>
          <w:rPr>
            <w:noProof/>
            <w:webHidden/>
          </w:rPr>
          <w:fldChar w:fldCharType="separate"/>
        </w:r>
        <w:r>
          <w:rPr>
            <w:noProof/>
            <w:webHidden/>
          </w:rPr>
          <w:t>162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1" w:history="1">
        <w:r w:rsidRPr="00E738FD">
          <w:rPr>
            <w:rStyle w:val="Hyperlink"/>
            <w:noProof/>
          </w:rPr>
          <w:t>WONDERWEB Foundational Ontologies Library</w:t>
        </w:r>
        <w:r>
          <w:rPr>
            <w:noProof/>
            <w:webHidden/>
          </w:rPr>
          <w:tab/>
        </w:r>
        <w:r>
          <w:rPr>
            <w:noProof/>
            <w:webHidden/>
          </w:rPr>
          <w:fldChar w:fldCharType="begin"/>
        </w:r>
        <w:r>
          <w:rPr>
            <w:noProof/>
            <w:webHidden/>
          </w:rPr>
          <w:instrText xml:space="preserve"> PAGEREF _Toc353294571 \h </w:instrText>
        </w:r>
        <w:r>
          <w:rPr>
            <w:noProof/>
            <w:webHidden/>
          </w:rPr>
        </w:r>
        <w:r>
          <w:rPr>
            <w:noProof/>
            <w:webHidden/>
          </w:rPr>
          <w:fldChar w:fldCharType="separate"/>
        </w:r>
        <w:r>
          <w:rPr>
            <w:noProof/>
            <w:webHidden/>
          </w:rPr>
          <w:t>163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2" w:history="1">
        <w:r w:rsidRPr="00E738FD">
          <w:rPr>
            <w:rStyle w:val="Hyperlink"/>
            <w:noProof/>
            <w:lang w:val="en-GB"/>
          </w:rPr>
          <w:t>GCMD</w:t>
        </w:r>
        <w:r>
          <w:rPr>
            <w:noProof/>
            <w:webHidden/>
          </w:rPr>
          <w:tab/>
        </w:r>
        <w:r>
          <w:rPr>
            <w:noProof/>
            <w:webHidden/>
          </w:rPr>
          <w:fldChar w:fldCharType="begin"/>
        </w:r>
        <w:r>
          <w:rPr>
            <w:noProof/>
            <w:webHidden/>
          </w:rPr>
          <w:instrText xml:space="preserve"> PAGEREF _Toc353294572 \h </w:instrText>
        </w:r>
        <w:r>
          <w:rPr>
            <w:noProof/>
            <w:webHidden/>
          </w:rPr>
        </w:r>
        <w:r>
          <w:rPr>
            <w:noProof/>
            <w:webHidden/>
          </w:rPr>
          <w:fldChar w:fldCharType="separate"/>
        </w:r>
        <w:r>
          <w:rPr>
            <w:noProof/>
            <w:webHidden/>
          </w:rPr>
          <w:t>164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3" w:history="1">
        <w:r w:rsidRPr="00E738FD">
          <w:rPr>
            <w:rStyle w:val="Hyperlink"/>
            <w:noProof/>
            <w:lang w:val="en-GB"/>
          </w:rPr>
          <w:t>VOID  vocabulary</w:t>
        </w:r>
        <w:r>
          <w:rPr>
            <w:noProof/>
            <w:webHidden/>
          </w:rPr>
          <w:tab/>
        </w:r>
        <w:r>
          <w:rPr>
            <w:noProof/>
            <w:webHidden/>
          </w:rPr>
          <w:fldChar w:fldCharType="begin"/>
        </w:r>
        <w:r>
          <w:rPr>
            <w:noProof/>
            <w:webHidden/>
          </w:rPr>
          <w:instrText xml:space="preserve"> PAGEREF _Toc353294573 \h </w:instrText>
        </w:r>
        <w:r>
          <w:rPr>
            <w:noProof/>
            <w:webHidden/>
          </w:rPr>
        </w:r>
        <w:r>
          <w:rPr>
            <w:noProof/>
            <w:webHidden/>
          </w:rPr>
          <w:fldChar w:fldCharType="separate"/>
        </w:r>
        <w:r>
          <w:rPr>
            <w:noProof/>
            <w:webHidden/>
          </w:rPr>
          <w:t>165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4" w:history="1">
        <w:r w:rsidRPr="00E738FD">
          <w:rPr>
            <w:rStyle w:val="Hyperlink"/>
            <w:noProof/>
          </w:rPr>
          <w:t>Standard for Binary Floating-Point Arithmetic</w:t>
        </w:r>
        <w:r>
          <w:rPr>
            <w:noProof/>
            <w:webHidden/>
          </w:rPr>
          <w:tab/>
        </w:r>
        <w:r>
          <w:rPr>
            <w:noProof/>
            <w:webHidden/>
          </w:rPr>
          <w:fldChar w:fldCharType="begin"/>
        </w:r>
        <w:r>
          <w:rPr>
            <w:noProof/>
            <w:webHidden/>
          </w:rPr>
          <w:instrText xml:space="preserve"> PAGEREF _Toc353294574 \h </w:instrText>
        </w:r>
        <w:r>
          <w:rPr>
            <w:noProof/>
            <w:webHidden/>
          </w:rPr>
        </w:r>
        <w:r>
          <w:rPr>
            <w:noProof/>
            <w:webHidden/>
          </w:rPr>
          <w:fldChar w:fldCharType="separate"/>
        </w:r>
        <w:r>
          <w:rPr>
            <w:noProof/>
            <w:webHidden/>
          </w:rPr>
          <w:t>166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5" w:history="1">
        <w:r w:rsidRPr="00E738FD">
          <w:rPr>
            <w:rStyle w:val="Hyperlink"/>
            <w:noProof/>
            <w:lang w:val="en-GB"/>
          </w:rPr>
          <w:t>CCSDS Time Code Formats</w:t>
        </w:r>
        <w:r>
          <w:rPr>
            <w:noProof/>
            <w:webHidden/>
          </w:rPr>
          <w:tab/>
        </w:r>
        <w:r>
          <w:rPr>
            <w:noProof/>
            <w:webHidden/>
          </w:rPr>
          <w:fldChar w:fldCharType="begin"/>
        </w:r>
        <w:r>
          <w:rPr>
            <w:noProof/>
            <w:webHidden/>
          </w:rPr>
          <w:instrText xml:space="preserve"> PAGEREF _Toc353294575 \h </w:instrText>
        </w:r>
        <w:r>
          <w:rPr>
            <w:noProof/>
            <w:webHidden/>
          </w:rPr>
        </w:r>
        <w:r>
          <w:rPr>
            <w:noProof/>
            <w:webHidden/>
          </w:rPr>
          <w:fldChar w:fldCharType="separate"/>
        </w:r>
        <w:r>
          <w:rPr>
            <w:noProof/>
            <w:webHidden/>
          </w:rPr>
          <w:t>167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6" w:history="1">
        <w:r w:rsidRPr="00E738FD">
          <w:rPr>
            <w:rStyle w:val="Hyperlink"/>
            <w:noProof/>
          </w:rPr>
          <w:t>EPSG geodetic parameter dataset</w:t>
        </w:r>
        <w:r>
          <w:rPr>
            <w:noProof/>
            <w:webHidden/>
          </w:rPr>
          <w:tab/>
        </w:r>
        <w:r>
          <w:rPr>
            <w:noProof/>
            <w:webHidden/>
          </w:rPr>
          <w:fldChar w:fldCharType="begin"/>
        </w:r>
        <w:r>
          <w:rPr>
            <w:noProof/>
            <w:webHidden/>
          </w:rPr>
          <w:instrText xml:space="preserve"> PAGEREF _Toc353294576 \h </w:instrText>
        </w:r>
        <w:r>
          <w:rPr>
            <w:noProof/>
            <w:webHidden/>
          </w:rPr>
        </w:r>
        <w:r>
          <w:rPr>
            <w:noProof/>
            <w:webHidden/>
          </w:rPr>
          <w:fldChar w:fldCharType="separate"/>
        </w:r>
        <w:r>
          <w:rPr>
            <w:noProof/>
            <w:webHidden/>
          </w:rPr>
          <w:t>168</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77" w:history="1">
        <w:r w:rsidRPr="00E738FD">
          <w:rPr>
            <w:rStyle w:val="Hyperlink"/>
            <w:noProof/>
            <w:lang w:val="en-GB"/>
          </w:rPr>
          <w:t>Appraisal and Purge Procedures</w:t>
        </w:r>
        <w:r>
          <w:rPr>
            <w:noProof/>
            <w:webHidden/>
          </w:rPr>
          <w:tab/>
        </w:r>
        <w:r>
          <w:rPr>
            <w:noProof/>
            <w:webHidden/>
          </w:rPr>
          <w:fldChar w:fldCharType="begin"/>
        </w:r>
        <w:r>
          <w:rPr>
            <w:noProof/>
            <w:webHidden/>
          </w:rPr>
          <w:instrText xml:space="preserve"> PAGEREF _Toc353294577 \h </w:instrText>
        </w:r>
        <w:r>
          <w:rPr>
            <w:noProof/>
            <w:webHidden/>
          </w:rPr>
        </w:r>
        <w:r>
          <w:rPr>
            <w:noProof/>
            <w:webHidden/>
          </w:rPr>
          <w:fldChar w:fldCharType="separate"/>
        </w:r>
        <w:r>
          <w:rPr>
            <w:noProof/>
            <w:webHidden/>
          </w:rPr>
          <w:t>169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8" w:history="1">
        <w:r w:rsidRPr="00E738FD">
          <w:rPr>
            <w:rStyle w:val="Hyperlink"/>
            <w:noProof/>
            <w:lang w:val="en-GB"/>
          </w:rPr>
          <w:t>Data Appraisal Procedure from USGS EROS</w:t>
        </w:r>
        <w:r>
          <w:rPr>
            <w:noProof/>
            <w:webHidden/>
          </w:rPr>
          <w:tab/>
        </w:r>
        <w:r>
          <w:rPr>
            <w:noProof/>
            <w:webHidden/>
          </w:rPr>
          <w:fldChar w:fldCharType="begin"/>
        </w:r>
        <w:r>
          <w:rPr>
            <w:noProof/>
            <w:webHidden/>
          </w:rPr>
          <w:instrText xml:space="preserve"> PAGEREF _Toc353294578 \h </w:instrText>
        </w:r>
        <w:r>
          <w:rPr>
            <w:noProof/>
            <w:webHidden/>
          </w:rPr>
        </w:r>
        <w:r>
          <w:rPr>
            <w:noProof/>
            <w:webHidden/>
          </w:rPr>
          <w:fldChar w:fldCharType="separate"/>
        </w:r>
        <w:r>
          <w:rPr>
            <w:noProof/>
            <w:webHidden/>
          </w:rPr>
          <w:t>169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79" w:history="1">
        <w:r w:rsidRPr="00E738FD">
          <w:rPr>
            <w:rStyle w:val="Hyperlink"/>
            <w:noProof/>
            <w:lang w:val="en-GB"/>
          </w:rPr>
          <w:t>PURGE ALERT Procedure</w:t>
        </w:r>
        <w:r>
          <w:rPr>
            <w:noProof/>
            <w:webHidden/>
          </w:rPr>
          <w:tab/>
        </w:r>
        <w:r>
          <w:rPr>
            <w:noProof/>
            <w:webHidden/>
          </w:rPr>
          <w:fldChar w:fldCharType="begin"/>
        </w:r>
        <w:r>
          <w:rPr>
            <w:noProof/>
            <w:webHidden/>
          </w:rPr>
          <w:instrText xml:space="preserve"> PAGEREF _Toc353294579 \h </w:instrText>
        </w:r>
        <w:r>
          <w:rPr>
            <w:noProof/>
            <w:webHidden/>
          </w:rPr>
        </w:r>
        <w:r>
          <w:rPr>
            <w:noProof/>
            <w:webHidden/>
          </w:rPr>
          <w:fldChar w:fldCharType="separate"/>
        </w:r>
        <w:r>
          <w:rPr>
            <w:noProof/>
            <w:webHidden/>
          </w:rPr>
          <w:t>171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80" w:history="1">
        <w:r w:rsidRPr="00E738FD">
          <w:rPr>
            <w:rStyle w:val="Hyperlink"/>
            <w:noProof/>
            <w:lang w:val="en-GB"/>
          </w:rPr>
          <w:t>Thesauri and Word Lists</w:t>
        </w:r>
        <w:r>
          <w:rPr>
            <w:noProof/>
            <w:webHidden/>
          </w:rPr>
          <w:tab/>
        </w:r>
        <w:r>
          <w:rPr>
            <w:noProof/>
            <w:webHidden/>
          </w:rPr>
          <w:fldChar w:fldCharType="begin"/>
        </w:r>
        <w:r>
          <w:rPr>
            <w:noProof/>
            <w:webHidden/>
          </w:rPr>
          <w:instrText xml:space="preserve"> PAGEREF _Toc353294580 \h </w:instrText>
        </w:r>
        <w:r>
          <w:rPr>
            <w:noProof/>
            <w:webHidden/>
          </w:rPr>
        </w:r>
        <w:r>
          <w:rPr>
            <w:noProof/>
            <w:webHidden/>
          </w:rPr>
          <w:fldChar w:fldCharType="separate"/>
        </w:r>
        <w:r>
          <w:rPr>
            <w:noProof/>
            <w:webHidden/>
          </w:rPr>
          <w:t>172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1" w:history="1">
        <w:r w:rsidRPr="00E738FD">
          <w:rPr>
            <w:rStyle w:val="Hyperlink"/>
            <w:noProof/>
          </w:rPr>
          <w:t>WFMC-TC-1011, Workflow Management Coalition Terminology and Glossary</w:t>
        </w:r>
        <w:r>
          <w:rPr>
            <w:noProof/>
            <w:webHidden/>
          </w:rPr>
          <w:tab/>
        </w:r>
        <w:r>
          <w:rPr>
            <w:noProof/>
            <w:webHidden/>
          </w:rPr>
          <w:fldChar w:fldCharType="begin"/>
        </w:r>
        <w:r>
          <w:rPr>
            <w:noProof/>
            <w:webHidden/>
          </w:rPr>
          <w:instrText xml:space="preserve"> PAGEREF _Toc353294581 \h </w:instrText>
        </w:r>
        <w:r>
          <w:rPr>
            <w:noProof/>
            <w:webHidden/>
          </w:rPr>
        </w:r>
        <w:r>
          <w:rPr>
            <w:noProof/>
            <w:webHidden/>
          </w:rPr>
          <w:fldChar w:fldCharType="separate"/>
        </w:r>
        <w:r>
          <w:rPr>
            <w:noProof/>
            <w:webHidden/>
          </w:rPr>
          <w:t>172</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2" w:history="1">
        <w:r w:rsidRPr="00E738FD">
          <w:rPr>
            <w:rStyle w:val="Hyperlink"/>
            <w:noProof/>
          </w:rPr>
          <w:t>ISO 2788, Guidelines for the Establishment and Development of Monolingual Thesauri</w:t>
        </w:r>
        <w:r>
          <w:rPr>
            <w:noProof/>
            <w:webHidden/>
          </w:rPr>
          <w:tab/>
        </w:r>
        <w:r>
          <w:rPr>
            <w:noProof/>
            <w:webHidden/>
          </w:rPr>
          <w:fldChar w:fldCharType="begin"/>
        </w:r>
        <w:r>
          <w:rPr>
            <w:noProof/>
            <w:webHidden/>
          </w:rPr>
          <w:instrText xml:space="preserve"> PAGEREF _Toc353294582 \h </w:instrText>
        </w:r>
        <w:r>
          <w:rPr>
            <w:noProof/>
            <w:webHidden/>
          </w:rPr>
        </w:r>
        <w:r>
          <w:rPr>
            <w:noProof/>
            <w:webHidden/>
          </w:rPr>
          <w:fldChar w:fldCharType="separate"/>
        </w:r>
        <w:r>
          <w:rPr>
            <w:noProof/>
            <w:webHidden/>
          </w:rPr>
          <w:t>173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3" w:history="1">
        <w:r w:rsidRPr="00E738FD">
          <w:rPr>
            <w:rStyle w:val="Hyperlink"/>
            <w:noProof/>
          </w:rPr>
          <w:t>ISO 5964, Documentation - Guidelines for the Establishment and Development of Multilingual Thesauri</w:t>
        </w:r>
        <w:r>
          <w:rPr>
            <w:noProof/>
            <w:webHidden/>
          </w:rPr>
          <w:tab/>
        </w:r>
        <w:r>
          <w:rPr>
            <w:noProof/>
            <w:webHidden/>
          </w:rPr>
          <w:fldChar w:fldCharType="begin"/>
        </w:r>
        <w:r>
          <w:rPr>
            <w:noProof/>
            <w:webHidden/>
          </w:rPr>
          <w:instrText xml:space="preserve"> PAGEREF _Toc353294583 \h </w:instrText>
        </w:r>
        <w:r>
          <w:rPr>
            <w:noProof/>
            <w:webHidden/>
          </w:rPr>
        </w:r>
        <w:r>
          <w:rPr>
            <w:noProof/>
            <w:webHidden/>
          </w:rPr>
          <w:fldChar w:fldCharType="separate"/>
        </w:r>
        <w:r>
          <w:rPr>
            <w:noProof/>
            <w:webHidden/>
          </w:rPr>
          <w:t>174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4" w:history="1">
        <w:r w:rsidRPr="00E738FD">
          <w:rPr>
            <w:rStyle w:val="Hyperlink"/>
            <w:noProof/>
            <w:lang w:val="en-GB"/>
          </w:rPr>
          <w:t>GEMET</w:t>
        </w:r>
        <w:r>
          <w:rPr>
            <w:noProof/>
            <w:webHidden/>
          </w:rPr>
          <w:tab/>
        </w:r>
        <w:r>
          <w:rPr>
            <w:noProof/>
            <w:webHidden/>
          </w:rPr>
          <w:fldChar w:fldCharType="begin"/>
        </w:r>
        <w:r>
          <w:rPr>
            <w:noProof/>
            <w:webHidden/>
          </w:rPr>
          <w:instrText xml:space="preserve"> PAGEREF _Toc353294584 \h </w:instrText>
        </w:r>
        <w:r>
          <w:rPr>
            <w:noProof/>
            <w:webHidden/>
          </w:rPr>
        </w:r>
        <w:r>
          <w:rPr>
            <w:noProof/>
            <w:webHidden/>
          </w:rPr>
          <w:fldChar w:fldCharType="separate"/>
        </w:r>
        <w:r>
          <w:rPr>
            <w:noProof/>
            <w:webHidden/>
          </w:rPr>
          <w:t>175</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85" w:history="1">
        <w:r w:rsidRPr="00E738FD">
          <w:rPr>
            <w:rStyle w:val="Hyperlink"/>
            <w:noProof/>
            <w:lang w:val="en-GB"/>
          </w:rPr>
          <w:t>XML DTD Schema and Mark Up Languages</w:t>
        </w:r>
        <w:r>
          <w:rPr>
            <w:noProof/>
            <w:webHidden/>
          </w:rPr>
          <w:tab/>
        </w:r>
        <w:r>
          <w:rPr>
            <w:noProof/>
            <w:webHidden/>
          </w:rPr>
          <w:fldChar w:fldCharType="begin"/>
        </w:r>
        <w:r>
          <w:rPr>
            <w:noProof/>
            <w:webHidden/>
          </w:rPr>
          <w:instrText xml:space="preserve"> PAGEREF _Toc353294585 \h </w:instrText>
        </w:r>
        <w:r>
          <w:rPr>
            <w:noProof/>
            <w:webHidden/>
          </w:rPr>
        </w:r>
        <w:r>
          <w:rPr>
            <w:noProof/>
            <w:webHidden/>
          </w:rPr>
          <w:fldChar w:fldCharType="separate"/>
        </w:r>
        <w:r>
          <w:rPr>
            <w:noProof/>
            <w:webHidden/>
          </w:rPr>
          <w:t>176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6" w:history="1">
        <w:r w:rsidRPr="00E738FD">
          <w:rPr>
            <w:rStyle w:val="Hyperlink"/>
            <w:noProof/>
            <w:lang w:val="en-GB"/>
          </w:rPr>
          <w:t>Encoded Archival Description</w:t>
        </w:r>
        <w:r>
          <w:rPr>
            <w:noProof/>
            <w:webHidden/>
          </w:rPr>
          <w:tab/>
        </w:r>
        <w:r>
          <w:rPr>
            <w:noProof/>
            <w:webHidden/>
          </w:rPr>
          <w:fldChar w:fldCharType="begin"/>
        </w:r>
        <w:r>
          <w:rPr>
            <w:noProof/>
            <w:webHidden/>
          </w:rPr>
          <w:instrText xml:space="preserve"> PAGEREF _Toc353294586 \h </w:instrText>
        </w:r>
        <w:r>
          <w:rPr>
            <w:noProof/>
            <w:webHidden/>
          </w:rPr>
        </w:r>
        <w:r>
          <w:rPr>
            <w:noProof/>
            <w:webHidden/>
          </w:rPr>
          <w:fldChar w:fldCharType="separate"/>
        </w:r>
        <w:r>
          <w:rPr>
            <w:noProof/>
            <w:webHidden/>
          </w:rPr>
          <w:t>176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7" w:history="1">
        <w:r w:rsidRPr="00E738FD">
          <w:rPr>
            <w:rStyle w:val="Hyperlink"/>
            <w:noProof/>
            <w:lang w:val="en-GB"/>
          </w:rPr>
          <w:t>RDF/XML SYTAX SPECIFICATION</w:t>
        </w:r>
        <w:r>
          <w:rPr>
            <w:noProof/>
            <w:webHidden/>
          </w:rPr>
          <w:tab/>
        </w:r>
        <w:r>
          <w:rPr>
            <w:noProof/>
            <w:webHidden/>
          </w:rPr>
          <w:fldChar w:fldCharType="begin"/>
        </w:r>
        <w:r>
          <w:rPr>
            <w:noProof/>
            <w:webHidden/>
          </w:rPr>
          <w:instrText xml:space="preserve"> PAGEREF _Toc353294587 \h </w:instrText>
        </w:r>
        <w:r>
          <w:rPr>
            <w:noProof/>
            <w:webHidden/>
          </w:rPr>
        </w:r>
        <w:r>
          <w:rPr>
            <w:noProof/>
            <w:webHidden/>
          </w:rPr>
          <w:fldChar w:fldCharType="separate"/>
        </w:r>
        <w:r>
          <w:rPr>
            <w:noProof/>
            <w:webHidden/>
          </w:rPr>
          <w:t>177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8" w:history="1">
        <w:r w:rsidRPr="00E738FD">
          <w:rPr>
            <w:rStyle w:val="Hyperlink"/>
            <w:noProof/>
            <w:lang w:val="en-GB"/>
          </w:rPr>
          <w:t>Climate Science modelling language</w:t>
        </w:r>
        <w:r>
          <w:rPr>
            <w:noProof/>
            <w:webHidden/>
          </w:rPr>
          <w:tab/>
        </w:r>
        <w:r>
          <w:rPr>
            <w:noProof/>
            <w:webHidden/>
          </w:rPr>
          <w:fldChar w:fldCharType="begin"/>
        </w:r>
        <w:r>
          <w:rPr>
            <w:noProof/>
            <w:webHidden/>
          </w:rPr>
          <w:instrText xml:space="preserve"> PAGEREF _Toc353294588 \h </w:instrText>
        </w:r>
        <w:r>
          <w:rPr>
            <w:noProof/>
            <w:webHidden/>
          </w:rPr>
        </w:r>
        <w:r>
          <w:rPr>
            <w:noProof/>
            <w:webHidden/>
          </w:rPr>
          <w:fldChar w:fldCharType="separate"/>
        </w:r>
        <w:r>
          <w:rPr>
            <w:noProof/>
            <w:webHidden/>
          </w:rPr>
          <w:t>178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89" w:history="1">
        <w:r w:rsidRPr="00E738FD">
          <w:rPr>
            <w:rStyle w:val="Hyperlink"/>
            <w:noProof/>
            <w:lang w:val="en-GB"/>
          </w:rPr>
          <w:t>unstructured Operation MarkUP LanGUAGE</w:t>
        </w:r>
        <w:r>
          <w:rPr>
            <w:noProof/>
            <w:webHidden/>
          </w:rPr>
          <w:tab/>
        </w:r>
        <w:r>
          <w:rPr>
            <w:noProof/>
            <w:webHidden/>
          </w:rPr>
          <w:fldChar w:fldCharType="begin"/>
        </w:r>
        <w:r>
          <w:rPr>
            <w:noProof/>
            <w:webHidden/>
          </w:rPr>
          <w:instrText xml:space="preserve"> PAGEREF _Toc353294589 \h </w:instrText>
        </w:r>
        <w:r>
          <w:rPr>
            <w:noProof/>
            <w:webHidden/>
          </w:rPr>
        </w:r>
        <w:r>
          <w:rPr>
            <w:noProof/>
            <w:webHidden/>
          </w:rPr>
          <w:fldChar w:fldCharType="separate"/>
        </w:r>
        <w:r>
          <w:rPr>
            <w:noProof/>
            <w:webHidden/>
          </w:rPr>
          <w:t>179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0" w:history="1">
        <w:r w:rsidRPr="00E738FD">
          <w:rPr>
            <w:rStyle w:val="Hyperlink"/>
            <w:noProof/>
            <w:lang w:val="en-GB"/>
          </w:rPr>
          <w:t>Simple Knowledge organization systems reference</w:t>
        </w:r>
        <w:r>
          <w:rPr>
            <w:noProof/>
            <w:webHidden/>
          </w:rPr>
          <w:tab/>
        </w:r>
        <w:r>
          <w:rPr>
            <w:noProof/>
            <w:webHidden/>
          </w:rPr>
          <w:fldChar w:fldCharType="begin"/>
        </w:r>
        <w:r>
          <w:rPr>
            <w:noProof/>
            <w:webHidden/>
          </w:rPr>
          <w:instrText xml:space="preserve"> PAGEREF _Toc353294590 \h </w:instrText>
        </w:r>
        <w:r>
          <w:rPr>
            <w:noProof/>
            <w:webHidden/>
          </w:rPr>
        </w:r>
        <w:r>
          <w:rPr>
            <w:noProof/>
            <w:webHidden/>
          </w:rPr>
          <w:fldChar w:fldCharType="separate"/>
        </w:r>
        <w:r>
          <w:rPr>
            <w:noProof/>
            <w:webHidden/>
          </w:rPr>
          <w:t>180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1" w:history="1">
        <w:r w:rsidRPr="00E738FD">
          <w:rPr>
            <w:rStyle w:val="Hyperlink"/>
            <w:noProof/>
            <w:lang w:val="en-GB"/>
          </w:rPr>
          <w:t>OWL Web Ontology Language reference</w:t>
        </w:r>
        <w:r>
          <w:rPr>
            <w:noProof/>
            <w:webHidden/>
          </w:rPr>
          <w:tab/>
        </w:r>
        <w:r>
          <w:rPr>
            <w:noProof/>
            <w:webHidden/>
          </w:rPr>
          <w:fldChar w:fldCharType="begin"/>
        </w:r>
        <w:r>
          <w:rPr>
            <w:noProof/>
            <w:webHidden/>
          </w:rPr>
          <w:instrText xml:space="preserve"> PAGEREF _Toc353294591 \h </w:instrText>
        </w:r>
        <w:r>
          <w:rPr>
            <w:noProof/>
            <w:webHidden/>
          </w:rPr>
        </w:r>
        <w:r>
          <w:rPr>
            <w:noProof/>
            <w:webHidden/>
          </w:rPr>
          <w:fldChar w:fldCharType="separate"/>
        </w:r>
        <w:r>
          <w:rPr>
            <w:noProof/>
            <w:webHidden/>
          </w:rPr>
          <w:t>181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2" w:history="1">
        <w:r w:rsidRPr="00E738FD">
          <w:rPr>
            <w:rStyle w:val="Hyperlink"/>
            <w:noProof/>
            <w:lang w:val="en-GB"/>
          </w:rPr>
          <w:t>ebXML</w:t>
        </w:r>
        <w:r>
          <w:rPr>
            <w:noProof/>
            <w:webHidden/>
          </w:rPr>
          <w:tab/>
        </w:r>
        <w:r>
          <w:rPr>
            <w:noProof/>
            <w:webHidden/>
          </w:rPr>
          <w:fldChar w:fldCharType="begin"/>
        </w:r>
        <w:r>
          <w:rPr>
            <w:noProof/>
            <w:webHidden/>
          </w:rPr>
          <w:instrText xml:space="preserve"> PAGEREF _Toc353294592 \h </w:instrText>
        </w:r>
        <w:r>
          <w:rPr>
            <w:noProof/>
            <w:webHidden/>
          </w:rPr>
        </w:r>
        <w:r>
          <w:rPr>
            <w:noProof/>
            <w:webHidden/>
          </w:rPr>
          <w:fldChar w:fldCharType="separate"/>
        </w:r>
        <w:r>
          <w:rPr>
            <w:noProof/>
            <w:webHidden/>
          </w:rPr>
          <w:t>182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593" w:history="1">
        <w:r w:rsidRPr="00E738FD">
          <w:rPr>
            <w:rStyle w:val="Hyperlink"/>
            <w:noProof/>
          </w:rPr>
          <w:t>Web Services</w:t>
        </w:r>
        <w:r>
          <w:rPr>
            <w:noProof/>
            <w:webHidden/>
          </w:rPr>
          <w:tab/>
        </w:r>
        <w:r>
          <w:rPr>
            <w:noProof/>
            <w:webHidden/>
          </w:rPr>
          <w:fldChar w:fldCharType="begin"/>
        </w:r>
        <w:r>
          <w:rPr>
            <w:noProof/>
            <w:webHidden/>
          </w:rPr>
          <w:instrText xml:space="preserve"> PAGEREF _Toc353294593 \h </w:instrText>
        </w:r>
        <w:r>
          <w:rPr>
            <w:noProof/>
            <w:webHidden/>
          </w:rPr>
        </w:r>
        <w:r>
          <w:rPr>
            <w:noProof/>
            <w:webHidden/>
          </w:rPr>
          <w:fldChar w:fldCharType="separate"/>
        </w:r>
        <w:r>
          <w:rPr>
            <w:noProof/>
            <w:webHidden/>
          </w:rPr>
          <w:t>183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4" w:history="1">
        <w:r w:rsidRPr="00E738FD">
          <w:rPr>
            <w:rStyle w:val="Hyperlink"/>
            <w:noProof/>
          </w:rPr>
          <w:t>Location based services - tracking and navigation</w:t>
        </w:r>
        <w:r>
          <w:rPr>
            <w:noProof/>
            <w:webHidden/>
          </w:rPr>
          <w:tab/>
        </w:r>
        <w:r>
          <w:rPr>
            <w:noProof/>
            <w:webHidden/>
          </w:rPr>
          <w:fldChar w:fldCharType="begin"/>
        </w:r>
        <w:r>
          <w:rPr>
            <w:noProof/>
            <w:webHidden/>
          </w:rPr>
          <w:instrText xml:space="preserve"> PAGEREF _Toc353294594 \h </w:instrText>
        </w:r>
        <w:r>
          <w:rPr>
            <w:noProof/>
            <w:webHidden/>
          </w:rPr>
        </w:r>
        <w:r>
          <w:rPr>
            <w:noProof/>
            <w:webHidden/>
          </w:rPr>
          <w:fldChar w:fldCharType="separate"/>
        </w:r>
        <w:r>
          <w:rPr>
            <w:noProof/>
            <w:webHidden/>
          </w:rPr>
          <w:t>183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5" w:history="1">
        <w:r w:rsidRPr="00E738FD">
          <w:rPr>
            <w:rStyle w:val="Hyperlink"/>
            <w:noProof/>
          </w:rPr>
          <w:t>Web map server Interface</w:t>
        </w:r>
        <w:r>
          <w:rPr>
            <w:noProof/>
            <w:webHidden/>
          </w:rPr>
          <w:tab/>
        </w:r>
        <w:r>
          <w:rPr>
            <w:noProof/>
            <w:webHidden/>
          </w:rPr>
          <w:fldChar w:fldCharType="begin"/>
        </w:r>
        <w:r>
          <w:rPr>
            <w:noProof/>
            <w:webHidden/>
          </w:rPr>
          <w:instrText xml:space="preserve"> PAGEREF _Toc353294595 \h </w:instrText>
        </w:r>
        <w:r>
          <w:rPr>
            <w:noProof/>
            <w:webHidden/>
          </w:rPr>
        </w:r>
        <w:r>
          <w:rPr>
            <w:noProof/>
            <w:webHidden/>
          </w:rPr>
          <w:fldChar w:fldCharType="separate"/>
        </w:r>
        <w:r>
          <w:rPr>
            <w:noProof/>
            <w:webHidden/>
          </w:rPr>
          <w:t>184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6" w:history="1">
        <w:r w:rsidRPr="00E738FD">
          <w:rPr>
            <w:rStyle w:val="Hyperlink"/>
            <w:noProof/>
          </w:rPr>
          <w:t>OpenGIS® Styled Layer Descriptor (SLD) Profile of the OpenGIS® Web Map Service (WMS) Encoding Standard</w:t>
        </w:r>
        <w:r>
          <w:rPr>
            <w:noProof/>
            <w:webHidden/>
          </w:rPr>
          <w:tab/>
        </w:r>
        <w:r>
          <w:rPr>
            <w:noProof/>
            <w:webHidden/>
          </w:rPr>
          <w:fldChar w:fldCharType="begin"/>
        </w:r>
        <w:r>
          <w:rPr>
            <w:noProof/>
            <w:webHidden/>
          </w:rPr>
          <w:instrText xml:space="preserve"> PAGEREF _Toc353294596 \h </w:instrText>
        </w:r>
        <w:r>
          <w:rPr>
            <w:noProof/>
            <w:webHidden/>
          </w:rPr>
        </w:r>
        <w:r>
          <w:rPr>
            <w:noProof/>
            <w:webHidden/>
          </w:rPr>
          <w:fldChar w:fldCharType="separate"/>
        </w:r>
        <w:r>
          <w:rPr>
            <w:noProof/>
            <w:webHidden/>
          </w:rPr>
          <w:t>185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7" w:history="1">
        <w:r w:rsidRPr="00E738FD">
          <w:rPr>
            <w:rStyle w:val="Hyperlink"/>
            <w:noProof/>
          </w:rPr>
          <w:t>Symbology encoding implementation specification</w:t>
        </w:r>
        <w:r>
          <w:rPr>
            <w:noProof/>
            <w:webHidden/>
          </w:rPr>
          <w:tab/>
        </w:r>
        <w:r>
          <w:rPr>
            <w:noProof/>
            <w:webHidden/>
          </w:rPr>
          <w:fldChar w:fldCharType="begin"/>
        </w:r>
        <w:r>
          <w:rPr>
            <w:noProof/>
            <w:webHidden/>
          </w:rPr>
          <w:instrText xml:space="preserve"> PAGEREF _Toc353294597 \h </w:instrText>
        </w:r>
        <w:r>
          <w:rPr>
            <w:noProof/>
            <w:webHidden/>
          </w:rPr>
        </w:r>
        <w:r>
          <w:rPr>
            <w:noProof/>
            <w:webHidden/>
          </w:rPr>
          <w:fldChar w:fldCharType="separate"/>
        </w:r>
        <w:r>
          <w:rPr>
            <w:noProof/>
            <w:webHidden/>
          </w:rPr>
          <w:t>186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8" w:history="1">
        <w:r w:rsidRPr="00E738FD">
          <w:rPr>
            <w:rStyle w:val="Hyperlink"/>
            <w:noProof/>
          </w:rPr>
          <w:t>OpenGIS® Transducer Markup Language Encoding Standard (TML)</w:t>
        </w:r>
        <w:r>
          <w:rPr>
            <w:noProof/>
            <w:webHidden/>
          </w:rPr>
          <w:tab/>
        </w:r>
        <w:r>
          <w:rPr>
            <w:noProof/>
            <w:webHidden/>
          </w:rPr>
          <w:fldChar w:fldCharType="begin"/>
        </w:r>
        <w:r>
          <w:rPr>
            <w:noProof/>
            <w:webHidden/>
          </w:rPr>
          <w:instrText xml:space="preserve"> PAGEREF _Toc353294598 \h </w:instrText>
        </w:r>
        <w:r>
          <w:rPr>
            <w:noProof/>
            <w:webHidden/>
          </w:rPr>
        </w:r>
        <w:r>
          <w:rPr>
            <w:noProof/>
            <w:webHidden/>
          </w:rPr>
          <w:fldChar w:fldCharType="separate"/>
        </w:r>
        <w:r>
          <w:rPr>
            <w:noProof/>
            <w:webHidden/>
          </w:rPr>
          <w:t>187</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599" w:history="1">
        <w:r w:rsidRPr="00E738FD">
          <w:rPr>
            <w:rStyle w:val="Hyperlink"/>
            <w:noProof/>
          </w:rPr>
          <w:t>Web Coverage Service Interface Standard (WCS)</w:t>
        </w:r>
        <w:r>
          <w:rPr>
            <w:noProof/>
            <w:webHidden/>
          </w:rPr>
          <w:tab/>
        </w:r>
        <w:r>
          <w:rPr>
            <w:noProof/>
            <w:webHidden/>
          </w:rPr>
          <w:fldChar w:fldCharType="begin"/>
        </w:r>
        <w:r>
          <w:rPr>
            <w:noProof/>
            <w:webHidden/>
          </w:rPr>
          <w:instrText xml:space="preserve"> PAGEREF _Toc353294599 \h </w:instrText>
        </w:r>
        <w:r>
          <w:rPr>
            <w:noProof/>
            <w:webHidden/>
          </w:rPr>
        </w:r>
        <w:r>
          <w:rPr>
            <w:noProof/>
            <w:webHidden/>
          </w:rPr>
          <w:fldChar w:fldCharType="separate"/>
        </w:r>
        <w:r>
          <w:rPr>
            <w:noProof/>
            <w:webHidden/>
          </w:rPr>
          <w:t>188</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0" w:history="1">
        <w:r w:rsidRPr="00E738FD">
          <w:rPr>
            <w:rStyle w:val="Hyperlink"/>
            <w:noProof/>
          </w:rPr>
          <w:t>OpenGIS® Web Coverage Service Interface Standard</w:t>
        </w:r>
        <w:r>
          <w:rPr>
            <w:noProof/>
            <w:webHidden/>
          </w:rPr>
          <w:tab/>
        </w:r>
        <w:r>
          <w:rPr>
            <w:noProof/>
            <w:webHidden/>
          </w:rPr>
          <w:fldChar w:fldCharType="begin"/>
        </w:r>
        <w:r>
          <w:rPr>
            <w:noProof/>
            <w:webHidden/>
          </w:rPr>
          <w:instrText xml:space="preserve"> PAGEREF _Toc353294600 \h </w:instrText>
        </w:r>
        <w:r>
          <w:rPr>
            <w:noProof/>
            <w:webHidden/>
          </w:rPr>
        </w:r>
        <w:r>
          <w:rPr>
            <w:noProof/>
            <w:webHidden/>
          </w:rPr>
          <w:fldChar w:fldCharType="separate"/>
        </w:r>
        <w:r>
          <w:rPr>
            <w:noProof/>
            <w:webHidden/>
          </w:rPr>
          <w:t>189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1" w:history="1">
        <w:r w:rsidRPr="00E738FD">
          <w:rPr>
            <w:rStyle w:val="Hyperlink"/>
            <w:noProof/>
          </w:rPr>
          <w:t>OGC Web Feature Service (WFS) operations</w:t>
        </w:r>
        <w:r>
          <w:rPr>
            <w:noProof/>
            <w:webHidden/>
          </w:rPr>
          <w:tab/>
        </w:r>
        <w:r>
          <w:rPr>
            <w:noProof/>
            <w:webHidden/>
          </w:rPr>
          <w:fldChar w:fldCharType="begin"/>
        </w:r>
        <w:r>
          <w:rPr>
            <w:noProof/>
            <w:webHidden/>
          </w:rPr>
          <w:instrText xml:space="preserve"> PAGEREF _Toc353294601 \h </w:instrText>
        </w:r>
        <w:r>
          <w:rPr>
            <w:noProof/>
            <w:webHidden/>
          </w:rPr>
        </w:r>
        <w:r>
          <w:rPr>
            <w:noProof/>
            <w:webHidden/>
          </w:rPr>
          <w:fldChar w:fldCharType="separate"/>
        </w:r>
        <w:r>
          <w:rPr>
            <w:noProof/>
            <w:webHidden/>
          </w:rPr>
          <w:t>190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2" w:history="1">
        <w:r w:rsidRPr="00E738FD">
          <w:rPr>
            <w:rStyle w:val="Hyperlink"/>
            <w:noProof/>
          </w:rPr>
          <w:t>OPenGIS web context Implementation Specification</w:t>
        </w:r>
        <w:r>
          <w:rPr>
            <w:noProof/>
            <w:webHidden/>
          </w:rPr>
          <w:tab/>
        </w:r>
        <w:r>
          <w:rPr>
            <w:noProof/>
            <w:webHidden/>
          </w:rPr>
          <w:fldChar w:fldCharType="begin"/>
        </w:r>
        <w:r>
          <w:rPr>
            <w:noProof/>
            <w:webHidden/>
          </w:rPr>
          <w:instrText xml:space="preserve"> PAGEREF _Toc353294602 \h </w:instrText>
        </w:r>
        <w:r>
          <w:rPr>
            <w:noProof/>
            <w:webHidden/>
          </w:rPr>
        </w:r>
        <w:r>
          <w:rPr>
            <w:noProof/>
            <w:webHidden/>
          </w:rPr>
          <w:fldChar w:fldCharType="separate"/>
        </w:r>
        <w:r>
          <w:rPr>
            <w:noProof/>
            <w:webHidden/>
          </w:rPr>
          <w:t>191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3" w:history="1">
        <w:r w:rsidRPr="00E738FD">
          <w:rPr>
            <w:rStyle w:val="Hyperlink"/>
            <w:noProof/>
          </w:rPr>
          <w:t>OpenGIS® Web Map Service Interface standard and  Implementation Specification</w:t>
        </w:r>
        <w:r>
          <w:rPr>
            <w:noProof/>
            <w:webHidden/>
          </w:rPr>
          <w:tab/>
        </w:r>
        <w:r>
          <w:rPr>
            <w:noProof/>
            <w:webHidden/>
          </w:rPr>
          <w:fldChar w:fldCharType="begin"/>
        </w:r>
        <w:r>
          <w:rPr>
            <w:noProof/>
            <w:webHidden/>
          </w:rPr>
          <w:instrText xml:space="preserve"> PAGEREF _Toc353294603 \h </w:instrText>
        </w:r>
        <w:r>
          <w:rPr>
            <w:noProof/>
            <w:webHidden/>
          </w:rPr>
        </w:r>
        <w:r>
          <w:rPr>
            <w:noProof/>
            <w:webHidden/>
          </w:rPr>
          <w:fldChar w:fldCharType="separate"/>
        </w:r>
        <w:r>
          <w:rPr>
            <w:noProof/>
            <w:webHidden/>
          </w:rPr>
          <w:t>193</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4" w:history="1">
        <w:r w:rsidRPr="00E738FD">
          <w:rPr>
            <w:rStyle w:val="Hyperlink"/>
            <w:noProof/>
          </w:rPr>
          <w:t>OpenGIS® Web Map Tile Service Implementation Standard</w:t>
        </w:r>
        <w:r>
          <w:rPr>
            <w:noProof/>
            <w:webHidden/>
          </w:rPr>
          <w:tab/>
        </w:r>
        <w:r>
          <w:rPr>
            <w:noProof/>
            <w:webHidden/>
          </w:rPr>
          <w:fldChar w:fldCharType="begin"/>
        </w:r>
        <w:r>
          <w:rPr>
            <w:noProof/>
            <w:webHidden/>
          </w:rPr>
          <w:instrText xml:space="preserve"> PAGEREF _Toc353294604 \h </w:instrText>
        </w:r>
        <w:r>
          <w:rPr>
            <w:noProof/>
            <w:webHidden/>
          </w:rPr>
        </w:r>
        <w:r>
          <w:rPr>
            <w:noProof/>
            <w:webHidden/>
          </w:rPr>
          <w:fldChar w:fldCharType="separate"/>
        </w:r>
        <w:r>
          <w:rPr>
            <w:noProof/>
            <w:webHidden/>
          </w:rPr>
          <w:t>194</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5" w:history="1">
        <w:r w:rsidRPr="00E738FD">
          <w:rPr>
            <w:rStyle w:val="Hyperlink"/>
            <w:noProof/>
          </w:rPr>
          <w:t>OpenGIS® Web Processing Service</w:t>
        </w:r>
        <w:r>
          <w:rPr>
            <w:noProof/>
            <w:webHidden/>
          </w:rPr>
          <w:tab/>
        </w:r>
        <w:r>
          <w:rPr>
            <w:noProof/>
            <w:webHidden/>
          </w:rPr>
          <w:fldChar w:fldCharType="begin"/>
        </w:r>
        <w:r>
          <w:rPr>
            <w:noProof/>
            <w:webHidden/>
          </w:rPr>
          <w:instrText xml:space="preserve"> PAGEREF _Toc353294605 \h </w:instrText>
        </w:r>
        <w:r>
          <w:rPr>
            <w:noProof/>
            <w:webHidden/>
          </w:rPr>
        </w:r>
        <w:r>
          <w:rPr>
            <w:noProof/>
            <w:webHidden/>
          </w:rPr>
          <w:fldChar w:fldCharType="separate"/>
        </w:r>
        <w:r>
          <w:rPr>
            <w:noProof/>
            <w:webHidden/>
          </w:rPr>
          <w:t>195</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6" w:history="1">
        <w:r w:rsidRPr="00E738FD">
          <w:rPr>
            <w:rStyle w:val="Hyperlink"/>
            <w:noProof/>
          </w:rPr>
          <w:t>OGC Web Services Common Standard</w:t>
        </w:r>
        <w:r>
          <w:rPr>
            <w:noProof/>
            <w:webHidden/>
          </w:rPr>
          <w:tab/>
        </w:r>
        <w:r>
          <w:rPr>
            <w:noProof/>
            <w:webHidden/>
          </w:rPr>
          <w:fldChar w:fldCharType="begin"/>
        </w:r>
        <w:r>
          <w:rPr>
            <w:noProof/>
            <w:webHidden/>
          </w:rPr>
          <w:instrText xml:space="preserve"> PAGEREF _Toc353294606 \h </w:instrText>
        </w:r>
        <w:r>
          <w:rPr>
            <w:noProof/>
            <w:webHidden/>
          </w:rPr>
        </w:r>
        <w:r>
          <w:rPr>
            <w:noProof/>
            <w:webHidden/>
          </w:rPr>
          <w:fldChar w:fldCharType="separate"/>
        </w:r>
        <w:r>
          <w:rPr>
            <w:noProof/>
            <w:webHidden/>
          </w:rPr>
          <w:t>196</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7" w:history="1">
        <w:r w:rsidRPr="00E738FD">
          <w:rPr>
            <w:rStyle w:val="Hyperlink"/>
            <w:noProof/>
          </w:rPr>
          <w:t>OASIS Webservices Family of Standards</w:t>
        </w:r>
        <w:r>
          <w:rPr>
            <w:noProof/>
            <w:webHidden/>
          </w:rPr>
          <w:tab/>
        </w:r>
        <w:r>
          <w:rPr>
            <w:noProof/>
            <w:webHidden/>
          </w:rPr>
          <w:fldChar w:fldCharType="begin"/>
        </w:r>
        <w:r>
          <w:rPr>
            <w:noProof/>
            <w:webHidden/>
          </w:rPr>
          <w:instrText xml:space="preserve"> PAGEREF _Toc353294607 \h </w:instrText>
        </w:r>
        <w:r>
          <w:rPr>
            <w:noProof/>
            <w:webHidden/>
          </w:rPr>
        </w:r>
        <w:r>
          <w:rPr>
            <w:noProof/>
            <w:webHidden/>
          </w:rPr>
          <w:fldChar w:fldCharType="separate"/>
        </w:r>
        <w:r>
          <w:rPr>
            <w:noProof/>
            <w:webHidden/>
          </w:rPr>
          <w:t>197</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08" w:history="1">
        <w:r w:rsidRPr="00E738FD">
          <w:rPr>
            <w:rStyle w:val="Hyperlink"/>
            <w:noProof/>
          </w:rPr>
          <w:t>Security</w:t>
        </w:r>
        <w:r>
          <w:rPr>
            <w:noProof/>
            <w:webHidden/>
          </w:rPr>
          <w:tab/>
        </w:r>
        <w:r>
          <w:rPr>
            <w:noProof/>
            <w:webHidden/>
          </w:rPr>
          <w:fldChar w:fldCharType="begin"/>
        </w:r>
        <w:r>
          <w:rPr>
            <w:noProof/>
            <w:webHidden/>
          </w:rPr>
          <w:instrText xml:space="preserve"> PAGEREF _Toc353294608 \h </w:instrText>
        </w:r>
        <w:r>
          <w:rPr>
            <w:noProof/>
            <w:webHidden/>
          </w:rPr>
        </w:r>
        <w:r>
          <w:rPr>
            <w:noProof/>
            <w:webHidden/>
          </w:rPr>
          <w:fldChar w:fldCharType="separate"/>
        </w:r>
        <w:r>
          <w:rPr>
            <w:noProof/>
            <w:webHidden/>
          </w:rPr>
          <w:t>199</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09" w:history="1">
        <w:r w:rsidRPr="00E738FD">
          <w:rPr>
            <w:rStyle w:val="Hyperlink"/>
            <w:noProof/>
          </w:rPr>
          <w:t>Security techniques – code of practice for information security management</w:t>
        </w:r>
        <w:r>
          <w:rPr>
            <w:noProof/>
            <w:webHidden/>
          </w:rPr>
          <w:tab/>
        </w:r>
        <w:r>
          <w:rPr>
            <w:noProof/>
            <w:webHidden/>
          </w:rPr>
          <w:fldChar w:fldCharType="begin"/>
        </w:r>
        <w:r>
          <w:rPr>
            <w:noProof/>
            <w:webHidden/>
          </w:rPr>
          <w:instrText xml:space="preserve"> PAGEREF _Toc353294609 \h </w:instrText>
        </w:r>
        <w:r>
          <w:rPr>
            <w:noProof/>
            <w:webHidden/>
          </w:rPr>
        </w:r>
        <w:r>
          <w:rPr>
            <w:noProof/>
            <w:webHidden/>
          </w:rPr>
          <w:fldChar w:fldCharType="separate"/>
        </w:r>
        <w:r>
          <w:rPr>
            <w:noProof/>
            <w:webHidden/>
          </w:rPr>
          <w:t>199</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0" w:history="1">
        <w:r w:rsidRPr="00E738FD">
          <w:rPr>
            <w:rStyle w:val="Hyperlink"/>
            <w:noProof/>
          </w:rPr>
          <w:t>Ingestion</w:t>
        </w:r>
        <w:r>
          <w:rPr>
            <w:noProof/>
            <w:webHidden/>
          </w:rPr>
          <w:tab/>
        </w:r>
        <w:r>
          <w:rPr>
            <w:noProof/>
            <w:webHidden/>
          </w:rPr>
          <w:fldChar w:fldCharType="begin"/>
        </w:r>
        <w:r>
          <w:rPr>
            <w:noProof/>
            <w:webHidden/>
          </w:rPr>
          <w:instrText xml:space="preserve"> PAGEREF _Toc353294610 \h </w:instrText>
        </w:r>
        <w:r>
          <w:rPr>
            <w:noProof/>
            <w:webHidden/>
          </w:rPr>
        </w:r>
        <w:r>
          <w:rPr>
            <w:noProof/>
            <w:webHidden/>
          </w:rPr>
          <w:fldChar w:fldCharType="separate"/>
        </w:r>
        <w:r>
          <w:rPr>
            <w:noProof/>
            <w:webHidden/>
          </w:rPr>
          <w:t>200</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11" w:history="1">
        <w:r w:rsidRPr="00E738FD">
          <w:rPr>
            <w:rStyle w:val="Hyperlink"/>
            <w:noProof/>
          </w:rPr>
          <w:t>Producer Archive Interface Specification</w:t>
        </w:r>
        <w:r>
          <w:rPr>
            <w:noProof/>
            <w:webHidden/>
          </w:rPr>
          <w:tab/>
        </w:r>
        <w:r>
          <w:rPr>
            <w:noProof/>
            <w:webHidden/>
          </w:rPr>
          <w:fldChar w:fldCharType="begin"/>
        </w:r>
        <w:r>
          <w:rPr>
            <w:noProof/>
            <w:webHidden/>
          </w:rPr>
          <w:instrText xml:space="preserve"> PAGEREF _Toc353294611 \h </w:instrText>
        </w:r>
        <w:r>
          <w:rPr>
            <w:noProof/>
            <w:webHidden/>
          </w:rPr>
        </w:r>
        <w:r>
          <w:rPr>
            <w:noProof/>
            <w:webHidden/>
          </w:rPr>
          <w:fldChar w:fldCharType="separate"/>
        </w:r>
        <w:r>
          <w:rPr>
            <w:noProof/>
            <w:webHidden/>
          </w:rPr>
          <w:t>200</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2" w:history="1">
        <w:r w:rsidRPr="00E738FD">
          <w:rPr>
            <w:rStyle w:val="Hyperlink"/>
            <w:noProof/>
          </w:rPr>
          <w:t>Virtualization Standards</w:t>
        </w:r>
        <w:r>
          <w:rPr>
            <w:noProof/>
            <w:webHidden/>
          </w:rPr>
          <w:tab/>
        </w:r>
        <w:r>
          <w:rPr>
            <w:noProof/>
            <w:webHidden/>
          </w:rPr>
          <w:fldChar w:fldCharType="begin"/>
        </w:r>
        <w:r>
          <w:rPr>
            <w:noProof/>
            <w:webHidden/>
          </w:rPr>
          <w:instrText xml:space="preserve"> PAGEREF _Toc353294612 \h </w:instrText>
        </w:r>
        <w:r>
          <w:rPr>
            <w:noProof/>
            <w:webHidden/>
          </w:rPr>
        </w:r>
        <w:r>
          <w:rPr>
            <w:noProof/>
            <w:webHidden/>
          </w:rPr>
          <w:fldChar w:fldCharType="separate"/>
        </w:r>
        <w:r>
          <w:rPr>
            <w:noProof/>
            <w:webHidden/>
          </w:rPr>
          <w:t>201</w:t>
        </w:r>
        <w:r>
          <w:rPr>
            <w:noProof/>
            <w:webHidden/>
          </w:rPr>
          <w:fldChar w:fldCharType="end"/>
        </w:r>
      </w:hyperlink>
    </w:p>
    <w:p w:rsidR="00245FBA" w:rsidRDefault="00245FBA">
      <w:pPr>
        <w:pStyle w:val="TOC3"/>
        <w:tabs>
          <w:tab w:val="right" w:leader="dot" w:pos="9416"/>
        </w:tabs>
        <w:rPr>
          <w:rFonts w:asciiTheme="minorHAnsi" w:eastAsiaTheme="minorEastAsia" w:hAnsiTheme="minorHAnsi" w:cstheme="minorBidi"/>
          <w:i w:val="0"/>
          <w:iCs w:val="0"/>
          <w:noProof/>
          <w:sz w:val="22"/>
          <w:szCs w:val="22"/>
          <w:lang w:val="en-GB" w:eastAsia="en-GB"/>
        </w:rPr>
      </w:pPr>
      <w:hyperlink w:anchor="_Toc353294613" w:history="1">
        <w:r w:rsidRPr="00E738FD">
          <w:rPr>
            <w:rStyle w:val="Hyperlink"/>
            <w:noProof/>
            <w:lang w:val="en-GB"/>
          </w:rPr>
          <w:t>OVF</w:t>
        </w:r>
        <w:r>
          <w:rPr>
            <w:noProof/>
            <w:webHidden/>
          </w:rPr>
          <w:tab/>
        </w:r>
        <w:r>
          <w:rPr>
            <w:noProof/>
            <w:webHidden/>
          </w:rPr>
          <w:fldChar w:fldCharType="begin"/>
        </w:r>
        <w:r>
          <w:rPr>
            <w:noProof/>
            <w:webHidden/>
          </w:rPr>
          <w:instrText xml:space="preserve"> PAGEREF _Toc353294613 \h </w:instrText>
        </w:r>
        <w:r>
          <w:rPr>
            <w:noProof/>
            <w:webHidden/>
          </w:rPr>
        </w:r>
        <w:r>
          <w:rPr>
            <w:noProof/>
            <w:webHidden/>
          </w:rPr>
          <w:fldChar w:fldCharType="separate"/>
        </w:r>
        <w:r>
          <w:rPr>
            <w:noProof/>
            <w:webHidden/>
          </w:rPr>
          <w:t>201</w:t>
        </w:r>
        <w:r>
          <w:rPr>
            <w:noProof/>
            <w:webHidden/>
          </w:rPr>
          <w:fldChar w:fldCharType="end"/>
        </w:r>
      </w:hyperlink>
    </w:p>
    <w:p w:rsidR="00245FBA" w:rsidRDefault="00245FBA">
      <w:pPr>
        <w:pStyle w:val="TOC1"/>
        <w:tabs>
          <w:tab w:val="right" w:leader="dot" w:pos="9416"/>
        </w:tabs>
        <w:rPr>
          <w:rFonts w:asciiTheme="minorHAnsi" w:eastAsiaTheme="minorEastAsia" w:hAnsiTheme="minorHAnsi" w:cstheme="minorBidi"/>
          <w:b w:val="0"/>
          <w:bCs w:val="0"/>
          <w:caps w:val="0"/>
          <w:noProof/>
          <w:sz w:val="22"/>
          <w:szCs w:val="22"/>
          <w:lang w:val="en-GB" w:eastAsia="en-GB"/>
        </w:rPr>
      </w:pPr>
      <w:hyperlink w:anchor="_Toc353294614" w:history="1">
        <w:r w:rsidRPr="00E738FD">
          <w:rPr>
            <w:rStyle w:val="Hyperlink"/>
            <w:noProof/>
          </w:rPr>
          <w:t>Conclusions and Recommendations</w:t>
        </w:r>
        <w:r>
          <w:rPr>
            <w:noProof/>
            <w:webHidden/>
          </w:rPr>
          <w:tab/>
        </w:r>
        <w:r>
          <w:rPr>
            <w:noProof/>
            <w:webHidden/>
          </w:rPr>
          <w:fldChar w:fldCharType="begin"/>
        </w:r>
        <w:r>
          <w:rPr>
            <w:noProof/>
            <w:webHidden/>
          </w:rPr>
          <w:instrText xml:space="preserve"> PAGEREF _Toc353294614 \h </w:instrText>
        </w:r>
        <w:r>
          <w:rPr>
            <w:noProof/>
            <w:webHidden/>
          </w:rPr>
        </w:r>
        <w:r>
          <w:rPr>
            <w:noProof/>
            <w:webHidden/>
          </w:rPr>
          <w:fldChar w:fldCharType="separate"/>
        </w:r>
        <w:r>
          <w:rPr>
            <w:noProof/>
            <w:webHidden/>
          </w:rPr>
          <w:t>202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5" w:history="1">
        <w:r w:rsidRPr="00E738FD">
          <w:rPr>
            <w:rStyle w:val="Hyperlink"/>
            <w:noProof/>
          </w:rPr>
          <w:t>Theme 1: Preserved data Set Composition</w:t>
        </w:r>
        <w:r>
          <w:rPr>
            <w:noProof/>
            <w:webHidden/>
          </w:rPr>
          <w:tab/>
        </w:r>
        <w:r>
          <w:rPr>
            <w:noProof/>
            <w:webHidden/>
          </w:rPr>
          <w:fldChar w:fldCharType="begin"/>
        </w:r>
        <w:r>
          <w:rPr>
            <w:noProof/>
            <w:webHidden/>
          </w:rPr>
          <w:instrText xml:space="preserve"> PAGEREF _Toc353294615 \h </w:instrText>
        </w:r>
        <w:r>
          <w:rPr>
            <w:noProof/>
            <w:webHidden/>
          </w:rPr>
        </w:r>
        <w:r>
          <w:rPr>
            <w:noProof/>
            <w:webHidden/>
          </w:rPr>
          <w:fldChar w:fldCharType="separate"/>
        </w:r>
        <w:r>
          <w:rPr>
            <w:noProof/>
            <w:webHidden/>
          </w:rPr>
          <w:t>211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6" w:history="1">
        <w:r w:rsidRPr="00E738FD">
          <w:rPr>
            <w:rStyle w:val="Hyperlink"/>
            <w:noProof/>
          </w:rPr>
          <w:t>Theme 2: Archive Operation and organization</w:t>
        </w:r>
        <w:r>
          <w:rPr>
            <w:noProof/>
            <w:webHidden/>
          </w:rPr>
          <w:tab/>
        </w:r>
        <w:r>
          <w:rPr>
            <w:noProof/>
            <w:webHidden/>
          </w:rPr>
          <w:fldChar w:fldCharType="begin"/>
        </w:r>
        <w:r>
          <w:rPr>
            <w:noProof/>
            <w:webHidden/>
          </w:rPr>
          <w:instrText xml:space="preserve"> PAGEREF _Toc353294616 \h </w:instrText>
        </w:r>
        <w:r>
          <w:rPr>
            <w:noProof/>
            <w:webHidden/>
          </w:rPr>
        </w:r>
        <w:r>
          <w:rPr>
            <w:noProof/>
            <w:webHidden/>
          </w:rPr>
          <w:fldChar w:fldCharType="separate"/>
        </w:r>
        <w:r>
          <w:rPr>
            <w:noProof/>
            <w:webHidden/>
          </w:rPr>
          <w:t>211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7" w:history="1">
        <w:r w:rsidRPr="00E738FD">
          <w:rPr>
            <w:rStyle w:val="Hyperlink"/>
            <w:noProof/>
          </w:rPr>
          <w:t>Theme 3: Archive Security</w:t>
        </w:r>
        <w:r>
          <w:rPr>
            <w:noProof/>
            <w:webHidden/>
          </w:rPr>
          <w:tab/>
        </w:r>
        <w:r>
          <w:rPr>
            <w:noProof/>
            <w:webHidden/>
          </w:rPr>
          <w:fldChar w:fldCharType="begin"/>
        </w:r>
        <w:r>
          <w:rPr>
            <w:noProof/>
            <w:webHidden/>
          </w:rPr>
          <w:instrText xml:space="preserve"> PAGEREF _Toc353294617 \h </w:instrText>
        </w:r>
        <w:r>
          <w:rPr>
            <w:noProof/>
            <w:webHidden/>
          </w:rPr>
        </w:r>
        <w:r>
          <w:rPr>
            <w:noProof/>
            <w:webHidden/>
          </w:rPr>
          <w:fldChar w:fldCharType="separate"/>
        </w:r>
        <w:r>
          <w:rPr>
            <w:noProof/>
            <w:webHidden/>
          </w:rPr>
          <w:t>211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8" w:history="1">
        <w:r w:rsidRPr="00E738FD">
          <w:rPr>
            <w:rStyle w:val="Hyperlink"/>
            <w:noProof/>
          </w:rPr>
          <w:t>Theme 4: Data Ingestion</w:t>
        </w:r>
        <w:r>
          <w:rPr>
            <w:noProof/>
            <w:webHidden/>
          </w:rPr>
          <w:tab/>
        </w:r>
        <w:r>
          <w:rPr>
            <w:noProof/>
            <w:webHidden/>
          </w:rPr>
          <w:fldChar w:fldCharType="begin"/>
        </w:r>
        <w:r>
          <w:rPr>
            <w:noProof/>
            <w:webHidden/>
          </w:rPr>
          <w:instrText xml:space="preserve"> PAGEREF _Toc353294618 \h </w:instrText>
        </w:r>
        <w:r>
          <w:rPr>
            <w:noProof/>
            <w:webHidden/>
          </w:rPr>
        </w:r>
        <w:r>
          <w:rPr>
            <w:noProof/>
            <w:webHidden/>
          </w:rPr>
          <w:fldChar w:fldCharType="separate"/>
        </w:r>
        <w:r>
          <w:rPr>
            <w:noProof/>
            <w:webHidden/>
          </w:rPr>
          <w:t>211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19" w:history="1">
        <w:r w:rsidRPr="00E738FD">
          <w:rPr>
            <w:rStyle w:val="Hyperlink"/>
            <w:noProof/>
          </w:rPr>
          <w:t>Theme 5: Archive Maintenance</w:t>
        </w:r>
        <w:r>
          <w:rPr>
            <w:noProof/>
            <w:webHidden/>
          </w:rPr>
          <w:tab/>
        </w:r>
        <w:r>
          <w:rPr>
            <w:noProof/>
            <w:webHidden/>
          </w:rPr>
          <w:fldChar w:fldCharType="begin"/>
        </w:r>
        <w:r>
          <w:rPr>
            <w:noProof/>
            <w:webHidden/>
          </w:rPr>
          <w:instrText xml:space="preserve"> PAGEREF _Toc353294619 \h </w:instrText>
        </w:r>
        <w:r>
          <w:rPr>
            <w:noProof/>
            <w:webHidden/>
          </w:rPr>
        </w:r>
        <w:r>
          <w:rPr>
            <w:noProof/>
            <w:webHidden/>
          </w:rPr>
          <w:fldChar w:fldCharType="separate"/>
        </w:r>
        <w:r>
          <w:rPr>
            <w:noProof/>
            <w:webHidden/>
          </w:rPr>
          <w:t>211</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20" w:history="1">
        <w:r w:rsidRPr="00E738FD">
          <w:rPr>
            <w:rStyle w:val="Hyperlink"/>
            <w:noProof/>
          </w:rPr>
          <w:t>Theme 6: Data Access and Interoperability</w:t>
        </w:r>
        <w:r>
          <w:rPr>
            <w:noProof/>
            <w:webHidden/>
          </w:rPr>
          <w:tab/>
        </w:r>
        <w:r>
          <w:rPr>
            <w:noProof/>
            <w:webHidden/>
          </w:rPr>
          <w:fldChar w:fldCharType="begin"/>
        </w:r>
        <w:r>
          <w:rPr>
            <w:noProof/>
            <w:webHidden/>
          </w:rPr>
          <w:instrText xml:space="preserve"> PAGEREF _Toc353294620 \h </w:instrText>
        </w:r>
        <w:r>
          <w:rPr>
            <w:noProof/>
            <w:webHidden/>
          </w:rPr>
        </w:r>
        <w:r>
          <w:rPr>
            <w:noProof/>
            <w:webHidden/>
          </w:rPr>
          <w:fldChar w:fldCharType="separate"/>
        </w:r>
        <w:r>
          <w:rPr>
            <w:noProof/>
            <w:webHidden/>
          </w:rPr>
          <w:t>212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21" w:history="1">
        <w:r w:rsidRPr="00E738FD">
          <w:rPr>
            <w:rStyle w:val="Hyperlink"/>
            <w:noProof/>
          </w:rPr>
          <w:t>Theme 7: Data Exploitation and Re-processing</w:t>
        </w:r>
        <w:r>
          <w:rPr>
            <w:noProof/>
            <w:webHidden/>
          </w:rPr>
          <w:tab/>
        </w:r>
        <w:r>
          <w:rPr>
            <w:noProof/>
            <w:webHidden/>
          </w:rPr>
          <w:fldChar w:fldCharType="begin"/>
        </w:r>
        <w:r>
          <w:rPr>
            <w:noProof/>
            <w:webHidden/>
          </w:rPr>
          <w:instrText xml:space="preserve"> PAGEREF _Toc353294621 \h </w:instrText>
        </w:r>
        <w:r>
          <w:rPr>
            <w:noProof/>
            <w:webHidden/>
          </w:rPr>
        </w:r>
        <w:r>
          <w:rPr>
            <w:noProof/>
            <w:webHidden/>
          </w:rPr>
          <w:fldChar w:fldCharType="separate"/>
        </w:r>
        <w:r>
          <w:rPr>
            <w:noProof/>
            <w:webHidden/>
          </w:rPr>
          <w:t>212</w:t>
        </w:r>
        <w:r>
          <w:rPr>
            <w:noProof/>
            <w:webHidden/>
          </w:rPr>
          <w:fldChar w:fldCharType="end"/>
        </w:r>
      </w:hyperlink>
    </w:p>
    <w:p w:rsidR="00245FBA" w:rsidRDefault="00245FBA">
      <w:pPr>
        <w:pStyle w:val="TOC2"/>
        <w:tabs>
          <w:tab w:val="right" w:leader="dot" w:pos="9416"/>
        </w:tabs>
        <w:rPr>
          <w:rFonts w:asciiTheme="minorHAnsi" w:eastAsiaTheme="minorEastAsia" w:hAnsiTheme="minorHAnsi" w:cstheme="minorBidi"/>
          <w:smallCaps w:val="0"/>
          <w:noProof/>
          <w:sz w:val="22"/>
          <w:szCs w:val="22"/>
          <w:lang w:val="en-GB" w:eastAsia="en-GB"/>
        </w:rPr>
      </w:pPr>
      <w:hyperlink w:anchor="_Toc353294622" w:history="1">
        <w:r w:rsidRPr="00E738FD">
          <w:rPr>
            <w:rStyle w:val="Hyperlink"/>
            <w:noProof/>
          </w:rPr>
          <w:t>Theme 8: Data Appraisal and Purge Prevention</w:t>
        </w:r>
        <w:r>
          <w:rPr>
            <w:noProof/>
            <w:webHidden/>
          </w:rPr>
          <w:tab/>
        </w:r>
        <w:r>
          <w:rPr>
            <w:noProof/>
            <w:webHidden/>
          </w:rPr>
          <w:fldChar w:fldCharType="begin"/>
        </w:r>
        <w:r>
          <w:rPr>
            <w:noProof/>
            <w:webHidden/>
          </w:rPr>
          <w:instrText xml:space="preserve"> PAGEREF _Toc353294622 \h </w:instrText>
        </w:r>
        <w:r>
          <w:rPr>
            <w:noProof/>
            <w:webHidden/>
          </w:rPr>
        </w:r>
        <w:r>
          <w:rPr>
            <w:noProof/>
            <w:webHidden/>
          </w:rPr>
          <w:fldChar w:fldCharType="separate"/>
        </w:r>
        <w:r>
          <w:rPr>
            <w:noProof/>
            <w:webHidden/>
          </w:rPr>
          <w:t>212</w:t>
        </w:r>
        <w:r>
          <w:rPr>
            <w:noProof/>
            <w:webHidden/>
          </w:rPr>
          <w:fldChar w:fldCharType="end"/>
        </w:r>
      </w:hyperlink>
    </w:p>
    <w:p w:rsidR="005E7BAF" w:rsidRDefault="00E50BFD">
      <w:r>
        <w:fldChar w:fldCharType="end"/>
      </w:r>
    </w:p>
    <w:p w:rsidR="005E7BAF" w:rsidRDefault="005E7BAF" w:rsidP="005916CA">
      <w:pPr>
        <w:tabs>
          <w:tab w:val="left" w:pos="2235"/>
          <w:tab w:val="center" w:pos="4358"/>
        </w:tabs>
        <w:rPr>
          <w:b/>
          <w:sz w:val="32"/>
          <w:szCs w:val="32"/>
          <w:lang w:val="en-GB"/>
        </w:rPr>
      </w:pPr>
    </w:p>
    <w:p w:rsidR="005E7BAF" w:rsidRDefault="005E7BAF" w:rsidP="00F90773">
      <w:pPr>
        <w:pStyle w:val="Heading1"/>
        <w:rPr>
          <w:lang w:val="en-GB"/>
        </w:rPr>
      </w:pPr>
      <w:bookmarkStart w:id="0" w:name="_Ref219713532"/>
      <w:bookmarkStart w:id="1" w:name="_Toc219716186"/>
      <w:bookmarkStart w:id="2" w:name="_Toc257294874"/>
      <w:bookmarkStart w:id="3" w:name="_Toc257479422"/>
      <w:bookmarkStart w:id="4" w:name="_Toc257479754"/>
      <w:bookmarkStart w:id="5" w:name="_Toc257480383"/>
      <w:bookmarkStart w:id="6" w:name="_Toc257484538"/>
      <w:bookmarkStart w:id="7" w:name="_Toc257583825"/>
      <w:bookmarkStart w:id="8" w:name="_Toc257644636"/>
      <w:bookmarkStart w:id="9" w:name="_Toc260843979"/>
      <w:bookmarkStart w:id="10" w:name="_Toc260930506"/>
      <w:bookmarkStart w:id="11" w:name="_Toc261013037"/>
      <w:bookmarkStart w:id="12" w:name="_Toc261092053"/>
      <w:bookmarkStart w:id="13" w:name="_Toc261104100"/>
      <w:bookmarkStart w:id="14" w:name="_Toc261113712"/>
      <w:bookmarkStart w:id="15" w:name="_Toc261201532"/>
      <w:bookmarkStart w:id="16" w:name="_Toc261206749"/>
      <w:bookmarkStart w:id="17" w:name="_Toc261274738"/>
      <w:bookmarkStart w:id="18" w:name="_Toc353294416"/>
      <w:r>
        <w:rPr>
          <w:lang w:val="en-GB"/>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332C7" w:rsidRDefault="000C79CE">
      <w:pPr>
        <w:pStyle w:val="Heading2"/>
        <w:rPr>
          <w:lang w:val="en-GB" w:eastAsia="en-GB"/>
        </w:rPr>
      </w:pPr>
      <w:r w:rsidRPr="000C79CE">
        <w:rPr>
          <w:lang w:val="en-GB" w:eastAsia="en-GB"/>
        </w:rPr>
        <w:t xml:space="preserve"> </w:t>
      </w:r>
      <w:bookmarkStart w:id="19" w:name="_Toc353294417"/>
      <w:r w:rsidRPr="000C79CE">
        <w:rPr>
          <w:lang w:val="en-GB" w:eastAsia="en-GB"/>
        </w:rPr>
        <w:t>European LTDP Initiatives</w:t>
      </w:r>
      <w:bookmarkEnd w:id="19"/>
      <w:r w:rsidRPr="000C79CE">
        <w:rPr>
          <w:lang w:val="en-GB" w:eastAsia="en-GB"/>
        </w:rPr>
        <w:t xml:space="preserve"> </w:t>
      </w:r>
    </w:p>
    <w:p w:rsidR="00A332C7" w:rsidRDefault="00C62DB4">
      <w:pPr>
        <w:autoSpaceDE w:val="0"/>
        <w:autoSpaceDN w:val="0"/>
        <w:adjustRightInd w:val="0"/>
        <w:jc w:val="both"/>
        <w:rPr>
          <w:color w:val="000000"/>
          <w:sz w:val="24"/>
          <w:szCs w:val="24"/>
          <w:lang w:val="en-GB" w:eastAsia="en-GB"/>
        </w:rPr>
      </w:pPr>
      <w:r w:rsidRPr="00C62DB4">
        <w:rPr>
          <w:color w:val="000000"/>
          <w:sz w:val="24"/>
          <w:szCs w:val="24"/>
          <w:lang w:val="en-GB" w:eastAsia="en-GB"/>
        </w:rPr>
        <w:t xml:space="preserve">Monitoring of global change processes has lead to increasing demand for long-term time series of Earth Observation (EO) data spanning 20 years, or more. These data are necessary to support international activities such as the United Nations Framework Convention on Climate Change (UNFCCC). Content of EO space data archives is extending from a few years to decades and their scientific value is continuously increasing hence is well recognized the need to preserve them without time limitation and to keep the archived EO space data well accessible and exploitable as they constitute a humankind asset. To preserve these digital assets is the aim of digital long-term preservation. </w:t>
      </w:r>
    </w:p>
    <w:p w:rsidR="00A332C7" w:rsidRDefault="00A332C7">
      <w:pPr>
        <w:autoSpaceDE w:val="0"/>
        <w:autoSpaceDN w:val="0"/>
        <w:adjustRightInd w:val="0"/>
        <w:jc w:val="both"/>
        <w:rPr>
          <w:color w:val="000000"/>
          <w:sz w:val="24"/>
          <w:szCs w:val="24"/>
          <w:lang w:val="en-GB" w:eastAsia="en-GB"/>
        </w:rPr>
      </w:pPr>
    </w:p>
    <w:p w:rsidR="00A332C7" w:rsidRDefault="00C62DB4">
      <w:pPr>
        <w:autoSpaceDE w:val="0"/>
        <w:autoSpaceDN w:val="0"/>
        <w:adjustRightInd w:val="0"/>
        <w:jc w:val="both"/>
        <w:rPr>
          <w:color w:val="000000"/>
          <w:sz w:val="24"/>
          <w:szCs w:val="24"/>
          <w:lang w:val="en-GB" w:eastAsia="en-GB"/>
        </w:rPr>
      </w:pPr>
      <w:r w:rsidRPr="00C62DB4">
        <w:rPr>
          <w:color w:val="000000"/>
          <w:sz w:val="24"/>
          <w:szCs w:val="24"/>
          <w:lang w:val="en-GB" w:eastAsia="en-GB"/>
        </w:rPr>
        <w:t xml:space="preserve">A cooperative and harmonized collective approach on Long Term Data Preservation (LTDP) is ongoing in Europe (i.e. a European EO LTDP Framework) with the goal to coordinate and optimize European efforts in the LTDP area. The aim is to ultimately preserve the entire European EO space data set for the benefit of all European countries and users, while at the same time reducing the overall costs of data preservation. Reduction of operation costs will also reduce the risk that old archived data are discarded by commercial operators because the reduced commercial interest may in some cases not justify the effort to further archive these data. </w:t>
      </w:r>
    </w:p>
    <w:p w:rsidR="00A332C7" w:rsidRDefault="00A332C7">
      <w:pPr>
        <w:autoSpaceDE w:val="0"/>
        <w:autoSpaceDN w:val="0"/>
        <w:adjustRightInd w:val="0"/>
        <w:jc w:val="both"/>
        <w:rPr>
          <w:color w:val="000000"/>
          <w:sz w:val="24"/>
          <w:szCs w:val="24"/>
          <w:lang w:val="en-GB" w:eastAsia="en-GB"/>
        </w:rPr>
      </w:pPr>
    </w:p>
    <w:p w:rsidR="00A332C7" w:rsidRDefault="00C62DB4">
      <w:pPr>
        <w:autoSpaceDE w:val="0"/>
        <w:autoSpaceDN w:val="0"/>
        <w:adjustRightInd w:val="0"/>
        <w:jc w:val="both"/>
        <w:rPr>
          <w:color w:val="000000"/>
          <w:sz w:val="24"/>
          <w:szCs w:val="24"/>
          <w:lang w:val="en-GB" w:eastAsia="en-GB"/>
        </w:rPr>
      </w:pPr>
      <w:r w:rsidRPr="00C62DB4">
        <w:rPr>
          <w:color w:val="000000"/>
          <w:sz w:val="24"/>
          <w:szCs w:val="24"/>
          <w:lang w:val="en-GB" w:eastAsia="en-GB"/>
        </w:rPr>
        <w:t xml:space="preserve">ESA is coordinating the LTDP initiative in Europe and has an ongoing LTDP programme for the period 2009-2011 with the objective to guarantee the preservation of the data from all EO ESA and Third Parties ESA managed missions on the long term, also ensuring their accessibility and usability, as part of the joint and cooperative approach in Europe. </w:t>
      </w:r>
    </w:p>
    <w:p w:rsidR="000C79CE" w:rsidRPr="000C79CE" w:rsidRDefault="000C79CE" w:rsidP="000C79CE">
      <w:pPr>
        <w:autoSpaceDE w:val="0"/>
        <w:autoSpaceDN w:val="0"/>
        <w:adjustRightInd w:val="0"/>
        <w:rPr>
          <w:color w:val="000000"/>
          <w:sz w:val="24"/>
          <w:szCs w:val="24"/>
          <w:lang w:val="en-GB" w:eastAsia="en-GB"/>
        </w:rPr>
      </w:pPr>
    </w:p>
    <w:p w:rsidR="00A332C7" w:rsidRDefault="000C79CE">
      <w:pPr>
        <w:pStyle w:val="Heading2"/>
        <w:rPr>
          <w:lang w:val="en-GB" w:eastAsia="en-GB"/>
        </w:rPr>
      </w:pPr>
      <w:r w:rsidRPr="000C79CE">
        <w:rPr>
          <w:lang w:val="en-GB" w:eastAsia="en-GB"/>
        </w:rPr>
        <w:t xml:space="preserve"> </w:t>
      </w:r>
      <w:bookmarkStart w:id="20" w:name="_Toc353294418"/>
      <w:r w:rsidRPr="000C79CE">
        <w:rPr>
          <w:lang w:val="en-GB" w:eastAsia="en-GB"/>
        </w:rPr>
        <w:t xml:space="preserve">Document Scope </w:t>
      </w:r>
      <w:r w:rsidR="005D54AD">
        <w:rPr>
          <w:lang w:val="en-GB" w:eastAsia="en-GB"/>
        </w:rPr>
        <w:t>and Purpose</w:t>
      </w:r>
      <w:bookmarkEnd w:id="20"/>
    </w:p>
    <w:p w:rsidR="00A332C7" w:rsidRDefault="00C62DB4">
      <w:pPr>
        <w:autoSpaceDE w:val="0"/>
        <w:autoSpaceDN w:val="0"/>
        <w:adjustRightInd w:val="0"/>
        <w:jc w:val="both"/>
        <w:rPr>
          <w:color w:val="000000"/>
          <w:sz w:val="24"/>
          <w:szCs w:val="24"/>
          <w:lang w:val="en-GB" w:eastAsia="en-GB"/>
        </w:rPr>
      </w:pPr>
      <w:r w:rsidRPr="00C62DB4">
        <w:rPr>
          <w:color w:val="000000"/>
          <w:sz w:val="24"/>
          <w:szCs w:val="24"/>
          <w:lang w:val="en-GB" w:eastAsia="en-GB"/>
        </w:rPr>
        <w:t xml:space="preserve">This document contains a survey of the different ongoing, completed or future initiatives that could provide technological developments &amp; methodologies or procedures in the Long Term Data Preservation (LTDP) area or that could have impacts on the LTDP initiative currently ongoing in Europe (see http://earth.esa.int/gscb/ltdp/EuropeanLTDPFramework.pdf) for the set-up of a European LTDP Framework. </w:t>
      </w:r>
    </w:p>
    <w:p w:rsidR="005D54AD" w:rsidRDefault="005D54AD" w:rsidP="000C79CE">
      <w:pPr>
        <w:autoSpaceDE w:val="0"/>
        <w:autoSpaceDN w:val="0"/>
        <w:adjustRightInd w:val="0"/>
        <w:jc w:val="both"/>
        <w:rPr>
          <w:color w:val="000000"/>
          <w:sz w:val="24"/>
          <w:szCs w:val="24"/>
          <w:lang w:val="en-GB" w:eastAsia="en-GB"/>
        </w:rPr>
      </w:pPr>
    </w:p>
    <w:p w:rsidR="005D54AD" w:rsidRPr="0026086E" w:rsidRDefault="00C62DB4" w:rsidP="000C79CE">
      <w:pPr>
        <w:autoSpaceDE w:val="0"/>
        <w:autoSpaceDN w:val="0"/>
        <w:adjustRightInd w:val="0"/>
        <w:jc w:val="both"/>
        <w:rPr>
          <w:color w:val="000000"/>
          <w:sz w:val="24"/>
          <w:szCs w:val="24"/>
          <w:lang w:val="en-GB" w:eastAsia="en-GB"/>
        </w:rPr>
      </w:pPr>
      <w:r w:rsidRPr="00C62DB4">
        <w:rPr>
          <w:color w:val="000000"/>
          <w:sz w:val="24"/>
          <w:szCs w:val="24"/>
          <w:lang w:val="en-GB" w:eastAsia="en-GB"/>
        </w:rPr>
        <w:t xml:space="preserve">The Purpose of this document is to </w:t>
      </w:r>
    </w:p>
    <w:p w:rsidR="0046460E" w:rsidRPr="0026086E" w:rsidRDefault="0046460E" w:rsidP="000C79CE">
      <w:pPr>
        <w:autoSpaceDE w:val="0"/>
        <w:autoSpaceDN w:val="0"/>
        <w:adjustRightInd w:val="0"/>
        <w:jc w:val="both"/>
        <w:rPr>
          <w:color w:val="000000"/>
          <w:sz w:val="24"/>
          <w:szCs w:val="24"/>
          <w:lang w:val="en-GB" w:eastAsia="en-GB"/>
        </w:rPr>
      </w:pPr>
    </w:p>
    <w:p w:rsidR="00A332C7" w:rsidRDefault="00C62DB4" w:rsidP="00EE4C9D">
      <w:pPr>
        <w:numPr>
          <w:ilvl w:val="0"/>
          <w:numId w:val="48"/>
        </w:numPr>
        <w:autoSpaceDE w:val="0"/>
        <w:autoSpaceDN w:val="0"/>
        <w:adjustRightInd w:val="0"/>
        <w:jc w:val="both"/>
        <w:rPr>
          <w:color w:val="000000"/>
          <w:sz w:val="24"/>
          <w:szCs w:val="24"/>
          <w:lang w:val="en-GB" w:eastAsia="en-GB"/>
        </w:rPr>
      </w:pPr>
      <w:r w:rsidRPr="00C62DB4">
        <w:rPr>
          <w:color w:val="000000"/>
          <w:sz w:val="24"/>
          <w:szCs w:val="24"/>
          <w:lang w:val="en-GB" w:eastAsia="en-GB"/>
        </w:rPr>
        <w:t>Identify organisations who produce standards, methodologies or procedures which could support or enhance LTDP related activities</w:t>
      </w:r>
    </w:p>
    <w:p w:rsidR="0046460E" w:rsidRPr="0026086E" w:rsidRDefault="00C62DB4" w:rsidP="00EE4C9D">
      <w:pPr>
        <w:numPr>
          <w:ilvl w:val="0"/>
          <w:numId w:val="47"/>
        </w:numPr>
        <w:rPr>
          <w:sz w:val="24"/>
          <w:szCs w:val="24"/>
        </w:rPr>
      </w:pPr>
      <w:r w:rsidRPr="00C62DB4">
        <w:rPr>
          <w:color w:val="000000"/>
          <w:sz w:val="24"/>
          <w:szCs w:val="24"/>
          <w:lang w:val="en-GB" w:eastAsia="en-GB"/>
        </w:rPr>
        <w:t>Identify and rank  the most relevant standard and procedures and provide the following key information for further inspection and analysis</w:t>
      </w:r>
    </w:p>
    <w:p w:rsidR="00A332C7" w:rsidRDefault="00C62DB4" w:rsidP="00EE4C9D">
      <w:pPr>
        <w:numPr>
          <w:ilvl w:val="1"/>
          <w:numId w:val="47"/>
        </w:numPr>
        <w:rPr>
          <w:sz w:val="24"/>
          <w:szCs w:val="24"/>
        </w:rPr>
      </w:pPr>
      <w:r w:rsidRPr="00C62DB4">
        <w:rPr>
          <w:color w:val="000000"/>
          <w:sz w:val="24"/>
          <w:szCs w:val="24"/>
          <w:lang w:val="en-GB" w:eastAsia="en-GB"/>
        </w:rPr>
        <w:t>Descriptions</w:t>
      </w:r>
    </w:p>
    <w:p w:rsidR="00A332C7" w:rsidRDefault="00C62DB4" w:rsidP="00EE4C9D">
      <w:pPr>
        <w:numPr>
          <w:ilvl w:val="1"/>
          <w:numId w:val="47"/>
        </w:numPr>
        <w:rPr>
          <w:sz w:val="24"/>
          <w:szCs w:val="24"/>
        </w:rPr>
      </w:pPr>
      <w:r w:rsidRPr="00C62DB4">
        <w:rPr>
          <w:sz w:val="24"/>
          <w:szCs w:val="24"/>
        </w:rPr>
        <w:t>Standards accrediting or developing organization</w:t>
      </w:r>
    </w:p>
    <w:p w:rsidR="00A332C7" w:rsidRDefault="00C62DB4" w:rsidP="00EE4C9D">
      <w:pPr>
        <w:numPr>
          <w:ilvl w:val="1"/>
          <w:numId w:val="47"/>
        </w:numPr>
        <w:rPr>
          <w:sz w:val="24"/>
          <w:szCs w:val="24"/>
        </w:rPr>
      </w:pPr>
      <w:r w:rsidRPr="00C62DB4">
        <w:rPr>
          <w:sz w:val="24"/>
          <w:szCs w:val="24"/>
        </w:rPr>
        <w:t>Version</w:t>
      </w:r>
    </w:p>
    <w:p w:rsidR="00A332C7" w:rsidRDefault="00C62DB4" w:rsidP="00EE4C9D">
      <w:pPr>
        <w:numPr>
          <w:ilvl w:val="1"/>
          <w:numId w:val="47"/>
        </w:numPr>
        <w:rPr>
          <w:sz w:val="24"/>
          <w:szCs w:val="24"/>
        </w:rPr>
      </w:pPr>
      <w:r w:rsidRPr="00C62DB4">
        <w:rPr>
          <w:sz w:val="24"/>
          <w:szCs w:val="24"/>
        </w:rPr>
        <w:t>Further Information</w:t>
      </w:r>
    </w:p>
    <w:p w:rsidR="00A332C7" w:rsidRDefault="00C62DB4" w:rsidP="00EE4C9D">
      <w:pPr>
        <w:numPr>
          <w:ilvl w:val="1"/>
          <w:numId w:val="47"/>
        </w:numPr>
        <w:rPr>
          <w:sz w:val="24"/>
          <w:szCs w:val="24"/>
        </w:rPr>
      </w:pPr>
      <w:r w:rsidRPr="00C62DB4">
        <w:rPr>
          <w:sz w:val="24"/>
          <w:szCs w:val="24"/>
        </w:rPr>
        <w:t>Relevance to LTDP</w:t>
      </w:r>
    </w:p>
    <w:p w:rsidR="00A332C7" w:rsidRDefault="00C62DB4" w:rsidP="00EE4C9D">
      <w:pPr>
        <w:numPr>
          <w:ilvl w:val="0"/>
          <w:numId w:val="48"/>
        </w:numPr>
        <w:autoSpaceDE w:val="0"/>
        <w:autoSpaceDN w:val="0"/>
        <w:adjustRightInd w:val="0"/>
        <w:jc w:val="both"/>
        <w:rPr>
          <w:color w:val="000000"/>
          <w:sz w:val="24"/>
          <w:szCs w:val="24"/>
          <w:lang w:val="en-GB" w:eastAsia="en-GB"/>
        </w:rPr>
      </w:pPr>
      <w:r w:rsidRPr="00C62DB4">
        <w:rPr>
          <w:color w:val="000000"/>
          <w:sz w:val="24"/>
          <w:szCs w:val="24"/>
          <w:lang w:val="en-GB" w:eastAsia="en-GB"/>
        </w:rPr>
        <w:t>Provide quick reference tables (conclusions and recommendations section) to allow archives to quickly identify and find appropriate standards or procedures which support the different LTDP themes.</w:t>
      </w:r>
    </w:p>
    <w:p w:rsidR="005D54AD" w:rsidRDefault="005D54AD" w:rsidP="000C79CE">
      <w:pPr>
        <w:autoSpaceDE w:val="0"/>
        <w:autoSpaceDN w:val="0"/>
        <w:adjustRightInd w:val="0"/>
        <w:jc w:val="both"/>
        <w:rPr>
          <w:color w:val="000000"/>
          <w:sz w:val="24"/>
          <w:szCs w:val="24"/>
          <w:lang w:val="en-GB" w:eastAsia="en-GB"/>
        </w:rPr>
      </w:pPr>
    </w:p>
    <w:p w:rsidR="0026086E" w:rsidRPr="0026086E" w:rsidRDefault="00C62DB4" w:rsidP="0026086E">
      <w:pPr>
        <w:autoSpaceDE w:val="0"/>
        <w:autoSpaceDN w:val="0"/>
        <w:adjustRightInd w:val="0"/>
        <w:rPr>
          <w:color w:val="000000"/>
          <w:sz w:val="24"/>
          <w:szCs w:val="24"/>
          <w:lang w:val="en-GB" w:eastAsia="en-GB"/>
        </w:rPr>
      </w:pPr>
      <w:r w:rsidRPr="00C62DB4">
        <w:rPr>
          <w:color w:val="000000"/>
          <w:sz w:val="24"/>
          <w:szCs w:val="24"/>
          <w:lang w:val="en-GB" w:eastAsia="en-GB"/>
        </w:rPr>
        <w:t xml:space="preserve">The </w:t>
      </w:r>
      <w:r w:rsidR="00824718">
        <w:rPr>
          <w:color w:val="000000"/>
          <w:sz w:val="24"/>
          <w:szCs w:val="24"/>
          <w:lang w:val="en-GB" w:eastAsia="en-GB"/>
        </w:rPr>
        <w:t>Survey</w:t>
      </w:r>
      <w:r w:rsidRPr="00C62DB4">
        <w:rPr>
          <w:color w:val="000000"/>
          <w:sz w:val="24"/>
          <w:szCs w:val="24"/>
          <w:lang w:val="en-GB" w:eastAsia="en-GB"/>
        </w:rPr>
        <w:t xml:space="preserve"> resulted in a long </w:t>
      </w:r>
      <w:r w:rsidR="00824718">
        <w:rPr>
          <w:color w:val="000000"/>
          <w:sz w:val="24"/>
          <w:szCs w:val="24"/>
          <w:lang w:val="en-GB" w:eastAsia="en-GB"/>
        </w:rPr>
        <w:t xml:space="preserve">candidate </w:t>
      </w:r>
      <w:r w:rsidRPr="00C62DB4">
        <w:rPr>
          <w:color w:val="000000"/>
          <w:sz w:val="24"/>
          <w:szCs w:val="24"/>
          <w:lang w:val="en-GB" w:eastAsia="en-GB"/>
        </w:rPr>
        <w:t>list which contained in excess of 600 different standards and procedures that have been</w:t>
      </w:r>
      <w:r w:rsidR="00824718">
        <w:rPr>
          <w:color w:val="000000"/>
          <w:sz w:val="24"/>
          <w:szCs w:val="24"/>
          <w:lang w:val="en-GB" w:eastAsia="en-GB"/>
        </w:rPr>
        <w:t xml:space="preserve"> briefly </w:t>
      </w:r>
      <w:r w:rsidRPr="00C62DB4">
        <w:rPr>
          <w:color w:val="000000"/>
          <w:sz w:val="24"/>
          <w:szCs w:val="24"/>
          <w:lang w:val="en-GB" w:eastAsia="en-GB"/>
        </w:rPr>
        <w:t xml:space="preserve">inspected for relevance to LTDP. Most standards and procedures were rejected on grounds that they were not </w:t>
      </w:r>
      <w:r w:rsidR="00C95114">
        <w:rPr>
          <w:color w:val="000000"/>
          <w:sz w:val="24"/>
          <w:szCs w:val="24"/>
          <w:lang w:val="en-GB" w:eastAsia="en-GB"/>
        </w:rPr>
        <w:t xml:space="preserve">highly relevant or generally applicable </w:t>
      </w:r>
      <w:r w:rsidRPr="00C62DB4">
        <w:rPr>
          <w:color w:val="000000"/>
          <w:sz w:val="24"/>
          <w:szCs w:val="24"/>
          <w:lang w:val="en-GB" w:eastAsia="en-GB"/>
        </w:rPr>
        <w:t xml:space="preserve">for the long tern preservation of Earth Observation data sets. </w:t>
      </w:r>
      <w:r w:rsidR="00C95114">
        <w:rPr>
          <w:color w:val="000000"/>
          <w:sz w:val="24"/>
          <w:szCs w:val="24"/>
          <w:lang w:val="en-GB" w:eastAsia="en-GB"/>
        </w:rPr>
        <w:t xml:space="preserve">The result of this process is the shortlist of approximately 150 standards and procedures presented in this document.  </w:t>
      </w:r>
      <w:r w:rsidR="00824718">
        <w:rPr>
          <w:color w:val="000000"/>
          <w:sz w:val="24"/>
          <w:szCs w:val="24"/>
          <w:lang w:val="en-GB" w:eastAsia="en-GB"/>
        </w:rPr>
        <w:t>T</w:t>
      </w:r>
      <w:r w:rsidR="00C95114">
        <w:rPr>
          <w:color w:val="000000"/>
          <w:sz w:val="24"/>
          <w:szCs w:val="24"/>
          <w:lang w:val="en-GB" w:eastAsia="en-GB"/>
        </w:rPr>
        <w:t>he</w:t>
      </w:r>
      <w:r w:rsidR="00824718">
        <w:rPr>
          <w:color w:val="000000"/>
          <w:sz w:val="24"/>
          <w:szCs w:val="24"/>
          <w:lang w:val="en-GB" w:eastAsia="en-GB"/>
        </w:rPr>
        <w:t xml:space="preserve"> document should therefore not be considered to be a comprehensive listing of standards and procedure</w:t>
      </w:r>
      <w:r w:rsidR="00543ABE">
        <w:rPr>
          <w:color w:val="000000"/>
          <w:sz w:val="24"/>
          <w:szCs w:val="24"/>
          <w:lang w:val="en-GB" w:eastAsia="en-GB"/>
        </w:rPr>
        <w:t>s</w:t>
      </w:r>
      <w:r w:rsidR="00824718">
        <w:rPr>
          <w:color w:val="000000"/>
          <w:sz w:val="24"/>
          <w:szCs w:val="24"/>
          <w:lang w:val="en-GB" w:eastAsia="en-GB"/>
        </w:rPr>
        <w:t xml:space="preserve"> which could potentially support the long term preservation goals of archives.</w:t>
      </w:r>
      <w:r w:rsidR="00C95114">
        <w:rPr>
          <w:color w:val="000000"/>
          <w:sz w:val="24"/>
          <w:szCs w:val="24"/>
          <w:lang w:val="en-GB" w:eastAsia="en-GB"/>
        </w:rPr>
        <w:t xml:space="preserve">  Further independent investigation may be required for specialised long term preservation objectives.</w:t>
      </w:r>
    </w:p>
    <w:p w:rsidR="0026086E" w:rsidRDefault="0026086E" w:rsidP="005D54AD">
      <w:pPr>
        <w:autoSpaceDE w:val="0"/>
        <w:autoSpaceDN w:val="0"/>
        <w:adjustRightInd w:val="0"/>
        <w:jc w:val="both"/>
        <w:rPr>
          <w:color w:val="000000"/>
          <w:sz w:val="24"/>
          <w:szCs w:val="24"/>
          <w:lang w:val="en-GB" w:eastAsia="en-GB"/>
        </w:rPr>
      </w:pPr>
    </w:p>
    <w:p w:rsidR="005D54AD" w:rsidRDefault="005D54AD" w:rsidP="005D54AD">
      <w:pPr>
        <w:autoSpaceDE w:val="0"/>
        <w:autoSpaceDN w:val="0"/>
        <w:adjustRightInd w:val="0"/>
        <w:jc w:val="both"/>
        <w:rPr>
          <w:color w:val="000000"/>
          <w:sz w:val="24"/>
          <w:szCs w:val="24"/>
          <w:lang w:val="en-GB" w:eastAsia="en-GB"/>
        </w:rPr>
      </w:pPr>
      <w:r w:rsidRPr="00D63175">
        <w:rPr>
          <w:color w:val="000000"/>
          <w:sz w:val="24"/>
          <w:szCs w:val="24"/>
          <w:lang w:val="en-GB" w:eastAsia="en-GB"/>
        </w:rPr>
        <w:t xml:space="preserve">The document </w:t>
      </w:r>
      <w:r w:rsidR="0026086E">
        <w:rPr>
          <w:color w:val="000000"/>
          <w:sz w:val="24"/>
          <w:szCs w:val="24"/>
          <w:lang w:val="en-GB" w:eastAsia="en-GB"/>
        </w:rPr>
        <w:t>however does constitute</w:t>
      </w:r>
      <w:r w:rsidRPr="00D63175">
        <w:rPr>
          <w:color w:val="000000"/>
          <w:sz w:val="24"/>
          <w:szCs w:val="24"/>
          <w:lang w:val="en-GB" w:eastAsia="en-GB"/>
        </w:rPr>
        <w:t xml:space="preserve"> a fundamental starting point to allow relevant results from the described </w:t>
      </w:r>
      <w:r>
        <w:rPr>
          <w:color w:val="000000"/>
          <w:sz w:val="24"/>
          <w:szCs w:val="24"/>
          <w:lang w:val="en-GB" w:eastAsia="en-GB"/>
        </w:rPr>
        <w:t>standards and procedure t</w:t>
      </w:r>
      <w:r w:rsidRPr="00D63175">
        <w:rPr>
          <w:color w:val="000000"/>
          <w:sz w:val="24"/>
          <w:szCs w:val="24"/>
          <w:lang w:val="en-GB" w:eastAsia="en-GB"/>
        </w:rPr>
        <w:t>o be identified, further analyzed and utilized when feasible to favo</w:t>
      </w:r>
      <w:r>
        <w:rPr>
          <w:color w:val="000000"/>
          <w:sz w:val="24"/>
          <w:szCs w:val="24"/>
          <w:lang w:val="en-GB" w:eastAsia="en-GB"/>
        </w:rPr>
        <w:t>u</w:t>
      </w:r>
      <w:r w:rsidRPr="00D63175">
        <w:rPr>
          <w:color w:val="000000"/>
          <w:sz w:val="24"/>
          <w:szCs w:val="24"/>
          <w:lang w:val="en-GB" w:eastAsia="en-GB"/>
        </w:rPr>
        <w:t>r the set-up of the European LTDP Framework. This document was produced in the framework of the STFC support contract to ESA on LTDP and constitutes deliverable D3.</w:t>
      </w:r>
      <w:r>
        <w:rPr>
          <w:color w:val="000000"/>
          <w:sz w:val="24"/>
          <w:szCs w:val="24"/>
          <w:lang w:val="en-GB" w:eastAsia="en-GB"/>
        </w:rPr>
        <w:t>2</w:t>
      </w:r>
      <w:r w:rsidRPr="00D63175">
        <w:rPr>
          <w:color w:val="000000"/>
          <w:sz w:val="24"/>
          <w:szCs w:val="24"/>
          <w:lang w:val="en-GB" w:eastAsia="en-GB"/>
        </w:rPr>
        <w:t xml:space="preserve"> of Work Package 1: provision of management and high level expertise support. </w:t>
      </w:r>
    </w:p>
    <w:p w:rsidR="00A332C7" w:rsidRDefault="00A332C7">
      <w:pPr>
        <w:autoSpaceDE w:val="0"/>
        <w:autoSpaceDN w:val="0"/>
        <w:adjustRightInd w:val="0"/>
        <w:jc w:val="both"/>
        <w:rPr>
          <w:color w:val="000000"/>
          <w:sz w:val="24"/>
          <w:szCs w:val="24"/>
          <w:lang w:val="en-GB" w:eastAsia="en-GB"/>
        </w:rPr>
      </w:pPr>
    </w:p>
    <w:p w:rsidR="00A332C7" w:rsidRDefault="000C79CE">
      <w:pPr>
        <w:autoSpaceDE w:val="0"/>
        <w:autoSpaceDN w:val="0"/>
        <w:adjustRightInd w:val="0"/>
        <w:jc w:val="both"/>
        <w:rPr>
          <w:color w:val="000000"/>
          <w:sz w:val="24"/>
          <w:szCs w:val="24"/>
          <w:lang w:val="en-GB" w:eastAsia="en-GB"/>
        </w:rPr>
      </w:pPr>
      <w:r>
        <w:rPr>
          <w:color w:val="000000"/>
          <w:sz w:val="24"/>
          <w:szCs w:val="24"/>
          <w:lang w:val="en-GB" w:eastAsia="en-GB"/>
        </w:rPr>
        <w:br w:type="page"/>
      </w:r>
    </w:p>
    <w:p w:rsidR="00A332C7" w:rsidRDefault="000C79CE">
      <w:pPr>
        <w:pStyle w:val="Heading2"/>
        <w:rPr>
          <w:lang w:val="en-GB" w:eastAsia="en-GB"/>
        </w:rPr>
      </w:pPr>
      <w:bookmarkStart w:id="21" w:name="_Toc353294419"/>
      <w:r w:rsidRPr="000C79CE">
        <w:rPr>
          <w:lang w:val="en-GB" w:eastAsia="en-GB"/>
        </w:rPr>
        <w:lastRenderedPageBreak/>
        <w:t>Survey methodology and legend</w:t>
      </w:r>
      <w:bookmarkEnd w:id="21"/>
      <w:r w:rsidRPr="000C79CE">
        <w:rPr>
          <w:lang w:val="en-GB" w:eastAsia="en-GB"/>
        </w:rPr>
        <w:t xml:space="preserve"> </w:t>
      </w:r>
    </w:p>
    <w:p w:rsidR="00A332C7" w:rsidRDefault="000C79CE">
      <w:pPr>
        <w:autoSpaceDE w:val="0"/>
        <w:autoSpaceDN w:val="0"/>
        <w:adjustRightInd w:val="0"/>
        <w:rPr>
          <w:color w:val="000000"/>
          <w:szCs w:val="22"/>
          <w:lang w:val="en-GB" w:eastAsia="en-GB"/>
        </w:rPr>
      </w:pPr>
      <w:r w:rsidRPr="000C79CE">
        <w:rPr>
          <w:color w:val="000000"/>
          <w:szCs w:val="22"/>
          <w:lang w:val="en-GB" w:eastAsia="en-GB"/>
        </w:rPr>
        <w:t xml:space="preserve">The survey has been based, in addition to experts’ consultation, on web search and inspection of several </w:t>
      </w:r>
      <w:r>
        <w:rPr>
          <w:color w:val="000000"/>
          <w:szCs w:val="22"/>
          <w:lang w:val="en-GB" w:eastAsia="en-GB"/>
        </w:rPr>
        <w:t>key standards accrediting and developing organisations listed below</w:t>
      </w:r>
      <w:r w:rsidR="00543ABE">
        <w:rPr>
          <w:color w:val="000000"/>
          <w:szCs w:val="22"/>
          <w:lang w:val="en-GB" w:eastAsia="en-GB"/>
        </w:rPr>
        <w:t>. Standards and procedure from these organisation were then inspected and ranked according the criter</w:t>
      </w:r>
      <w:r w:rsidR="00191814">
        <w:rPr>
          <w:color w:val="000000"/>
          <w:szCs w:val="22"/>
          <w:lang w:val="en-GB" w:eastAsia="en-GB"/>
        </w:rPr>
        <w:t>ia specified in section 2 of this</w:t>
      </w:r>
      <w:r w:rsidR="00543ABE">
        <w:rPr>
          <w:color w:val="000000"/>
          <w:szCs w:val="22"/>
          <w:lang w:val="en-GB" w:eastAsia="en-GB"/>
        </w:rPr>
        <w:t xml:space="preserve"> document</w:t>
      </w:r>
      <w:r w:rsidR="00191814">
        <w:rPr>
          <w:color w:val="000000"/>
          <w:szCs w:val="22"/>
          <w:lang w:val="en-GB" w:eastAsia="en-GB"/>
        </w:rPr>
        <w:t>.</w:t>
      </w:r>
    </w:p>
    <w:p w:rsidR="000C79CE" w:rsidRPr="000C79CE" w:rsidRDefault="000C79CE" w:rsidP="000C79CE">
      <w:pPr>
        <w:autoSpaceDE w:val="0"/>
        <w:autoSpaceDN w:val="0"/>
        <w:adjustRightInd w:val="0"/>
        <w:rPr>
          <w:color w:val="000000"/>
          <w:szCs w:val="22"/>
          <w:lang w:val="en-GB" w:eastAsia="en-GB"/>
        </w:rPr>
      </w:pPr>
    </w:p>
    <w:p w:rsidR="00A332C7" w:rsidRDefault="005E7BAF">
      <w:pPr>
        <w:pStyle w:val="Heading3"/>
      </w:pPr>
      <w:bookmarkStart w:id="22" w:name="_Toc353294420"/>
      <w:r>
        <w:t>Standards Accrediting Organizations</w:t>
      </w:r>
      <w:bookmarkEnd w:id="22"/>
    </w:p>
    <w:p w:rsidR="00A332C7" w:rsidRDefault="005E7BAF">
      <w:pPr>
        <w:pStyle w:val="Heading4"/>
      </w:pPr>
      <w:bookmarkStart w:id="23" w:name="_Toc261201533"/>
      <w:bookmarkStart w:id="24" w:name="_Toc261206750"/>
      <w:bookmarkStart w:id="25" w:name="_Toc261274739"/>
      <w:r w:rsidRPr="00051E00">
        <w:t>International Organization for Standardization (ISO)</w:t>
      </w:r>
      <w:bookmarkEnd w:id="23"/>
      <w:bookmarkEnd w:id="24"/>
      <w:bookmarkEnd w:id="25"/>
    </w:p>
    <w:p w:rsidR="005E7BAF" w:rsidRPr="00051E00" w:rsidRDefault="005E7BAF" w:rsidP="009773D0">
      <w:pPr>
        <w:pStyle w:val="NormalWeb"/>
        <w:rPr>
          <w:szCs w:val="24"/>
        </w:rPr>
      </w:pPr>
      <w:r w:rsidRPr="00051E00">
        <w:rPr>
          <w:szCs w:val="24"/>
        </w:rPr>
        <w:t xml:space="preserve">URL : </w:t>
      </w:r>
      <w:hyperlink r:id="rId8" w:tgtFrame="_blank" w:history="1">
        <w:r w:rsidRPr="00051E00">
          <w:rPr>
            <w:rStyle w:val="Hyperlink"/>
            <w:szCs w:val="24"/>
          </w:rPr>
          <w:t>http://www.iso.ch</w:t>
        </w:r>
      </w:hyperlink>
      <w:r w:rsidRPr="00051E00">
        <w:rPr>
          <w:rStyle w:val="Strong"/>
          <w:szCs w:val="24"/>
        </w:rPr>
        <w:t xml:space="preserve"> </w:t>
      </w:r>
    </w:p>
    <w:p w:rsidR="00A332C7" w:rsidRDefault="005E7BAF">
      <w:pPr>
        <w:pStyle w:val="NormalWeb"/>
        <w:jc w:val="both"/>
        <w:rPr>
          <w:szCs w:val="24"/>
        </w:rPr>
      </w:pPr>
      <w:r w:rsidRPr="00051E00">
        <w:rPr>
          <w:szCs w:val="24"/>
        </w:rPr>
        <w:t>ISO is a non-governmental worldwide federation of national standards bodies who's mission is to promote the development of standardization and related activities in the world with a view to facilitating the international exchange of goods and services, and to developing cooperation in the spheres of intellectual, scientific, technological and economic activity. ISO's work results in international agreements that are published as International Standards. By the end of 2002, ISO's work has resulted in over 13,700 International Standards and standards-type documents.</w:t>
      </w:r>
    </w:p>
    <w:p w:rsidR="00A332C7" w:rsidRDefault="005E7BAF">
      <w:pPr>
        <w:pStyle w:val="Heading4"/>
      </w:pPr>
      <w:bookmarkStart w:id="26" w:name="_Toc261201534"/>
      <w:bookmarkStart w:id="27" w:name="_Toc261206751"/>
      <w:bookmarkStart w:id="28" w:name="_Toc261274740"/>
      <w:r w:rsidRPr="00145F44">
        <w:t>International Telecommunications Union (ITU</w:t>
      </w:r>
      <w:r w:rsidRPr="000A2C93">
        <w:t>)</w:t>
      </w:r>
      <w:bookmarkEnd w:id="26"/>
      <w:bookmarkEnd w:id="27"/>
      <w:bookmarkEnd w:id="28"/>
    </w:p>
    <w:p w:rsidR="005E7BAF" w:rsidRPr="00A33C7C" w:rsidRDefault="005E7BAF" w:rsidP="009773D0">
      <w:pPr>
        <w:spacing w:before="100" w:beforeAutospacing="1" w:after="100" w:afterAutospacing="1"/>
        <w:rPr>
          <w:sz w:val="24"/>
          <w:szCs w:val="24"/>
          <w:lang w:eastAsia="en-GB"/>
        </w:rPr>
      </w:pPr>
      <w:r w:rsidRPr="00051E00">
        <w:rPr>
          <w:sz w:val="24"/>
          <w:szCs w:val="24"/>
          <w:lang w:eastAsia="en-GB"/>
        </w:rPr>
        <w:t xml:space="preserve">URL: </w:t>
      </w:r>
      <w:hyperlink r:id="rId9" w:tgtFrame="_blank" w:history="1">
        <w:r w:rsidRPr="00051E00">
          <w:rPr>
            <w:color w:val="0000FF"/>
            <w:sz w:val="24"/>
            <w:szCs w:val="24"/>
            <w:u w:val="single"/>
            <w:lang w:eastAsia="en-GB"/>
          </w:rPr>
          <w:t>http://www.itu.int</w:t>
        </w:r>
      </w:hyperlink>
      <w:r w:rsidRPr="00051E00">
        <w:rPr>
          <w:b/>
          <w:bCs/>
          <w:sz w:val="24"/>
          <w:szCs w:val="24"/>
          <w:lang w:eastAsia="en-GB"/>
        </w:rPr>
        <w:t xml:space="preserve"> </w:t>
      </w:r>
    </w:p>
    <w:p w:rsidR="00A332C7" w:rsidRDefault="005E7BAF">
      <w:pPr>
        <w:pStyle w:val="NormalWeb"/>
        <w:jc w:val="both"/>
        <w:rPr>
          <w:szCs w:val="24"/>
        </w:rPr>
      </w:pPr>
      <w:r w:rsidRPr="00051E00">
        <w:rPr>
          <w:bCs/>
          <w:szCs w:val="24"/>
        </w:rPr>
        <w:t>ITU</w:t>
      </w:r>
      <w:r w:rsidRPr="00051E00">
        <w:rPr>
          <w:szCs w:val="24"/>
        </w:rPr>
        <w:t xml:space="preserve"> is the leading </w:t>
      </w:r>
      <w:hyperlink r:id="rId10" w:tgtFrame="_blank" w:history="1">
        <w:r w:rsidRPr="00051E00">
          <w:rPr>
            <w:szCs w:val="24"/>
          </w:rPr>
          <w:t>United Nations</w:t>
        </w:r>
      </w:hyperlink>
      <w:r w:rsidRPr="00051E00">
        <w:rPr>
          <w:szCs w:val="24"/>
        </w:rPr>
        <w:t xml:space="preserve"> agency for </w:t>
      </w:r>
      <w:r w:rsidRPr="00051E00">
        <w:rPr>
          <w:bCs/>
          <w:szCs w:val="24"/>
        </w:rPr>
        <w:t>information and communication technology issues</w:t>
      </w:r>
      <w:r w:rsidRPr="00051E00">
        <w:rPr>
          <w:szCs w:val="24"/>
        </w:rPr>
        <w:t xml:space="preserve">, and the global focal point for governments and the private sector in developing networks and services. For nearly </w:t>
      </w:r>
      <w:r w:rsidRPr="00051E00">
        <w:rPr>
          <w:bCs/>
          <w:szCs w:val="24"/>
        </w:rPr>
        <w:t>145 years</w:t>
      </w:r>
      <w:r w:rsidRPr="00051E00">
        <w:rPr>
          <w:szCs w:val="24"/>
        </w:rPr>
        <w:t>, ITU has coordinated the shared global use of the radio spectrum, promoted international cooperation in assigning satellite orbits, worked to improve telecommunication infrastructure in the developing world, established the worldwide standards that foster seamless interconnection of a vast range of communications systems and addressed the global challenges of our times, such as mitigating climate change and strengthening cyber security.</w:t>
      </w:r>
    </w:p>
    <w:p w:rsidR="00A332C7" w:rsidRDefault="005E7BAF">
      <w:pPr>
        <w:pStyle w:val="Heading4"/>
      </w:pPr>
      <w:bookmarkStart w:id="29" w:name="_Toc261201535"/>
      <w:bookmarkStart w:id="30" w:name="_Toc261206752"/>
      <w:bookmarkStart w:id="31" w:name="_Toc261274741"/>
      <w:r w:rsidRPr="00051E00">
        <w:t>World Wide Web Consortium (W3C)</w:t>
      </w:r>
      <w:bookmarkEnd w:id="29"/>
      <w:bookmarkEnd w:id="30"/>
      <w:bookmarkEnd w:id="31"/>
    </w:p>
    <w:p w:rsidR="005E7BAF" w:rsidRPr="00051E00" w:rsidRDefault="005E7BAF" w:rsidP="009773D0">
      <w:pPr>
        <w:spacing w:before="100" w:beforeAutospacing="1" w:after="100" w:afterAutospacing="1"/>
        <w:rPr>
          <w:b/>
          <w:bCs/>
          <w:sz w:val="24"/>
          <w:szCs w:val="24"/>
          <w:lang w:eastAsia="en-GB"/>
        </w:rPr>
      </w:pPr>
      <w:r w:rsidRPr="00051E00">
        <w:rPr>
          <w:sz w:val="24"/>
          <w:szCs w:val="24"/>
          <w:lang w:eastAsia="en-GB"/>
        </w:rPr>
        <w:t xml:space="preserve">URL: </w:t>
      </w:r>
      <w:hyperlink r:id="rId11" w:tgtFrame="_blank" w:history="1">
        <w:r w:rsidRPr="00051E00">
          <w:rPr>
            <w:color w:val="0000FF"/>
            <w:sz w:val="24"/>
            <w:szCs w:val="24"/>
            <w:u w:val="single"/>
            <w:lang w:eastAsia="en-GB"/>
          </w:rPr>
          <w:t>http://www.w3.org</w:t>
        </w:r>
      </w:hyperlink>
      <w:r w:rsidRPr="00051E00">
        <w:rPr>
          <w:b/>
          <w:bCs/>
          <w:sz w:val="24"/>
          <w:szCs w:val="24"/>
          <w:lang w:eastAsia="en-GB"/>
        </w:rPr>
        <w:t xml:space="preserve"> </w:t>
      </w:r>
    </w:p>
    <w:p w:rsidR="00A332C7" w:rsidRDefault="005E7BAF">
      <w:pPr>
        <w:spacing w:before="100" w:beforeAutospacing="1" w:after="100" w:afterAutospacing="1"/>
        <w:jc w:val="both"/>
        <w:rPr>
          <w:sz w:val="24"/>
          <w:szCs w:val="24"/>
        </w:rPr>
      </w:pPr>
      <w:r w:rsidRPr="00051E00">
        <w:rPr>
          <w:sz w:val="24"/>
          <w:szCs w:val="24"/>
        </w:rPr>
        <w:t xml:space="preserve">The World Wide Web Consortium (W3C) is an international community where </w:t>
      </w:r>
      <w:hyperlink r:id="rId12" w:history="1">
        <w:r w:rsidRPr="00051E00">
          <w:rPr>
            <w:sz w:val="24"/>
            <w:szCs w:val="24"/>
          </w:rPr>
          <w:t>Member organizations</w:t>
        </w:r>
      </w:hyperlink>
      <w:r w:rsidRPr="00051E00">
        <w:rPr>
          <w:sz w:val="24"/>
          <w:szCs w:val="24"/>
        </w:rPr>
        <w:t xml:space="preserve">, a full-time </w:t>
      </w:r>
      <w:hyperlink r:id="rId13" w:history="1">
        <w:r w:rsidRPr="00051E00">
          <w:rPr>
            <w:sz w:val="24"/>
            <w:szCs w:val="24"/>
          </w:rPr>
          <w:t>staff</w:t>
        </w:r>
      </w:hyperlink>
      <w:r w:rsidRPr="00051E00">
        <w:rPr>
          <w:sz w:val="24"/>
          <w:szCs w:val="24"/>
        </w:rPr>
        <w:t xml:space="preserve">, and the public work together to develop </w:t>
      </w:r>
      <w:hyperlink r:id="rId14" w:history="1">
        <w:r w:rsidRPr="00051E00">
          <w:rPr>
            <w:sz w:val="24"/>
            <w:szCs w:val="24"/>
          </w:rPr>
          <w:t>Web standards</w:t>
        </w:r>
      </w:hyperlink>
      <w:r w:rsidRPr="00051E00">
        <w:rPr>
          <w:sz w:val="24"/>
          <w:szCs w:val="24"/>
        </w:rPr>
        <w:t xml:space="preserve">. Led by Web inventor </w:t>
      </w:r>
      <w:hyperlink r:id="rId15" w:history="1">
        <w:r w:rsidRPr="00051E00">
          <w:rPr>
            <w:sz w:val="24"/>
            <w:szCs w:val="24"/>
          </w:rPr>
          <w:t>Tim Berners-Lee</w:t>
        </w:r>
      </w:hyperlink>
      <w:r w:rsidRPr="00051E00">
        <w:rPr>
          <w:sz w:val="24"/>
          <w:szCs w:val="24"/>
        </w:rPr>
        <w:t xml:space="preserve"> and CEO </w:t>
      </w:r>
      <w:hyperlink r:id="rId16" w:history="1">
        <w:r w:rsidRPr="00051E00">
          <w:rPr>
            <w:sz w:val="24"/>
            <w:szCs w:val="24"/>
          </w:rPr>
          <w:t>Jeffrey Jaffe</w:t>
        </w:r>
      </w:hyperlink>
      <w:r w:rsidRPr="00051E00">
        <w:rPr>
          <w:sz w:val="24"/>
          <w:szCs w:val="24"/>
        </w:rPr>
        <w:t xml:space="preserve">, W3C's mission is to lead the Web to its full potential.W3C develops technical specifications and guidelines through a process designed to maximize consensus about the content of a technical report, to ensure high technical and editorial quality, and to earn endorsement by W3C and the broader community. </w:t>
      </w:r>
    </w:p>
    <w:p w:rsidR="005E7BAF" w:rsidRPr="00A33C7C" w:rsidRDefault="005E7BAF" w:rsidP="009773D0">
      <w:pPr>
        <w:spacing w:before="100" w:beforeAutospacing="1" w:after="100" w:afterAutospacing="1"/>
        <w:rPr>
          <w:sz w:val="24"/>
          <w:szCs w:val="24"/>
          <w:lang w:eastAsia="en-GB"/>
        </w:rPr>
      </w:pPr>
      <w:r>
        <w:rPr>
          <w:sz w:val="24"/>
          <w:szCs w:val="24"/>
        </w:rPr>
        <w:br w:type="page"/>
      </w:r>
    </w:p>
    <w:p w:rsidR="005E7BAF" w:rsidRPr="00051E00" w:rsidRDefault="005E7BAF" w:rsidP="009773D0">
      <w:pPr>
        <w:rPr>
          <w:sz w:val="24"/>
          <w:szCs w:val="24"/>
        </w:rPr>
      </w:pPr>
    </w:p>
    <w:p w:rsidR="00A332C7" w:rsidRDefault="005E7BAF">
      <w:pPr>
        <w:pStyle w:val="Heading4"/>
      </w:pPr>
      <w:bookmarkStart w:id="32" w:name="_Toc261201537"/>
      <w:bookmarkStart w:id="33" w:name="_Toc261206754"/>
      <w:bookmarkStart w:id="34" w:name="_Toc261274743"/>
      <w:r w:rsidRPr="00051E00">
        <w:t>Organization for the Advancement of Structured Information Standards</w:t>
      </w:r>
      <w:r>
        <w:t xml:space="preserve"> (</w:t>
      </w:r>
      <w:r w:rsidRPr="00051E00">
        <w:t>OASIS</w:t>
      </w:r>
      <w:r>
        <w:t>)</w:t>
      </w:r>
      <w:bookmarkEnd w:id="32"/>
      <w:bookmarkEnd w:id="33"/>
      <w:bookmarkEnd w:id="34"/>
      <w:r w:rsidRPr="00051E00">
        <w:t xml:space="preserve"> </w:t>
      </w:r>
    </w:p>
    <w:p w:rsidR="005E7BAF" w:rsidRDefault="005E7BAF" w:rsidP="009773D0">
      <w:pPr>
        <w:rPr>
          <w:sz w:val="24"/>
          <w:szCs w:val="24"/>
        </w:rPr>
      </w:pPr>
    </w:p>
    <w:p w:rsidR="005E7BAF" w:rsidRPr="00051E00" w:rsidRDefault="005E7BAF" w:rsidP="009773D0">
      <w:pPr>
        <w:rPr>
          <w:sz w:val="24"/>
          <w:szCs w:val="24"/>
        </w:rPr>
      </w:pPr>
      <w:r>
        <w:rPr>
          <w:sz w:val="24"/>
          <w:szCs w:val="24"/>
        </w:rPr>
        <w:t xml:space="preserve">URL: </w:t>
      </w:r>
      <w:hyperlink r:id="rId17" w:history="1">
        <w:r w:rsidRPr="00051E00">
          <w:rPr>
            <w:rStyle w:val="Hyperlink"/>
            <w:sz w:val="24"/>
            <w:szCs w:val="24"/>
          </w:rPr>
          <w:t>http://www.oasis-open.org/home/index.php</w:t>
        </w:r>
      </w:hyperlink>
      <w:r w:rsidRPr="00051E00">
        <w:rPr>
          <w:sz w:val="24"/>
          <w:szCs w:val="24"/>
        </w:rPr>
        <w:t xml:space="preserve"> </w:t>
      </w:r>
    </w:p>
    <w:p w:rsidR="00A332C7" w:rsidRDefault="005E7BAF">
      <w:pPr>
        <w:pStyle w:val="NormalWeb"/>
        <w:jc w:val="both"/>
        <w:rPr>
          <w:szCs w:val="24"/>
        </w:rPr>
      </w:pPr>
      <w:r w:rsidRPr="00051E00">
        <w:rPr>
          <w:szCs w:val="24"/>
        </w:rPr>
        <w:t>OASIS (Organization for the Advancement of Structured Information Standards) is a not-for-profit consortium that drives the development, convergence and adoption of open standards for the global information society. The consortium produces more Web services standards than any other organization along with standards for security, e-business, and standardization efforts in the public sector and for application-specific markets. Founded in 1993, OASIS has more than 5,000 participants representing over 600 organizations and individual members in 100 countries.</w:t>
      </w:r>
    </w:p>
    <w:p w:rsidR="00A332C7" w:rsidRDefault="005E7BAF">
      <w:pPr>
        <w:pStyle w:val="NormalWeb"/>
        <w:jc w:val="both"/>
        <w:rPr>
          <w:szCs w:val="24"/>
        </w:rPr>
      </w:pPr>
      <w:r w:rsidRPr="00051E00">
        <w:rPr>
          <w:szCs w:val="24"/>
        </w:rPr>
        <w:t>OASIS is distinguished by its transparent governance and operating procedures. Members themselves set the OASIS technical agenda, using a lightweight process expressly designed to promote industry consensus and unite disparate efforts. Completed work is ratified by open ballot. Governance is accountable and unrestricted. Officers of both the OASIS Board of Directors and Technical Advisory Board are chosen by democratic election to serve two-year terms. Consortium leadership is based on individual merit and is not tied to financial contribution, corporate standing, or special appointment.</w:t>
      </w:r>
    </w:p>
    <w:p w:rsidR="005E7BAF" w:rsidRPr="00051E00" w:rsidRDefault="005E7BAF" w:rsidP="009773D0">
      <w:pPr>
        <w:rPr>
          <w:sz w:val="24"/>
          <w:szCs w:val="24"/>
        </w:rPr>
      </w:pPr>
    </w:p>
    <w:p w:rsidR="005E7BAF" w:rsidRPr="00051E00" w:rsidRDefault="005E7BAF" w:rsidP="009773D0">
      <w:pPr>
        <w:pStyle w:val="NormalWeb"/>
        <w:rPr>
          <w:szCs w:val="24"/>
        </w:rPr>
      </w:pPr>
    </w:p>
    <w:p w:rsidR="00A332C7" w:rsidRDefault="005E7BAF">
      <w:pPr>
        <w:pStyle w:val="Heading4"/>
      </w:pPr>
      <w:bookmarkStart w:id="35" w:name="_Toc261201540"/>
      <w:bookmarkStart w:id="36" w:name="_Toc261206757"/>
      <w:bookmarkStart w:id="37" w:name="_Toc261274746"/>
      <w:r w:rsidRPr="00051E00">
        <w:t>National Information Standards O</w:t>
      </w:r>
      <w:r w:rsidR="00FC036C">
        <w:t>rganization</w:t>
      </w:r>
      <w:bookmarkEnd w:id="35"/>
      <w:bookmarkEnd w:id="36"/>
      <w:bookmarkEnd w:id="37"/>
      <w:r>
        <w:t xml:space="preserve"> (NISO)</w:t>
      </w:r>
    </w:p>
    <w:p w:rsidR="005E7BAF" w:rsidRPr="00051E00" w:rsidRDefault="005E7BAF" w:rsidP="009773D0">
      <w:pPr>
        <w:pStyle w:val="NormalWeb"/>
        <w:rPr>
          <w:szCs w:val="24"/>
        </w:rPr>
      </w:pPr>
      <w:r w:rsidRPr="00051E00">
        <w:rPr>
          <w:szCs w:val="24"/>
        </w:rPr>
        <w:t xml:space="preserve">URL: </w:t>
      </w:r>
      <w:hyperlink r:id="rId18" w:history="1">
        <w:r w:rsidRPr="00051E00">
          <w:rPr>
            <w:rStyle w:val="Hyperlink"/>
            <w:szCs w:val="24"/>
          </w:rPr>
          <w:t>http://www.niso.org</w:t>
        </w:r>
      </w:hyperlink>
      <w:r w:rsidRPr="00051E00">
        <w:rPr>
          <w:szCs w:val="24"/>
        </w:rPr>
        <w:t xml:space="preserve"> </w:t>
      </w:r>
    </w:p>
    <w:p w:rsidR="00A332C7" w:rsidRDefault="005E7BAF">
      <w:pPr>
        <w:pStyle w:val="NormalWeb"/>
        <w:jc w:val="both"/>
        <w:rPr>
          <w:szCs w:val="24"/>
        </w:rPr>
      </w:pPr>
      <w:r w:rsidRPr="00051E00">
        <w:rPr>
          <w:szCs w:val="24"/>
        </w:rPr>
        <w:t xml:space="preserve">NISO, the National Information Standards </w:t>
      </w:r>
      <w:r w:rsidR="001D3C8E">
        <w:rPr>
          <w:szCs w:val="24"/>
        </w:rPr>
        <w:t>Organization, a</w:t>
      </w:r>
      <w:r w:rsidRPr="00051E00">
        <w:rPr>
          <w:szCs w:val="24"/>
        </w:rPr>
        <w:t xml:space="preserve"> non-profit association accredited by the American National Standards Institute (</w:t>
      </w:r>
      <w:hyperlink r:id="rId19" w:history="1">
        <w:r w:rsidRPr="00051E00">
          <w:rPr>
            <w:rStyle w:val="Hyperlink"/>
            <w:szCs w:val="24"/>
          </w:rPr>
          <w:t>ANSI</w:t>
        </w:r>
      </w:hyperlink>
      <w:r w:rsidRPr="00051E00">
        <w:rPr>
          <w:szCs w:val="24"/>
        </w:rPr>
        <w:t>), identifies, develops, maintains, and publishes technical standards to manage information in our changing and ever-more digital environment. NISO standards apply both traditional and new technologies to the full range of information-related needs, including retrieval, re-purposing, storage, metadata, and preservation.</w:t>
      </w:r>
    </w:p>
    <w:p w:rsidR="00A332C7" w:rsidRDefault="005E7BAF">
      <w:pPr>
        <w:pStyle w:val="NormalWeb"/>
        <w:jc w:val="both"/>
        <w:rPr>
          <w:szCs w:val="24"/>
        </w:rPr>
      </w:pPr>
      <w:r w:rsidRPr="00051E00">
        <w:rPr>
          <w:szCs w:val="24"/>
        </w:rPr>
        <w:t>Founded in 1939, incorporated as a not-for-profit education association in 1983, and assuming its current name the following year, NISO draws its support from the communities it serves. The leaders of over 70 organizations in the fields of publishing, libraries, IT, and media serve as its voting members. Hundreds of experts and practitioners serve on NISO working groups, committees, and as officers of the association.</w:t>
      </w:r>
    </w:p>
    <w:p w:rsidR="005E7BAF" w:rsidRPr="00051E00" w:rsidRDefault="005E7BAF" w:rsidP="009773D0">
      <w:pPr>
        <w:pStyle w:val="NormalWeb"/>
        <w:rPr>
          <w:szCs w:val="24"/>
        </w:rPr>
      </w:pPr>
      <w:r>
        <w:rPr>
          <w:szCs w:val="24"/>
        </w:rPr>
        <w:br w:type="page"/>
      </w:r>
    </w:p>
    <w:p w:rsidR="00A332C7" w:rsidRDefault="005E7BAF">
      <w:pPr>
        <w:pStyle w:val="Heading4"/>
      </w:pPr>
      <w:bookmarkStart w:id="38" w:name="_Toc261201547"/>
      <w:bookmarkStart w:id="39" w:name="_Toc261206764"/>
      <w:bookmarkStart w:id="40" w:name="_Toc261274753"/>
      <w:r w:rsidRPr="00051E00">
        <w:lastRenderedPageBreak/>
        <w:t>The Consultative Committee for Space Data Systems</w:t>
      </w:r>
      <w:bookmarkEnd w:id="38"/>
      <w:bookmarkEnd w:id="39"/>
      <w:bookmarkEnd w:id="40"/>
      <w:r>
        <w:t xml:space="preserve"> (CCSDS)</w:t>
      </w:r>
    </w:p>
    <w:p w:rsidR="005E7BAF" w:rsidRPr="00051E00" w:rsidRDefault="005E7BAF" w:rsidP="009773D0">
      <w:pPr>
        <w:pStyle w:val="NormalWeb"/>
        <w:rPr>
          <w:szCs w:val="24"/>
        </w:rPr>
      </w:pPr>
      <w:r w:rsidRPr="00051E00">
        <w:rPr>
          <w:szCs w:val="24"/>
        </w:rPr>
        <w:t xml:space="preserve">URL: </w:t>
      </w:r>
      <w:hyperlink r:id="rId20" w:history="1">
        <w:r w:rsidRPr="00051E00">
          <w:rPr>
            <w:rStyle w:val="Hyperlink"/>
            <w:szCs w:val="24"/>
          </w:rPr>
          <w:t>http://public.ccsds.org/default.aspx</w:t>
        </w:r>
      </w:hyperlink>
    </w:p>
    <w:p w:rsidR="005E7BAF" w:rsidRPr="0090281E" w:rsidRDefault="005E7BAF" w:rsidP="009773D0">
      <w:pPr>
        <w:rPr>
          <w:color w:val="29375B"/>
          <w:sz w:val="24"/>
          <w:szCs w:val="24"/>
          <w:lang w:eastAsia="en-GB"/>
        </w:rPr>
      </w:pPr>
      <w:r w:rsidRPr="0090281E">
        <w:rPr>
          <w:color w:val="29375B"/>
          <w:sz w:val="24"/>
          <w:szCs w:val="24"/>
          <w:lang w:eastAsia="en-GB"/>
        </w:rPr>
        <w:t xml:space="preserve">The Consultative Committee for Space Data Systems (CCSDS) was formed in 1982 by the major space agencies of the world to provide a forum for discussion of common problems in the development and operation of space data systems.  It is currently composed of ten member agencies, twenty-two observer agencies, and over 100 industrial associates. </w:t>
      </w:r>
    </w:p>
    <w:p w:rsidR="005E7BAF" w:rsidRPr="0090281E" w:rsidRDefault="005E7BAF" w:rsidP="009773D0">
      <w:pPr>
        <w:rPr>
          <w:color w:val="29375B"/>
          <w:sz w:val="24"/>
          <w:szCs w:val="24"/>
          <w:lang w:eastAsia="en-GB"/>
        </w:rPr>
      </w:pPr>
      <w:r w:rsidRPr="0090281E">
        <w:rPr>
          <w:color w:val="29375B"/>
          <w:sz w:val="24"/>
          <w:szCs w:val="24"/>
          <w:lang w:eastAsia="en-GB"/>
        </w:rPr>
        <w:t> </w:t>
      </w:r>
    </w:p>
    <w:p w:rsidR="005E7BAF" w:rsidRPr="0090281E" w:rsidRDefault="005E7BAF" w:rsidP="009773D0">
      <w:pPr>
        <w:rPr>
          <w:color w:val="29375B"/>
          <w:sz w:val="24"/>
          <w:szCs w:val="24"/>
          <w:lang w:eastAsia="en-GB"/>
        </w:rPr>
      </w:pPr>
      <w:r w:rsidRPr="0090281E">
        <w:rPr>
          <w:color w:val="29375B"/>
          <w:sz w:val="24"/>
          <w:szCs w:val="24"/>
          <w:lang w:eastAsia="en-GB"/>
        </w:rPr>
        <w:t xml:space="preserve">Since its establishment, it has been actively developing Recommendations for data- and information-systems standards to a) reduce the cost to the various agencies of performing common data functions by eliminating unjustified project-unique design and development, and b) promote interoperability and cross support among cooperating space agencies to reduce operations costs by sharing facilities. </w:t>
      </w:r>
    </w:p>
    <w:p w:rsidR="00A332C7" w:rsidRDefault="005E7BAF">
      <w:pPr>
        <w:pStyle w:val="Heading4"/>
      </w:pPr>
      <w:bookmarkStart w:id="41" w:name="_Toc261201549"/>
      <w:bookmarkStart w:id="42" w:name="_Toc261206766"/>
      <w:bookmarkStart w:id="43" w:name="_Toc261274755"/>
      <w:r w:rsidRPr="00051E00">
        <w:t>Open Geospatial Consortium (OGC)</w:t>
      </w:r>
      <w:bookmarkEnd w:id="41"/>
      <w:bookmarkEnd w:id="42"/>
      <w:bookmarkEnd w:id="43"/>
    </w:p>
    <w:p w:rsidR="005E7BAF" w:rsidRPr="00051E00" w:rsidRDefault="005E7BAF" w:rsidP="009773D0">
      <w:pPr>
        <w:rPr>
          <w:sz w:val="24"/>
          <w:szCs w:val="24"/>
        </w:rPr>
      </w:pPr>
      <w:r w:rsidRPr="00051E00">
        <w:rPr>
          <w:sz w:val="24"/>
          <w:szCs w:val="24"/>
        </w:rPr>
        <w:t xml:space="preserve">URL: </w:t>
      </w:r>
      <w:hyperlink r:id="rId21" w:history="1">
        <w:r w:rsidRPr="00051E00">
          <w:rPr>
            <w:rStyle w:val="Hyperlink"/>
            <w:sz w:val="24"/>
            <w:szCs w:val="24"/>
          </w:rPr>
          <w:t>http://www.opengeospatial.org/</w:t>
        </w:r>
      </w:hyperlink>
    </w:p>
    <w:p w:rsidR="005E7BAF" w:rsidRDefault="005E7BAF" w:rsidP="009773D0">
      <w:pPr>
        <w:pStyle w:val="NormalWeb"/>
        <w:rPr>
          <w:color w:val="29375B"/>
          <w:szCs w:val="24"/>
        </w:rPr>
      </w:pPr>
      <w:r w:rsidRPr="00051E00">
        <w:rPr>
          <w:color w:val="29375B"/>
          <w:szCs w:val="24"/>
        </w:rPr>
        <w:t xml:space="preserve">The Open Geospatial Consortium, Inc (OGC) is an international industry consortium of </w:t>
      </w:r>
      <w:r w:rsidRPr="00051E00">
        <w:rPr>
          <w:b/>
          <w:bCs/>
          <w:color w:val="29375B"/>
          <w:szCs w:val="24"/>
        </w:rPr>
        <w:t>401</w:t>
      </w:r>
      <w:r w:rsidRPr="00051E00">
        <w:rPr>
          <w:color w:val="29375B"/>
          <w:szCs w:val="24"/>
        </w:rPr>
        <w:t xml:space="preserve"> companies, government agencies and universities participating in a consensus process to develop publicly available interface standards. </w:t>
      </w:r>
      <w:hyperlink r:id="rId22" w:history="1">
        <w:r w:rsidRPr="00051E00">
          <w:rPr>
            <w:color w:val="29375B"/>
            <w:szCs w:val="24"/>
          </w:rPr>
          <w:t>OpenGIS® Standards</w:t>
        </w:r>
      </w:hyperlink>
      <w:r w:rsidRPr="00051E00">
        <w:rPr>
          <w:color w:val="29375B"/>
          <w:szCs w:val="24"/>
        </w:rPr>
        <w:t xml:space="preserve"> support </w:t>
      </w:r>
      <w:hyperlink r:id="rId23" w:anchor="10" w:history="1">
        <w:r w:rsidRPr="00051E00">
          <w:rPr>
            <w:color w:val="29375B"/>
            <w:szCs w:val="24"/>
          </w:rPr>
          <w:t>interoperable</w:t>
        </w:r>
      </w:hyperlink>
      <w:r w:rsidRPr="00051E00">
        <w:rPr>
          <w:color w:val="29375B"/>
          <w:szCs w:val="24"/>
        </w:rPr>
        <w:t xml:space="preserve"> solutions that "geo-enable" the Web, wireless and location-based services, and mainstream IT. The standards empower technology developers to make complex spatial information and services accessible and useful with all kinds of applications.</w:t>
      </w:r>
    </w:p>
    <w:p w:rsidR="00FC036C" w:rsidRDefault="00FC036C" w:rsidP="009773D0">
      <w:pPr>
        <w:pStyle w:val="NormalWeb"/>
        <w:rPr>
          <w:color w:val="29375B"/>
          <w:szCs w:val="24"/>
        </w:rPr>
      </w:pPr>
    </w:p>
    <w:p w:rsidR="00A332C7" w:rsidRDefault="00FC036C">
      <w:pPr>
        <w:pStyle w:val="Heading4"/>
      </w:pPr>
      <w:r w:rsidRPr="00FC036C">
        <w:t>The European Committee for Standardization</w:t>
      </w:r>
    </w:p>
    <w:p w:rsidR="00A332C7" w:rsidRDefault="00281C4C">
      <w:pPr>
        <w:pStyle w:val="BodyText"/>
        <w:ind w:left="0"/>
      </w:pPr>
      <w:r>
        <w:t xml:space="preserve">URL: </w:t>
      </w:r>
      <w:hyperlink r:id="rId24" w:history="1">
        <w:r w:rsidRPr="00BC5D7A">
          <w:rPr>
            <w:rStyle w:val="Hyperlink"/>
          </w:rPr>
          <w:t>http://www.cen.eu/</w:t>
        </w:r>
      </w:hyperlink>
      <w:r>
        <w:t xml:space="preserve"> </w:t>
      </w:r>
    </w:p>
    <w:p w:rsidR="00A332C7" w:rsidRDefault="00FC036C">
      <w:pPr>
        <w:pStyle w:val="NormalWeb"/>
        <w:jc w:val="both"/>
        <w:rPr>
          <w:color w:val="29375B"/>
          <w:szCs w:val="24"/>
        </w:rPr>
      </w:pPr>
      <w:r w:rsidRPr="00FC036C">
        <w:rPr>
          <w:sz w:val="22"/>
        </w:rPr>
        <w:t xml:space="preserve">The </w:t>
      </w:r>
      <w:r w:rsidR="00C62DB4" w:rsidRPr="00C62DB4">
        <w:rPr>
          <w:bCs/>
          <w:sz w:val="22"/>
        </w:rPr>
        <w:t>European Committee for Standardization</w:t>
      </w:r>
      <w:r w:rsidRPr="00FC036C">
        <w:rPr>
          <w:sz w:val="22"/>
        </w:rPr>
        <w:t xml:space="preserve"> (CEN) is a business facilitator in Europe, removing trade barriers for European industry and consumers. Its mission is to foster the European economy in global trading, the welfare of European citizens and the environment. Through its services it provides a platform for the development of European Standards and other technical specifications. </w:t>
      </w:r>
    </w:p>
    <w:p w:rsidR="00FC036C" w:rsidRDefault="00FC036C" w:rsidP="009773D0">
      <w:pPr>
        <w:pStyle w:val="NormalWeb"/>
        <w:rPr>
          <w:szCs w:val="24"/>
        </w:rPr>
      </w:pPr>
    </w:p>
    <w:p w:rsidR="00A332C7" w:rsidRDefault="00281C4C">
      <w:pPr>
        <w:pStyle w:val="Heading4"/>
        <w:rPr>
          <w:lang w:val="en-GB" w:eastAsia="en-GB"/>
        </w:rPr>
      </w:pPr>
      <w:r>
        <w:rPr>
          <w:lang w:val="en-GB" w:eastAsia="en-GB"/>
        </w:rPr>
        <w:t>European Committee for Electrotechnical Standardisation</w:t>
      </w:r>
    </w:p>
    <w:p w:rsidR="00281C4C" w:rsidRPr="00281C4C" w:rsidRDefault="00C62DB4" w:rsidP="009773D0">
      <w:pPr>
        <w:pStyle w:val="NormalWeb"/>
        <w:rPr>
          <w:rFonts w:ascii="ArialMT" w:hAnsi="ArialMT" w:cs="ArialMT"/>
          <w:sz w:val="22"/>
          <w:szCs w:val="22"/>
          <w:lang w:val="en-GB" w:eastAsia="en-GB"/>
        </w:rPr>
      </w:pPr>
      <w:r w:rsidRPr="00C62DB4">
        <w:rPr>
          <w:rFonts w:ascii="ArialMT" w:hAnsi="ArialMT" w:cs="ArialMT"/>
          <w:sz w:val="22"/>
          <w:szCs w:val="22"/>
          <w:lang w:val="en-GB" w:eastAsia="en-GB"/>
        </w:rPr>
        <w:t xml:space="preserve">URL: </w:t>
      </w:r>
      <w:hyperlink r:id="rId25" w:history="1">
        <w:r w:rsidRPr="00C62DB4">
          <w:rPr>
            <w:rStyle w:val="Hyperlink"/>
            <w:rFonts w:ascii="ArialMT" w:hAnsi="ArialMT" w:cs="ArialMT"/>
            <w:sz w:val="22"/>
            <w:szCs w:val="22"/>
            <w:lang w:val="en-GB" w:eastAsia="en-GB"/>
          </w:rPr>
          <w:t>http://www.cenelec.eu/</w:t>
        </w:r>
      </w:hyperlink>
      <w:r w:rsidRPr="00C62DB4">
        <w:rPr>
          <w:rFonts w:ascii="ArialMT" w:hAnsi="ArialMT" w:cs="ArialMT"/>
          <w:sz w:val="22"/>
          <w:szCs w:val="22"/>
          <w:lang w:val="en-GB" w:eastAsia="en-GB"/>
        </w:rPr>
        <w:t xml:space="preserve"> </w:t>
      </w:r>
    </w:p>
    <w:p w:rsidR="00A332C7" w:rsidRDefault="00C62DB4">
      <w:pPr>
        <w:pStyle w:val="NormalWeb"/>
        <w:jc w:val="both"/>
        <w:rPr>
          <w:rFonts w:ascii="ArialMT" w:hAnsi="ArialMT" w:cs="ArialMT"/>
          <w:sz w:val="22"/>
          <w:szCs w:val="22"/>
          <w:lang w:val="en-GB" w:eastAsia="en-GB"/>
        </w:rPr>
      </w:pPr>
      <w:r w:rsidRPr="00C62DB4">
        <w:rPr>
          <w:color w:val="000000"/>
          <w:sz w:val="22"/>
          <w:szCs w:val="22"/>
        </w:rPr>
        <w:t xml:space="preserve">CENELEC, the </w:t>
      </w:r>
      <w:r w:rsidRPr="00C62DB4">
        <w:rPr>
          <w:bCs/>
          <w:color w:val="000000"/>
          <w:sz w:val="22"/>
          <w:szCs w:val="22"/>
        </w:rPr>
        <w:t>European Committee for Electrotechnical Standardization</w:t>
      </w:r>
      <w:r w:rsidRPr="00C62DB4">
        <w:rPr>
          <w:color w:val="000000"/>
          <w:sz w:val="22"/>
          <w:szCs w:val="22"/>
        </w:rPr>
        <w:t>, was created in 1973 as a result of the merger of two previous European organizations: CENELCOM and CENEL. Nowadays, CENELEC is a non-profit technical organization set up under Belgian law and composed of the National Electrotechnical Committees of 31 European countries. In addition, 11 National Committees from neighbouring countries are participating in CENELEC work with an Affiliate status.</w:t>
      </w:r>
      <w:r w:rsidRPr="00C62DB4">
        <w:rPr>
          <w:rFonts w:ascii="ArialMT" w:hAnsi="ArialMT" w:cs="ArialMT"/>
          <w:sz w:val="22"/>
          <w:szCs w:val="22"/>
          <w:lang w:val="en-GB" w:eastAsia="en-GB"/>
        </w:rPr>
        <w:t xml:space="preserve"> </w:t>
      </w:r>
    </w:p>
    <w:p w:rsidR="00281C4C" w:rsidRDefault="00281C4C" w:rsidP="009773D0">
      <w:pPr>
        <w:pStyle w:val="NormalWeb"/>
        <w:rPr>
          <w:sz w:val="22"/>
          <w:szCs w:val="22"/>
        </w:rPr>
      </w:pPr>
    </w:p>
    <w:p w:rsidR="00A332C7" w:rsidRDefault="00281C4C">
      <w:pPr>
        <w:pStyle w:val="Heading4"/>
        <w:rPr>
          <w:szCs w:val="24"/>
        </w:rPr>
      </w:pPr>
      <w:r>
        <w:rPr>
          <w:sz w:val="22"/>
          <w:szCs w:val="22"/>
        </w:rPr>
        <w:br w:type="page"/>
      </w:r>
      <w:r>
        <w:lastRenderedPageBreak/>
        <w:t>European Telecommunications Standards Institute</w:t>
      </w:r>
      <w:r>
        <w:rPr>
          <w:szCs w:val="24"/>
        </w:rPr>
        <w:t xml:space="preserve"> </w:t>
      </w:r>
    </w:p>
    <w:p w:rsidR="00A332C7" w:rsidRDefault="00281C4C">
      <w:pPr>
        <w:jc w:val="both"/>
      </w:pPr>
      <w:r>
        <w:t>URL:</w:t>
      </w:r>
      <w:r w:rsidRPr="00281C4C">
        <w:t xml:space="preserve"> </w:t>
      </w:r>
      <w:hyperlink r:id="rId26" w:history="1">
        <w:r w:rsidRPr="00BC5D7A">
          <w:rPr>
            <w:rStyle w:val="Hyperlink"/>
          </w:rPr>
          <w:t>http://www.etsi.org/</w:t>
        </w:r>
      </w:hyperlink>
      <w:r>
        <w:t xml:space="preserve"> </w:t>
      </w:r>
    </w:p>
    <w:p w:rsidR="00A332C7" w:rsidRDefault="00281C4C">
      <w:pPr>
        <w:jc w:val="both"/>
      </w:pPr>
      <w:r>
        <w:t xml:space="preserve">The European Telecommunications Standards Institute (ETSI) produces globally-applicable standards for Information and Communications Technologies (ICT), including fixed, mobile, radio, converged, broadcast and internet technologies. </w:t>
      </w:r>
    </w:p>
    <w:p w:rsidR="00A332C7" w:rsidRDefault="00A332C7"/>
    <w:p w:rsidR="00A332C7" w:rsidRDefault="006366AF">
      <w:pPr>
        <w:pStyle w:val="Heading4"/>
      </w:pPr>
      <w:r>
        <w:rPr>
          <w:lang w:val="en-GB" w:eastAsia="en-GB"/>
        </w:rPr>
        <w:t>European Cooperation for Space Standardisation</w:t>
      </w:r>
    </w:p>
    <w:p w:rsidR="00A332C7" w:rsidRDefault="006366AF">
      <w:r>
        <w:t xml:space="preserve">URL: </w:t>
      </w:r>
      <w:hyperlink r:id="rId27" w:history="1">
        <w:r w:rsidRPr="00BC5D7A">
          <w:rPr>
            <w:rStyle w:val="Hyperlink"/>
          </w:rPr>
          <w:t>http://ecss.nl/</w:t>
        </w:r>
      </w:hyperlink>
      <w:r>
        <w:t xml:space="preserve"> </w:t>
      </w:r>
    </w:p>
    <w:p w:rsidR="00A332C7" w:rsidRDefault="00192232">
      <w:pPr>
        <w:jc w:val="both"/>
      </w:pPr>
      <w:r>
        <w:rPr>
          <w:rFonts w:ascii="Arial" w:hAnsi="Arial" w:cs="Arial"/>
          <w:color w:val="000000"/>
          <w:sz w:val="20"/>
        </w:rPr>
        <w:t>The European Cooperation for Space Standardization (ECSS) is an initiative established to develop a coherent, single set of user-friendly standards for use in all European space activities. Until now there is no uniform system of space standards and requirements in Europe.</w:t>
      </w:r>
      <w:r>
        <w:t xml:space="preserve"> </w:t>
      </w:r>
    </w:p>
    <w:p w:rsidR="00A332C7" w:rsidRDefault="00A332C7">
      <w:pPr>
        <w:jc w:val="both"/>
      </w:pPr>
    </w:p>
    <w:p w:rsidR="00A332C7" w:rsidRDefault="00192232">
      <w:pPr>
        <w:pStyle w:val="Heading4"/>
      </w:pPr>
      <w:r>
        <w:t>NATO  STANAG</w:t>
      </w:r>
    </w:p>
    <w:p w:rsidR="00A332C7" w:rsidRDefault="004573C5">
      <w:r>
        <w:t>URL:</w:t>
      </w:r>
      <w:r w:rsidRPr="004573C5">
        <w:t xml:space="preserve"> </w:t>
      </w:r>
      <w:hyperlink r:id="rId28" w:history="1">
        <w:r w:rsidRPr="00BC5D7A">
          <w:rPr>
            <w:rStyle w:val="Hyperlink"/>
          </w:rPr>
          <w:t>http://www.nato.int/cps/en/natolive/stanag.htm</w:t>
        </w:r>
      </w:hyperlink>
      <w:r>
        <w:t xml:space="preserve"> </w:t>
      </w:r>
    </w:p>
    <w:p w:rsidR="00A332C7" w:rsidRDefault="004573C5">
      <w:pPr>
        <w:jc w:val="both"/>
      </w:pPr>
      <w:r>
        <w:t>NATO Standardization Agreements for procedures and systems and equipment components, known as STANAGs, are developed and promulgated by the NATO Standardization Agency in conjunction with the Conference of National Armaments Directors and other authorities concerned.</w:t>
      </w:r>
    </w:p>
    <w:p w:rsidR="00A332C7" w:rsidRDefault="00A332C7">
      <w:pPr>
        <w:pStyle w:val="BodyText"/>
      </w:pPr>
    </w:p>
    <w:p w:rsidR="00A332C7" w:rsidRDefault="00353CA8">
      <w:pPr>
        <w:pStyle w:val="Heading4"/>
      </w:pPr>
      <w:r>
        <w:t>Committee on Earth Observation Satellites</w:t>
      </w:r>
    </w:p>
    <w:p w:rsidR="00A332C7" w:rsidRDefault="00353CA8">
      <w:r>
        <w:t xml:space="preserve">URL: </w:t>
      </w:r>
      <w:hyperlink r:id="rId29" w:history="1">
        <w:r w:rsidRPr="00BC5D7A">
          <w:rPr>
            <w:rStyle w:val="Hyperlink"/>
          </w:rPr>
          <w:t>http://www.ceos.org/</w:t>
        </w:r>
      </w:hyperlink>
    </w:p>
    <w:p w:rsidR="00A332C7" w:rsidRDefault="00C62DB4">
      <w:pPr>
        <w:jc w:val="both"/>
      </w:pPr>
      <w:r w:rsidRPr="00C62DB4">
        <w:t>Established in 1984, the Committee on Earth Observation Satellites (CEOS) coordinates civil space-borne observations of the Earth.  Participating agencies strive to enhance international coordination and data exchange and to optimize societal benefit. Currently 28 space agencies along with 20 other national and international organizations participate in CEOS planning and activities</w:t>
      </w:r>
    </w:p>
    <w:p w:rsidR="00A332C7" w:rsidRDefault="00805051">
      <w:pPr>
        <w:pStyle w:val="Heading4"/>
      </w:pPr>
      <w:r>
        <w:t>Web Service Interoperability Organization</w:t>
      </w:r>
    </w:p>
    <w:p w:rsidR="00A332C7" w:rsidRDefault="00805051">
      <w:r>
        <w:t xml:space="preserve">URL: </w:t>
      </w:r>
      <w:hyperlink r:id="rId30" w:history="1">
        <w:r w:rsidRPr="00A75B0C">
          <w:rPr>
            <w:rStyle w:val="Hyperlink"/>
          </w:rPr>
          <w:t>http://www.ws-i.org/</w:t>
        </w:r>
      </w:hyperlink>
    </w:p>
    <w:p w:rsidR="00A332C7" w:rsidRDefault="00805051">
      <w:pPr>
        <w:jc w:val="both"/>
      </w:pPr>
      <w:r>
        <w:t>The Web Services Interoperability Organization (WS-I) is an open industry organization chartered to establish Best Practices for Web services interoperability, for selected groups of Web services standards, across platforms, operating systems and programming languages</w:t>
      </w:r>
    </w:p>
    <w:p w:rsidR="00A332C7" w:rsidRDefault="00A332C7"/>
    <w:p w:rsidR="00A332C7" w:rsidRDefault="00805051">
      <w:pPr>
        <w:pStyle w:val="Heading4"/>
      </w:pPr>
      <w:r>
        <w:t>World Meteorological Society</w:t>
      </w:r>
    </w:p>
    <w:p w:rsidR="00A332C7" w:rsidRDefault="00805051">
      <w:r>
        <w:t xml:space="preserve">URL: </w:t>
      </w:r>
      <w:hyperlink r:id="rId31" w:history="1">
        <w:r w:rsidRPr="00A75B0C">
          <w:rPr>
            <w:rStyle w:val="Hyperlink"/>
          </w:rPr>
          <w:t>http://www.wmo.int/</w:t>
        </w:r>
      </w:hyperlink>
    </w:p>
    <w:p w:rsidR="00A332C7" w:rsidRDefault="00805051">
      <w:pPr>
        <w:jc w:val="both"/>
      </w:pPr>
      <w:r>
        <w:t xml:space="preserve">The World Meteorological Organization (WMO) is a specialized agency of the </w:t>
      </w:r>
      <w:r w:rsidR="00C62DB4" w:rsidRPr="00C62DB4">
        <w:t>United Nations</w:t>
      </w:r>
      <w:r>
        <w:t>. It is the UN system's authoritative voice on the state and behavior of the Earth's atmosphere, its interaction with the oceans, the climate it produces and the resulting distribution of water resources.</w:t>
      </w:r>
    </w:p>
    <w:p w:rsidR="00A332C7" w:rsidRDefault="00805051">
      <w:pPr>
        <w:pStyle w:val="Heading4"/>
      </w:pPr>
      <w:r>
        <w:br w:type="page"/>
      </w:r>
      <w:r>
        <w:lastRenderedPageBreak/>
        <w:t>IEEE</w:t>
      </w:r>
    </w:p>
    <w:p w:rsidR="00805051" w:rsidRPr="00805051" w:rsidRDefault="00C62DB4" w:rsidP="00805051">
      <w:pPr>
        <w:pStyle w:val="NormalWeb"/>
        <w:rPr>
          <w:sz w:val="22"/>
          <w:szCs w:val="22"/>
        </w:rPr>
      </w:pPr>
      <w:r w:rsidRPr="00C62DB4">
        <w:rPr>
          <w:sz w:val="22"/>
          <w:szCs w:val="22"/>
        </w:rPr>
        <w:t xml:space="preserve">URL: </w:t>
      </w:r>
      <w:hyperlink r:id="rId32" w:history="1">
        <w:r w:rsidRPr="00C62DB4">
          <w:rPr>
            <w:rStyle w:val="Hyperlink"/>
            <w:sz w:val="22"/>
            <w:szCs w:val="22"/>
          </w:rPr>
          <w:t>http://www.ieee.org/</w:t>
        </w:r>
      </w:hyperlink>
      <w:r w:rsidR="00D73084">
        <w:rPr>
          <w:sz w:val="22"/>
          <w:szCs w:val="22"/>
        </w:rPr>
        <w:t xml:space="preserve"> </w:t>
      </w:r>
    </w:p>
    <w:p w:rsidR="00805051" w:rsidRPr="00805051" w:rsidRDefault="00C62DB4" w:rsidP="00805051">
      <w:pPr>
        <w:pStyle w:val="NormalWeb"/>
        <w:rPr>
          <w:sz w:val="22"/>
          <w:szCs w:val="22"/>
        </w:rPr>
      </w:pPr>
      <w:r w:rsidRPr="00C62DB4">
        <w:rPr>
          <w:sz w:val="22"/>
          <w:szCs w:val="22"/>
        </w:rPr>
        <w:t>IEEE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w:t>
      </w:r>
    </w:p>
    <w:p w:rsidR="00A332C7" w:rsidRDefault="00805051">
      <w:pPr>
        <w:pStyle w:val="Heading4"/>
      </w:pPr>
      <w:r>
        <w:t>Simulation  Interiperability S</w:t>
      </w:r>
      <w:r w:rsidR="00D73084">
        <w:t>tandards Organization</w:t>
      </w:r>
    </w:p>
    <w:p w:rsidR="00A332C7" w:rsidRDefault="00D73084">
      <w:r>
        <w:t xml:space="preserve">URL: </w:t>
      </w:r>
      <w:hyperlink r:id="rId33" w:history="1">
        <w:r w:rsidRPr="00A75B0C">
          <w:rPr>
            <w:rStyle w:val="Hyperlink"/>
          </w:rPr>
          <w:t>http://www.sisostds.org/</w:t>
        </w:r>
      </w:hyperlink>
    </w:p>
    <w:p w:rsidR="00A332C7" w:rsidRDefault="00C62DB4">
      <w:pPr>
        <w:jc w:val="both"/>
      </w:pPr>
      <w:r w:rsidRPr="00C62DB4">
        <w:rPr>
          <w:bCs/>
          <w:sz w:val="24"/>
          <w:szCs w:val="24"/>
          <w:lang w:val="en-GB" w:eastAsia="en-GB"/>
        </w:rPr>
        <w:t>The Simulation Interoperability Standards Organization (SISO) is an international organization dedicated to the promotion of modelling and simulation interoperability and reuse for the benefit of a broad range of M&amp;S communities.</w:t>
      </w:r>
    </w:p>
    <w:p w:rsidR="00A332C7" w:rsidRDefault="00A332C7"/>
    <w:p w:rsidR="00A332C7" w:rsidRDefault="00D73084">
      <w:pPr>
        <w:pStyle w:val="Heading4"/>
      </w:pPr>
      <w:r>
        <w:t>Object Management Group</w:t>
      </w:r>
    </w:p>
    <w:p w:rsidR="00A332C7" w:rsidRDefault="00D73084">
      <w:pPr>
        <w:pStyle w:val="BodyText"/>
        <w:ind w:left="0"/>
      </w:pPr>
      <w:r>
        <w:t>URL:</w:t>
      </w:r>
      <w:r w:rsidRPr="00D73084">
        <w:t xml:space="preserve"> </w:t>
      </w:r>
      <w:hyperlink r:id="rId34" w:history="1">
        <w:r w:rsidRPr="00A75B0C">
          <w:rPr>
            <w:rStyle w:val="Hyperlink"/>
          </w:rPr>
          <w:t>http://www.omg.org/</w:t>
        </w:r>
      </w:hyperlink>
    </w:p>
    <w:p w:rsidR="00A332C7" w:rsidRDefault="00D73084">
      <w:pPr>
        <w:pStyle w:val="BodyText"/>
        <w:ind w:left="0"/>
      </w:pPr>
      <w:r>
        <w:t>OMG’s mission is to develop, with a  worldwide membership, enterprise integration standards that provide real-world value. OMG is also dedicated to promoting business technology and optimization for innovation through its Business Ecology® Initiative (BEI) program and associated Communities of Practice.</w:t>
      </w:r>
    </w:p>
    <w:p w:rsidR="00A332C7" w:rsidRDefault="00A332C7">
      <w:pPr>
        <w:pStyle w:val="BodyText"/>
        <w:ind w:left="0"/>
      </w:pPr>
    </w:p>
    <w:p w:rsidR="00A332C7" w:rsidRDefault="00921A35">
      <w:pPr>
        <w:pStyle w:val="Heading4"/>
        <w:rPr>
          <w:lang w:val="en-GB" w:eastAsia="en-GB"/>
        </w:rPr>
      </w:pPr>
      <w:r w:rsidRPr="00921A35">
        <w:rPr>
          <w:lang w:val="en-GB" w:eastAsia="en-GB"/>
        </w:rPr>
        <w:t>United States Defence Standard</w:t>
      </w:r>
    </w:p>
    <w:p w:rsidR="00A332C7" w:rsidRDefault="00921A35">
      <w:pPr>
        <w:pStyle w:val="BodyText"/>
        <w:ind w:left="0"/>
        <w:rPr>
          <w:lang w:val="en-GB" w:eastAsia="en-GB"/>
        </w:rPr>
      </w:pPr>
      <w:r>
        <w:rPr>
          <w:lang w:val="en-GB" w:eastAsia="en-GB"/>
        </w:rPr>
        <w:t xml:space="preserve">URL: </w:t>
      </w:r>
      <w:hyperlink r:id="rId35" w:history="1">
        <w:r w:rsidRPr="00A75B0C">
          <w:rPr>
            <w:rStyle w:val="Hyperlink"/>
            <w:lang w:val="en-GB" w:eastAsia="en-GB"/>
          </w:rPr>
          <w:t>http://www.dsp.dla.mil/APP_UIL/displayPage.aspx?action=content&amp;contentid=66</w:t>
        </w:r>
      </w:hyperlink>
      <w:r>
        <w:rPr>
          <w:lang w:val="en-GB" w:eastAsia="en-GB"/>
        </w:rPr>
        <w:t xml:space="preserve"> </w:t>
      </w:r>
    </w:p>
    <w:p w:rsidR="00A332C7" w:rsidRDefault="00C62DB4">
      <w:pPr>
        <w:autoSpaceDE w:val="0"/>
        <w:autoSpaceDN w:val="0"/>
        <w:adjustRightInd w:val="0"/>
        <w:jc w:val="both"/>
      </w:pPr>
      <w:r w:rsidRPr="00C62DB4">
        <w:rPr>
          <w:szCs w:val="22"/>
          <w:lang w:val="en-GB" w:eastAsia="en-GB"/>
        </w:rPr>
        <w:t>A United States Defence Standard, often called a military standard, "MIL-STD", or "MIL-SPEC", issued to help achieve standardization objectives by the U.S. Department of Defence. Standardization is beneficial in achieving interoperability; ensuring products meet certain requirements, commonality, reliability, total cost of ownership, compatibility with logistics systems, and similar defence-related objectives.</w:t>
      </w:r>
    </w:p>
    <w:p w:rsidR="00A332C7" w:rsidRDefault="005E7BAF">
      <w:r>
        <w:br w:type="page"/>
      </w:r>
    </w:p>
    <w:p w:rsidR="005E7BAF" w:rsidRDefault="005E7BAF" w:rsidP="000A2C93">
      <w:pPr>
        <w:pStyle w:val="Heading2"/>
      </w:pPr>
      <w:bookmarkStart w:id="44" w:name="_Toc353294421"/>
      <w:r>
        <w:lastRenderedPageBreak/>
        <w:t>Organizations and Initiatives contributing to the development of Standards</w:t>
      </w:r>
      <w:bookmarkEnd w:id="44"/>
      <w:r>
        <w:t xml:space="preserve"> </w:t>
      </w:r>
    </w:p>
    <w:p w:rsidR="00A332C7" w:rsidRDefault="005E7BAF">
      <w:pPr>
        <w:pStyle w:val="Heading4"/>
      </w:pPr>
      <w:bookmarkStart w:id="45" w:name="_Toc261201536"/>
      <w:bookmarkStart w:id="46" w:name="_Toc261206753"/>
      <w:bookmarkStart w:id="47" w:name="_Toc261274742"/>
      <w:r w:rsidRPr="00051E00">
        <w:t>Online Computer Library Center</w:t>
      </w:r>
      <w:r>
        <w:t xml:space="preserve"> (OCLC)</w:t>
      </w:r>
      <w:bookmarkEnd w:id="45"/>
      <w:bookmarkEnd w:id="46"/>
      <w:bookmarkEnd w:id="47"/>
    </w:p>
    <w:p w:rsidR="005E7BAF" w:rsidRPr="00051E00" w:rsidRDefault="005E7BAF" w:rsidP="000A2C93">
      <w:pPr>
        <w:pStyle w:val="NormalWeb"/>
        <w:rPr>
          <w:szCs w:val="24"/>
        </w:rPr>
      </w:pPr>
      <w:r w:rsidRPr="00051E00">
        <w:rPr>
          <w:szCs w:val="24"/>
        </w:rPr>
        <w:t xml:space="preserve">URL:  </w:t>
      </w:r>
      <w:hyperlink r:id="rId36" w:tgtFrame="_blank" w:history="1">
        <w:r w:rsidRPr="00051E00">
          <w:rPr>
            <w:rStyle w:val="Hyperlink"/>
            <w:szCs w:val="24"/>
          </w:rPr>
          <w:t>http://www.oclc.org/</w:t>
        </w:r>
      </w:hyperlink>
      <w:r w:rsidRPr="00051E00">
        <w:rPr>
          <w:rStyle w:val="Strong"/>
          <w:szCs w:val="24"/>
        </w:rPr>
        <w:t xml:space="preserve"> </w:t>
      </w:r>
    </w:p>
    <w:p w:rsidR="00A332C7" w:rsidRDefault="005E7BAF">
      <w:pPr>
        <w:jc w:val="both"/>
      </w:pPr>
      <w:r w:rsidRPr="00051E00">
        <w:rPr>
          <w:sz w:val="24"/>
          <w:szCs w:val="24"/>
        </w:rPr>
        <w:t>Founded in 1967, OCLC Online Computer Library Center is a nonprofit, membership, computer library service and research organization dedicated to the public purposes of furthering access to the world's information and reducing the rate of rise of library costs. More than 72,000 libraries in 171 countries and territories around the world use OCLC services to locate, acquire, catalog, lend and preserve library materials</w:t>
      </w:r>
    </w:p>
    <w:p w:rsidR="00A332C7" w:rsidRDefault="005E7BAF">
      <w:pPr>
        <w:pStyle w:val="Heading4"/>
      </w:pPr>
      <w:bookmarkStart w:id="48" w:name="_Toc261201538"/>
      <w:bookmarkStart w:id="49" w:name="_Toc261206755"/>
      <w:bookmarkStart w:id="50" w:name="_Toc261274744"/>
      <w:r w:rsidRPr="00051E00">
        <w:t>European Space Agency (ESA)</w:t>
      </w:r>
      <w:bookmarkEnd w:id="48"/>
      <w:bookmarkEnd w:id="49"/>
      <w:bookmarkEnd w:id="50"/>
    </w:p>
    <w:p w:rsidR="005E7BAF" w:rsidRPr="00051E00" w:rsidRDefault="005E7BAF" w:rsidP="000A2C93">
      <w:pPr>
        <w:rPr>
          <w:sz w:val="24"/>
          <w:szCs w:val="24"/>
        </w:rPr>
      </w:pPr>
      <w:r>
        <w:rPr>
          <w:sz w:val="24"/>
          <w:szCs w:val="24"/>
        </w:rPr>
        <w:t xml:space="preserve">URL: </w:t>
      </w:r>
      <w:hyperlink r:id="rId37" w:history="1">
        <w:r w:rsidRPr="00051E00">
          <w:rPr>
            <w:rStyle w:val="Hyperlink"/>
            <w:sz w:val="24"/>
            <w:szCs w:val="24"/>
          </w:rPr>
          <w:t>http://www.unidata.ucar.edu/</w:t>
        </w:r>
      </w:hyperlink>
      <w:r w:rsidRPr="00051E00">
        <w:rPr>
          <w:sz w:val="24"/>
          <w:szCs w:val="24"/>
        </w:rPr>
        <w:t xml:space="preserve"> </w:t>
      </w:r>
    </w:p>
    <w:p w:rsidR="00A332C7" w:rsidRDefault="005E7BAF">
      <w:pPr>
        <w:pStyle w:val="NormalWeb"/>
        <w:jc w:val="both"/>
        <w:rPr>
          <w:szCs w:val="24"/>
        </w:rPr>
      </w:pPr>
      <w:r w:rsidRPr="00051E00">
        <w:rPr>
          <w:szCs w:val="24"/>
        </w:rPr>
        <w:t xml:space="preserve">Unidata, funded primarily by the National Science Foundation, is one of eight programs in the University Corporation for Atmospheric Research (UCAR) Office of Programs (UOP). UOP units create, conduct, and coordinate projects that strengthen education and research in the atmospheric, oceanic and earth sciences. </w:t>
      </w:r>
    </w:p>
    <w:p w:rsidR="00A332C7" w:rsidRDefault="005E7BAF">
      <w:pPr>
        <w:pStyle w:val="NormalWeb"/>
        <w:jc w:val="both"/>
      </w:pPr>
      <w:r w:rsidRPr="00051E00">
        <w:rPr>
          <w:szCs w:val="24"/>
        </w:rPr>
        <w:t>Unidata is a diverse community of over 160 institutions vested in the common goal of sharing data, and tools to access and visualizes that data. For 20 years Unidata has been providing data, tools, and support to enhance Earth-system education and research. In an era of increasing data complexity, accessibility, and multidisciplinary integration, Unidata provides a rich set of services, standards and tools.</w:t>
      </w:r>
    </w:p>
    <w:p w:rsidR="00A332C7" w:rsidRDefault="005E7BAF">
      <w:pPr>
        <w:pStyle w:val="Heading4"/>
      </w:pPr>
      <w:bookmarkStart w:id="51" w:name="_Toc261201539"/>
      <w:bookmarkStart w:id="52" w:name="_Toc261206756"/>
      <w:bookmarkStart w:id="53" w:name="_Toc261274745"/>
      <w:r w:rsidRPr="00051E00">
        <w:t>The British Library</w:t>
      </w:r>
      <w:bookmarkEnd w:id="51"/>
      <w:bookmarkEnd w:id="52"/>
      <w:bookmarkEnd w:id="53"/>
      <w:r w:rsidRPr="00051E00">
        <w:t xml:space="preserve"> </w:t>
      </w:r>
    </w:p>
    <w:p w:rsidR="00E24E71" w:rsidRPr="00051E00" w:rsidRDefault="005E7BAF" w:rsidP="000A2C93">
      <w:pPr>
        <w:pStyle w:val="NormalWeb"/>
        <w:rPr>
          <w:szCs w:val="24"/>
        </w:rPr>
      </w:pPr>
      <w:r>
        <w:rPr>
          <w:szCs w:val="24"/>
        </w:rPr>
        <w:t xml:space="preserve">URL: </w:t>
      </w:r>
      <w:hyperlink r:id="rId38" w:history="1">
        <w:r w:rsidRPr="00051E00">
          <w:rPr>
            <w:rStyle w:val="Hyperlink"/>
            <w:szCs w:val="24"/>
          </w:rPr>
          <w:t>http://www.bl.uk/</w:t>
        </w:r>
      </w:hyperlink>
    </w:p>
    <w:p w:rsidR="00A332C7" w:rsidRDefault="005E7BAF">
      <w:pPr>
        <w:pStyle w:val="NormalWeb"/>
        <w:jc w:val="both"/>
      </w:pPr>
      <w:r w:rsidRPr="00051E00">
        <w:rPr>
          <w:szCs w:val="24"/>
        </w:rPr>
        <w:t xml:space="preserve"> The British Library contributes to the development of national and international standards, including the </w:t>
      </w:r>
      <w:hyperlink r:id="rId39" w:history="1">
        <w:r w:rsidRPr="00145F44">
          <w:t>MARC21</w:t>
        </w:r>
      </w:hyperlink>
      <w:r w:rsidRPr="00051E00">
        <w:rPr>
          <w:szCs w:val="24"/>
        </w:rPr>
        <w:t xml:space="preserve"> format, and contributes to EC initiatives and other research projects. The complete </w:t>
      </w:r>
      <w:hyperlink r:id="rId40" w:history="1">
        <w:r w:rsidRPr="00145F44">
          <w:t>UKMARC Manual</w:t>
        </w:r>
      </w:hyperlink>
      <w:r w:rsidRPr="00051E00">
        <w:rPr>
          <w:szCs w:val="24"/>
        </w:rPr>
        <w:t xml:space="preserve"> and the </w:t>
      </w:r>
      <w:hyperlink r:id="rId41" w:history="1">
        <w:r w:rsidRPr="00145F44">
          <w:t>UKMARC Exchange Record Format</w:t>
        </w:r>
      </w:hyperlink>
      <w:r w:rsidRPr="00051E00">
        <w:rPr>
          <w:szCs w:val="24"/>
        </w:rPr>
        <w:t xml:space="preserve"> are also available online.</w:t>
      </w:r>
    </w:p>
    <w:p w:rsidR="00A332C7" w:rsidRDefault="005E7BAF">
      <w:pPr>
        <w:pStyle w:val="Heading4"/>
      </w:pPr>
      <w:bookmarkStart w:id="54" w:name="_Toc261201541"/>
      <w:bookmarkStart w:id="55" w:name="_Toc261206758"/>
      <w:bookmarkStart w:id="56" w:name="_Toc261274747"/>
      <w:r w:rsidRPr="00051E00">
        <w:t>Open Archive Initiative</w:t>
      </w:r>
      <w:bookmarkEnd w:id="54"/>
      <w:bookmarkEnd w:id="55"/>
      <w:bookmarkEnd w:id="56"/>
    </w:p>
    <w:p w:rsidR="005E7BAF" w:rsidRPr="00051E00" w:rsidRDefault="005E7BAF" w:rsidP="000A2C93">
      <w:pPr>
        <w:pStyle w:val="NormalWeb"/>
        <w:rPr>
          <w:szCs w:val="24"/>
        </w:rPr>
      </w:pPr>
      <w:r w:rsidRPr="00051E00">
        <w:rPr>
          <w:szCs w:val="24"/>
        </w:rPr>
        <w:t xml:space="preserve">URL: </w:t>
      </w:r>
      <w:hyperlink r:id="rId42" w:history="1">
        <w:r w:rsidRPr="00051E00">
          <w:rPr>
            <w:rStyle w:val="Hyperlink"/>
            <w:szCs w:val="24"/>
          </w:rPr>
          <w:t>http://www.openarchives.org/</w:t>
        </w:r>
      </w:hyperlink>
    </w:p>
    <w:p w:rsidR="00E24E71" w:rsidRDefault="005E7BAF" w:rsidP="00E24E71">
      <w:pPr>
        <w:pStyle w:val="NormalWeb"/>
        <w:jc w:val="both"/>
        <w:rPr>
          <w:szCs w:val="24"/>
        </w:rPr>
      </w:pPr>
      <w:r w:rsidRPr="00051E00">
        <w:rPr>
          <w:szCs w:val="24"/>
        </w:rPr>
        <w:t>The Open Archives Initiative develops and promotes interoperability standards that aim to facilitate the efficient dissemination of content. OAI has its roots in the open access and institutional repository movements. Continued support of this work remains a cornerstone of the Open Archives program. Over time, however, the work of OAI has expanded to promote broad access to digital resources for eScholarship, eLearning, and eScience.</w:t>
      </w:r>
    </w:p>
    <w:p w:rsidR="00A332C7" w:rsidRDefault="00E24E71">
      <w:pPr>
        <w:pStyle w:val="NormalWeb"/>
        <w:jc w:val="both"/>
      </w:pPr>
      <w:r>
        <w:rPr>
          <w:szCs w:val="24"/>
        </w:rPr>
        <w:br w:type="page"/>
      </w:r>
    </w:p>
    <w:p w:rsidR="00A332C7" w:rsidRDefault="005E7BAF">
      <w:pPr>
        <w:pStyle w:val="Heading4"/>
      </w:pPr>
      <w:bookmarkStart w:id="57" w:name="_Toc261201542"/>
      <w:bookmarkStart w:id="58" w:name="_Toc261206759"/>
      <w:bookmarkStart w:id="59" w:name="_Toc261274748"/>
      <w:r w:rsidRPr="00051E00">
        <w:lastRenderedPageBreak/>
        <w:t>American Library Association (ALA)</w:t>
      </w:r>
      <w:bookmarkEnd w:id="57"/>
      <w:bookmarkEnd w:id="58"/>
      <w:bookmarkEnd w:id="59"/>
    </w:p>
    <w:p w:rsidR="005E7BAF" w:rsidRPr="00051E00" w:rsidRDefault="005E7BAF" w:rsidP="000A2C93">
      <w:pPr>
        <w:pStyle w:val="NormalWeb"/>
        <w:rPr>
          <w:szCs w:val="24"/>
        </w:rPr>
      </w:pPr>
      <w:r w:rsidRPr="00051E00">
        <w:rPr>
          <w:szCs w:val="24"/>
        </w:rPr>
        <w:t xml:space="preserve">URL: </w:t>
      </w:r>
      <w:hyperlink r:id="rId43" w:history="1">
        <w:r w:rsidRPr="00051E00">
          <w:rPr>
            <w:rStyle w:val="Hyperlink"/>
            <w:szCs w:val="24"/>
          </w:rPr>
          <w:t>http://www.ala.org/</w:t>
        </w:r>
      </w:hyperlink>
    </w:p>
    <w:p w:rsidR="00A332C7" w:rsidRDefault="005E7BAF">
      <w:pPr>
        <w:pStyle w:val="NormalWeb"/>
        <w:jc w:val="both"/>
        <w:rPr>
          <w:szCs w:val="24"/>
        </w:rPr>
      </w:pPr>
      <w:r w:rsidRPr="00051E00">
        <w:rPr>
          <w:szCs w:val="24"/>
        </w:rPr>
        <w:t xml:space="preserve">Founded on October 6, 1876 during the Centennial Exposition in Philadelphia, the American Library Association was created to provide leadership for the development, promotion, and improvement of library and information services and the profession of librarianship in order to enhance learning and ensure access to </w:t>
      </w:r>
      <w:r w:rsidR="00C62DB4" w:rsidRPr="00C62DB4">
        <w:rPr>
          <w:szCs w:val="24"/>
        </w:rPr>
        <w:t>information for all. The current</w:t>
      </w:r>
      <w:r w:rsidRPr="00051E00">
        <w:rPr>
          <w:szCs w:val="24"/>
        </w:rPr>
        <w:t xml:space="preserve"> strategic plan, ALA Ahead to 2010, calls for continued work in the areas of Advocacy and Value of the Profession, Education, Public Policy and Standards, Building the Profession, Membership and Organizational Excellence.</w:t>
      </w:r>
    </w:p>
    <w:p w:rsidR="00A332C7" w:rsidRDefault="005E7BAF">
      <w:pPr>
        <w:pStyle w:val="Heading4"/>
      </w:pPr>
      <w:bookmarkStart w:id="60" w:name="_Toc261201543"/>
      <w:bookmarkStart w:id="61" w:name="_Toc261206760"/>
      <w:bookmarkStart w:id="62" w:name="_Toc261274749"/>
      <w:r w:rsidRPr="00051E00">
        <w:t>Chartered Institute of Library and Information Professionals (CILIP)</w:t>
      </w:r>
      <w:bookmarkEnd w:id="60"/>
      <w:bookmarkEnd w:id="61"/>
      <w:bookmarkEnd w:id="62"/>
    </w:p>
    <w:p w:rsidR="005E7BAF" w:rsidRPr="00051E00" w:rsidRDefault="005E7BAF" w:rsidP="000A2C93">
      <w:pPr>
        <w:pStyle w:val="NormalWeb"/>
        <w:rPr>
          <w:szCs w:val="24"/>
        </w:rPr>
      </w:pPr>
      <w:r w:rsidRPr="00051E00">
        <w:rPr>
          <w:szCs w:val="24"/>
        </w:rPr>
        <w:t xml:space="preserve">URL: </w:t>
      </w:r>
      <w:hyperlink r:id="rId44" w:history="1">
        <w:r w:rsidRPr="00051E00">
          <w:rPr>
            <w:rStyle w:val="Hyperlink"/>
            <w:szCs w:val="24"/>
          </w:rPr>
          <w:t>http://www.cilip.org.uk/</w:t>
        </w:r>
      </w:hyperlink>
    </w:p>
    <w:p w:rsidR="00A332C7" w:rsidRDefault="005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GB"/>
        </w:rPr>
      </w:pPr>
      <w:r w:rsidRPr="00164A76">
        <w:rPr>
          <w:sz w:val="24"/>
          <w:szCs w:val="24"/>
          <w:lang w:eastAsia="en-GB"/>
        </w:rPr>
        <w:t xml:space="preserve">CILIP maintains, monitors and promotes standards of excellence in the creation, management, exploitation and sharing of information and knowledge resources. </w:t>
      </w:r>
      <w:r w:rsidR="00E24E71">
        <w:rPr>
          <w:sz w:val="24"/>
          <w:szCs w:val="24"/>
          <w:lang w:eastAsia="en-GB"/>
        </w:rPr>
        <w:t>CILIP</w:t>
      </w:r>
      <w:r w:rsidR="00E77237">
        <w:rPr>
          <w:sz w:val="24"/>
          <w:szCs w:val="24"/>
          <w:lang w:eastAsia="en-GB"/>
        </w:rPr>
        <w:t xml:space="preserve"> enable</w:t>
      </w:r>
      <w:r w:rsidR="00E24E71">
        <w:rPr>
          <w:sz w:val="24"/>
          <w:szCs w:val="24"/>
          <w:lang w:eastAsia="en-GB"/>
        </w:rPr>
        <w:t>s</w:t>
      </w:r>
      <w:r w:rsidR="00E77237">
        <w:rPr>
          <w:sz w:val="24"/>
          <w:szCs w:val="24"/>
          <w:lang w:eastAsia="en-GB"/>
        </w:rPr>
        <w:t xml:space="preserve"> </w:t>
      </w:r>
      <w:r w:rsidR="00E24E71">
        <w:rPr>
          <w:sz w:val="24"/>
          <w:szCs w:val="24"/>
          <w:lang w:eastAsia="en-GB"/>
        </w:rPr>
        <w:t>its</w:t>
      </w:r>
      <w:r w:rsidRPr="00164A76">
        <w:rPr>
          <w:sz w:val="24"/>
          <w:szCs w:val="24"/>
          <w:lang w:eastAsia="en-GB"/>
        </w:rPr>
        <w:t xml:space="preserve"> </w:t>
      </w:r>
      <w:r w:rsidR="00E24E71">
        <w:rPr>
          <w:sz w:val="24"/>
          <w:szCs w:val="24"/>
          <w:lang w:eastAsia="en-GB"/>
        </w:rPr>
        <w:t>m</w:t>
      </w:r>
      <w:r w:rsidRPr="00164A76">
        <w:rPr>
          <w:sz w:val="24"/>
          <w:szCs w:val="24"/>
          <w:lang w:eastAsia="en-GB"/>
        </w:rPr>
        <w:t>embers to achieve and maintain the highest professional standards in delivering an information service</w:t>
      </w:r>
      <w:r w:rsidRPr="00051E00">
        <w:rPr>
          <w:sz w:val="24"/>
          <w:szCs w:val="24"/>
          <w:lang w:eastAsia="en-GB"/>
        </w:rPr>
        <w:t>.</w:t>
      </w:r>
    </w:p>
    <w:p w:rsidR="00A332C7" w:rsidRDefault="005E7BAF">
      <w:pPr>
        <w:pStyle w:val="Heading4"/>
      </w:pPr>
      <w:bookmarkStart w:id="63" w:name="_Toc261201544"/>
      <w:bookmarkStart w:id="64" w:name="_Toc261206761"/>
      <w:bookmarkStart w:id="65" w:name="_Toc261274750"/>
      <w:r w:rsidRPr="000A2C93">
        <w:t>The Internet Engineering Task Force (IETF)</w:t>
      </w:r>
      <w:bookmarkEnd w:id="63"/>
      <w:bookmarkEnd w:id="64"/>
      <w:bookmarkEnd w:id="65"/>
    </w:p>
    <w:p w:rsidR="005E7BAF" w:rsidRPr="00051E00" w:rsidRDefault="005E7BAF" w:rsidP="000A2C93">
      <w:pPr>
        <w:pStyle w:val="NormalWeb"/>
        <w:rPr>
          <w:szCs w:val="24"/>
        </w:rPr>
      </w:pPr>
      <w:r w:rsidRPr="00051E00">
        <w:rPr>
          <w:szCs w:val="24"/>
        </w:rPr>
        <w:t xml:space="preserve">URL: </w:t>
      </w:r>
      <w:hyperlink r:id="rId45" w:history="1">
        <w:r w:rsidRPr="00051E00">
          <w:rPr>
            <w:rStyle w:val="Hyperlink"/>
            <w:szCs w:val="24"/>
          </w:rPr>
          <w:t>http://www.ietf.org/</w:t>
        </w:r>
      </w:hyperlink>
      <w:r w:rsidRPr="00051E00">
        <w:rPr>
          <w:szCs w:val="24"/>
        </w:rPr>
        <w:t xml:space="preserve"> </w:t>
      </w:r>
    </w:p>
    <w:p w:rsidR="00A332C7" w:rsidRDefault="005E7BAF">
      <w:pPr>
        <w:pStyle w:val="NormalWeb"/>
        <w:jc w:val="both"/>
        <w:rPr>
          <w:szCs w:val="24"/>
        </w:rPr>
      </w:pPr>
      <w:r w:rsidRPr="00051E00">
        <w:rPr>
          <w:szCs w:val="24"/>
        </w:rPr>
        <w:t xml:space="preserve">The Internet Engineering Task Force </w:t>
      </w:r>
      <w:r w:rsidR="00C62DB4" w:rsidRPr="00C62DB4">
        <w:t>(IETF)</w:t>
      </w:r>
      <w:r w:rsidRPr="00051E00">
        <w:rPr>
          <w:szCs w:val="24"/>
        </w:rPr>
        <w:t xml:space="preserve"> is a large open international community of network designers, operators, vendors, and researchers concerned with the evolution of the Internet architecture and the smooth operation of the Internet </w:t>
      </w:r>
    </w:p>
    <w:p w:rsidR="00A332C7" w:rsidRDefault="005E7BAF">
      <w:pPr>
        <w:pStyle w:val="Heading4"/>
      </w:pPr>
      <w:bookmarkStart w:id="66" w:name="_Toc261201545"/>
      <w:bookmarkStart w:id="67" w:name="_Toc261206762"/>
      <w:bookmarkStart w:id="68" w:name="_Toc261274751"/>
      <w:r w:rsidRPr="00051E00">
        <w:t>Library of Congress Network Development and MARC standards Office</w:t>
      </w:r>
      <w:bookmarkEnd w:id="66"/>
      <w:bookmarkEnd w:id="67"/>
      <w:bookmarkEnd w:id="68"/>
    </w:p>
    <w:p w:rsidR="005E7BAF" w:rsidRPr="00051E00" w:rsidRDefault="005E7BAF" w:rsidP="000A2C93">
      <w:pPr>
        <w:pStyle w:val="NormalWeb"/>
        <w:rPr>
          <w:szCs w:val="24"/>
        </w:rPr>
      </w:pPr>
      <w:r w:rsidRPr="00051E00">
        <w:rPr>
          <w:szCs w:val="24"/>
        </w:rPr>
        <w:t xml:space="preserve">URL: </w:t>
      </w:r>
      <w:hyperlink r:id="rId46" w:history="1">
        <w:r w:rsidRPr="00051E00">
          <w:rPr>
            <w:rStyle w:val="Hyperlink"/>
            <w:szCs w:val="24"/>
          </w:rPr>
          <w:t>http://www.loc.gov/standards/</w:t>
        </w:r>
      </w:hyperlink>
    </w:p>
    <w:p w:rsidR="00A332C7" w:rsidRDefault="005E7BAF">
      <w:pPr>
        <w:pStyle w:val="NormalWeb"/>
        <w:jc w:val="both"/>
        <w:rPr>
          <w:szCs w:val="24"/>
        </w:rPr>
      </w:pPr>
      <w:r w:rsidRPr="00051E00">
        <w:rPr>
          <w:szCs w:val="24"/>
        </w:rPr>
        <w:t xml:space="preserve">The Network Development and MARC Standards Office is a center for library and information network standards and planning in the </w:t>
      </w:r>
      <w:hyperlink r:id="rId47" w:history="1">
        <w:r w:rsidRPr="00051E00">
          <w:rPr>
            <w:szCs w:val="24"/>
          </w:rPr>
          <w:t>Library of Congress</w:t>
        </w:r>
      </w:hyperlink>
      <w:r w:rsidRPr="00051E00">
        <w:rPr>
          <w:szCs w:val="24"/>
        </w:rPr>
        <w:t>. Established in 1976 to provide focus for networking activities in the Library of Congress, the office was expanded in 1984 to include MARC standards responsibilities. Thus, staff are involved in many facets of network development including:</w:t>
      </w:r>
    </w:p>
    <w:p w:rsidR="00A332C7" w:rsidRDefault="00C62DB4" w:rsidP="00EE4C9D">
      <w:pPr>
        <w:pStyle w:val="NormalWeb"/>
        <w:numPr>
          <w:ilvl w:val="0"/>
          <w:numId w:val="28"/>
        </w:numPr>
        <w:spacing w:beforeAutospacing="1" w:afterAutospacing="1"/>
        <w:jc w:val="both"/>
        <w:rPr>
          <w:szCs w:val="24"/>
        </w:rPr>
      </w:pPr>
      <w:r w:rsidRPr="00C62DB4">
        <w:rPr>
          <w:bCs/>
          <w:szCs w:val="24"/>
        </w:rPr>
        <w:t>standards</w:t>
      </w:r>
      <w:r w:rsidRPr="00C62DB4">
        <w:rPr>
          <w:szCs w:val="24"/>
        </w:rPr>
        <w:t xml:space="preserve">, which are basic to efficient, long-term interchange with other systems such as those for </w:t>
      </w:r>
      <w:hyperlink r:id="rId48" w:history="1">
        <w:r w:rsidRPr="00C62DB4">
          <w:rPr>
            <w:szCs w:val="24"/>
          </w:rPr>
          <w:t>Machine-Readable Cataloging (MARC)</w:t>
        </w:r>
      </w:hyperlink>
      <w:r w:rsidRPr="00C62DB4">
        <w:rPr>
          <w:szCs w:val="24"/>
        </w:rPr>
        <w:t xml:space="preserve"> and </w:t>
      </w:r>
      <w:hyperlink r:id="rId49" w:history="1">
        <w:r w:rsidRPr="00C62DB4">
          <w:rPr>
            <w:szCs w:val="24"/>
          </w:rPr>
          <w:t>Z39.50</w:t>
        </w:r>
      </w:hyperlink>
      <w:r w:rsidRPr="00C62DB4">
        <w:rPr>
          <w:szCs w:val="24"/>
        </w:rPr>
        <w:t xml:space="preserve"> information retrieval protocols;</w:t>
      </w:r>
    </w:p>
    <w:p w:rsidR="00A332C7" w:rsidRDefault="00C62DB4" w:rsidP="00EE4C9D">
      <w:pPr>
        <w:pStyle w:val="NormalWeb"/>
        <w:numPr>
          <w:ilvl w:val="0"/>
          <w:numId w:val="28"/>
        </w:numPr>
        <w:spacing w:beforeAutospacing="1" w:afterAutospacing="1"/>
        <w:jc w:val="both"/>
        <w:rPr>
          <w:szCs w:val="24"/>
        </w:rPr>
      </w:pPr>
      <w:r w:rsidRPr="00C62DB4">
        <w:rPr>
          <w:bCs/>
          <w:szCs w:val="24"/>
        </w:rPr>
        <w:t>planning</w:t>
      </w:r>
      <w:r w:rsidRPr="00C62DB4">
        <w:rPr>
          <w:szCs w:val="24"/>
        </w:rPr>
        <w:t>, which involves working out detailed models and specifications with other institutions and with internal Library of Congress units; and</w:t>
      </w:r>
    </w:p>
    <w:p w:rsidR="00E24E71" w:rsidRPr="00581C55" w:rsidRDefault="00C62DB4" w:rsidP="00EE4C9D">
      <w:pPr>
        <w:pStyle w:val="NormalWeb"/>
        <w:numPr>
          <w:ilvl w:val="0"/>
          <w:numId w:val="28"/>
        </w:numPr>
        <w:spacing w:beforeAutospacing="1" w:afterAutospacing="1"/>
        <w:jc w:val="both"/>
        <w:rPr>
          <w:szCs w:val="24"/>
        </w:rPr>
      </w:pPr>
      <w:r w:rsidRPr="00C62DB4">
        <w:rPr>
          <w:bCs/>
          <w:szCs w:val="24"/>
        </w:rPr>
        <w:t>coordinating and testing implementation</w:t>
      </w:r>
      <w:r w:rsidRPr="00C62DB4">
        <w:rPr>
          <w:szCs w:val="24"/>
        </w:rPr>
        <w:t xml:space="preserve"> that takes the standards development and planning to fulfillment through the completion of operational networking systems. </w:t>
      </w:r>
    </w:p>
    <w:p w:rsidR="00A332C7" w:rsidRDefault="00E24E71">
      <w:pPr>
        <w:pStyle w:val="Heading4"/>
      </w:pPr>
      <w:r>
        <w:rPr>
          <w:szCs w:val="24"/>
        </w:rPr>
        <w:br w:type="page"/>
      </w:r>
    </w:p>
    <w:p w:rsidR="00917378" w:rsidRDefault="00917378" w:rsidP="00917378">
      <w:pPr>
        <w:pStyle w:val="Heading4"/>
      </w:pPr>
      <w:r w:rsidRPr="00A17CC2">
        <w:lastRenderedPageBreak/>
        <w:t>Treasury Board of Canada</w:t>
      </w:r>
    </w:p>
    <w:p w:rsidR="00917378" w:rsidRPr="00A17CC2" w:rsidRDefault="00917378" w:rsidP="00917378">
      <w:pPr>
        <w:pStyle w:val="NormalWeb"/>
        <w:rPr>
          <w:szCs w:val="24"/>
        </w:rPr>
      </w:pPr>
      <w:r w:rsidRPr="00051E00">
        <w:rPr>
          <w:szCs w:val="24"/>
        </w:rPr>
        <w:t xml:space="preserve">URL: </w:t>
      </w:r>
      <w:hyperlink r:id="rId50" w:history="1">
        <w:r w:rsidRPr="00A17CC2">
          <w:rPr>
            <w:szCs w:val="24"/>
          </w:rPr>
          <w:t>http://www.tbs-sct.gc.ca/</w:t>
        </w:r>
      </w:hyperlink>
    </w:p>
    <w:p w:rsidR="00917378" w:rsidRPr="00A17CC2" w:rsidRDefault="00917378" w:rsidP="00917378">
      <w:pPr>
        <w:pStyle w:val="NormalWeb"/>
        <w:rPr>
          <w:szCs w:val="24"/>
        </w:rPr>
      </w:pPr>
      <w:r w:rsidRPr="00A17CC2">
        <w:rPr>
          <w:szCs w:val="24"/>
        </w:rPr>
        <w:t>The Treasury Board (TB), a federal Cabinet committee of the Canadian government, is responsible for accountability and ethics, financial, personnel and administrative management, comptrollership, and approving regulations and most Orders-in-Council.</w:t>
      </w:r>
    </w:p>
    <w:p w:rsidR="00917378" w:rsidRPr="00A17CC2" w:rsidRDefault="00917378" w:rsidP="00917378">
      <w:pPr>
        <w:pStyle w:val="NormalWeb"/>
        <w:rPr>
          <w:szCs w:val="24"/>
        </w:rPr>
      </w:pPr>
      <w:r w:rsidRPr="00A17CC2">
        <w:rPr>
          <w:szCs w:val="24"/>
        </w:rPr>
        <w:t>The Treasury Board has an administrative arm known as the TB Secretariat. It is tasked to build effective policies and management frameworks, and empower its federal partners to manage their resources efficiently and effectively, and to report results in a timely and informative manner.</w:t>
      </w:r>
    </w:p>
    <w:p w:rsidR="00917378" w:rsidRDefault="00917378" w:rsidP="00917378">
      <w:pPr>
        <w:pStyle w:val="NormalWeb"/>
        <w:rPr>
          <w:szCs w:val="24"/>
        </w:rPr>
      </w:pPr>
      <w:r w:rsidRPr="00A17CC2">
        <w:rPr>
          <w:szCs w:val="24"/>
        </w:rPr>
        <w:t xml:space="preserve">To provide a policy framework and direction for federal departments and agencies to manage geospatial data, the Treasury Board has published the </w:t>
      </w:r>
      <w:hyperlink r:id="rId51" w:history="1">
        <w:r w:rsidRPr="00A17CC2">
          <w:rPr>
            <w:szCs w:val="24"/>
          </w:rPr>
          <w:t>TB Standard for Geospatial Data</w:t>
        </w:r>
      </w:hyperlink>
      <w:r w:rsidRPr="00A17CC2">
        <w:rPr>
          <w:szCs w:val="24"/>
        </w:rPr>
        <w:t xml:space="preserve">. </w:t>
      </w:r>
    </w:p>
    <w:p w:rsidR="00917378" w:rsidRDefault="00917378" w:rsidP="00917378">
      <w:pPr>
        <w:pStyle w:val="NormalWeb"/>
        <w:rPr>
          <w:szCs w:val="24"/>
        </w:rPr>
      </w:pPr>
    </w:p>
    <w:p w:rsidR="00917378" w:rsidRDefault="00917378" w:rsidP="00917378">
      <w:pPr>
        <w:pStyle w:val="Heading4"/>
      </w:pPr>
      <w:r>
        <w:t xml:space="preserve">Library and Archives </w:t>
      </w:r>
      <w:smartTag w:uri="urn:schemas-microsoft-com:office:smarttags" w:element="country-region">
        <w:smartTag w:uri="urn:schemas-microsoft-com:office:smarttags" w:element="place">
          <w:r>
            <w:t>Canada</w:t>
          </w:r>
        </w:smartTag>
      </w:smartTag>
      <w:r>
        <w:t xml:space="preserve"> (LAC)</w:t>
      </w:r>
    </w:p>
    <w:p w:rsidR="00917378" w:rsidRPr="00CF2816" w:rsidRDefault="00917378" w:rsidP="00917378">
      <w:pPr>
        <w:pStyle w:val="NormalWeb"/>
        <w:rPr>
          <w:szCs w:val="24"/>
        </w:rPr>
      </w:pPr>
      <w:r>
        <w:rPr>
          <w:szCs w:val="24"/>
        </w:rPr>
        <w:t xml:space="preserve">URL: </w:t>
      </w:r>
      <w:r w:rsidRPr="00CF2816">
        <w:rPr>
          <w:szCs w:val="24"/>
        </w:rPr>
        <w:t>http://www.collectionscanada.gc.ca/index-e.html</w:t>
      </w:r>
    </w:p>
    <w:p w:rsidR="00917378" w:rsidRDefault="00917378" w:rsidP="00917378">
      <w:r>
        <w:t xml:space="preserve">Library and Archives Canada preserves and makes accessible the documentary heritage of </w:t>
      </w:r>
      <w:smartTag w:uri="urn:schemas-microsoft-com:office:smarttags" w:element="country-region">
        <w:smartTag w:uri="urn:schemas-microsoft-com:office:smarttags" w:element="place">
          <w:r>
            <w:t>Canada</w:t>
          </w:r>
        </w:smartTag>
      </w:smartTag>
      <w:r>
        <w:t>. It also serves as the continuing memory of the Government of Canada and its institutions. This heritage includes publications, archival records, sound and audio-visual materials, photographs, artworks, and electronic documents. Its mandates include:</w:t>
      </w:r>
    </w:p>
    <w:p w:rsidR="00917378" w:rsidRDefault="00917378" w:rsidP="00917378">
      <w:pPr>
        <w:numPr>
          <w:ilvl w:val="0"/>
          <w:numId w:val="62"/>
        </w:numPr>
        <w:spacing w:before="100" w:beforeAutospacing="1" w:after="100" w:afterAutospacing="1"/>
      </w:pPr>
      <w:r>
        <w:t xml:space="preserve">to preserve the documentary heritage of </w:t>
      </w:r>
      <w:smartTag w:uri="urn:schemas-microsoft-com:office:smarttags" w:element="country-region">
        <w:smartTag w:uri="urn:schemas-microsoft-com:office:smarttags" w:element="place">
          <w:r>
            <w:t>Canada</w:t>
          </w:r>
        </w:smartTag>
      </w:smartTag>
      <w:r>
        <w:t xml:space="preserve"> for the benefit of present and future generations;</w:t>
      </w:r>
    </w:p>
    <w:p w:rsidR="00917378" w:rsidRDefault="00917378" w:rsidP="00917378">
      <w:pPr>
        <w:numPr>
          <w:ilvl w:val="0"/>
          <w:numId w:val="62"/>
        </w:numPr>
        <w:spacing w:before="100" w:beforeAutospacing="1" w:after="100" w:afterAutospacing="1"/>
      </w:pPr>
      <w:r>
        <w:t xml:space="preserve">to be a source of enduring knowledge accessible to all, contributing to the cultural, social and economic advancement of </w:t>
      </w:r>
      <w:smartTag w:uri="urn:schemas-microsoft-com:office:smarttags" w:element="country-region">
        <w:smartTag w:uri="urn:schemas-microsoft-com:office:smarttags" w:element="place">
          <w:r>
            <w:t>Canada</w:t>
          </w:r>
        </w:smartTag>
      </w:smartTag>
      <w:r>
        <w:t xml:space="preserve"> as a free and democratic society; </w:t>
      </w:r>
    </w:p>
    <w:p w:rsidR="00917378" w:rsidRDefault="00917378" w:rsidP="00917378">
      <w:pPr>
        <w:numPr>
          <w:ilvl w:val="0"/>
          <w:numId w:val="62"/>
        </w:numPr>
        <w:spacing w:before="100" w:beforeAutospacing="1" w:after="100" w:afterAutospacing="1"/>
      </w:pPr>
      <w:r>
        <w:t xml:space="preserve">to facilitate in </w:t>
      </w:r>
      <w:smartTag w:uri="urn:schemas-microsoft-com:office:smarttags" w:element="country-region">
        <w:smartTag w:uri="urn:schemas-microsoft-com:office:smarttags" w:element="place">
          <w:r>
            <w:t>Canada</w:t>
          </w:r>
        </w:smartTag>
      </w:smartTag>
      <w:r>
        <w:t xml:space="preserve"> co-operation among communities involved in the acquisition, preservation and diffusion of knowledge; </w:t>
      </w:r>
    </w:p>
    <w:p w:rsidR="00917378" w:rsidRDefault="00917378" w:rsidP="00917378">
      <w:pPr>
        <w:numPr>
          <w:ilvl w:val="0"/>
          <w:numId w:val="62"/>
        </w:numPr>
        <w:spacing w:before="100" w:beforeAutospacing="1" w:after="100" w:afterAutospacing="1"/>
      </w:pPr>
      <w:r>
        <w:t>to serve as the continuing memory of the Government of Canada and its institutions.</w:t>
      </w:r>
    </w:p>
    <w:p w:rsidR="00917378" w:rsidRDefault="00917378" w:rsidP="00917378">
      <w:pPr>
        <w:pStyle w:val="NormalWeb"/>
      </w:pPr>
    </w:p>
    <w:p w:rsidR="00917378" w:rsidRDefault="00917378" w:rsidP="00917378">
      <w:pPr>
        <w:pStyle w:val="Heading4"/>
      </w:pPr>
      <w:bookmarkStart w:id="69" w:name="Natural_Resources_Canada,_Geoconnections"/>
      <w:bookmarkEnd w:id="69"/>
      <w:r w:rsidRPr="00A17CC2">
        <w:t xml:space="preserve">Natural Resources </w:t>
      </w:r>
      <w:smartTag w:uri="urn:schemas-microsoft-com:office:smarttags" w:element="place">
        <w:smartTag w:uri="urn:schemas-microsoft-com:office:smarttags" w:element="country-region">
          <w:r w:rsidRPr="00A17CC2">
            <w:t>Canada</w:t>
          </w:r>
        </w:smartTag>
      </w:smartTag>
      <w:r w:rsidRPr="00A17CC2">
        <w:t>, GeoConnections Program</w:t>
      </w:r>
    </w:p>
    <w:p w:rsidR="00917378" w:rsidRPr="00A17CC2" w:rsidRDefault="00917378" w:rsidP="00917378">
      <w:pPr>
        <w:pStyle w:val="BodyText"/>
      </w:pPr>
      <w:r>
        <w:t xml:space="preserve">URL: </w:t>
      </w:r>
      <w:r w:rsidRPr="00A17CC2">
        <w:t>http://geoconnections.nrcan.gc.ca/home</w:t>
      </w:r>
    </w:p>
    <w:p w:rsidR="00917378" w:rsidRPr="00A17CC2" w:rsidRDefault="00917378" w:rsidP="00917378">
      <w:pPr>
        <w:pStyle w:val="NormalWeb"/>
        <w:rPr>
          <w:szCs w:val="24"/>
        </w:rPr>
      </w:pPr>
      <w:r w:rsidRPr="00A17CC2">
        <w:rPr>
          <w:szCs w:val="24"/>
        </w:rPr>
        <w:t xml:space="preserve">The </w:t>
      </w:r>
      <w:r w:rsidRPr="00A17CC2">
        <w:rPr>
          <w:b/>
          <w:bCs/>
          <w:szCs w:val="24"/>
        </w:rPr>
        <w:t>Canadian Geospatial Data Infrastructure (CGDI)</w:t>
      </w:r>
      <w:r w:rsidRPr="00A17CC2">
        <w:rPr>
          <w:szCs w:val="24"/>
        </w:rPr>
        <w:t xml:space="preserve"> is an initiative of the Canadian government to respond to the challenge of providing Canadians with better access to digital geospatial information, so that social and economic decisions are taken with the benefit of the best, most comprehensive information. The CGDI is facilitated by the </w:t>
      </w:r>
      <w:r w:rsidRPr="00A17CC2">
        <w:rPr>
          <w:b/>
          <w:bCs/>
          <w:szCs w:val="24"/>
        </w:rPr>
        <w:t>GeoConnections</w:t>
      </w:r>
      <w:r w:rsidRPr="00A17CC2">
        <w:rPr>
          <w:szCs w:val="24"/>
        </w:rPr>
        <w:t xml:space="preserve"> program in Natural Resources Canada (NRCan).</w:t>
      </w:r>
    </w:p>
    <w:p w:rsidR="00917378" w:rsidRPr="00A17CC2" w:rsidRDefault="00917378" w:rsidP="00917378">
      <w:pPr>
        <w:pStyle w:val="NormalWeb"/>
        <w:rPr>
          <w:szCs w:val="24"/>
        </w:rPr>
      </w:pPr>
      <w:r w:rsidRPr="00A17CC2">
        <w:rPr>
          <w:szCs w:val="24"/>
        </w:rPr>
        <w:t xml:space="preserve">The </w:t>
      </w:r>
      <w:r w:rsidRPr="00A17CC2">
        <w:rPr>
          <w:b/>
          <w:bCs/>
          <w:szCs w:val="24"/>
        </w:rPr>
        <w:t>GeoConnections</w:t>
      </w:r>
      <w:r w:rsidRPr="00A17CC2">
        <w:rPr>
          <w:szCs w:val="24"/>
        </w:rPr>
        <w:t xml:space="preserve"> program mandate is to build the CGDI, in partnership with federal, provincial and territorial governments, and its academic and private sector partners. The goal of the CGDI is to ensure fast, consistent and harmonized access to geospatial data and services for all Canadians. </w:t>
      </w:r>
    </w:p>
    <w:p w:rsidR="00917378" w:rsidRPr="00A17CC2" w:rsidRDefault="00917378" w:rsidP="00917378">
      <w:pPr>
        <w:pStyle w:val="NormalWeb"/>
        <w:rPr>
          <w:szCs w:val="24"/>
        </w:rPr>
      </w:pPr>
      <w:r w:rsidRPr="00A17CC2">
        <w:rPr>
          <w:szCs w:val="24"/>
        </w:rPr>
        <w:t>To develop and adopt common international standards, GeoConnections and the CGDI support and rely on the work of the</w:t>
      </w:r>
      <w:hyperlink r:id="rId52" w:history="1">
        <w:r w:rsidRPr="00A17CC2">
          <w:rPr>
            <w:szCs w:val="24"/>
          </w:rPr>
          <w:t xml:space="preserve"> </w:t>
        </w:r>
        <w:r w:rsidRPr="00A17CC2">
          <w:rPr>
            <w:b/>
            <w:bCs/>
            <w:szCs w:val="24"/>
          </w:rPr>
          <w:t>International Organization for Standardization (ISO)in Geneva, Switzerland</w:t>
        </w:r>
      </w:hyperlink>
      <w:r w:rsidRPr="00A17CC2">
        <w:rPr>
          <w:szCs w:val="24"/>
        </w:rPr>
        <w:t xml:space="preserve"> , and the </w:t>
      </w:r>
      <w:hyperlink r:id="rId53" w:anchor="OGC" w:history="1">
        <w:r w:rsidRPr="00A17CC2">
          <w:rPr>
            <w:szCs w:val="24"/>
          </w:rPr>
          <w:t>Open Geospatial Consortium (OGC)</w:t>
        </w:r>
      </w:hyperlink>
      <w:r w:rsidRPr="00A17CC2">
        <w:rPr>
          <w:szCs w:val="24"/>
        </w:rPr>
        <w:t xml:space="preserve"> and the </w:t>
      </w:r>
      <w:hyperlink r:id="rId54" w:anchor="FGDC" w:history="1">
        <w:r w:rsidRPr="00A17CC2">
          <w:rPr>
            <w:szCs w:val="24"/>
          </w:rPr>
          <w:t>Federal Geographic Data Committee (FGDC)</w:t>
        </w:r>
      </w:hyperlink>
      <w:r w:rsidRPr="00A17CC2">
        <w:rPr>
          <w:szCs w:val="24"/>
        </w:rPr>
        <w:t xml:space="preserve"> in the </w:t>
      </w:r>
      <w:smartTag w:uri="urn:schemas-microsoft-com:office:smarttags" w:element="country-region">
        <w:smartTag w:uri="urn:schemas-microsoft-com:office:smarttags" w:element="place">
          <w:r w:rsidRPr="00A17CC2">
            <w:rPr>
              <w:szCs w:val="24"/>
            </w:rPr>
            <w:t>USA</w:t>
          </w:r>
        </w:smartTag>
      </w:smartTag>
      <w:r w:rsidRPr="00A17CC2">
        <w:rPr>
          <w:szCs w:val="24"/>
        </w:rPr>
        <w:t>.</w:t>
      </w:r>
    </w:p>
    <w:p w:rsidR="005E7BAF" w:rsidRDefault="005E7BAF" w:rsidP="000A2C93"/>
    <w:p w:rsidR="00A332C7" w:rsidRDefault="005E7BAF">
      <w:pPr>
        <w:pStyle w:val="Heading4"/>
      </w:pPr>
      <w:bookmarkStart w:id="70" w:name="_Toc261201548"/>
      <w:bookmarkStart w:id="71" w:name="_Toc261206765"/>
      <w:bookmarkStart w:id="72" w:name="_Toc261274754"/>
      <w:r w:rsidRPr="00051E00">
        <w:lastRenderedPageBreak/>
        <w:t>Digital Library Federation (DLF)</w:t>
      </w:r>
      <w:bookmarkEnd w:id="70"/>
      <w:bookmarkEnd w:id="71"/>
      <w:bookmarkEnd w:id="72"/>
    </w:p>
    <w:p w:rsidR="005E7BAF" w:rsidRPr="00051E00" w:rsidRDefault="005E7BAF" w:rsidP="000A2C93">
      <w:pPr>
        <w:pStyle w:val="NormalWeb"/>
        <w:rPr>
          <w:szCs w:val="24"/>
        </w:rPr>
      </w:pPr>
      <w:r w:rsidRPr="00051E00">
        <w:rPr>
          <w:szCs w:val="24"/>
        </w:rPr>
        <w:t xml:space="preserve">URL: </w:t>
      </w:r>
      <w:hyperlink r:id="rId55" w:history="1">
        <w:r w:rsidRPr="00051E00">
          <w:rPr>
            <w:rStyle w:val="Hyperlink"/>
            <w:szCs w:val="24"/>
          </w:rPr>
          <w:t>http://www.diglib.org/</w:t>
        </w:r>
      </w:hyperlink>
    </w:p>
    <w:p w:rsidR="00A332C7" w:rsidRDefault="005E7BAF">
      <w:pPr>
        <w:pStyle w:val="NormalWeb"/>
        <w:jc w:val="both"/>
        <w:rPr>
          <w:szCs w:val="24"/>
        </w:rPr>
      </w:pPr>
      <w:r w:rsidRPr="00051E00">
        <w:rPr>
          <w:szCs w:val="24"/>
        </w:rPr>
        <w:t xml:space="preserve">The DLF </w:t>
      </w:r>
      <w:r w:rsidR="00E24E71" w:rsidRPr="00051E00">
        <w:rPr>
          <w:szCs w:val="24"/>
        </w:rPr>
        <w:t>identifies</w:t>
      </w:r>
      <w:r w:rsidRPr="00051E00">
        <w:rPr>
          <w:szCs w:val="24"/>
        </w:rPr>
        <w:t xml:space="preserve"> documents, endorses, and promotes adoption of standards and best practices that support the effective acquisition, interchange, persistence, and assessment of digital library collections and services.</w:t>
      </w:r>
    </w:p>
    <w:p w:rsidR="00A332C7" w:rsidRDefault="005E7BAF">
      <w:pPr>
        <w:pStyle w:val="Heading4"/>
      </w:pPr>
      <w:bookmarkStart w:id="73" w:name="_Toc261201550"/>
      <w:bookmarkStart w:id="74" w:name="_Toc261206767"/>
      <w:bookmarkStart w:id="75" w:name="_Toc261274756"/>
      <w:r w:rsidRPr="00051E00">
        <w:t>Natural Environment Research Council (NERC)</w:t>
      </w:r>
      <w:bookmarkEnd w:id="73"/>
      <w:bookmarkEnd w:id="74"/>
      <w:bookmarkEnd w:id="75"/>
    </w:p>
    <w:p w:rsidR="00A332C7" w:rsidRDefault="005E7BAF">
      <w:pPr>
        <w:jc w:val="both"/>
        <w:rPr>
          <w:sz w:val="24"/>
          <w:szCs w:val="24"/>
        </w:rPr>
      </w:pPr>
      <w:r w:rsidRPr="00051E00">
        <w:rPr>
          <w:sz w:val="24"/>
          <w:szCs w:val="24"/>
        </w:rPr>
        <w:t xml:space="preserve">URL: </w:t>
      </w:r>
      <w:hyperlink r:id="rId56" w:history="1">
        <w:r w:rsidRPr="00051E00">
          <w:rPr>
            <w:rStyle w:val="Hyperlink"/>
            <w:sz w:val="24"/>
            <w:szCs w:val="24"/>
          </w:rPr>
          <w:t>http://www.nerc.ac.uk/</w:t>
        </w:r>
      </w:hyperlink>
    </w:p>
    <w:p w:rsidR="00A332C7" w:rsidRDefault="00C62DB4">
      <w:pPr>
        <w:pStyle w:val="NormalWeb"/>
        <w:jc w:val="both"/>
        <w:rPr>
          <w:szCs w:val="24"/>
        </w:rPr>
      </w:pPr>
      <w:r w:rsidRPr="00C62DB4">
        <w:rPr>
          <w:szCs w:val="24"/>
        </w:rPr>
        <w:t>NERC is the UK's main agency for funding and managing research, training and knowledge exchange in the environmental sciences. NERC coordinates  some of the world's most exciting research projects, tackling major issues such as climate change, environmental influences on human health, the genetic make-up of life on earth, and much more.</w:t>
      </w:r>
    </w:p>
    <w:p w:rsidR="00A332C7" w:rsidRDefault="00C62DB4">
      <w:pPr>
        <w:pStyle w:val="NormalWeb"/>
        <w:jc w:val="both"/>
        <w:rPr>
          <w:szCs w:val="24"/>
        </w:rPr>
      </w:pPr>
      <w:r w:rsidRPr="00C62DB4">
        <w:rPr>
          <w:szCs w:val="24"/>
        </w:rPr>
        <w:t>Working internationally, NERC has bases in the most hostile parts of the planet. It  runs a fleet of research ships and aircraft and invests in satellite technology to monitor gradual environmental change on a global scale. It  provides knowledge, forewarning and solutions to the key global environmental challenges facing society.</w:t>
      </w:r>
    </w:p>
    <w:p w:rsidR="00A332C7" w:rsidRDefault="005E7BAF">
      <w:pPr>
        <w:pStyle w:val="Heading4"/>
      </w:pPr>
      <w:bookmarkStart w:id="76" w:name="_Toc261201551"/>
      <w:bookmarkStart w:id="77" w:name="_Toc261206768"/>
      <w:bookmarkStart w:id="78" w:name="_Toc261274757"/>
      <w:r w:rsidRPr="00051E00">
        <w:t>Open Grid Forum (OGF)</w:t>
      </w:r>
      <w:bookmarkEnd w:id="76"/>
      <w:bookmarkEnd w:id="77"/>
      <w:bookmarkEnd w:id="78"/>
    </w:p>
    <w:p w:rsidR="005E7BAF" w:rsidRPr="00051E00" w:rsidRDefault="005E7BAF" w:rsidP="000A2C93">
      <w:pPr>
        <w:pStyle w:val="NormalWeb"/>
        <w:rPr>
          <w:szCs w:val="24"/>
        </w:rPr>
      </w:pPr>
      <w:r w:rsidRPr="00051E00">
        <w:rPr>
          <w:szCs w:val="24"/>
        </w:rPr>
        <w:t xml:space="preserve">URL: </w:t>
      </w:r>
      <w:hyperlink r:id="rId57" w:history="1">
        <w:r w:rsidRPr="00051E00">
          <w:rPr>
            <w:rStyle w:val="Hyperlink"/>
            <w:szCs w:val="24"/>
          </w:rPr>
          <w:t>http://www.ogf.org/</w:t>
        </w:r>
      </w:hyperlink>
    </w:p>
    <w:p w:rsidR="00E24E71" w:rsidRDefault="005E7BAF" w:rsidP="00E24E71">
      <w:pPr>
        <w:pStyle w:val="NormalWeb"/>
        <w:jc w:val="both"/>
        <w:rPr>
          <w:szCs w:val="24"/>
        </w:rPr>
      </w:pPr>
      <w:r w:rsidRPr="00051E00">
        <w:rPr>
          <w:szCs w:val="24"/>
        </w:rPr>
        <w:t>OGF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w:t>
      </w:r>
      <w:r>
        <w:rPr>
          <w:szCs w:val="24"/>
        </w:rPr>
        <w:t>.</w:t>
      </w:r>
    </w:p>
    <w:p w:rsidR="00A332C7" w:rsidRDefault="00E24E71">
      <w:pPr>
        <w:pStyle w:val="Heading4"/>
      </w:pPr>
      <w:r>
        <w:br w:type="page"/>
      </w:r>
    </w:p>
    <w:p w:rsidR="00A332C7" w:rsidRDefault="005E7BAF">
      <w:pPr>
        <w:pStyle w:val="Heading4"/>
      </w:pPr>
      <w:bookmarkStart w:id="79" w:name="_Toc261201552"/>
      <w:bookmarkStart w:id="80" w:name="_Toc261206769"/>
      <w:bookmarkStart w:id="81" w:name="_Toc261274758"/>
      <w:r>
        <w:lastRenderedPageBreak/>
        <w:t>E</w:t>
      </w:r>
      <w:r w:rsidRPr="00051E00">
        <w:t>uropean Parliament (EU)</w:t>
      </w:r>
      <w:bookmarkEnd w:id="79"/>
      <w:bookmarkEnd w:id="80"/>
      <w:bookmarkEnd w:id="81"/>
    </w:p>
    <w:p w:rsidR="005E7BAF" w:rsidRPr="00A33C7C" w:rsidRDefault="005E7BAF" w:rsidP="007C1338">
      <w:pPr>
        <w:pStyle w:val="NormalWeb"/>
        <w:rPr>
          <w:szCs w:val="24"/>
        </w:rPr>
      </w:pPr>
      <w:r w:rsidRPr="00051E00">
        <w:rPr>
          <w:szCs w:val="24"/>
        </w:rPr>
        <w:t xml:space="preserve">URL:  </w:t>
      </w:r>
      <w:hyperlink r:id="rId58" w:tgtFrame="_blank" w:history="1">
        <w:r w:rsidRPr="00051E00">
          <w:rPr>
            <w:color w:val="0000FF"/>
            <w:szCs w:val="24"/>
            <w:u w:val="single"/>
            <w:lang w:eastAsia="en-GB"/>
          </w:rPr>
          <w:t>http://www.europarl.europa.eu/</w:t>
        </w:r>
      </w:hyperlink>
      <w:r w:rsidRPr="00051E00">
        <w:rPr>
          <w:b/>
          <w:bCs/>
          <w:szCs w:val="24"/>
          <w:lang w:eastAsia="en-GB"/>
        </w:rPr>
        <w:t xml:space="preserve"> </w:t>
      </w:r>
    </w:p>
    <w:p w:rsidR="00A332C7" w:rsidRDefault="005E7BAF">
      <w:pPr>
        <w:pStyle w:val="NormalWeb"/>
        <w:jc w:val="both"/>
        <w:rPr>
          <w:szCs w:val="24"/>
          <w:lang w:eastAsia="en-GB"/>
        </w:rPr>
      </w:pPr>
      <w:r w:rsidRPr="00A33C7C">
        <w:rPr>
          <w:szCs w:val="24"/>
          <w:lang w:eastAsia="en-GB"/>
        </w:rPr>
        <w:t>The European Parliament is the elected body which represents the people of the Member State of the European Union.</w:t>
      </w:r>
      <w:r w:rsidRPr="00051E00">
        <w:rPr>
          <w:szCs w:val="24"/>
          <w:lang w:eastAsia="en-GB"/>
        </w:rPr>
        <w:t xml:space="preserve"> </w:t>
      </w:r>
      <w:r w:rsidRPr="00A33C7C">
        <w:rPr>
          <w:szCs w:val="24"/>
          <w:lang w:eastAsia="en-GB"/>
        </w:rPr>
        <w:t>The European Parliament drafts legislation for Member States of the European Union and influence all areas of the lives of citizens. This includes education, culture, health, transport, consumer issues and the environment.</w:t>
      </w:r>
    </w:p>
    <w:p w:rsidR="005E7BAF" w:rsidRPr="00A33C7C" w:rsidRDefault="005E7BAF" w:rsidP="007C1338">
      <w:pPr>
        <w:pStyle w:val="NormalWeb"/>
        <w:rPr>
          <w:szCs w:val="24"/>
          <w:lang w:eastAsia="en-GB"/>
        </w:rPr>
      </w:pPr>
    </w:p>
    <w:p w:rsidR="00A332C7" w:rsidRDefault="00C62DB4">
      <w:pPr>
        <w:pStyle w:val="Heading4"/>
      </w:pPr>
      <w:bookmarkStart w:id="82" w:name="_Toc261201554"/>
      <w:bookmarkStart w:id="83" w:name="_Toc261206771"/>
      <w:bookmarkStart w:id="84" w:name="_Toc261274760"/>
      <w:r w:rsidRPr="00C62DB4">
        <w:t>NASA</w:t>
      </w:r>
      <w:bookmarkEnd w:id="82"/>
      <w:bookmarkEnd w:id="83"/>
      <w:bookmarkEnd w:id="84"/>
    </w:p>
    <w:p w:rsidR="005E7BAF" w:rsidRPr="00051E00" w:rsidRDefault="005E7BAF" w:rsidP="000A2C93">
      <w:pPr>
        <w:rPr>
          <w:sz w:val="24"/>
          <w:szCs w:val="24"/>
        </w:rPr>
      </w:pPr>
      <w:r w:rsidRPr="00051E00">
        <w:rPr>
          <w:sz w:val="24"/>
          <w:szCs w:val="24"/>
        </w:rPr>
        <w:t xml:space="preserve">URL: </w:t>
      </w:r>
      <w:hyperlink r:id="rId59" w:history="1">
        <w:r w:rsidRPr="00051E00">
          <w:rPr>
            <w:rStyle w:val="Hyperlink"/>
            <w:sz w:val="24"/>
            <w:szCs w:val="24"/>
          </w:rPr>
          <w:t>http://standards.nasa.gov/</w:t>
        </w:r>
      </w:hyperlink>
      <w:r w:rsidRPr="00051E00">
        <w:rPr>
          <w:sz w:val="24"/>
          <w:szCs w:val="24"/>
        </w:rPr>
        <w:t xml:space="preserve"> </w:t>
      </w:r>
    </w:p>
    <w:p w:rsidR="00A332C7" w:rsidRDefault="005E7BAF">
      <w:pPr>
        <w:spacing w:after="200" w:line="276" w:lineRule="auto"/>
        <w:jc w:val="both"/>
        <w:rPr>
          <w:sz w:val="24"/>
          <w:szCs w:val="24"/>
          <w:lang w:eastAsia="en-GB"/>
        </w:rPr>
      </w:pPr>
      <w:r w:rsidRPr="00051E00">
        <w:rPr>
          <w:sz w:val="24"/>
          <w:szCs w:val="24"/>
          <w:lang w:eastAsia="en-GB"/>
        </w:rPr>
        <w:t>The NASA Technical Standards Program (NTSP) is sponsored by the Office of the NASA Chief Engineer.</w:t>
      </w:r>
      <w:r>
        <w:rPr>
          <w:sz w:val="24"/>
          <w:szCs w:val="24"/>
          <w:lang w:eastAsia="en-GB"/>
        </w:rPr>
        <w:t xml:space="preserve"> </w:t>
      </w:r>
      <w:r w:rsidRPr="00051E00">
        <w:rPr>
          <w:sz w:val="24"/>
          <w:szCs w:val="24"/>
          <w:lang w:eastAsia="en-GB"/>
        </w:rPr>
        <w:t xml:space="preserve">The primary mission is the enhancement of NASA's engineering capabilities by providing technical </w:t>
      </w:r>
      <w:r w:rsidR="00C62DB4" w:rsidRPr="00C62DB4">
        <w:rPr>
          <w:sz w:val="24"/>
          <w:szCs w:val="24"/>
          <w:lang w:eastAsia="en-GB"/>
        </w:rPr>
        <w:t>standards required</w:t>
      </w:r>
      <w:r w:rsidRPr="00051E00">
        <w:rPr>
          <w:sz w:val="24"/>
          <w:szCs w:val="24"/>
          <w:lang w:eastAsia="en-GB"/>
        </w:rPr>
        <w:t xml:space="preserve"> to meet the needs of the Agency. The NTSP provides these standards to the Agency by doing the following: </w:t>
      </w:r>
    </w:p>
    <w:p w:rsidR="00A332C7" w:rsidRDefault="005E7BAF" w:rsidP="00EE4C9D">
      <w:pPr>
        <w:numPr>
          <w:ilvl w:val="0"/>
          <w:numId w:val="29"/>
        </w:numPr>
        <w:spacing w:before="100" w:beforeAutospacing="1" w:after="240"/>
        <w:jc w:val="both"/>
        <w:rPr>
          <w:sz w:val="24"/>
          <w:szCs w:val="24"/>
          <w:lang w:eastAsia="en-GB"/>
        </w:rPr>
      </w:pPr>
      <w:r w:rsidRPr="00051E00">
        <w:rPr>
          <w:sz w:val="24"/>
          <w:szCs w:val="24"/>
          <w:lang w:eastAsia="en-GB"/>
        </w:rPr>
        <w:t>supporting the development of non-Government standards</w:t>
      </w:r>
    </w:p>
    <w:p w:rsidR="00A332C7" w:rsidRDefault="005E7BAF" w:rsidP="00EE4C9D">
      <w:pPr>
        <w:numPr>
          <w:ilvl w:val="0"/>
          <w:numId w:val="29"/>
        </w:numPr>
        <w:spacing w:before="100" w:beforeAutospacing="1" w:after="240"/>
        <w:jc w:val="both"/>
        <w:rPr>
          <w:sz w:val="24"/>
          <w:szCs w:val="24"/>
          <w:lang w:eastAsia="en-GB"/>
        </w:rPr>
      </w:pPr>
      <w:r w:rsidRPr="00051E00">
        <w:rPr>
          <w:sz w:val="24"/>
          <w:szCs w:val="24"/>
          <w:lang w:eastAsia="en-GB"/>
        </w:rPr>
        <w:t xml:space="preserve">developing NASA technical standards where needed </w:t>
      </w:r>
    </w:p>
    <w:p w:rsidR="00A332C7" w:rsidRDefault="005E7BAF" w:rsidP="00EE4C9D">
      <w:pPr>
        <w:numPr>
          <w:ilvl w:val="0"/>
          <w:numId w:val="29"/>
        </w:numPr>
        <w:spacing w:before="100" w:beforeAutospacing="1" w:after="240"/>
        <w:jc w:val="both"/>
        <w:rPr>
          <w:sz w:val="24"/>
          <w:szCs w:val="24"/>
          <w:lang w:eastAsia="en-GB"/>
        </w:rPr>
      </w:pPr>
      <w:r w:rsidRPr="00051E00">
        <w:rPr>
          <w:sz w:val="24"/>
          <w:szCs w:val="24"/>
          <w:lang w:eastAsia="en-GB"/>
        </w:rPr>
        <w:t xml:space="preserve">providing NASA-wide access to standards developed by national and international organizations. </w:t>
      </w:r>
    </w:p>
    <w:p w:rsidR="00A332C7" w:rsidRDefault="005E7BAF" w:rsidP="00EE4C9D">
      <w:pPr>
        <w:numPr>
          <w:ilvl w:val="0"/>
          <w:numId w:val="29"/>
        </w:numPr>
        <w:spacing w:before="100" w:beforeAutospacing="1" w:after="100" w:afterAutospacing="1"/>
        <w:jc w:val="both"/>
        <w:rPr>
          <w:sz w:val="24"/>
          <w:szCs w:val="24"/>
          <w:lang w:eastAsia="en-GB"/>
        </w:rPr>
      </w:pPr>
      <w:r w:rsidRPr="00051E00">
        <w:rPr>
          <w:sz w:val="24"/>
          <w:szCs w:val="24"/>
          <w:lang w:eastAsia="en-GB"/>
        </w:rPr>
        <w:t>providing single point access to technical information, tools, and best practices needed to achieve technical excellence and further mission success.</w:t>
      </w:r>
    </w:p>
    <w:p w:rsidR="005E7BAF" w:rsidRPr="00051E00" w:rsidRDefault="005E7BAF" w:rsidP="000A2C93">
      <w:pPr>
        <w:rPr>
          <w:sz w:val="24"/>
          <w:szCs w:val="24"/>
        </w:rPr>
      </w:pPr>
    </w:p>
    <w:p w:rsidR="00A332C7" w:rsidRDefault="005E7BAF">
      <w:pPr>
        <w:pStyle w:val="Heading4"/>
      </w:pPr>
      <w:bookmarkStart w:id="85" w:name="_Toc261206772"/>
      <w:bookmarkStart w:id="86" w:name="_Toc261274761"/>
      <w:r>
        <w:t>Federal Geographic Data Committee</w:t>
      </w:r>
      <w:bookmarkEnd w:id="85"/>
      <w:bookmarkEnd w:id="86"/>
    </w:p>
    <w:p w:rsidR="005E7BAF" w:rsidRDefault="005E7BAF" w:rsidP="000A2C93">
      <w:pPr>
        <w:pStyle w:val="BodyText"/>
        <w:ind w:left="0"/>
      </w:pPr>
      <w:r>
        <w:t xml:space="preserve">URL: </w:t>
      </w:r>
      <w:hyperlink r:id="rId60" w:history="1">
        <w:r w:rsidRPr="00F70D31">
          <w:rPr>
            <w:rStyle w:val="Hyperlink"/>
          </w:rPr>
          <w:t>http://www.fgdc.gov/</w:t>
        </w:r>
      </w:hyperlink>
    </w:p>
    <w:p w:rsidR="005E7BAF" w:rsidRPr="00E24E71" w:rsidRDefault="00C62DB4" w:rsidP="000A2C93">
      <w:pPr>
        <w:pStyle w:val="BodyText"/>
        <w:ind w:left="0"/>
        <w:rPr>
          <w:sz w:val="24"/>
          <w:szCs w:val="24"/>
        </w:rPr>
      </w:pPr>
      <w:r w:rsidRPr="00C62DB4">
        <w:rPr>
          <w:sz w:val="24"/>
          <w:szCs w:val="24"/>
        </w:rPr>
        <w:t xml:space="preserve">The Federal Geographic Data Committee (FGDC) is an interagency committee that promotes the coordinated development, use, sharing, and dissemination of geospatial data on a national basis. This nationwide data publishing effort is known as the </w:t>
      </w:r>
      <w:hyperlink r:id="rId61" w:tgtFrame="_self" w:tooltip="National Spatial Data Infrastructure" w:history="1">
        <w:r w:rsidRPr="00C62DB4">
          <w:rPr>
            <w:rStyle w:val="Hyperlink"/>
            <w:sz w:val="24"/>
            <w:szCs w:val="24"/>
          </w:rPr>
          <w:t>National Spatial Data Infrastructure</w:t>
        </w:r>
      </w:hyperlink>
      <w:r w:rsidRPr="00C62DB4">
        <w:rPr>
          <w:sz w:val="24"/>
          <w:szCs w:val="24"/>
        </w:rPr>
        <w:t xml:space="preserve"> (NSDI). The NSDI is a physical, organizational, and virtual network designed to enable the development and sharing of this nation's digital geographic information resources. FGDC activities are administered through the FGDC Secretariat, hosted by the U.S. Geological Survey.</w:t>
      </w:r>
    </w:p>
    <w:p w:rsidR="005E7BAF" w:rsidRDefault="00DE32C8" w:rsidP="000A2C93">
      <w:pPr>
        <w:pStyle w:val="BodyText"/>
        <w:ind w:left="0"/>
      </w:pPr>
      <w:r>
        <w:br w:type="page"/>
      </w:r>
    </w:p>
    <w:p w:rsidR="00A332C7" w:rsidRDefault="005E7BAF">
      <w:pPr>
        <w:pStyle w:val="Heading4"/>
      </w:pPr>
      <w:bookmarkStart w:id="87" w:name="_Toc261206773"/>
      <w:bookmarkStart w:id="88" w:name="_Toc261274762"/>
      <w:r>
        <w:lastRenderedPageBreak/>
        <w:t>International Council on Archives</w:t>
      </w:r>
      <w:bookmarkEnd w:id="87"/>
      <w:bookmarkEnd w:id="88"/>
    </w:p>
    <w:p w:rsidR="005E7BAF" w:rsidRDefault="005E7BAF" w:rsidP="000A2C93">
      <w:pPr>
        <w:pStyle w:val="BodyText"/>
        <w:ind w:left="0"/>
      </w:pPr>
      <w:r>
        <w:t xml:space="preserve">URL: </w:t>
      </w:r>
      <w:hyperlink r:id="rId62" w:history="1">
        <w:r w:rsidRPr="00F70D31">
          <w:rPr>
            <w:rStyle w:val="Hyperlink"/>
          </w:rPr>
          <w:t>http://www.ica.org/</w:t>
        </w:r>
      </w:hyperlink>
    </w:p>
    <w:p w:rsidR="00A332C7" w:rsidRDefault="005E7BAF">
      <w:pPr>
        <w:pStyle w:val="BodyText"/>
        <w:ind w:left="0"/>
      </w:pPr>
      <w:r>
        <w:t xml:space="preserve">Archives constitute the memory of nations and of societies, shape their identity, and are a cornerstone of the information society. By providing evidence of human actions and transactions, archives support administration and underlie the rights of individuals, </w:t>
      </w:r>
      <w:r w:rsidR="00E24E71">
        <w:t>organizations</w:t>
      </w:r>
      <w:r>
        <w:t xml:space="preserve"> and states. By guaranteeing citizens’ rights of access to official information and to knowledge of their history, archives are fundamental to democracy, accountability and good governance.</w:t>
      </w:r>
    </w:p>
    <w:p w:rsidR="00A332C7" w:rsidRDefault="005E7BAF">
      <w:pPr>
        <w:pStyle w:val="BodyText"/>
        <w:ind w:left="0"/>
      </w:pPr>
      <w:r>
        <w:t>The mission of ICA is to promote the preservation and use of archives around the world. In pursuing this mission, ICA works for the protection and enhancement of the memory of the world and to improve communication while respecting cultural diversity</w:t>
      </w:r>
    </w:p>
    <w:p w:rsidR="00B34EAC" w:rsidRDefault="005E7BAF">
      <w:pPr>
        <w:pStyle w:val="BodyText"/>
        <w:ind w:left="0"/>
        <w:rPr>
          <w:lang w:val="en-GB"/>
        </w:rPr>
      </w:pPr>
      <w:r>
        <w:rPr>
          <w:lang w:val="en-GB"/>
        </w:rPr>
        <w:t>This resulted in a long list which contained somewhere in the region of 300 – 500 standards. These projects were then inspected for relevance to the LTDP project. The majority of initiatives were rejected on ground that their key outputs were not appropriate for the long tern preservation of Earth observation data sets.  The most relevant have been included in a short list and summarized in this working document for closer perusal.</w:t>
      </w:r>
    </w:p>
    <w:p w:rsidR="005E7BAF" w:rsidRDefault="005E7BAF" w:rsidP="000A2C93"/>
    <w:p w:rsidR="00A332C7" w:rsidRDefault="005E7BAF">
      <w:pPr>
        <w:pStyle w:val="Heading4"/>
      </w:pPr>
      <w:r>
        <w:t>Ground Segment Coordination Body (GSCB)</w:t>
      </w:r>
    </w:p>
    <w:p w:rsidR="00A332C7" w:rsidRDefault="00E24E71">
      <w:r>
        <w:t xml:space="preserve">URL: </w:t>
      </w:r>
      <w:hyperlink r:id="rId63" w:history="1">
        <w:r w:rsidR="00DE32C8" w:rsidRPr="00A75B0C">
          <w:rPr>
            <w:rStyle w:val="Hyperlink"/>
          </w:rPr>
          <w:t>http://earth.esa.int/gscb/</w:t>
        </w:r>
      </w:hyperlink>
      <w:r w:rsidR="00DE32C8">
        <w:t xml:space="preserve"> </w:t>
      </w:r>
      <w:r>
        <w:t xml:space="preserve"> </w:t>
      </w:r>
    </w:p>
    <w:p w:rsidR="00A332C7" w:rsidRDefault="00DE32C8">
      <w:r>
        <w:t xml:space="preserve">The Global Monitoring for Environment and Security (GMES) programme is based on a fleet of European Earth observation satellites, built and operated by ESA, member states and commercial entities. GMES will also offer data from non-European satellites. </w:t>
      </w:r>
    </w:p>
    <w:p w:rsidR="00A332C7" w:rsidRDefault="00DE32C8">
      <w:pPr>
        <w:pStyle w:val="fontblack11"/>
        <w:jc w:val="both"/>
      </w:pPr>
      <w:r>
        <w:t>In order to provide operational and sustainable user services and to avoid unnecessary duplication in technologies, the challenge is to harmonise the various approaches to the ground segments of the different satellites and to involve the users. To begin this harmonisation process, a</w:t>
      </w:r>
      <w:r w:rsidR="00C62DB4" w:rsidRPr="00C62DB4">
        <w:t xml:space="preserve"> </w:t>
      </w:r>
      <w:r w:rsidR="00C62DB4" w:rsidRPr="00C62DB4">
        <w:rPr>
          <w:rStyle w:val="Strong"/>
          <w:b w:val="0"/>
        </w:rPr>
        <w:t>Ground</w:t>
      </w:r>
      <w:r>
        <w:rPr>
          <w:rStyle w:val="Strong"/>
        </w:rPr>
        <w:t xml:space="preserve"> </w:t>
      </w:r>
      <w:r w:rsidR="00C62DB4" w:rsidRPr="00C62DB4">
        <w:rPr>
          <w:rStyle w:val="Strong"/>
          <w:b w:val="0"/>
        </w:rPr>
        <w:t>Segment Coordination Body (GSCB)</w:t>
      </w:r>
      <w:r w:rsidR="00C62DB4" w:rsidRPr="00C62DB4">
        <w:t xml:space="preserve"> was created to adopt a common, coordinated and cost-effective approach that responds to the needs</w:t>
      </w:r>
      <w:r>
        <w:t xml:space="preserve"> of Earth observation users.</w:t>
      </w:r>
    </w:p>
    <w:p w:rsidR="00A332C7" w:rsidRDefault="00DE32C8">
      <w:pPr>
        <w:pStyle w:val="fontblack11"/>
        <w:jc w:val="both"/>
      </w:pPr>
      <w:r>
        <w:t>Although GSCB is not a standardisation body, this coordinated approach has made a significant contribution towards the definition of interoperability and interaccessibility standards. The Body has to cope with the challenge of different national programmes and of bringing together systems already in operation with others still in planning.</w:t>
      </w:r>
    </w:p>
    <w:p w:rsidR="00A332C7" w:rsidRDefault="00CA1CB4">
      <w:pPr>
        <w:pStyle w:val="Heading4"/>
        <w:spacing w:before="0" w:after="0"/>
      </w:pPr>
      <w:r>
        <w:br w:type="page"/>
      </w:r>
      <w:r>
        <w:lastRenderedPageBreak/>
        <w:t>CompuServe</w:t>
      </w:r>
    </w:p>
    <w:p w:rsidR="00CB60A8" w:rsidRDefault="00CB60A8">
      <w:pPr>
        <w:pStyle w:val="Heading4"/>
        <w:tabs>
          <w:tab w:val="clear" w:pos="864"/>
          <w:tab w:val="num" w:pos="0"/>
        </w:tabs>
        <w:spacing w:before="0" w:after="0"/>
        <w:ind w:left="0" w:firstLine="0"/>
        <w:rPr>
          <w:i w:val="0"/>
          <w:szCs w:val="24"/>
          <w:u w:val="none"/>
          <w:lang w:val="en-GB" w:eastAsia="en-GB"/>
        </w:rPr>
      </w:pPr>
    </w:p>
    <w:p w:rsidR="00A332C7" w:rsidRDefault="00C62DB4">
      <w:pPr>
        <w:pStyle w:val="Heading4"/>
        <w:tabs>
          <w:tab w:val="clear" w:pos="864"/>
          <w:tab w:val="num" w:pos="0"/>
        </w:tabs>
        <w:spacing w:before="0" w:after="0"/>
        <w:ind w:left="0" w:firstLine="0"/>
      </w:pPr>
      <w:r w:rsidRPr="00C62DB4">
        <w:rPr>
          <w:i w:val="0"/>
          <w:szCs w:val="24"/>
          <w:u w:val="none"/>
          <w:lang w:val="en-GB" w:eastAsia="en-GB"/>
        </w:rPr>
        <w:t>URL:</w:t>
      </w:r>
      <w:r w:rsidR="00CA1CB4" w:rsidRPr="00CA1CB4">
        <w:t xml:space="preserve"> </w:t>
      </w:r>
      <w:hyperlink r:id="rId64" w:history="1">
        <w:r w:rsidR="00CA1CB4" w:rsidRPr="000937A9">
          <w:rPr>
            <w:rStyle w:val="Hyperlink"/>
            <w:i w:val="0"/>
            <w:szCs w:val="24"/>
            <w:lang w:val="en-GB" w:eastAsia="en-GB"/>
          </w:rPr>
          <w:t>http://webcenters.netscape.compuserve.com/menu/</w:t>
        </w:r>
      </w:hyperlink>
      <w:r w:rsidR="00CA1CB4">
        <w:rPr>
          <w:i w:val="0"/>
          <w:szCs w:val="24"/>
          <w:u w:val="none"/>
          <w:lang w:val="en-GB" w:eastAsia="en-GB"/>
        </w:rPr>
        <w:t xml:space="preserve"> </w:t>
      </w:r>
    </w:p>
    <w:p w:rsidR="00CB60A8" w:rsidRDefault="00CB60A8">
      <w:pPr>
        <w:pStyle w:val="Heading4"/>
        <w:tabs>
          <w:tab w:val="clear" w:pos="864"/>
          <w:tab w:val="num" w:pos="0"/>
        </w:tabs>
        <w:spacing w:before="0" w:after="0"/>
        <w:ind w:left="0" w:firstLine="0"/>
        <w:rPr>
          <w:bCs/>
          <w:i w:val="0"/>
          <w:u w:val="none"/>
        </w:rPr>
      </w:pPr>
    </w:p>
    <w:p w:rsidR="00A332C7" w:rsidRDefault="00C62DB4">
      <w:pPr>
        <w:pStyle w:val="Heading4"/>
        <w:tabs>
          <w:tab w:val="clear" w:pos="864"/>
          <w:tab w:val="num" w:pos="0"/>
        </w:tabs>
        <w:spacing w:before="0" w:after="0"/>
        <w:ind w:left="0" w:firstLine="0"/>
        <w:rPr>
          <w:i w:val="0"/>
        </w:rPr>
      </w:pPr>
      <w:r w:rsidRPr="00C62DB4">
        <w:rPr>
          <w:bCs/>
          <w:i w:val="0"/>
          <w:u w:val="none"/>
        </w:rPr>
        <w:t>CompuServe</w:t>
      </w:r>
      <w:r w:rsidRPr="00C62DB4">
        <w:rPr>
          <w:i w:val="0"/>
          <w:u w:val="none"/>
        </w:rPr>
        <w:t>, (</w:t>
      </w:r>
      <w:r w:rsidRPr="00C62DB4">
        <w:rPr>
          <w:bCs/>
          <w:i w:val="0"/>
          <w:u w:val="none"/>
        </w:rPr>
        <w:t>CompuServe Information Service</w:t>
      </w:r>
      <w:r w:rsidRPr="00C62DB4">
        <w:rPr>
          <w:i w:val="0"/>
          <w:u w:val="none"/>
        </w:rPr>
        <w:t xml:space="preserve">, also known by its acronym </w:t>
      </w:r>
      <w:r w:rsidRPr="00C62DB4">
        <w:rPr>
          <w:bCs/>
          <w:i w:val="0"/>
          <w:u w:val="none"/>
        </w:rPr>
        <w:t>CIS</w:t>
      </w:r>
      <w:r w:rsidRPr="00C62DB4">
        <w:rPr>
          <w:i w:val="0"/>
          <w:u w:val="none"/>
        </w:rPr>
        <w:t>), was the first major commercial online service in the United States. It dominated the field during the 1980s and remained a major player through the mid-1990s, when it was sidelined by the rise of information services such as AOL that charged monthly subscriptions rather than hourly rates. Since the purchase of CompuServe's Information Services Division by AOL, the CompuServe Information Service has operated as an online service provider and an Internet service provider. The original CompuServe Information Service, later rebranded as CompuServe Classic, was shut down July 1, 2009. The newer version of the service, CompuServe 2000, continues to operate</w:t>
      </w:r>
      <w:r w:rsidRPr="00C62DB4">
        <w:rPr>
          <w:i w:val="0"/>
          <w:szCs w:val="24"/>
          <w:u w:val="none"/>
          <w:lang w:val="en-GB" w:eastAsia="en-GB"/>
        </w:rPr>
        <w:t xml:space="preserve">The Graphics Interchange Format (GIF) is a </w:t>
      </w:r>
      <w:hyperlink r:id="rId65" w:tooltip="Raster graphics" w:history="1">
        <w:r w:rsidRPr="00C62DB4">
          <w:rPr>
            <w:u w:val="none"/>
          </w:rPr>
          <w:t>bitmap</w:t>
        </w:r>
      </w:hyperlink>
      <w:r w:rsidRPr="00C62DB4">
        <w:rPr>
          <w:i w:val="0"/>
          <w:szCs w:val="24"/>
          <w:u w:val="none"/>
          <w:lang w:val="en-GB" w:eastAsia="en-GB"/>
        </w:rPr>
        <w:t xml:space="preserve"> </w:t>
      </w:r>
      <w:hyperlink r:id="rId66" w:tooltip="Image file formats" w:history="1">
        <w:r w:rsidRPr="00C62DB4">
          <w:rPr>
            <w:u w:val="none"/>
          </w:rPr>
          <w:t>image format</w:t>
        </w:r>
      </w:hyperlink>
      <w:r w:rsidRPr="00C62DB4">
        <w:rPr>
          <w:i w:val="0"/>
          <w:szCs w:val="24"/>
          <w:u w:val="none"/>
          <w:lang w:val="en-GB" w:eastAsia="en-GB"/>
        </w:rPr>
        <w:t xml:space="preserve"> that was introduced by </w:t>
      </w:r>
      <w:hyperlink r:id="rId67" w:tooltip="CompuServe" w:history="1">
        <w:r w:rsidRPr="00C62DB4">
          <w:rPr>
            <w:u w:val="none"/>
          </w:rPr>
          <w:t>CompuServe</w:t>
        </w:r>
      </w:hyperlink>
      <w:r w:rsidRPr="00C62DB4">
        <w:rPr>
          <w:i w:val="0"/>
          <w:szCs w:val="24"/>
          <w:u w:val="none"/>
          <w:lang w:val="en-GB" w:eastAsia="en-GB"/>
        </w:rPr>
        <w:t xml:space="preserve"> in 1987 and has since come into widespread usage on the </w:t>
      </w:r>
      <w:hyperlink r:id="rId68" w:tooltip="World Wide Web" w:history="1">
        <w:r w:rsidRPr="00C62DB4">
          <w:rPr>
            <w:u w:val="none"/>
          </w:rPr>
          <w:t>World Wide Web</w:t>
        </w:r>
      </w:hyperlink>
      <w:r w:rsidRPr="00C62DB4">
        <w:rPr>
          <w:i w:val="0"/>
          <w:szCs w:val="24"/>
          <w:u w:val="none"/>
          <w:lang w:val="en-GB" w:eastAsia="en-GB"/>
        </w:rPr>
        <w:t xml:space="preserve"> due to its wide support and portability.</w:t>
      </w:r>
    </w:p>
    <w:p w:rsidR="00CB60A8" w:rsidRDefault="00CB60A8">
      <w:pPr>
        <w:pStyle w:val="Heading4"/>
        <w:spacing w:before="0" w:after="0"/>
      </w:pPr>
    </w:p>
    <w:p w:rsidR="00A332C7" w:rsidRDefault="00C62DB4">
      <w:pPr>
        <w:pStyle w:val="Heading4"/>
        <w:spacing w:before="0" w:after="0"/>
      </w:pPr>
      <w:r w:rsidRPr="00C62DB4">
        <w:t>United States Geological Survey</w:t>
      </w:r>
    </w:p>
    <w:p w:rsidR="00CB60A8" w:rsidRDefault="00CB60A8">
      <w:pPr>
        <w:pStyle w:val="Heading4"/>
        <w:tabs>
          <w:tab w:val="clear" w:pos="864"/>
          <w:tab w:val="num" w:pos="0"/>
        </w:tabs>
        <w:spacing w:before="0" w:after="0"/>
        <w:ind w:left="0" w:firstLine="0"/>
        <w:rPr>
          <w:i w:val="0"/>
          <w:u w:val="none"/>
        </w:rPr>
      </w:pPr>
    </w:p>
    <w:p w:rsidR="00A332C7" w:rsidRDefault="00CA1CB4">
      <w:pPr>
        <w:pStyle w:val="Heading4"/>
        <w:tabs>
          <w:tab w:val="clear" w:pos="864"/>
          <w:tab w:val="num" w:pos="0"/>
        </w:tabs>
        <w:spacing w:before="0" w:after="0"/>
        <w:ind w:left="0" w:firstLine="0"/>
      </w:pPr>
      <w:r>
        <w:rPr>
          <w:i w:val="0"/>
          <w:u w:val="none"/>
        </w:rPr>
        <w:t xml:space="preserve">URL: </w:t>
      </w:r>
      <w:hyperlink r:id="rId69" w:history="1">
        <w:r w:rsidRPr="000937A9">
          <w:rPr>
            <w:rStyle w:val="Hyperlink"/>
            <w:i w:val="0"/>
          </w:rPr>
          <w:t>http://www.usgs.gov/</w:t>
        </w:r>
      </w:hyperlink>
    </w:p>
    <w:p w:rsidR="00CB60A8" w:rsidRDefault="00CB60A8">
      <w:pPr>
        <w:pStyle w:val="Heading4"/>
        <w:tabs>
          <w:tab w:val="clear" w:pos="864"/>
          <w:tab w:val="num" w:pos="0"/>
        </w:tabs>
        <w:spacing w:before="0" w:after="0"/>
        <w:ind w:left="0" w:firstLine="0"/>
        <w:rPr>
          <w:i w:val="0"/>
          <w:u w:val="none"/>
        </w:rPr>
      </w:pPr>
    </w:p>
    <w:p w:rsidR="00A332C7" w:rsidRDefault="00C62DB4">
      <w:pPr>
        <w:pStyle w:val="Heading4"/>
        <w:tabs>
          <w:tab w:val="clear" w:pos="864"/>
          <w:tab w:val="num" w:pos="0"/>
        </w:tabs>
        <w:spacing w:before="0" w:after="0"/>
        <w:ind w:left="0" w:firstLine="0"/>
      </w:pPr>
      <w:r w:rsidRPr="00C62DB4">
        <w:rPr>
          <w:i w:val="0"/>
          <w:u w:val="none"/>
        </w:rPr>
        <w:t xml:space="preserve">The USGS is a science organization that provides impartial information on the health of </w:t>
      </w:r>
      <w:r w:rsidR="00630662">
        <w:rPr>
          <w:i w:val="0"/>
          <w:u w:val="none"/>
        </w:rPr>
        <w:t xml:space="preserve">the United States </w:t>
      </w:r>
      <w:r w:rsidRPr="00C62DB4">
        <w:rPr>
          <w:i w:val="0"/>
          <w:u w:val="none"/>
        </w:rPr>
        <w:t xml:space="preserve">ecosystems and environment, the natural hazards that threaten </w:t>
      </w:r>
      <w:r w:rsidR="00630662">
        <w:rPr>
          <w:i w:val="0"/>
          <w:u w:val="none"/>
        </w:rPr>
        <w:t>them</w:t>
      </w:r>
      <w:r w:rsidRPr="00C62DB4">
        <w:rPr>
          <w:i w:val="0"/>
          <w:u w:val="none"/>
        </w:rPr>
        <w:t>, the natural resources</w:t>
      </w:r>
      <w:r w:rsidR="00630662">
        <w:rPr>
          <w:i w:val="0"/>
          <w:u w:val="none"/>
        </w:rPr>
        <w:t xml:space="preserve"> they are reliant upon </w:t>
      </w:r>
      <w:r w:rsidRPr="00C62DB4">
        <w:rPr>
          <w:i w:val="0"/>
          <w:u w:val="none"/>
        </w:rPr>
        <w:t>, the impacts of climate and land-use change, and the core science systems that help us provide timely, relevant, and useable information</w:t>
      </w:r>
    </w:p>
    <w:p w:rsidR="00A332C7" w:rsidRDefault="00CB60A8">
      <w:pPr>
        <w:pStyle w:val="Heading4"/>
        <w:tabs>
          <w:tab w:val="clear" w:pos="864"/>
          <w:tab w:val="num" w:pos="0"/>
        </w:tabs>
        <w:ind w:left="0" w:firstLine="0"/>
      </w:pPr>
      <w:r>
        <w:t>Distributed Mangements Task Force (</w:t>
      </w:r>
      <w:r w:rsidR="00A60947">
        <w:t>DMTF</w:t>
      </w:r>
      <w:r>
        <w:t>)</w:t>
      </w:r>
    </w:p>
    <w:p w:rsidR="00A60947" w:rsidRDefault="00A60947" w:rsidP="00CB60A8">
      <w:pPr>
        <w:pStyle w:val="BodyText"/>
        <w:ind w:left="0"/>
      </w:pPr>
      <w:r>
        <w:t xml:space="preserve">URL: </w:t>
      </w:r>
      <w:hyperlink r:id="rId70" w:history="1">
        <w:r w:rsidR="00CB60A8" w:rsidRPr="007C3F20">
          <w:rPr>
            <w:rStyle w:val="Hyperlink"/>
          </w:rPr>
          <w:t>http://www.dmtf.org/</w:t>
        </w:r>
      </w:hyperlink>
      <w:r w:rsidR="00CB60A8">
        <w:t xml:space="preserve"> </w:t>
      </w:r>
    </w:p>
    <w:p w:rsidR="00CB60A8" w:rsidRDefault="00CB60A8" w:rsidP="00CB60A8">
      <w:pPr>
        <w:pStyle w:val="NormalWeb"/>
        <w:jc w:val="both"/>
      </w:pPr>
      <w:r>
        <w:t xml:space="preserve">The group spans the </w:t>
      </w:r>
      <w:r w:rsidRPr="00CB60A8">
        <w:t xml:space="preserve">industry with </w:t>
      </w:r>
      <w:r w:rsidRPr="00CB60A8">
        <w:rPr>
          <w:bCs/>
        </w:rPr>
        <w:t>160 member companies and organizations</w:t>
      </w:r>
      <w:r w:rsidRPr="00CB60A8">
        <w:t xml:space="preserve">, and more than </w:t>
      </w:r>
      <w:r w:rsidRPr="00CB60A8">
        <w:rPr>
          <w:bCs/>
        </w:rPr>
        <w:t>4,000 active participants</w:t>
      </w:r>
      <w:r w:rsidRPr="00CB60A8">
        <w:t xml:space="preserve"> crossing </w:t>
      </w:r>
      <w:r w:rsidRPr="00CB60A8">
        <w:rPr>
          <w:bCs/>
        </w:rPr>
        <w:t>43 countries</w:t>
      </w:r>
      <w:r w:rsidRPr="00CB60A8">
        <w:t xml:space="preserve">. The </w:t>
      </w:r>
      <w:hyperlink r:id="rId71" w:history="1">
        <w:r w:rsidRPr="00CB60A8">
          <w:t>DMTF board of directors</w:t>
        </w:r>
      </w:hyperlink>
      <w:r w:rsidRPr="00CB60A8">
        <w:t xml:space="preserve"> is led by 17 innovative, industry-leading technology companies. They</w:t>
      </w:r>
      <w:r>
        <w:t xml:space="preserve"> include Advanced Micro Devices (AMD); Broadcom Corporation; CA, Inc.; Cisco; Citrix Systems, Inc.; EMC; Fujitsu; HP; Huawei; IBM; Intel Corporation; Microsoft Corporation; NetApp; Oracle; RedHat; SunGard and VMware, Inc.</w:t>
      </w:r>
    </w:p>
    <w:p w:rsidR="00CB60A8" w:rsidRDefault="00CB60A8" w:rsidP="00CB60A8">
      <w:pPr>
        <w:pStyle w:val="NormalWeb"/>
        <w:jc w:val="both"/>
      </w:pPr>
      <w:r>
        <w:t>With this deep and broad reach, DMTF creates standards that enable interoperable IT management. DMTF management standards are critical to enabling management interoperability among multi-vendor systems, tools and solutions within the enterprise.</w:t>
      </w:r>
    </w:p>
    <w:p w:rsidR="005746CA" w:rsidRDefault="005746CA">
      <w:pPr>
        <w:rPr>
          <w:i/>
          <w:sz w:val="24"/>
          <w:u w:val="single"/>
        </w:rPr>
      </w:pPr>
      <w:r>
        <w:br w:type="page"/>
      </w:r>
    </w:p>
    <w:p w:rsidR="00CB60A8" w:rsidRDefault="00CB60A8" w:rsidP="00CB60A8">
      <w:pPr>
        <w:pStyle w:val="Heading4"/>
        <w:tabs>
          <w:tab w:val="clear" w:pos="864"/>
          <w:tab w:val="num" w:pos="0"/>
        </w:tabs>
        <w:ind w:left="0" w:firstLine="0"/>
      </w:pPr>
      <w:r w:rsidRPr="00CB60A8">
        <w:lastRenderedPageBreak/>
        <w:t>Documentation Standards Working Group(</w:t>
      </w:r>
      <w:r>
        <w:t>DSWG)</w:t>
      </w:r>
    </w:p>
    <w:p w:rsidR="00CB60A8" w:rsidRDefault="00CB60A8" w:rsidP="00CB60A8">
      <w:pPr>
        <w:pStyle w:val="BodyText"/>
        <w:ind w:left="0"/>
      </w:pPr>
      <w:r>
        <w:t xml:space="preserve">URL: </w:t>
      </w:r>
      <w:hyperlink r:id="rId72" w:history="1">
        <w:r w:rsidRPr="007C3F20">
          <w:rPr>
            <w:rStyle w:val="Hyperlink"/>
          </w:rPr>
          <w:t>http://network.icom.museum/cidoc/working-groups/documentation-standards/</w:t>
        </w:r>
      </w:hyperlink>
      <w:r>
        <w:t xml:space="preserve"> </w:t>
      </w:r>
    </w:p>
    <w:p w:rsidR="005746CA" w:rsidRPr="005746CA" w:rsidRDefault="005746CA" w:rsidP="005746CA">
      <w:pPr>
        <w:pStyle w:val="bodytext1"/>
        <w:jc w:val="both"/>
        <w:rPr>
          <w:szCs w:val="20"/>
          <w:lang w:val="en-US" w:eastAsia="en-US"/>
        </w:rPr>
      </w:pPr>
      <w:r w:rsidRPr="005746CA">
        <w:rPr>
          <w:szCs w:val="20"/>
          <w:lang w:val="en-US" w:eastAsia="en-US"/>
        </w:rPr>
        <w:t xml:space="preserve">The Documentation Standards Working Group has developed a Statement of principles of museum documentation. </w:t>
      </w:r>
      <w:hyperlink r:id="rId73" w:tooltip="TEXT, principles6 2, principles6_2.pdf, 14.6 KB" w:history="1">
        <w:r w:rsidRPr="005746CA">
          <w:rPr>
            <w:szCs w:val="20"/>
            <w:lang w:val="en-US" w:eastAsia="en-US"/>
          </w:rPr>
          <w:t>This document</w:t>
        </w:r>
      </w:hyperlink>
      <w:r w:rsidRPr="005746CA">
        <w:rPr>
          <w:szCs w:val="20"/>
          <w:lang w:val="en-US" w:eastAsia="en-US"/>
        </w:rPr>
        <w:t xml:space="preserve"> has now been finalized, and was adopted at the 2012 CIDOC AGM in Helsinki. </w:t>
      </w:r>
    </w:p>
    <w:p w:rsidR="005746CA" w:rsidRPr="005746CA" w:rsidRDefault="005746CA" w:rsidP="005746CA">
      <w:pPr>
        <w:pStyle w:val="bodytext1"/>
        <w:jc w:val="both"/>
        <w:rPr>
          <w:szCs w:val="20"/>
          <w:lang w:val="en-US" w:eastAsia="en-US"/>
        </w:rPr>
      </w:pPr>
      <w:r w:rsidRPr="005746CA">
        <w:rPr>
          <w:szCs w:val="20"/>
          <w:lang w:val="en-US" w:eastAsia="en-US"/>
        </w:rPr>
        <w:t xml:space="preserve">The working group aims to act as a point of liaison with relevant bodies and initiatives which develop standards of relevance to museum documentation. Examples of such bodies are the </w:t>
      </w:r>
      <w:hyperlink r:id="rId74" w:tgtFrame="_blank" w:history="1">
        <w:r w:rsidRPr="005746CA">
          <w:rPr>
            <w:szCs w:val="20"/>
            <w:lang w:val="en-US" w:eastAsia="en-US"/>
          </w:rPr>
          <w:t>Text Encoding Initiative</w:t>
        </w:r>
      </w:hyperlink>
      <w:r w:rsidRPr="005746CA">
        <w:rPr>
          <w:szCs w:val="20"/>
          <w:lang w:val="en-US" w:eastAsia="en-US"/>
        </w:rPr>
        <w:t xml:space="preserve">, </w:t>
      </w:r>
      <w:hyperlink r:id="rId75" w:tgtFrame="_blank" w:history="1">
        <w:r w:rsidRPr="005746CA">
          <w:rPr>
            <w:szCs w:val="20"/>
            <w:lang w:val="en-US" w:eastAsia="en-US"/>
          </w:rPr>
          <w:t>CCO</w:t>
        </w:r>
      </w:hyperlink>
      <w:r w:rsidRPr="005746CA">
        <w:rPr>
          <w:szCs w:val="20"/>
          <w:lang w:val="en-US" w:eastAsia="en-US"/>
        </w:rPr>
        <w:t xml:space="preserve"> and </w:t>
      </w:r>
      <w:hyperlink r:id="rId76" w:tgtFrame="_blank" w:history="1">
        <w:r w:rsidRPr="005746CA">
          <w:rPr>
            <w:szCs w:val="20"/>
            <w:lang w:val="en-US" w:eastAsia="en-US"/>
          </w:rPr>
          <w:t>MICHAEL</w:t>
        </w:r>
      </w:hyperlink>
      <w:r w:rsidRPr="005746CA">
        <w:rPr>
          <w:szCs w:val="20"/>
          <w:lang w:val="en-US" w:eastAsia="en-US"/>
        </w:rPr>
        <w:t xml:space="preserve">. Members of the group are working on a </w:t>
      </w:r>
      <w:hyperlink r:id="rId77" w:tgtFrame="_blank" w:history="1">
        <w:r w:rsidRPr="005746CA">
          <w:rPr>
            <w:szCs w:val="20"/>
            <w:lang w:val="en-US" w:eastAsia="en-US"/>
          </w:rPr>
          <w:t>mapping of TEI to the CIDOC CRM</w:t>
        </w:r>
      </w:hyperlink>
      <w:r w:rsidRPr="005746CA">
        <w:rPr>
          <w:szCs w:val="20"/>
          <w:lang w:val="en-US" w:eastAsia="en-US"/>
        </w:rPr>
        <w:t xml:space="preserve">. </w:t>
      </w:r>
    </w:p>
    <w:p w:rsidR="005746CA" w:rsidRPr="005746CA" w:rsidRDefault="005746CA" w:rsidP="005746CA">
      <w:pPr>
        <w:pStyle w:val="bodytext1"/>
        <w:jc w:val="both"/>
        <w:rPr>
          <w:szCs w:val="20"/>
          <w:lang w:val="en-US" w:eastAsia="en-US"/>
        </w:rPr>
      </w:pPr>
      <w:r w:rsidRPr="005746CA">
        <w:rPr>
          <w:szCs w:val="20"/>
          <w:lang w:val="en-US" w:eastAsia="en-US"/>
        </w:rPr>
        <w:t xml:space="preserve">In the area of terminology control, the group plans to review technical frameworks such as the updated thesaurus standards from </w:t>
      </w:r>
      <w:hyperlink r:id="rId78" w:tgtFrame="_blank" w:history="1">
        <w:r w:rsidRPr="005746CA">
          <w:rPr>
            <w:szCs w:val="20"/>
            <w:lang w:val="en-US" w:eastAsia="en-US"/>
          </w:rPr>
          <w:t>NISO</w:t>
        </w:r>
      </w:hyperlink>
      <w:r w:rsidRPr="005746CA">
        <w:rPr>
          <w:szCs w:val="20"/>
          <w:lang w:val="en-US" w:eastAsia="en-US"/>
        </w:rPr>
        <w:t xml:space="preserve"> and the British Standards Institution, </w:t>
      </w:r>
      <w:hyperlink r:id="rId79" w:tgtFrame="_blank" w:history="1">
        <w:r w:rsidRPr="005746CA">
          <w:rPr>
            <w:szCs w:val="20"/>
            <w:lang w:val="en-US" w:eastAsia="en-US"/>
          </w:rPr>
          <w:t>SKOS</w:t>
        </w:r>
      </w:hyperlink>
      <w:r w:rsidRPr="005746CA">
        <w:rPr>
          <w:szCs w:val="20"/>
          <w:lang w:val="en-US" w:eastAsia="en-US"/>
        </w:rPr>
        <w:t xml:space="preserve"> and </w:t>
      </w:r>
      <w:hyperlink r:id="rId80" w:tgtFrame="_blank" w:history="1">
        <w:r w:rsidRPr="005746CA">
          <w:rPr>
            <w:szCs w:val="20"/>
            <w:lang w:val="en-US" w:eastAsia="en-US"/>
          </w:rPr>
          <w:t>Topic Maps</w:t>
        </w:r>
      </w:hyperlink>
      <w:r w:rsidRPr="005746CA">
        <w:rPr>
          <w:szCs w:val="20"/>
          <w:lang w:val="en-US" w:eastAsia="en-US"/>
        </w:rPr>
        <w:t xml:space="preserve">. In addition, it is interested in specific controlled terminology resources of relevance to museums, such as ICONCLASS. </w:t>
      </w:r>
    </w:p>
    <w:p w:rsidR="00CB60A8" w:rsidRDefault="005746CA" w:rsidP="005746CA">
      <w:pPr>
        <w:pStyle w:val="Heading4"/>
        <w:tabs>
          <w:tab w:val="clear" w:pos="864"/>
          <w:tab w:val="num" w:pos="0"/>
        </w:tabs>
        <w:ind w:left="0" w:firstLine="0"/>
      </w:pPr>
      <w:r>
        <w:t>SeaDataNet</w:t>
      </w:r>
    </w:p>
    <w:p w:rsidR="005746CA" w:rsidRDefault="005746CA" w:rsidP="005746CA">
      <w:pPr>
        <w:pStyle w:val="BodyText"/>
        <w:ind w:left="0"/>
      </w:pPr>
      <w:r>
        <w:t xml:space="preserve">URL: </w:t>
      </w:r>
      <w:hyperlink r:id="rId81" w:history="1">
        <w:r w:rsidRPr="007C3F20">
          <w:rPr>
            <w:rStyle w:val="Hyperlink"/>
          </w:rPr>
          <w:t>http://www.seadatanet.org/Standards-Software</w:t>
        </w:r>
      </w:hyperlink>
    </w:p>
    <w:p w:rsidR="005746CA" w:rsidRPr="005746CA" w:rsidRDefault="005746CA" w:rsidP="005746CA">
      <w:pPr>
        <w:spacing w:before="100" w:beforeAutospacing="1" w:after="100" w:afterAutospacing="1"/>
        <w:jc w:val="both"/>
        <w:rPr>
          <w:sz w:val="24"/>
          <w:szCs w:val="24"/>
          <w:lang w:val="en-GB" w:eastAsia="en-GB"/>
        </w:rPr>
      </w:pPr>
      <w:r>
        <w:rPr>
          <w:sz w:val="24"/>
          <w:szCs w:val="24"/>
          <w:lang w:val="en-GB" w:eastAsia="en-GB"/>
        </w:rPr>
        <w:t>U</w:t>
      </w:r>
      <w:r w:rsidRPr="005746CA">
        <w:rPr>
          <w:sz w:val="24"/>
          <w:szCs w:val="24"/>
          <w:lang w:val="en-GB" w:eastAsia="en-GB"/>
        </w:rPr>
        <w:t xml:space="preserve">se of common vocabularies in all metadatabases and data formats is an important prerequisite towards consistency and interoperability. Common vocabularies consist of lists of standardised terms that cover a broad spectrum of disciplines of relevance to the oceanographic and wider community. Using standardised sets of terms solves the problem of ambiguities associated with data markup and also enables records to be interpreted by computers. This opens up data sets to a whole world of possibilities for computer aided manipulation, distribution and long term reuse. </w:t>
      </w:r>
    </w:p>
    <w:p w:rsidR="005746CA" w:rsidRPr="005746CA" w:rsidRDefault="005746CA" w:rsidP="005746CA">
      <w:pPr>
        <w:spacing w:before="100" w:beforeAutospacing="1" w:after="100" w:afterAutospacing="1"/>
        <w:jc w:val="both"/>
        <w:rPr>
          <w:sz w:val="24"/>
          <w:szCs w:val="24"/>
          <w:lang w:val="en-GB" w:eastAsia="en-GB"/>
        </w:rPr>
      </w:pPr>
      <w:r w:rsidRPr="005746CA">
        <w:rPr>
          <w:sz w:val="24"/>
          <w:szCs w:val="24"/>
          <w:lang w:val="en-GB" w:eastAsia="en-GB"/>
        </w:rPr>
        <w:t>Therefore common vocabularies were set-up and populated by SeaDataNet. Vocabulary technical governance is based on the NERC DataGrid (NDG) Vocabulary Server Web Service API. Non-programmatic access is provided to end-users by a client interface for searching, browsing and CSV-format export of selected entries. The API is compliant to WS Basis Profile 1.1, which is adopted as standard for all Web Services in SeaDataNet. The Vocabulary Server is populated with lists describing a wide range of entities relevant to marine metadata and data such as parameters, sea area names, platform classes, instrument types, and so on.</w:t>
      </w:r>
    </w:p>
    <w:p w:rsidR="005746CA" w:rsidRDefault="005746CA" w:rsidP="005746CA">
      <w:pPr>
        <w:pStyle w:val="Heading4"/>
        <w:tabs>
          <w:tab w:val="clear" w:pos="864"/>
          <w:tab w:val="num" w:pos="0"/>
        </w:tabs>
        <w:ind w:left="0" w:firstLine="0"/>
      </w:pPr>
      <w:r>
        <w:t>DLR</w:t>
      </w:r>
    </w:p>
    <w:p w:rsidR="005746CA" w:rsidRDefault="005746CA" w:rsidP="005746CA">
      <w:pPr>
        <w:pStyle w:val="BodyText"/>
        <w:ind w:left="0"/>
      </w:pPr>
      <w:r>
        <w:t>URL:</w:t>
      </w:r>
      <w:r w:rsidR="0093389F" w:rsidRPr="0093389F">
        <w:t xml:space="preserve"> </w:t>
      </w:r>
      <w:r>
        <w:t xml:space="preserve"> </w:t>
      </w:r>
      <w:hyperlink r:id="rId82" w:history="1">
        <w:r w:rsidR="0093389F" w:rsidRPr="007C3F20">
          <w:rPr>
            <w:rStyle w:val="Hyperlink"/>
          </w:rPr>
          <w:t>www.</w:t>
        </w:r>
        <w:r w:rsidR="0093389F" w:rsidRPr="007C3F20">
          <w:rPr>
            <w:rStyle w:val="Hyperlink"/>
            <w:b/>
            <w:bCs/>
          </w:rPr>
          <w:t>dlr</w:t>
        </w:r>
        <w:r w:rsidR="0093389F" w:rsidRPr="007C3F20">
          <w:rPr>
            <w:rStyle w:val="Hyperlink"/>
          </w:rPr>
          <w:t>.de/en/</w:t>
        </w:r>
      </w:hyperlink>
      <w:r w:rsidR="0093389F">
        <w:rPr>
          <w:rStyle w:val="HTMLCite"/>
        </w:rPr>
        <w:t xml:space="preserve"> </w:t>
      </w:r>
    </w:p>
    <w:p w:rsidR="005746CA" w:rsidRDefault="005746CA" w:rsidP="005746CA">
      <w:pPr>
        <w:pStyle w:val="BodyText"/>
        <w:ind w:left="0"/>
      </w:pPr>
      <w:r>
        <w:t>The research and development work conducted by DLR in the field of Earth observation covers virtually the entire range of satellite-based Earth observation topics, from innovation in sensor systems and evaluation of data to the preparation and development of new missions, their ground operations and data processing for applications. Using the wide range of expertise at its disposal, DLR works closely with industry, academia, and public sector users to make the entire range of applications of satellite-based remote sensing available for the benefit of societ</w:t>
      </w:r>
      <w:r w:rsidR="0093389F">
        <w:t>y.</w:t>
      </w:r>
    </w:p>
    <w:p w:rsidR="0093389F" w:rsidRDefault="0093389F">
      <w:r>
        <w:br w:type="page"/>
      </w:r>
    </w:p>
    <w:p w:rsidR="0093389F" w:rsidRDefault="0093389F" w:rsidP="0093389F">
      <w:pPr>
        <w:pStyle w:val="Heading4"/>
        <w:tabs>
          <w:tab w:val="clear" w:pos="864"/>
          <w:tab w:val="num" w:pos="0"/>
        </w:tabs>
        <w:ind w:left="0" w:firstLine="0"/>
      </w:pPr>
      <w:r>
        <w:lastRenderedPageBreak/>
        <w:t>CNES</w:t>
      </w:r>
    </w:p>
    <w:p w:rsidR="0093389F" w:rsidRDefault="0093389F" w:rsidP="0093389F">
      <w:pPr>
        <w:pStyle w:val="BodyText"/>
        <w:ind w:left="0"/>
      </w:pPr>
      <w:r>
        <w:t xml:space="preserve">URL: </w:t>
      </w:r>
      <w:hyperlink r:id="rId83" w:history="1">
        <w:r w:rsidRPr="007C3F20">
          <w:rPr>
            <w:rStyle w:val="Hyperlink"/>
          </w:rPr>
          <w:t>http://www.cnes.fr</w:t>
        </w:r>
      </w:hyperlink>
    </w:p>
    <w:p w:rsidR="0093389F" w:rsidRPr="0093389F" w:rsidRDefault="0093389F" w:rsidP="0093389F">
      <w:r w:rsidRPr="0093389F">
        <w:t>Founded in 1961, the Centre National d’Etudes Spatiales (CNES) is the government agency responsible for shaping and implementing France’s space policy in Europe. Its task is to invent the space systems of the future, bring space technologies to maturity and guarantee France’s independent access to space.  CNES is a pivotal player in Europe’s space programme, and a major source of initiatives and proposals that aim to maintain France and Europe’s competitive edge.</w:t>
      </w:r>
    </w:p>
    <w:p w:rsidR="0093389F" w:rsidRDefault="0093389F" w:rsidP="0093389F">
      <w:pPr>
        <w:pStyle w:val="BodyText"/>
        <w:ind w:left="0"/>
      </w:pPr>
    </w:p>
    <w:p w:rsidR="0093389F" w:rsidRDefault="0093389F" w:rsidP="0093389F">
      <w:pPr>
        <w:pStyle w:val="Heading4"/>
        <w:tabs>
          <w:tab w:val="clear" w:pos="864"/>
          <w:tab w:val="num" w:pos="0"/>
        </w:tabs>
        <w:ind w:left="0" w:firstLine="0"/>
      </w:pPr>
      <w:r>
        <w:t xml:space="preserve">Laboratory for Applied Ontology </w:t>
      </w:r>
    </w:p>
    <w:p w:rsidR="0093389F" w:rsidRDefault="0093389F" w:rsidP="00D55FF2">
      <w:pPr>
        <w:pStyle w:val="BodyText"/>
        <w:ind w:left="0"/>
      </w:pPr>
      <w:r>
        <w:t xml:space="preserve">URL: </w:t>
      </w:r>
      <w:hyperlink r:id="rId84" w:history="1">
        <w:r w:rsidR="00D55FF2" w:rsidRPr="007C3F20">
          <w:rPr>
            <w:rStyle w:val="Hyperlink"/>
          </w:rPr>
          <w:t>http://www.loa.istc.cnr.it/</w:t>
        </w:r>
      </w:hyperlink>
    </w:p>
    <w:p w:rsidR="00D55FF2" w:rsidRPr="00D55FF2" w:rsidRDefault="00D55FF2" w:rsidP="00D55FF2">
      <w:pPr>
        <w:pStyle w:val="BodyText"/>
        <w:ind w:left="0"/>
      </w:pPr>
      <w:r>
        <w:t xml:space="preserve">The </w:t>
      </w:r>
      <w:r w:rsidRPr="00D55FF2">
        <w:t>Laboratory for Applied Ontology (LOA)</w:t>
      </w:r>
      <w:r>
        <w:t xml:space="preserve"> performs basic and applied research on the ontological foundations of conceptual modeling, exploring the role of ontologies and ontology management in different fields, such as: </w:t>
      </w:r>
      <w:r w:rsidRPr="00D55FF2">
        <w:t>knowledge representation, knowledge engineering, database design, information retrieval, natural language processing,</w:t>
      </w:r>
      <w:r>
        <w:t xml:space="preserve"> and </w:t>
      </w:r>
      <w:r w:rsidRPr="00D55FF2">
        <w:t>the semantic web.</w:t>
      </w:r>
      <w:r>
        <w:t xml:space="preserve"> The group is characterized by a </w:t>
      </w:r>
      <w:r w:rsidRPr="00D55FF2">
        <w:t>strong interdisciplinary approach</w:t>
      </w:r>
      <w:r>
        <w:t xml:space="preserve"> that combines Computer Science, Philosophy and Linguistics, and relies on logic as a unifying paradigm. On the application side, special emphasis is given to the use of ontologies for </w:t>
      </w:r>
      <w:r w:rsidRPr="00D55FF2">
        <w:t>e-government, enterprise modeling and integration, natural language processing, and the Semantic Web.</w:t>
      </w:r>
    </w:p>
    <w:p w:rsidR="00D55FF2" w:rsidRDefault="00D55FF2" w:rsidP="00D55FF2">
      <w:pPr>
        <w:pStyle w:val="BodyText"/>
        <w:ind w:left="0"/>
      </w:pPr>
    </w:p>
    <w:p w:rsidR="00D55FF2" w:rsidRPr="0093389F" w:rsidRDefault="00D55FF2" w:rsidP="00D55FF2">
      <w:pPr>
        <w:pStyle w:val="BodyText"/>
        <w:ind w:left="0"/>
      </w:pPr>
    </w:p>
    <w:p w:rsidR="0020600E" w:rsidRDefault="005E7BAF" w:rsidP="00B04506">
      <w:pPr>
        <w:pStyle w:val="Heading1"/>
        <w:rPr>
          <w:lang w:val="en-GB"/>
        </w:rPr>
      </w:pPr>
      <w:bookmarkStart w:id="89" w:name="_Toc257294875"/>
      <w:bookmarkStart w:id="90" w:name="_Toc257479423"/>
      <w:bookmarkStart w:id="91" w:name="_Toc257479755"/>
      <w:bookmarkStart w:id="92" w:name="_Toc257480384"/>
      <w:bookmarkStart w:id="93" w:name="_Toc257484539"/>
      <w:bookmarkStart w:id="94" w:name="_Toc257583826"/>
      <w:bookmarkStart w:id="95" w:name="_Toc257644637"/>
      <w:bookmarkStart w:id="96" w:name="_Toc260843980"/>
      <w:bookmarkStart w:id="97" w:name="_Toc260930507"/>
      <w:bookmarkStart w:id="98" w:name="_Toc261013038"/>
      <w:bookmarkStart w:id="99" w:name="_Toc261092054"/>
      <w:bookmarkStart w:id="100" w:name="_Toc261104101"/>
      <w:bookmarkStart w:id="101" w:name="_Toc261113713"/>
      <w:bookmarkStart w:id="102" w:name="_Toc261201555"/>
      <w:bookmarkStart w:id="103" w:name="_Toc261206774"/>
      <w:bookmarkStart w:id="104" w:name="_Toc261274763"/>
      <w:bookmarkStart w:id="105" w:name="_Toc353294422"/>
      <w:r>
        <w:rPr>
          <w:lang w:val="en-GB"/>
        </w:rPr>
        <w:lastRenderedPageBreak/>
        <w:t xml:space="preserve">Relevant </w:t>
      </w:r>
      <w:bookmarkStart w:id="106" w:name="_Toc257644682"/>
      <w:bookmarkEnd w:id="89"/>
      <w:bookmarkEnd w:id="90"/>
      <w:bookmarkEnd w:id="91"/>
      <w:bookmarkEnd w:id="92"/>
      <w:bookmarkEnd w:id="93"/>
      <w:bookmarkEnd w:id="94"/>
      <w:bookmarkEnd w:id="95"/>
      <w:r>
        <w:rPr>
          <w:lang w:val="en-GB"/>
        </w:rPr>
        <w:t>STANDARDs</w:t>
      </w:r>
      <w:bookmarkEnd w:id="96"/>
      <w:bookmarkEnd w:id="97"/>
      <w:bookmarkEnd w:id="98"/>
      <w:bookmarkEnd w:id="99"/>
      <w:bookmarkEnd w:id="100"/>
      <w:bookmarkEnd w:id="101"/>
      <w:bookmarkEnd w:id="102"/>
      <w:bookmarkEnd w:id="103"/>
      <w:bookmarkEnd w:id="104"/>
      <w:bookmarkEnd w:id="105"/>
    </w:p>
    <w:p w:rsidR="0020600E" w:rsidRPr="00A54CF2" w:rsidRDefault="000C58A7" w:rsidP="0020600E">
      <w:pPr>
        <w:pStyle w:val="BodyText"/>
        <w:spacing w:before="100" w:beforeAutospacing="1" w:after="100" w:afterAutospacing="1"/>
        <w:ind w:left="0" w:right="70"/>
        <w:rPr>
          <w:lang w:val="en-GB"/>
        </w:rPr>
      </w:pPr>
      <w:r>
        <w:t>In this section s</w:t>
      </w:r>
      <w:r w:rsidR="0020600E">
        <w:t xml:space="preserve">tandards and procedures have been individually assessed for relevance to the eight </w:t>
      </w:r>
      <w:r w:rsidR="0020600E">
        <w:rPr>
          <w:lang w:val="en-GB"/>
        </w:rPr>
        <w:t xml:space="preserve">main LTDP “themes” as stated in the ESA LTDP Guidelines document.  Within this “Guidelines” document </w:t>
      </w:r>
      <w:r w:rsidR="0020600E">
        <w:t>“</w:t>
      </w:r>
      <w:r w:rsidR="0020600E">
        <w:rPr>
          <w:lang w:val="en-GB"/>
        </w:rPr>
        <w:t>guiding principle” and a set of “k</w:t>
      </w:r>
      <w:r w:rsidR="0020600E" w:rsidRPr="001F7D1E">
        <w:rPr>
          <w:lang w:val="en-GB"/>
        </w:rPr>
        <w:t>ey</w:t>
      </w:r>
      <w:r w:rsidR="0020600E">
        <w:rPr>
          <w:lang w:val="en-GB"/>
        </w:rPr>
        <w:t xml:space="preserve"> g</w:t>
      </w:r>
      <w:r w:rsidR="0020600E" w:rsidRPr="001F7D1E">
        <w:rPr>
          <w:lang w:val="en-GB"/>
        </w:rPr>
        <w:t>uidelines</w:t>
      </w:r>
      <w:r w:rsidR="0020600E">
        <w:rPr>
          <w:lang w:val="en-GB"/>
        </w:rPr>
        <w:t xml:space="preserve">” that should be applied </w:t>
      </w:r>
      <w:r w:rsidR="0020600E" w:rsidRPr="001F7D1E">
        <w:rPr>
          <w:lang w:val="en-GB"/>
        </w:rPr>
        <w:t xml:space="preserve">to </w:t>
      </w:r>
      <w:r w:rsidR="0020600E">
        <w:rPr>
          <w:lang w:val="en-GB"/>
        </w:rPr>
        <w:t>guarantee the preservation of EO space data in the long term ensuring accessibility and usability has been defined. The eight themes are as follows:</w:t>
      </w:r>
    </w:p>
    <w:p w:rsidR="0020600E" w:rsidRDefault="0020600E" w:rsidP="0020600E">
      <w:pPr>
        <w:ind w:right="70"/>
        <w:jc w:val="both"/>
      </w:pPr>
      <w:r>
        <w:t>Theme 1: Preserved Data Set Composition</w:t>
      </w:r>
    </w:p>
    <w:p w:rsidR="0020600E" w:rsidRDefault="0020600E" w:rsidP="0020600E">
      <w:pPr>
        <w:ind w:right="70"/>
        <w:jc w:val="both"/>
      </w:pPr>
      <w:r>
        <w:t>Theme 2: Archive Operation and organization</w:t>
      </w:r>
    </w:p>
    <w:p w:rsidR="0020600E" w:rsidRDefault="0020600E" w:rsidP="0020600E">
      <w:pPr>
        <w:ind w:right="70"/>
        <w:jc w:val="both"/>
      </w:pPr>
      <w:r>
        <w:t>Theme 3: Archive Security</w:t>
      </w:r>
    </w:p>
    <w:p w:rsidR="00374C6A" w:rsidRDefault="00374C6A" w:rsidP="0020600E">
      <w:pPr>
        <w:ind w:right="70"/>
        <w:jc w:val="both"/>
      </w:pPr>
      <w:r>
        <w:t xml:space="preserve">Theme 4: Data Ingestion </w:t>
      </w:r>
    </w:p>
    <w:p w:rsidR="0020600E" w:rsidRDefault="0020600E" w:rsidP="0020600E">
      <w:pPr>
        <w:ind w:right="70"/>
        <w:jc w:val="both"/>
      </w:pPr>
      <w:r>
        <w:t xml:space="preserve">Theme 5: Archive Maintenance </w:t>
      </w:r>
    </w:p>
    <w:p w:rsidR="0020600E" w:rsidRDefault="0020600E" w:rsidP="0020600E">
      <w:pPr>
        <w:ind w:right="70"/>
        <w:jc w:val="both"/>
      </w:pPr>
      <w:r>
        <w:t>Theme 6: Data Access and Interoperability</w:t>
      </w:r>
    </w:p>
    <w:p w:rsidR="0020600E" w:rsidRDefault="0020600E" w:rsidP="0020600E">
      <w:pPr>
        <w:ind w:right="70"/>
        <w:jc w:val="both"/>
      </w:pPr>
      <w:r>
        <w:t>Theme 7: Data Exploitation and Re-processing</w:t>
      </w:r>
    </w:p>
    <w:p w:rsidR="0020600E" w:rsidRDefault="0020600E" w:rsidP="0020600E">
      <w:pPr>
        <w:ind w:right="70"/>
        <w:jc w:val="both"/>
      </w:pPr>
      <w:r>
        <w:t>Theme 8</w:t>
      </w:r>
      <w:r w:rsidRPr="0030643E">
        <w:t xml:space="preserve">: </w:t>
      </w:r>
      <w:r>
        <w:t>Data Appraisal and Purge Prevention</w:t>
      </w:r>
    </w:p>
    <w:p w:rsidR="0020600E" w:rsidRDefault="0020600E" w:rsidP="0020600E">
      <w:pPr>
        <w:ind w:right="70"/>
        <w:jc w:val="both"/>
      </w:pPr>
    </w:p>
    <w:p w:rsidR="0020600E" w:rsidRDefault="0020600E" w:rsidP="0020600E">
      <w:pPr>
        <w:ind w:right="70"/>
        <w:jc w:val="both"/>
      </w:pPr>
    </w:p>
    <w:p w:rsidR="0020600E" w:rsidRDefault="00E50BFD" w:rsidP="0020600E">
      <w:pPr>
        <w:ind w:right="70"/>
        <w:jc w:val="both"/>
      </w:pPr>
      <w:r>
        <w:rPr>
          <w:noProof/>
          <w:lang w:val="en-GB" w:eastAsia="en-GB"/>
        </w:rPr>
        <w:pict>
          <v:shapetype id="_x0000_t202" coordsize="21600,21600" o:spt="202" path="m,l,21600r21600,l21600,xe">
            <v:stroke joinstyle="miter"/>
            <v:path gradientshapeok="t" o:connecttype="rect"/>
          </v:shapetype>
          <v:shape id="_x0000_s1031" type="#_x0000_t202" style="position:absolute;left:0;text-align:left;margin-left:6.9pt;margin-top:1.6pt;width:32.25pt;height:138.05pt;z-index:251658752">
            <v:textbox style="mso-next-textbox:#_x0000_s1031;mso-fit-shape-to-text:t">
              <w:txbxContent>
                <w:p w:rsidR="00245FBA" w:rsidRDefault="00245FBA" w:rsidP="0020600E">
                  <w:pPr>
                    <w:shd w:val="clear" w:color="auto" w:fill="FF0000"/>
                    <w:jc w:val="center"/>
                  </w:pPr>
                  <w:r>
                    <w:t>3</w:t>
                  </w:r>
                </w:p>
              </w:txbxContent>
            </v:textbox>
          </v:shape>
        </w:pict>
      </w:r>
    </w:p>
    <w:p w:rsidR="0020600E" w:rsidRDefault="0020600E" w:rsidP="0020600E">
      <w:pPr>
        <w:ind w:right="70"/>
        <w:jc w:val="both"/>
      </w:pPr>
      <w:r>
        <w:tab/>
      </w:r>
      <w:r>
        <w:tab/>
        <w:t>Level 3 represents a high degree of relevance to the LTDP theme.  Although it may not fully support all described aspects of the theme it none the less has produced a standard or procedure which may be readily exploited by majority of EO data sets.</w:t>
      </w:r>
    </w:p>
    <w:p w:rsidR="0020600E" w:rsidRDefault="00E50BFD" w:rsidP="0020600E">
      <w:pPr>
        <w:ind w:right="70"/>
        <w:jc w:val="both"/>
      </w:pPr>
      <w:r>
        <w:rPr>
          <w:noProof/>
          <w:lang w:val="en-GB" w:eastAsia="en-GB"/>
        </w:rPr>
        <w:pict>
          <v:shape id="_x0000_s1032" type="#_x0000_t202" style="position:absolute;left:0;text-align:left;margin-left:6.9pt;margin-top:3.75pt;width:32.25pt;height:138.8pt;z-index:251659776">
            <v:textbox style="mso-next-textbox:#_x0000_s1032;mso-fit-shape-to-text:t">
              <w:txbxContent>
                <w:p w:rsidR="00245FBA" w:rsidRDefault="00245FBA" w:rsidP="0020600E">
                  <w:pPr>
                    <w:shd w:val="clear" w:color="auto" w:fill="FFC000"/>
                    <w:jc w:val="center"/>
                  </w:pPr>
                  <w:r>
                    <w:t>2</w:t>
                  </w:r>
                </w:p>
              </w:txbxContent>
            </v:textbox>
          </v:shape>
        </w:pict>
      </w:r>
      <w:r w:rsidR="0020600E">
        <w:tab/>
      </w:r>
      <w:r w:rsidR="0020600E">
        <w:tab/>
      </w:r>
    </w:p>
    <w:p w:rsidR="0020600E" w:rsidRDefault="0020600E" w:rsidP="0020600E">
      <w:pPr>
        <w:ind w:right="70"/>
        <w:jc w:val="both"/>
      </w:pPr>
      <w:r>
        <w:tab/>
      </w:r>
      <w:r>
        <w:tab/>
        <w:t>Level 2 represent a good degree of relevance to the LTDP theme.  They may have received a lower grade if the standard may need to be adapted, is relevant to only some datasets or preservation scenarios and architectures.</w:t>
      </w:r>
    </w:p>
    <w:p w:rsidR="0020600E" w:rsidRDefault="00E50BFD" w:rsidP="0020600E">
      <w:pPr>
        <w:ind w:right="70"/>
        <w:jc w:val="both"/>
      </w:pPr>
      <w:r>
        <w:rPr>
          <w:noProof/>
          <w:lang w:val="en-GB" w:eastAsia="en-GB"/>
        </w:rPr>
        <w:pict>
          <v:shape id="_x0000_s1033" type="#_x0000_t202" style="position:absolute;left:0;text-align:left;margin-left:6.9pt;margin-top:6.8pt;width:32.25pt;height:138.8pt;z-index:251660800">
            <v:textbox style="mso-next-textbox:#_x0000_s1033;mso-fit-shape-to-text:t">
              <w:txbxContent>
                <w:p w:rsidR="00245FBA" w:rsidRDefault="00245FBA" w:rsidP="0020600E">
                  <w:pPr>
                    <w:shd w:val="clear" w:color="auto" w:fill="FFFF00"/>
                    <w:jc w:val="center"/>
                  </w:pPr>
                  <w:r>
                    <w:t>1</w:t>
                  </w:r>
                </w:p>
              </w:txbxContent>
            </v:textbox>
          </v:shape>
        </w:pict>
      </w:r>
    </w:p>
    <w:p w:rsidR="0020600E" w:rsidRDefault="0020600E" w:rsidP="0020600E">
      <w:pPr>
        <w:ind w:right="70"/>
        <w:jc w:val="both"/>
      </w:pPr>
      <w:r>
        <w:tab/>
      </w:r>
      <w:r>
        <w:tab/>
        <w:t>Level 1 represents a standard or procedure which has some potential relevance to an LTDP theme but would only be relevant to a small proportion of dataset</w:t>
      </w:r>
      <w:r w:rsidR="008C5CC8">
        <w:t>s</w:t>
      </w:r>
      <w:r>
        <w:t xml:space="preserve"> or specialized preservation scenarios.</w:t>
      </w:r>
    </w:p>
    <w:p w:rsidR="0020600E" w:rsidRPr="002E32A6" w:rsidRDefault="0020600E" w:rsidP="0020600E">
      <w:pPr>
        <w:pStyle w:val="BodyText"/>
        <w:ind w:left="0" w:right="669"/>
      </w:pPr>
    </w:p>
    <w:p w:rsidR="005E7BAF" w:rsidRDefault="005E7BAF" w:rsidP="00B04506">
      <w:pPr>
        <w:pStyle w:val="Heading1"/>
        <w:rPr>
          <w:lang w:val="en-GB"/>
        </w:rPr>
      </w:pPr>
    </w:p>
    <w:p w:rsidR="005E7BAF" w:rsidRDefault="005E7BAF" w:rsidP="00CF598B">
      <w:pPr>
        <w:pStyle w:val="Heading2"/>
        <w:rPr>
          <w:lang w:val="en-GB"/>
        </w:rPr>
      </w:pPr>
      <w:bookmarkStart w:id="107" w:name="_Toc260843981"/>
      <w:bookmarkStart w:id="108" w:name="_Toc260930508"/>
      <w:bookmarkStart w:id="109" w:name="_Toc261013039"/>
      <w:bookmarkStart w:id="110" w:name="_Toc261092055"/>
      <w:bookmarkStart w:id="111" w:name="_Toc261104102"/>
      <w:bookmarkStart w:id="112" w:name="_Toc261113714"/>
      <w:bookmarkStart w:id="113" w:name="_Toc261201556"/>
      <w:bookmarkStart w:id="114" w:name="_Toc261206775"/>
      <w:bookmarkStart w:id="115" w:name="_Toc261274764"/>
      <w:bookmarkStart w:id="116" w:name="_Toc353294423"/>
      <w:r>
        <w:rPr>
          <w:lang w:val="en-GB"/>
        </w:rPr>
        <w:t>Authentication</w:t>
      </w:r>
      <w:bookmarkEnd w:id="107"/>
      <w:bookmarkEnd w:id="108"/>
      <w:bookmarkEnd w:id="109"/>
      <w:bookmarkEnd w:id="110"/>
      <w:bookmarkEnd w:id="111"/>
      <w:bookmarkEnd w:id="112"/>
      <w:bookmarkEnd w:id="113"/>
      <w:bookmarkEnd w:id="114"/>
      <w:bookmarkEnd w:id="115"/>
      <w:bookmarkEnd w:id="116"/>
    </w:p>
    <w:p w:rsidR="005E7BAF" w:rsidRPr="002C7568" w:rsidRDefault="005E7BAF" w:rsidP="002C7568">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52052F">
        <w:tc>
          <w:tcPr>
            <w:tcW w:w="9534" w:type="dxa"/>
            <w:gridSpan w:val="9"/>
          </w:tcPr>
          <w:p w:rsidR="005E7BAF" w:rsidRPr="002C7568" w:rsidRDefault="005E7BAF" w:rsidP="000F5844">
            <w:pPr>
              <w:pStyle w:val="Heading3"/>
              <w:tabs>
                <w:tab w:val="clear" w:pos="2268"/>
                <w:tab w:val="num" w:pos="-11"/>
              </w:tabs>
              <w:ind w:left="0" w:hanging="11"/>
            </w:pPr>
            <w:bookmarkStart w:id="117" w:name="_Directive_1999/93/EC_of"/>
            <w:bookmarkStart w:id="118" w:name="_Toc260843982"/>
            <w:bookmarkStart w:id="119" w:name="_Toc260930509"/>
            <w:bookmarkStart w:id="120" w:name="_Toc261013040"/>
            <w:bookmarkStart w:id="121" w:name="_Toc261092056"/>
            <w:bookmarkStart w:id="122" w:name="_Toc261104103"/>
            <w:bookmarkStart w:id="123" w:name="_Toc261113715"/>
            <w:bookmarkStart w:id="124" w:name="_Toc261201557"/>
            <w:bookmarkStart w:id="125" w:name="_Toc261206776"/>
            <w:bookmarkStart w:id="126" w:name="_Toc261274765"/>
            <w:bookmarkStart w:id="127" w:name="_Toc353294424"/>
            <w:bookmarkEnd w:id="117"/>
            <w:r w:rsidRPr="002C7568">
              <w:t>Directive 1999/93/EC of the European Parliament and of the Council of 13 December 1999 on a Community Framework for Electronic Signatures.</w:t>
            </w:r>
            <w:bookmarkEnd w:id="118"/>
            <w:bookmarkEnd w:id="119"/>
            <w:bookmarkEnd w:id="120"/>
            <w:bookmarkEnd w:id="121"/>
            <w:bookmarkEnd w:id="122"/>
            <w:bookmarkEnd w:id="123"/>
            <w:bookmarkEnd w:id="124"/>
            <w:bookmarkEnd w:id="125"/>
            <w:bookmarkEnd w:id="126"/>
            <w:bookmarkEnd w:id="127"/>
          </w:p>
        </w:tc>
      </w:tr>
      <w:tr w:rsidR="005E7BAF" w:rsidRPr="000F5844" w:rsidTr="0052052F">
        <w:tc>
          <w:tcPr>
            <w:tcW w:w="9534" w:type="dxa"/>
            <w:gridSpan w:val="9"/>
            <w:shd w:val="clear" w:color="auto" w:fill="D9D9D9"/>
          </w:tcPr>
          <w:p w:rsidR="005E7BAF" w:rsidRPr="000F5844" w:rsidRDefault="005E7BAF" w:rsidP="000F5844">
            <w:pPr>
              <w:pStyle w:val="BodyText"/>
              <w:ind w:left="0"/>
              <w:rPr>
                <w:b/>
                <w:lang w:val="en-GB"/>
              </w:rPr>
            </w:pPr>
            <w:r w:rsidRPr="000F5844">
              <w:rPr>
                <w:b/>
                <w:lang w:val="en-GB"/>
              </w:rPr>
              <w:t>Description</w:t>
            </w:r>
          </w:p>
        </w:tc>
      </w:tr>
      <w:tr w:rsidR="005E7BAF" w:rsidRPr="000F5844" w:rsidTr="0052052F">
        <w:tc>
          <w:tcPr>
            <w:tcW w:w="9534" w:type="dxa"/>
            <w:gridSpan w:val="9"/>
          </w:tcPr>
          <w:p w:rsidR="005E7BAF" w:rsidRPr="0052052F" w:rsidRDefault="005E7BAF" w:rsidP="000F5844">
            <w:pPr>
              <w:pStyle w:val="BodyText"/>
              <w:ind w:left="0"/>
            </w:pPr>
            <w:r>
              <w:t>The Community Framework for Electronic Signatures is the European legislation ensuring the ease of use, and legal recognition of electronic signatures, on the same footing as a handwritten one. The legislation defines the qualities required for a legally admissible electronic signature, and defines the requirements for a qualified certificate.</w:t>
            </w:r>
          </w:p>
        </w:tc>
      </w:tr>
      <w:tr w:rsidR="005E7BAF" w:rsidRPr="000F5844" w:rsidTr="0052052F">
        <w:tc>
          <w:tcPr>
            <w:tcW w:w="9534" w:type="dxa"/>
            <w:gridSpan w:val="9"/>
            <w:shd w:val="clear" w:color="auto" w:fill="D9D9D9"/>
          </w:tcPr>
          <w:p w:rsidR="005E7BAF" w:rsidRPr="000F5844" w:rsidRDefault="005E7BAF" w:rsidP="000F5844">
            <w:pPr>
              <w:pStyle w:val="BodyText"/>
              <w:ind w:left="0"/>
              <w:rPr>
                <w:b/>
                <w:lang w:val="en-GB"/>
              </w:rPr>
            </w:pPr>
            <w:r w:rsidRPr="000F5844">
              <w:rPr>
                <w:b/>
                <w:lang w:val="en-GB"/>
              </w:rPr>
              <w:t>Standards Developing Organisations</w:t>
            </w:r>
          </w:p>
        </w:tc>
      </w:tr>
      <w:tr w:rsidR="005E7BAF" w:rsidRPr="000F5844" w:rsidTr="0052052F">
        <w:tc>
          <w:tcPr>
            <w:tcW w:w="9534" w:type="dxa"/>
            <w:gridSpan w:val="9"/>
          </w:tcPr>
          <w:p w:rsidR="005E7BAF" w:rsidRDefault="00E50BFD" w:rsidP="002C7568">
            <w:hyperlink r:id="rId85" w:history="1">
              <w:r w:rsidR="005E7BAF">
                <w:rPr>
                  <w:rStyle w:val="Hyperlink"/>
                </w:rPr>
                <w:t>European Parliament</w:t>
              </w:r>
            </w:hyperlink>
          </w:p>
          <w:p w:rsidR="005E7BAF" w:rsidRPr="000F5844" w:rsidRDefault="005E7BAF" w:rsidP="000F5844">
            <w:pPr>
              <w:ind w:left="720"/>
              <w:rPr>
                <w:vanish/>
              </w:rPr>
            </w:pPr>
            <w:r w:rsidRPr="000F5844">
              <w:rPr>
                <w:vanish/>
              </w:rPr>
              <w:t>European Parliament</w:t>
            </w:r>
          </w:p>
          <w:p w:rsidR="005E7BAF" w:rsidRPr="002C7568" w:rsidRDefault="00E50BFD" w:rsidP="002C7568">
            <w:hyperlink r:id="rId86" w:history="1">
              <w:r w:rsidR="005E7BAF">
                <w:rPr>
                  <w:rStyle w:val="Hyperlink"/>
                </w:rPr>
                <w:t>Council of the European Union</w:t>
              </w:r>
            </w:hyperlink>
          </w:p>
        </w:tc>
      </w:tr>
      <w:tr w:rsidR="005E7BAF" w:rsidRPr="000F5844" w:rsidTr="0052052F">
        <w:tc>
          <w:tcPr>
            <w:tcW w:w="9534" w:type="dxa"/>
            <w:gridSpan w:val="9"/>
            <w:shd w:val="clear" w:color="auto" w:fill="D9D9D9"/>
          </w:tcPr>
          <w:p w:rsidR="005E7BAF" w:rsidRPr="000F5844" w:rsidRDefault="005E7BAF" w:rsidP="000F5844">
            <w:pPr>
              <w:pStyle w:val="BodyText"/>
              <w:ind w:left="0"/>
              <w:rPr>
                <w:b/>
                <w:lang w:val="en-GB"/>
              </w:rPr>
            </w:pPr>
            <w:r w:rsidRPr="000F5844">
              <w:rPr>
                <w:b/>
                <w:lang w:val="en-GB"/>
              </w:rPr>
              <w:t>Version</w:t>
            </w:r>
          </w:p>
        </w:tc>
      </w:tr>
      <w:tr w:rsidR="005E7BAF" w:rsidRPr="000F5844" w:rsidTr="0052052F">
        <w:tc>
          <w:tcPr>
            <w:tcW w:w="9534" w:type="dxa"/>
            <w:gridSpan w:val="9"/>
          </w:tcPr>
          <w:p w:rsidR="005E7BAF" w:rsidRPr="000F5844" w:rsidRDefault="00E50BFD" w:rsidP="000F5844">
            <w:pPr>
              <w:pStyle w:val="BodyText"/>
              <w:ind w:left="0"/>
              <w:rPr>
                <w:lang w:val="en-GB"/>
              </w:rPr>
            </w:pPr>
            <w:hyperlink r:id="rId87" w:tgtFrame="_blank" w:history="1">
              <w:r w:rsidR="005E7BAF">
                <w:rPr>
                  <w:rStyle w:val="Hyperlink"/>
                </w:rPr>
                <w:t>13 December 1999 - Directive 1999/93/EC of the European Parliament and of the Council of 13 December 1999 on a Community Framework for Electronic Signatures.</w:t>
              </w:r>
            </w:hyperlink>
          </w:p>
        </w:tc>
      </w:tr>
      <w:tr w:rsidR="005E7BAF" w:rsidRPr="000F5844" w:rsidTr="0052052F">
        <w:tc>
          <w:tcPr>
            <w:tcW w:w="9534" w:type="dxa"/>
            <w:gridSpan w:val="9"/>
            <w:shd w:val="clear" w:color="auto" w:fill="D9D9D9"/>
          </w:tcPr>
          <w:p w:rsidR="005E7BAF" w:rsidRPr="000F5844" w:rsidRDefault="005E7BAF" w:rsidP="000F5844">
            <w:pPr>
              <w:pStyle w:val="BodyText"/>
              <w:ind w:left="0"/>
              <w:rPr>
                <w:b/>
                <w:lang w:val="en-GB"/>
              </w:rPr>
            </w:pPr>
            <w:r w:rsidRPr="000F5844">
              <w:rPr>
                <w:b/>
                <w:lang w:val="en-GB"/>
              </w:rPr>
              <w:t xml:space="preserve">Further Information </w:t>
            </w:r>
          </w:p>
        </w:tc>
      </w:tr>
      <w:tr w:rsidR="005E7BAF" w:rsidRPr="000F5844" w:rsidTr="0052052F">
        <w:tc>
          <w:tcPr>
            <w:tcW w:w="9534" w:type="dxa"/>
            <w:gridSpan w:val="9"/>
          </w:tcPr>
          <w:p w:rsidR="005E7BAF" w:rsidRPr="000F5844" w:rsidRDefault="00E50BFD" w:rsidP="000F5844">
            <w:pPr>
              <w:pStyle w:val="BodyText"/>
              <w:ind w:left="0"/>
              <w:rPr>
                <w:lang w:val="en-GB"/>
              </w:rPr>
            </w:pPr>
            <w:hyperlink r:id="rId88" w:tgtFrame="_blank" w:history="1">
              <w:r w:rsidR="005E7BAF">
                <w:rPr>
                  <w:rStyle w:val="Hyperlink"/>
                </w:rPr>
                <w:t xml:space="preserve">Wikipedia entry for </w:t>
              </w:r>
              <w:r w:rsidR="005E7BAF" w:rsidRPr="000F5844">
                <w:rPr>
                  <w:rStyle w:val="Hyperlink"/>
                  <w:i/>
                  <w:iCs/>
                </w:rPr>
                <w:t>Electronic Signatures</w:t>
              </w:r>
            </w:hyperlink>
          </w:p>
        </w:tc>
      </w:tr>
      <w:tr w:rsidR="005E7BAF" w:rsidRPr="000F5844" w:rsidTr="0052052F">
        <w:tc>
          <w:tcPr>
            <w:tcW w:w="9534" w:type="dxa"/>
            <w:gridSpan w:val="9"/>
            <w:shd w:val="clear" w:color="auto" w:fill="D9D9D9"/>
          </w:tcPr>
          <w:p w:rsidR="005E7BAF" w:rsidRPr="000F5844" w:rsidRDefault="005E7BAF" w:rsidP="000F5844">
            <w:pPr>
              <w:pStyle w:val="BodyText"/>
              <w:ind w:left="0"/>
              <w:rPr>
                <w:b/>
                <w:lang w:val="en-GB"/>
              </w:rPr>
            </w:pPr>
            <w:r w:rsidRPr="000F5844">
              <w:rPr>
                <w:b/>
                <w:lang w:val="en-GB"/>
              </w:rPr>
              <w:t>Relevance to LTDP</w:t>
            </w:r>
          </w:p>
        </w:tc>
      </w:tr>
      <w:tr w:rsidR="005E7BAF" w:rsidRPr="000F5844" w:rsidTr="0052052F">
        <w:trPr>
          <w:trHeight w:val="222"/>
        </w:trPr>
        <w:tc>
          <w:tcPr>
            <w:tcW w:w="1059" w:type="dxa"/>
          </w:tcPr>
          <w:p w:rsidR="005E7BAF" w:rsidRPr="000F5844" w:rsidRDefault="005E7BAF" w:rsidP="000F5844">
            <w:pPr>
              <w:pStyle w:val="BodyText"/>
              <w:ind w:left="0"/>
              <w:rPr>
                <w:lang w:val="en-GB"/>
              </w:rPr>
            </w:pPr>
            <w:r>
              <w:rPr>
                <w:lang w:val="en-GB"/>
              </w:rPr>
              <w:t>Theme</w:t>
            </w:r>
          </w:p>
        </w:tc>
        <w:tc>
          <w:tcPr>
            <w:tcW w:w="1059" w:type="dxa"/>
          </w:tcPr>
          <w:p w:rsidR="005E7BAF" w:rsidRPr="000F5844" w:rsidRDefault="005E7BAF" w:rsidP="000F5844">
            <w:pPr>
              <w:pStyle w:val="BodyText"/>
              <w:ind w:left="0"/>
              <w:rPr>
                <w:lang w:val="en-GB"/>
              </w:rPr>
            </w:pPr>
            <w:r>
              <w:rPr>
                <w:lang w:val="en-GB"/>
              </w:rPr>
              <w:t>1</w:t>
            </w:r>
          </w:p>
        </w:tc>
        <w:tc>
          <w:tcPr>
            <w:tcW w:w="1060" w:type="dxa"/>
          </w:tcPr>
          <w:p w:rsidR="005E7BAF" w:rsidRPr="000F5844" w:rsidRDefault="005E7BAF" w:rsidP="000F5844">
            <w:pPr>
              <w:pStyle w:val="BodyText"/>
              <w:ind w:left="0"/>
              <w:rPr>
                <w:lang w:val="en-GB"/>
              </w:rPr>
            </w:pPr>
            <w:r>
              <w:rPr>
                <w:lang w:val="en-GB"/>
              </w:rPr>
              <w:t>2</w:t>
            </w:r>
          </w:p>
        </w:tc>
        <w:tc>
          <w:tcPr>
            <w:tcW w:w="1059" w:type="dxa"/>
          </w:tcPr>
          <w:p w:rsidR="005E7BAF" w:rsidRPr="000F5844" w:rsidRDefault="005E7BAF" w:rsidP="000F5844">
            <w:pPr>
              <w:pStyle w:val="BodyText"/>
              <w:ind w:left="0"/>
              <w:rPr>
                <w:lang w:val="en-GB"/>
              </w:rPr>
            </w:pPr>
            <w:r>
              <w:rPr>
                <w:lang w:val="en-GB"/>
              </w:rPr>
              <w:t>3</w:t>
            </w:r>
          </w:p>
        </w:tc>
        <w:tc>
          <w:tcPr>
            <w:tcW w:w="1059" w:type="dxa"/>
          </w:tcPr>
          <w:p w:rsidR="005E7BAF" w:rsidRPr="000F5844" w:rsidRDefault="005E7BAF" w:rsidP="000F5844">
            <w:pPr>
              <w:pStyle w:val="BodyText"/>
              <w:ind w:left="0"/>
              <w:rPr>
                <w:lang w:val="en-GB"/>
              </w:rPr>
            </w:pPr>
            <w:r>
              <w:rPr>
                <w:lang w:val="en-GB"/>
              </w:rPr>
              <w:t>4</w:t>
            </w:r>
          </w:p>
        </w:tc>
        <w:tc>
          <w:tcPr>
            <w:tcW w:w="1060" w:type="dxa"/>
          </w:tcPr>
          <w:p w:rsidR="005E7BAF" w:rsidRPr="000F5844" w:rsidRDefault="005E7BAF" w:rsidP="000F5844">
            <w:pPr>
              <w:pStyle w:val="BodyText"/>
              <w:ind w:left="0"/>
              <w:rPr>
                <w:lang w:val="en-GB"/>
              </w:rPr>
            </w:pPr>
            <w:r>
              <w:rPr>
                <w:lang w:val="en-GB"/>
              </w:rPr>
              <w:t>5</w:t>
            </w:r>
          </w:p>
        </w:tc>
        <w:tc>
          <w:tcPr>
            <w:tcW w:w="1059" w:type="dxa"/>
          </w:tcPr>
          <w:p w:rsidR="005E7BAF" w:rsidRPr="000F5844" w:rsidRDefault="005E7BAF" w:rsidP="000F5844">
            <w:pPr>
              <w:pStyle w:val="BodyText"/>
              <w:ind w:left="0"/>
              <w:rPr>
                <w:lang w:val="en-GB"/>
              </w:rPr>
            </w:pPr>
            <w:r>
              <w:rPr>
                <w:lang w:val="en-GB"/>
              </w:rPr>
              <w:t>6</w:t>
            </w:r>
          </w:p>
        </w:tc>
        <w:tc>
          <w:tcPr>
            <w:tcW w:w="1059" w:type="dxa"/>
          </w:tcPr>
          <w:p w:rsidR="005E7BAF" w:rsidRPr="000F5844" w:rsidRDefault="005E7BAF" w:rsidP="000F5844">
            <w:pPr>
              <w:pStyle w:val="BodyText"/>
              <w:ind w:left="0"/>
              <w:rPr>
                <w:lang w:val="en-GB"/>
              </w:rPr>
            </w:pPr>
            <w:r>
              <w:rPr>
                <w:lang w:val="en-GB"/>
              </w:rPr>
              <w:t>7</w:t>
            </w:r>
          </w:p>
        </w:tc>
        <w:tc>
          <w:tcPr>
            <w:tcW w:w="1060" w:type="dxa"/>
          </w:tcPr>
          <w:p w:rsidR="005E7BAF" w:rsidRPr="000F5844" w:rsidRDefault="005E7BAF" w:rsidP="000F5844">
            <w:pPr>
              <w:pStyle w:val="BodyText"/>
              <w:ind w:left="0"/>
              <w:rPr>
                <w:lang w:val="en-GB"/>
              </w:rPr>
            </w:pPr>
            <w:r>
              <w:rPr>
                <w:lang w:val="en-GB"/>
              </w:rPr>
              <w:t>8</w:t>
            </w:r>
          </w:p>
        </w:tc>
      </w:tr>
      <w:tr w:rsidR="005E7BAF" w:rsidRPr="000F5844" w:rsidTr="0052052F">
        <w:trPr>
          <w:trHeight w:val="222"/>
        </w:trPr>
        <w:tc>
          <w:tcPr>
            <w:tcW w:w="1059" w:type="dxa"/>
          </w:tcPr>
          <w:p w:rsidR="005E7BAF" w:rsidRPr="000F5844" w:rsidRDefault="005E7BAF" w:rsidP="000F5844">
            <w:pPr>
              <w:pStyle w:val="BodyText"/>
              <w:ind w:left="0"/>
              <w:rPr>
                <w:lang w:val="en-GB"/>
              </w:rPr>
            </w:pPr>
            <w:r>
              <w:rPr>
                <w:lang w:val="en-GB"/>
              </w:rPr>
              <w:t>Relevance</w:t>
            </w:r>
          </w:p>
        </w:tc>
        <w:tc>
          <w:tcPr>
            <w:tcW w:w="1059" w:type="dxa"/>
          </w:tcPr>
          <w:p w:rsidR="005E7BAF" w:rsidRPr="000F5844" w:rsidRDefault="005E7BAF" w:rsidP="000F5844">
            <w:pPr>
              <w:pStyle w:val="BodyText"/>
              <w:ind w:left="0"/>
              <w:rPr>
                <w:lang w:val="en-GB"/>
              </w:rPr>
            </w:pPr>
          </w:p>
        </w:tc>
        <w:tc>
          <w:tcPr>
            <w:tcW w:w="1060" w:type="dxa"/>
          </w:tcPr>
          <w:p w:rsidR="005E7BAF" w:rsidRPr="000F5844" w:rsidRDefault="005E7BAF" w:rsidP="000F5844">
            <w:pPr>
              <w:pStyle w:val="BodyText"/>
              <w:ind w:left="0"/>
              <w:rPr>
                <w:lang w:val="en-GB"/>
              </w:rPr>
            </w:pPr>
          </w:p>
        </w:tc>
        <w:tc>
          <w:tcPr>
            <w:tcW w:w="1059" w:type="dxa"/>
            <w:shd w:val="clear" w:color="auto" w:fill="FF0000"/>
          </w:tcPr>
          <w:p w:rsidR="005E7BAF" w:rsidRPr="000F5844" w:rsidRDefault="005E7BAF" w:rsidP="000F5844">
            <w:pPr>
              <w:pStyle w:val="BodyText"/>
              <w:ind w:left="0"/>
              <w:rPr>
                <w:lang w:val="en-GB"/>
              </w:rPr>
            </w:pPr>
            <w:r>
              <w:rPr>
                <w:lang w:val="en-GB"/>
              </w:rPr>
              <w:t>3</w:t>
            </w:r>
          </w:p>
        </w:tc>
        <w:tc>
          <w:tcPr>
            <w:tcW w:w="1059" w:type="dxa"/>
          </w:tcPr>
          <w:p w:rsidR="005E7BAF" w:rsidRPr="000F5844" w:rsidRDefault="005E7BAF" w:rsidP="000F5844">
            <w:pPr>
              <w:pStyle w:val="BodyText"/>
              <w:ind w:left="0"/>
              <w:rPr>
                <w:lang w:val="en-GB"/>
              </w:rPr>
            </w:pPr>
          </w:p>
        </w:tc>
        <w:tc>
          <w:tcPr>
            <w:tcW w:w="1060" w:type="dxa"/>
          </w:tcPr>
          <w:p w:rsidR="005E7BAF" w:rsidRPr="000F5844" w:rsidRDefault="005E7BAF" w:rsidP="000F5844">
            <w:pPr>
              <w:pStyle w:val="BodyText"/>
              <w:ind w:left="0"/>
              <w:rPr>
                <w:lang w:val="en-GB"/>
              </w:rPr>
            </w:pPr>
          </w:p>
        </w:tc>
        <w:tc>
          <w:tcPr>
            <w:tcW w:w="1059" w:type="dxa"/>
          </w:tcPr>
          <w:p w:rsidR="005E7BAF" w:rsidRPr="000F5844" w:rsidRDefault="005E7BAF" w:rsidP="000F5844">
            <w:pPr>
              <w:pStyle w:val="BodyText"/>
              <w:ind w:left="0"/>
              <w:rPr>
                <w:lang w:val="en-GB"/>
              </w:rPr>
            </w:pPr>
          </w:p>
        </w:tc>
        <w:tc>
          <w:tcPr>
            <w:tcW w:w="1059" w:type="dxa"/>
          </w:tcPr>
          <w:p w:rsidR="005E7BAF" w:rsidRPr="000F5844" w:rsidRDefault="005E7BAF" w:rsidP="000F5844">
            <w:pPr>
              <w:pStyle w:val="BodyText"/>
              <w:ind w:left="0"/>
              <w:rPr>
                <w:lang w:val="en-GB"/>
              </w:rPr>
            </w:pPr>
          </w:p>
        </w:tc>
        <w:tc>
          <w:tcPr>
            <w:tcW w:w="1060" w:type="dxa"/>
          </w:tcPr>
          <w:p w:rsidR="005E7BAF" w:rsidRPr="000F5844" w:rsidRDefault="005E7BAF" w:rsidP="000F5844">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0"/>
        <w:gridCol w:w="1051"/>
        <w:gridCol w:w="1050"/>
        <w:gridCol w:w="1050"/>
        <w:gridCol w:w="1051"/>
        <w:gridCol w:w="1049"/>
        <w:gridCol w:w="1049"/>
        <w:gridCol w:w="1050"/>
      </w:tblGrid>
      <w:tr w:rsidR="005E7BAF" w:rsidRPr="002C7568" w:rsidTr="0052052F">
        <w:tc>
          <w:tcPr>
            <w:tcW w:w="9534" w:type="dxa"/>
            <w:gridSpan w:val="9"/>
          </w:tcPr>
          <w:p w:rsidR="005E7BAF" w:rsidRPr="002C7568" w:rsidRDefault="005E7BAF" w:rsidP="00284CFC">
            <w:pPr>
              <w:pStyle w:val="Heading3"/>
              <w:tabs>
                <w:tab w:val="clear" w:pos="2268"/>
                <w:tab w:val="left" w:pos="0"/>
              </w:tabs>
              <w:ind w:left="0" w:hanging="11"/>
              <w:rPr>
                <w:lang w:val="en-GB"/>
              </w:rPr>
            </w:pPr>
            <w:bookmarkStart w:id="128" w:name="_OASIS_Digital_Signature"/>
            <w:bookmarkStart w:id="129" w:name="_Toc261104104"/>
            <w:bookmarkStart w:id="130" w:name="_Toc261113716"/>
            <w:bookmarkStart w:id="131" w:name="_Toc261201558"/>
            <w:bookmarkStart w:id="132" w:name="_Toc261206777"/>
            <w:bookmarkStart w:id="133" w:name="_Toc261274766"/>
            <w:bookmarkStart w:id="134" w:name="_Toc353294425"/>
            <w:bookmarkEnd w:id="128"/>
            <w:r>
              <w:rPr>
                <w:lang w:val="en-GB"/>
              </w:rPr>
              <w:lastRenderedPageBreak/>
              <w:t>OASIS Digital Signature Serv</w:t>
            </w:r>
            <w:bookmarkEnd w:id="129"/>
            <w:bookmarkEnd w:id="130"/>
            <w:bookmarkEnd w:id="131"/>
            <w:bookmarkEnd w:id="132"/>
            <w:bookmarkEnd w:id="133"/>
            <w:r>
              <w:rPr>
                <w:lang w:val="en-GB"/>
              </w:rPr>
              <w:t>ice</w:t>
            </w:r>
            <w:bookmarkEnd w:id="134"/>
          </w:p>
        </w:tc>
      </w:tr>
      <w:tr w:rsidR="005E7BAF" w:rsidRPr="002C7568" w:rsidTr="0052052F">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Description</w:t>
            </w:r>
          </w:p>
        </w:tc>
      </w:tr>
      <w:tr w:rsidR="005E7BAF" w:rsidRPr="002C7568" w:rsidTr="0052052F">
        <w:tc>
          <w:tcPr>
            <w:tcW w:w="9534" w:type="dxa"/>
            <w:gridSpan w:val="9"/>
          </w:tcPr>
          <w:p w:rsidR="005E7BAF" w:rsidRDefault="005E7BAF" w:rsidP="00284CFC"/>
          <w:p w:rsidR="00A332C7" w:rsidRDefault="005E7BAF">
            <w:pPr>
              <w:jc w:val="both"/>
            </w:pPr>
            <w:r>
              <w:t>The Digital Signature Services (DSS) specifications describe two XML-based request/response protocols,  a signing protocol and a verifying protocol. Through these protocols a client can send documents to a server and receive back a signature on the documents; or send documents and a signature to a server, and receive back an answer on whether the signature verifies the documents. The DSS Core specifications provide the basic protocols and elements which are adapted to support specific use cases in the DSS profiles.</w:t>
            </w:r>
          </w:p>
          <w:p w:rsidR="005E7BAF" w:rsidRPr="002C7568" w:rsidRDefault="005E7BAF" w:rsidP="00284CFC">
            <w:pPr>
              <w:rPr>
                <w:lang w:val="en-GB"/>
              </w:rPr>
            </w:pPr>
          </w:p>
        </w:tc>
      </w:tr>
      <w:tr w:rsidR="005E7BAF" w:rsidRPr="002C7568" w:rsidTr="0052052F">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Standards Developing Organisations</w:t>
            </w:r>
          </w:p>
        </w:tc>
      </w:tr>
      <w:tr w:rsidR="005E7BAF" w:rsidRPr="002C7568" w:rsidTr="0052052F">
        <w:tc>
          <w:tcPr>
            <w:tcW w:w="9534" w:type="dxa"/>
            <w:gridSpan w:val="9"/>
          </w:tcPr>
          <w:p w:rsidR="005E7BAF" w:rsidRPr="002C7568" w:rsidRDefault="005E7BAF" w:rsidP="00284CFC">
            <w:pPr>
              <w:pStyle w:val="BodyText"/>
              <w:ind w:left="0"/>
              <w:rPr>
                <w:lang w:val="en-GB"/>
              </w:rPr>
            </w:pPr>
            <w:r>
              <w:rPr>
                <w:lang w:val="en-GB"/>
              </w:rPr>
              <w:t>OASIS</w:t>
            </w:r>
          </w:p>
        </w:tc>
      </w:tr>
      <w:tr w:rsidR="005E7BAF" w:rsidRPr="002C7568" w:rsidTr="0052052F">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Version</w:t>
            </w:r>
          </w:p>
        </w:tc>
      </w:tr>
      <w:tr w:rsidR="005E7BAF" w:rsidRPr="000924C6" w:rsidTr="0052052F">
        <w:tc>
          <w:tcPr>
            <w:tcW w:w="9534" w:type="dxa"/>
            <w:gridSpan w:val="9"/>
          </w:tcPr>
          <w:p w:rsidR="005E7BAF" w:rsidRPr="00381E44" w:rsidRDefault="005E7BAF" w:rsidP="00284CFC">
            <w:pPr>
              <w:rPr>
                <w:lang w:val="fr-CA"/>
              </w:rPr>
            </w:pPr>
          </w:p>
          <w:p w:rsidR="005E7BAF" w:rsidRPr="00381E44" w:rsidRDefault="005E7BAF" w:rsidP="00284CFC">
            <w:pPr>
              <w:rPr>
                <w:lang w:val="fr-CA"/>
              </w:rPr>
            </w:pPr>
            <w:r w:rsidRPr="00381E44">
              <w:rPr>
                <w:lang w:val="fr-CA"/>
              </w:rPr>
              <w:t xml:space="preserve">Current Version: </w:t>
            </w:r>
            <w:hyperlink r:id="rId89" w:history="1">
              <w:r w:rsidRPr="00381E44">
                <w:rPr>
                  <w:rStyle w:val="Hyperlink"/>
                  <w:lang w:val="fr-CA"/>
                </w:rPr>
                <w:t>http://docs.oasis-open.org/dss/v1.0/oasis-dss-core-spec-v1.0-os.html</w:t>
              </w:r>
            </w:hyperlink>
            <w:r w:rsidRPr="00381E44">
              <w:rPr>
                <w:lang w:val="fr-CA"/>
              </w:rPr>
              <w:t xml:space="preserve"> </w:t>
            </w:r>
          </w:p>
          <w:p w:rsidR="005E7BAF" w:rsidRPr="00381E44" w:rsidRDefault="005E7BAF" w:rsidP="00CB2CFA">
            <w:pPr>
              <w:rPr>
                <w:lang w:val="fr-CA"/>
              </w:rPr>
            </w:pPr>
            <w:r w:rsidRPr="00381E44">
              <w:rPr>
                <w:lang w:val="fr-CA"/>
              </w:rPr>
              <w:t xml:space="preserve"> </w:t>
            </w:r>
          </w:p>
        </w:tc>
      </w:tr>
      <w:tr w:rsidR="005E7BAF" w:rsidRPr="002C7568" w:rsidTr="0052052F">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 xml:space="preserve">Further Information </w:t>
            </w:r>
          </w:p>
        </w:tc>
      </w:tr>
      <w:tr w:rsidR="005E7BAF" w:rsidRPr="002C7568" w:rsidTr="0052052F">
        <w:tc>
          <w:tcPr>
            <w:tcW w:w="9534" w:type="dxa"/>
            <w:gridSpan w:val="9"/>
          </w:tcPr>
          <w:p w:rsidR="005E7BAF" w:rsidRPr="002C7568" w:rsidRDefault="005E7BAF" w:rsidP="00CB2CFA">
            <w:pPr>
              <w:pStyle w:val="BodyText"/>
              <w:ind w:left="0"/>
              <w:rPr>
                <w:lang w:val="en-GB"/>
              </w:rPr>
            </w:pPr>
            <w:r>
              <w:rPr>
                <w:lang w:val="en-GB"/>
              </w:rPr>
              <w:t xml:space="preserve"> </w:t>
            </w:r>
            <w:hyperlink r:id="rId90" w:history="1">
              <w:r w:rsidRPr="00B217A6">
                <w:rPr>
                  <w:rStyle w:val="Hyperlink"/>
                  <w:lang w:val="en-GB"/>
                </w:rPr>
                <w:t>http://www.oasis-open.org/committees/tc_home.php?wg_abbrev=dss</w:t>
              </w:r>
            </w:hyperlink>
          </w:p>
        </w:tc>
      </w:tr>
      <w:tr w:rsidR="005E7BAF" w:rsidRPr="002C7568" w:rsidTr="0052052F">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Relevance to LTDP</w:t>
            </w:r>
          </w:p>
        </w:tc>
      </w:tr>
      <w:tr w:rsidR="005E7BAF" w:rsidRPr="002C7568" w:rsidTr="0052052F">
        <w:trPr>
          <w:trHeight w:val="222"/>
        </w:trPr>
        <w:tc>
          <w:tcPr>
            <w:tcW w:w="1059" w:type="dxa"/>
          </w:tcPr>
          <w:p w:rsidR="005E7BAF" w:rsidRPr="000F5844" w:rsidRDefault="005E7BAF" w:rsidP="0052052F">
            <w:pPr>
              <w:pStyle w:val="BodyText"/>
              <w:ind w:left="0"/>
              <w:rPr>
                <w:lang w:val="en-GB"/>
              </w:rPr>
            </w:pPr>
            <w:r>
              <w:rPr>
                <w:lang w:val="en-GB"/>
              </w:rPr>
              <w:t>Theme</w:t>
            </w:r>
          </w:p>
        </w:tc>
        <w:tc>
          <w:tcPr>
            <w:tcW w:w="1059" w:type="dxa"/>
          </w:tcPr>
          <w:p w:rsidR="005E7BAF" w:rsidRPr="000F5844" w:rsidRDefault="005E7BAF" w:rsidP="0052052F">
            <w:pPr>
              <w:pStyle w:val="BodyText"/>
              <w:ind w:left="0"/>
              <w:rPr>
                <w:lang w:val="en-GB"/>
              </w:rPr>
            </w:pPr>
            <w:r>
              <w:rPr>
                <w:lang w:val="en-GB"/>
              </w:rPr>
              <w:t>1</w:t>
            </w:r>
          </w:p>
        </w:tc>
        <w:tc>
          <w:tcPr>
            <w:tcW w:w="1060" w:type="dxa"/>
          </w:tcPr>
          <w:p w:rsidR="005E7BAF" w:rsidRPr="000F5844" w:rsidRDefault="005E7BAF" w:rsidP="0052052F">
            <w:pPr>
              <w:pStyle w:val="BodyText"/>
              <w:ind w:left="0"/>
              <w:rPr>
                <w:lang w:val="en-GB"/>
              </w:rPr>
            </w:pPr>
            <w:r>
              <w:rPr>
                <w:lang w:val="en-GB"/>
              </w:rPr>
              <w:t>2</w:t>
            </w:r>
          </w:p>
        </w:tc>
        <w:tc>
          <w:tcPr>
            <w:tcW w:w="1059" w:type="dxa"/>
          </w:tcPr>
          <w:p w:rsidR="005E7BAF" w:rsidRPr="000F5844" w:rsidRDefault="005E7BAF" w:rsidP="0052052F">
            <w:pPr>
              <w:pStyle w:val="BodyText"/>
              <w:ind w:left="0"/>
              <w:rPr>
                <w:lang w:val="en-GB"/>
              </w:rPr>
            </w:pPr>
            <w:r>
              <w:rPr>
                <w:lang w:val="en-GB"/>
              </w:rPr>
              <w:t>3</w:t>
            </w:r>
          </w:p>
        </w:tc>
        <w:tc>
          <w:tcPr>
            <w:tcW w:w="1059" w:type="dxa"/>
          </w:tcPr>
          <w:p w:rsidR="005E7BAF" w:rsidRPr="000F5844" w:rsidRDefault="005E7BAF" w:rsidP="0052052F">
            <w:pPr>
              <w:pStyle w:val="BodyText"/>
              <w:ind w:left="0"/>
              <w:rPr>
                <w:lang w:val="en-GB"/>
              </w:rPr>
            </w:pPr>
            <w:r>
              <w:rPr>
                <w:lang w:val="en-GB"/>
              </w:rPr>
              <w:t>4</w:t>
            </w:r>
          </w:p>
        </w:tc>
        <w:tc>
          <w:tcPr>
            <w:tcW w:w="1060" w:type="dxa"/>
          </w:tcPr>
          <w:p w:rsidR="005E7BAF" w:rsidRPr="000F5844" w:rsidRDefault="005E7BAF" w:rsidP="0052052F">
            <w:pPr>
              <w:pStyle w:val="BodyText"/>
              <w:ind w:left="0"/>
              <w:rPr>
                <w:lang w:val="en-GB"/>
              </w:rPr>
            </w:pPr>
            <w:r>
              <w:rPr>
                <w:lang w:val="en-GB"/>
              </w:rPr>
              <w:t>5</w:t>
            </w:r>
          </w:p>
        </w:tc>
        <w:tc>
          <w:tcPr>
            <w:tcW w:w="1059" w:type="dxa"/>
          </w:tcPr>
          <w:p w:rsidR="005E7BAF" w:rsidRPr="000F5844" w:rsidRDefault="005E7BAF" w:rsidP="0052052F">
            <w:pPr>
              <w:pStyle w:val="BodyText"/>
              <w:ind w:left="0"/>
              <w:rPr>
                <w:lang w:val="en-GB"/>
              </w:rPr>
            </w:pPr>
            <w:r>
              <w:rPr>
                <w:lang w:val="en-GB"/>
              </w:rPr>
              <w:t>6</w:t>
            </w:r>
          </w:p>
        </w:tc>
        <w:tc>
          <w:tcPr>
            <w:tcW w:w="1059" w:type="dxa"/>
          </w:tcPr>
          <w:p w:rsidR="005E7BAF" w:rsidRPr="000F5844" w:rsidRDefault="005E7BAF" w:rsidP="0052052F">
            <w:pPr>
              <w:pStyle w:val="BodyText"/>
              <w:ind w:left="0"/>
              <w:rPr>
                <w:lang w:val="en-GB"/>
              </w:rPr>
            </w:pPr>
            <w:r>
              <w:rPr>
                <w:lang w:val="en-GB"/>
              </w:rPr>
              <w:t>7</w:t>
            </w:r>
          </w:p>
        </w:tc>
        <w:tc>
          <w:tcPr>
            <w:tcW w:w="1060" w:type="dxa"/>
          </w:tcPr>
          <w:p w:rsidR="005E7BAF" w:rsidRPr="000F5844" w:rsidRDefault="005E7BAF" w:rsidP="0052052F">
            <w:pPr>
              <w:pStyle w:val="BodyText"/>
              <w:ind w:left="0"/>
              <w:rPr>
                <w:lang w:val="en-GB"/>
              </w:rPr>
            </w:pPr>
            <w:r>
              <w:rPr>
                <w:lang w:val="en-GB"/>
              </w:rPr>
              <w:t>8</w:t>
            </w:r>
          </w:p>
        </w:tc>
      </w:tr>
      <w:tr w:rsidR="005E7BAF" w:rsidRPr="002C7568" w:rsidTr="0052052F">
        <w:trPr>
          <w:trHeight w:val="222"/>
        </w:trPr>
        <w:tc>
          <w:tcPr>
            <w:tcW w:w="1059" w:type="dxa"/>
          </w:tcPr>
          <w:p w:rsidR="005E7BAF" w:rsidRPr="000F5844" w:rsidRDefault="005E7BAF" w:rsidP="0052052F">
            <w:pPr>
              <w:pStyle w:val="BodyText"/>
              <w:ind w:left="0"/>
              <w:rPr>
                <w:lang w:val="en-GB"/>
              </w:rPr>
            </w:pPr>
            <w:r>
              <w:rPr>
                <w:lang w:val="en-GB"/>
              </w:rPr>
              <w:t>Relevance</w:t>
            </w:r>
          </w:p>
        </w:tc>
        <w:tc>
          <w:tcPr>
            <w:tcW w:w="1059" w:type="dxa"/>
          </w:tcPr>
          <w:p w:rsidR="005E7BAF" w:rsidRPr="000F5844" w:rsidRDefault="005E7BAF" w:rsidP="0052052F">
            <w:pPr>
              <w:pStyle w:val="BodyText"/>
              <w:ind w:left="0"/>
              <w:rPr>
                <w:lang w:val="en-GB"/>
              </w:rPr>
            </w:pPr>
          </w:p>
        </w:tc>
        <w:tc>
          <w:tcPr>
            <w:tcW w:w="1060" w:type="dxa"/>
          </w:tcPr>
          <w:p w:rsidR="005E7BAF" w:rsidRPr="000F5844" w:rsidRDefault="005E7BAF" w:rsidP="0052052F">
            <w:pPr>
              <w:pStyle w:val="BodyText"/>
              <w:ind w:left="0"/>
              <w:rPr>
                <w:lang w:val="en-GB"/>
              </w:rPr>
            </w:pPr>
          </w:p>
        </w:tc>
        <w:tc>
          <w:tcPr>
            <w:tcW w:w="1059" w:type="dxa"/>
            <w:shd w:val="clear" w:color="auto" w:fill="FF0000"/>
          </w:tcPr>
          <w:p w:rsidR="005E7BAF" w:rsidRPr="000F5844" w:rsidRDefault="005E7BAF" w:rsidP="0052052F">
            <w:pPr>
              <w:pStyle w:val="BodyText"/>
              <w:ind w:left="0"/>
              <w:rPr>
                <w:lang w:val="en-GB"/>
              </w:rPr>
            </w:pPr>
            <w:r>
              <w:rPr>
                <w:lang w:val="en-GB"/>
              </w:rPr>
              <w:t>3</w:t>
            </w:r>
          </w:p>
        </w:tc>
        <w:tc>
          <w:tcPr>
            <w:tcW w:w="1059" w:type="dxa"/>
          </w:tcPr>
          <w:p w:rsidR="005E7BAF" w:rsidRPr="000F5844" w:rsidRDefault="005E7BAF" w:rsidP="0052052F">
            <w:pPr>
              <w:pStyle w:val="BodyText"/>
              <w:ind w:left="0"/>
              <w:rPr>
                <w:lang w:val="en-GB"/>
              </w:rPr>
            </w:pPr>
          </w:p>
        </w:tc>
        <w:tc>
          <w:tcPr>
            <w:tcW w:w="1060" w:type="dxa"/>
          </w:tcPr>
          <w:p w:rsidR="005E7BAF" w:rsidRPr="000F5844" w:rsidRDefault="005E7BAF" w:rsidP="0052052F">
            <w:pPr>
              <w:pStyle w:val="BodyText"/>
              <w:ind w:left="0"/>
              <w:rPr>
                <w:lang w:val="en-GB"/>
              </w:rPr>
            </w:pPr>
          </w:p>
        </w:tc>
        <w:tc>
          <w:tcPr>
            <w:tcW w:w="1059" w:type="dxa"/>
          </w:tcPr>
          <w:p w:rsidR="005E7BAF" w:rsidRPr="000F5844" w:rsidRDefault="005E7BAF" w:rsidP="0052052F">
            <w:pPr>
              <w:pStyle w:val="BodyText"/>
              <w:ind w:left="0"/>
              <w:rPr>
                <w:lang w:val="en-GB"/>
              </w:rPr>
            </w:pPr>
          </w:p>
        </w:tc>
        <w:tc>
          <w:tcPr>
            <w:tcW w:w="1059" w:type="dxa"/>
          </w:tcPr>
          <w:p w:rsidR="005E7BAF" w:rsidRPr="000F5844" w:rsidRDefault="005E7BAF" w:rsidP="0052052F">
            <w:pPr>
              <w:pStyle w:val="BodyText"/>
              <w:ind w:left="0"/>
              <w:rPr>
                <w:lang w:val="en-GB"/>
              </w:rPr>
            </w:pPr>
          </w:p>
        </w:tc>
        <w:tc>
          <w:tcPr>
            <w:tcW w:w="1060" w:type="dxa"/>
          </w:tcPr>
          <w:p w:rsidR="005E7BAF" w:rsidRPr="000F5844" w:rsidRDefault="005E7BAF" w:rsidP="0052052F">
            <w:pPr>
              <w:pStyle w:val="BodyText"/>
              <w:ind w:left="0"/>
              <w:rPr>
                <w:lang w:val="en-GB"/>
              </w:rPr>
            </w:pPr>
          </w:p>
        </w:tc>
      </w:tr>
    </w:tbl>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52052F">
        <w:tc>
          <w:tcPr>
            <w:tcW w:w="9534" w:type="dxa"/>
            <w:gridSpan w:val="9"/>
          </w:tcPr>
          <w:p w:rsidR="005E7BAF" w:rsidRPr="002C7568" w:rsidRDefault="005E7BAF" w:rsidP="002C7568">
            <w:pPr>
              <w:pStyle w:val="Heading3"/>
              <w:tabs>
                <w:tab w:val="clear" w:pos="2268"/>
                <w:tab w:val="left" w:pos="0"/>
              </w:tabs>
              <w:ind w:left="0" w:hanging="11"/>
              <w:rPr>
                <w:lang w:val="en-GB"/>
              </w:rPr>
            </w:pPr>
            <w:bookmarkStart w:id="135" w:name="_ISO/IEC_9594-8:_Information"/>
            <w:bookmarkStart w:id="136" w:name="_Toc260843983"/>
            <w:bookmarkStart w:id="137" w:name="_Toc260930510"/>
            <w:bookmarkStart w:id="138" w:name="_Toc261013041"/>
            <w:bookmarkStart w:id="139" w:name="_Toc261092057"/>
            <w:bookmarkStart w:id="140" w:name="_Toc261104105"/>
            <w:bookmarkStart w:id="141" w:name="_Toc261113717"/>
            <w:bookmarkStart w:id="142" w:name="_Toc261201559"/>
            <w:bookmarkStart w:id="143" w:name="_Toc261206778"/>
            <w:bookmarkStart w:id="144" w:name="_Toc261274767"/>
            <w:bookmarkStart w:id="145" w:name="_Toc353294426"/>
            <w:bookmarkEnd w:id="135"/>
            <w:r>
              <w:lastRenderedPageBreak/>
              <w:t>ISO/IEC 9594-8: Information Technology - Open Systems Interconnection - The Directory: Public-key and Attribute Certificate Frameworks</w:t>
            </w:r>
            <w:bookmarkEnd w:id="136"/>
            <w:bookmarkEnd w:id="137"/>
            <w:bookmarkEnd w:id="138"/>
            <w:bookmarkEnd w:id="139"/>
            <w:bookmarkEnd w:id="140"/>
            <w:bookmarkEnd w:id="141"/>
            <w:bookmarkEnd w:id="142"/>
            <w:bookmarkEnd w:id="143"/>
            <w:bookmarkEnd w:id="144"/>
            <w:bookmarkEnd w:id="145"/>
          </w:p>
        </w:tc>
      </w:tr>
      <w:tr w:rsidR="005E7BAF" w:rsidRPr="002C7568" w:rsidTr="0052052F">
        <w:tc>
          <w:tcPr>
            <w:tcW w:w="9534" w:type="dxa"/>
            <w:gridSpan w:val="9"/>
            <w:shd w:val="clear" w:color="auto" w:fill="D9D9D9"/>
          </w:tcPr>
          <w:p w:rsidR="005E7BAF" w:rsidRPr="002C7568" w:rsidRDefault="005E7BAF" w:rsidP="002C7568">
            <w:pPr>
              <w:pStyle w:val="BodyText"/>
              <w:ind w:left="0"/>
              <w:rPr>
                <w:b/>
                <w:lang w:val="en-GB"/>
              </w:rPr>
            </w:pPr>
            <w:r w:rsidRPr="002C7568">
              <w:rPr>
                <w:b/>
                <w:lang w:val="en-GB"/>
              </w:rPr>
              <w:t>Description</w:t>
            </w:r>
          </w:p>
        </w:tc>
      </w:tr>
      <w:tr w:rsidR="005E7BAF" w:rsidRPr="002C7568" w:rsidTr="0052052F">
        <w:tc>
          <w:tcPr>
            <w:tcW w:w="9534" w:type="dxa"/>
            <w:gridSpan w:val="9"/>
          </w:tcPr>
          <w:p w:rsidR="005E7BAF" w:rsidRDefault="005E7BAF" w:rsidP="00A637C2">
            <w:pPr>
              <w:rPr>
                <w:szCs w:val="22"/>
                <w:lang w:val="en-GB" w:eastAsia="en-GB"/>
              </w:rPr>
            </w:pPr>
          </w:p>
          <w:p w:rsidR="00A332C7" w:rsidRDefault="005E7BAF">
            <w:pPr>
              <w:jc w:val="both"/>
              <w:rPr>
                <w:szCs w:val="22"/>
                <w:lang w:val="en-GB" w:eastAsia="en-GB"/>
              </w:rPr>
            </w:pPr>
            <w:r w:rsidRPr="0052052F">
              <w:rPr>
                <w:szCs w:val="22"/>
                <w:lang w:val="en-GB" w:eastAsia="en-GB"/>
              </w:rPr>
              <w:t>ISO/IEC 9594-8 provides a set of 3 frameworks for authentication and secure communication, to be used within a defined security policy. These are:</w:t>
            </w:r>
          </w:p>
          <w:p w:rsidR="00A332C7" w:rsidRDefault="005E7BAF" w:rsidP="00EE4C9D">
            <w:pPr>
              <w:numPr>
                <w:ilvl w:val="0"/>
                <w:numId w:val="18"/>
              </w:numPr>
              <w:jc w:val="both"/>
              <w:rPr>
                <w:szCs w:val="22"/>
                <w:lang w:val="en-GB" w:eastAsia="en-GB"/>
              </w:rPr>
            </w:pPr>
            <w:r w:rsidRPr="0052052F">
              <w:rPr>
                <w:szCs w:val="22"/>
                <w:lang w:val="en-GB" w:eastAsia="en-GB"/>
              </w:rPr>
              <w:t>Attribute Certificates, including the definition of the information objects for Privilege Management Infrastructure;</w:t>
            </w:r>
          </w:p>
          <w:p w:rsidR="00A332C7" w:rsidRDefault="005E7BAF" w:rsidP="00EE4C9D">
            <w:pPr>
              <w:numPr>
                <w:ilvl w:val="0"/>
                <w:numId w:val="18"/>
              </w:numPr>
              <w:jc w:val="both"/>
              <w:rPr>
                <w:szCs w:val="22"/>
                <w:lang w:val="en-GB" w:eastAsia="en-GB"/>
              </w:rPr>
            </w:pPr>
            <w:r w:rsidRPr="0052052F">
              <w:rPr>
                <w:szCs w:val="22"/>
                <w:lang w:val="en-GB" w:eastAsia="en-GB"/>
              </w:rPr>
              <w:t>Authentication services, including format, creation and storage in the Directory and use of authentication information by applications. Simple authentication (password protected) and strong authentication (encrypted) are described.</w:t>
            </w:r>
          </w:p>
          <w:p w:rsidR="00A332C7" w:rsidRDefault="005E7BAF">
            <w:pPr>
              <w:jc w:val="both"/>
              <w:rPr>
                <w:szCs w:val="22"/>
                <w:lang w:val="en-GB" w:eastAsia="en-GB"/>
              </w:rPr>
            </w:pPr>
            <w:r w:rsidRPr="0052052F">
              <w:rPr>
                <w:szCs w:val="22"/>
                <w:lang w:val="en-GB" w:eastAsia="en-GB"/>
              </w:rPr>
              <w:t>The Directory makes use of both Public-key and Attribute Certificates and provides a framework for their use. Extensible specifications and a set of standard extensions schema are provided for: issuing, managing, using and revoking these certificates.</w:t>
            </w:r>
          </w:p>
          <w:p w:rsidR="005E7BAF" w:rsidRPr="0052052F" w:rsidRDefault="005E7BAF" w:rsidP="00A637C2">
            <w:pPr>
              <w:rPr>
                <w:szCs w:val="22"/>
                <w:lang w:val="en-GB" w:eastAsia="en-GB"/>
              </w:rPr>
            </w:pPr>
          </w:p>
        </w:tc>
      </w:tr>
      <w:tr w:rsidR="005E7BAF" w:rsidRPr="002C7568" w:rsidTr="0052052F">
        <w:tc>
          <w:tcPr>
            <w:tcW w:w="9534" w:type="dxa"/>
            <w:gridSpan w:val="9"/>
            <w:shd w:val="clear" w:color="auto" w:fill="D9D9D9"/>
          </w:tcPr>
          <w:p w:rsidR="005E7BAF" w:rsidRPr="002C7568" w:rsidRDefault="005E7BAF" w:rsidP="002C7568">
            <w:pPr>
              <w:pStyle w:val="BodyText"/>
              <w:ind w:left="0"/>
              <w:rPr>
                <w:b/>
                <w:lang w:val="en-GB"/>
              </w:rPr>
            </w:pPr>
            <w:r>
              <w:rPr>
                <w:b/>
                <w:lang w:val="en-GB"/>
              </w:rPr>
              <w:t>Standards Accrediting</w:t>
            </w:r>
            <w:r w:rsidRPr="002C7568">
              <w:rPr>
                <w:b/>
                <w:lang w:val="en-GB"/>
              </w:rPr>
              <w:t xml:space="preserve"> Organisations</w:t>
            </w:r>
          </w:p>
        </w:tc>
      </w:tr>
      <w:tr w:rsidR="005E7BAF" w:rsidRPr="002C7568" w:rsidTr="0052052F">
        <w:tc>
          <w:tcPr>
            <w:tcW w:w="9534" w:type="dxa"/>
            <w:gridSpan w:val="9"/>
          </w:tcPr>
          <w:p w:rsidR="005E7BAF" w:rsidRDefault="005E7BAF" w:rsidP="008E0413"/>
          <w:p w:rsidR="005E7BAF" w:rsidRDefault="005E7BAF" w:rsidP="008E0413">
            <w:r>
              <w:t>ISO, ITU</w:t>
            </w:r>
          </w:p>
          <w:p w:rsidR="005E7BAF" w:rsidRPr="002C7568" w:rsidRDefault="005E7BAF" w:rsidP="008E0413">
            <w:pPr>
              <w:rPr>
                <w:lang w:val="en-GB"/>
              </w:rPr>
            </w:pPr>
          </w:p>
        </w:tc>
      </w:tr>
      <w:tr w:rsidR="005E7BAF" w:rsidRPr="002C7568" w:rsidTr="0052052F">
        <w:tc>
          <w:tcPr>
            <w:tcW w:w="9534" w:type="dxa"/>
            <w:gridSpan w:val="9"/>
            <w:shd w:val="clear" w:color="auto" w:fill="D9D9D9"/>
          </w:tcPr>
          <w:p w:rsidR="005E7BAF" w:rsidRPr="002C7568" w:rsidRDefault="005E7BAF" w:rsidP="002C7568">
            <w:pPr>
              <w:pStyle w:val="BodyText"/>
              <w:ind w:left="0"/>
              <w:rPr>
                <w:b/>
                <w:lang w:val="en-GB"/>
              </w:rPr>
            </w:pPr>
            <w:r w:rsidRPr="002C7568">
              <w:rPr>
                <w:b/>
                <w:lang w:val="en-GB"/>
              </w:rPr>
              <w:t>Version</w:t>
            </w:r>
          </w:p>
        </w:tc>
      </w:tr>
      <w:tr w:rsidR="005E7BAF" w:rsidRPr="002C7568" w:rsidTr="0052052F">
        <w:tc>
          <w:tcPr>
            <w:tcW w:w="9534" w:type="dxa"/>
            <w:gridSpan w:val="9"/>
          </w:tcPr>
          <w:p w:rsidR="005E7BAF" w:rsidRPr="002C7568" w:rsidRDefault="00E50BFD" w:rsidP="002C7568">
            <w:pPr>
              <w:pStyle w:val="BodyText"/>
              <w:ind w:left="0"/>
              <w:rPr>
                <w:lang w:val="en-GB"/>
              </w:rPr>
            </w:pPr>
            <w:hyperlink r:id="rId91" w:tgtFrame="_blank" w:history="1">
              <w:r w:rsidR="005E7BAF">
                <w:rPr>
                  <w:rStyle w:val="Hyperlink"/>
                </w:rPr>
                <w:t>2005 - ISO/IEC 9594-8: Information Technology - Open Systems Interconnection - The Directory: Public-key and Attribute Certificate Frameworks</w:t>
              </w:r>
            </w:hyperlink>
          </w:p>
        </w:tc>
      </w:tr>
      <w:tr w:rsidR="005E7BAF" w:rsidRPr="002C7568" w:rsidTr="0052052F">
        <w:tc>
          <w:tcPr>
            <w:tcW w:w="9534" w:type="dxa"/>
            <w:gridSpan w:val="9"/>
            <w:shd w:val="clear" w:color="auto" w:fill="D9D9D9"/>
          </w:tcPr>
          <w:p w:rsidR="005E7BAF" w:rsidRPr="002C7568" w:rsidRDefault="005E7BAF" w:rsidP="002C7568">
            <w:pPr>
              <w:pStyle w:val="BodyText"/>
              <w:ind w:left="0"/>
              <w:rPr>
                <w:b/>
                <w:lang w:val="en-GB"/>
              </w:rPr>
            </w:pPr>
            <w:r w:rsidRPr="002C7568">
              <w:rPr>
                <w:b/>
                <w:lang w:val="en-GB"/>
              </w:rPr>
              <w:t xml:space="preserve">Further Information </w:t>
            </w:r>
          </w:p>
        </w:tc>
      </w:tr>
      <w:tr w:rsidR="005E7BAF" w:rsidRPr="002C7568" w:rsidTr="0052052F">
        <w:tc>
          <w:tcPr>
            <w:tcW w:w="9534" w:type="dxa"/>
            <w:gridSpan w:val="9"/>
          </w:tcPr>
          <w:p w:rsidR="005E7BAF" w:rsidRDefault="00E50BFD" w:rsidP="008E0413">
            <w:hyperlink r:id="rId92" w:tgtFrame="_blank" w:history="1">
              <w:r w:rsidR="005E7BAF">
                <w:rPr>
                  <w:rStyle w:val="Hyperlink"/>
                </w:rPr>
                <w:t xml:space="preserve">Wikipedia entry for </w:t>
              </w:r>
              <w:r w:rsidR="005E7BAF">
                <w:rPr>
                  <w:rStyle w:val="Hyperlink"/>
                  <w:i/>
                  <w:iCs/>
                </w:rPr>
                <w:t>X.509</w:t>
              </w:r>
              <w:r w:rsidR="005E7BAF">
                <w:rPr>
                  <w:rStyle w:val="Hyperlink"/>
                </w:rPr>
                <w:t xml:space="preserve"> (also published as ISO/IEC 9594-8)</w:t>
              </w:r>
            </w:hyperlink>
            <w:r w:rsidR="005E7BAF">
              <w:rPr>
                <w:rStyle w:val="Strong"/>
              </w:rPr>
              <w:t xml:space="preserve">  </w:t>
            </w:r>
            <w:r w:rsidR="005E7BAF">
              <w:t>Alternative current version of ISO/IEC 9594-8</w:t>
            </w:r>
          </w:p>
          <w:p w:rsidR="005E7BAF" w:rsidRDefault="005E7BAF" w:rsidP="008E0413"/>
          <w:p w:rsidR="005E7BAF" w:rsidRDefault="00E50BFD" w:rsidP="008E0413">
            <w:hyperlink r:id="rId93" w:tgtFrame="_blank" w:history="1">
              <w:r w:rsidR="005E7BAF">
                <w:rPr>
                  <w:rStyle w:val="Hyperlink"/>
                </w:rPr>
                <w:t xml:space="preserve">Wikipedia entry on </w:t>
              </w:r>
              <w:r w:rsidR="005E7BAF">
                <w:rPr>
                  <w:rStyle w:val="Hyperlink"/>
                  <w:i/>
                  <w:iCs/>
                </w:rPr>
                <w:t>Privilege Management Infrastructure</w:t>
              </w:r>
            </w:hyperlink>
            <w:r w:rsidR="005E7BAF">
              <w:rPr>
                <w:rStyle w:val="Strong"/>
              </w:rPr>
              <w:t xml:space="preserve"> </w:t>
            </w:r>
            <w:r w:rsidR="005E7BAF">
              <w:t>Discusses ISO 9594-8 (ITU-T Recommendation X.509)</w:t>
            </w:r>
          </w:p>
          <w:p w:rsidR="005E7BAF" w:rsidRDefault="005E7BAF" w:rsidP="008E0413"/>
          <w:p w:rsidR="005E7BAF" w:rsidRPr="002C7568" w:rsidRDefault="00E50BFD" w:rsidP="008E0413">
            <w:pPr>
              <w:rPr>
                <w:lang w:val="en-GB"/>
              </w:rPr>
            </w:pPr>
            <w:hyperlink r:id="rId94" w:tgtFrame="_blank" w:history="1">
              <w:r w:rsidR="005E7BAF">
                <w:rPr>
                  <w:rStyle w:val="Hyperlink"/>
                </w:rPr>
                <w:t>X500Standard.com</w:t>
              </w:r>
            </w:hyperlink>
            <w:r w:rsidR="005E7BAF">
              <w:rPr>
                <w:rStyle w:val="Strong"/>
              </w:rPr>
              <w:t xml:space="preserve">  </w:t>
            </w:r>
            <w:r w:rsidR="005E7BAF">
              <w:t>The website of the X.500 Directory standard explains how the whole X.500 family of standards work together.</w:t>
            </w:r>
          </w:p>
        </w:tc>
      </w:tr>
      <w:tr w:rsidR="005E7BAF" w:rsidRPr="002C7568" w:rsidTr="0052052F">
        <w:tc>
          <w:tcPr>
            <w:tcW w:w="9534" w:type="dxa"/>
            <w:gridSpan w:val="9"/>
            <w:shd w:val="clear" w:color="auto" w:fill="D9D9D9"/>
          </w:tcPr>
          <w:p w:rsidR="005E7BAF" w:rsidRPr="002C7568" w:rsidRDefault="005E7BAF" w:rsidP="002C7568">
            <w:pPr>
              <w:pStyle w:val="BodyText"/>
              <w:ind w:left="0"/>
              <w:rPr>
                <w:b/>
                <w:lang w:val="en-GB"/>
              </w:rPr>
            </w:pPr>
            <w:r w:rsidRPr="002C7568">
              <w:rPr>
                <w:b/>
                <w:lang w:val="en-GB"/>
              </w:rPr>
              <w:t>Relevance to LTDP</w:t>
            </w:r>
          </w:p>
        </w:tc>
      </w:tr>
      <w:tr w:rsidR="005E7BAF" w:rsidRPr="002C7568" w:rsidTr="00771466">
        <w:trPr>
          <w:trHeight w:val="222"/>
        </w:trPr>
        <w:tc>
          <w:tcPr>
            <w:tcW w:w="1059" w:type="dxa"/>
          </w:tcPr>
          <w:p w:rsidR="005E7BAF" w:rsidRPr="000F5844" w:rsidRDefault="005E7BAF" w:rsidP="00771466">
            <w:pPr>
              <w:pStyle w:val="BodyText"/>
              <w:ind w:left="0"/>
              <w:rPr>
                <w:lang w:val="en-GB"/>
              </w:rPr>
            </w:pPr>
            <w:r>
              <w:rPr>
                <w:lang w:val="en-GB"/>
              </w:rPr>
              <w:t>Theme</w:t>
            </w:r>
          </w:p>
        </w:tc>
        <w:tc>
          <w:tcPr>
            <w:tcW w:w="1059" w:type="dxa"/>
          </w:tcPr>
          <w:p w:rsidR="005E7BAF" w:rsidRPr="000F5844" w:rsidRDefault="005E7BAF" w:rsidP="00771466">
            <w:pPr>
              <w:pStyle w:val="BodyText"/>
              <w:ind w:left="0"/>
              <w:rPr>
                <w:lang w:val="en-GB"/>
              </w:rPr>
            </w:pPr>
            <w:r>
              <w:rPr>
                <w:lang w:val="en-GB"/>
              </w:rPr>
              <w:t>1</w:t>
            </w:r>
          </w:p>
        </w:tc>
        <w:tc>
          <w:tcPr>
            <w:tcW w:w="1060" w:type="dxa"/>
          </w:tcPr>
          <w:p w:rsidR="005E7BAF" w:rsidRPr="000F5844" w:rsidRDefault="005E7BAF" w:rsidP="00771466">
            <w:pPr>
              <w:pStyle w:val="BodyText"/>
              <w:ind w:left="0"/>
              <w:rPr>
                <w:lang w:val="en-GB"/>
              </w:rPr>
            </w:pPr>
            <w:r>
              <w:rPr>
                <w:lang w:val="en-GB"/>
              </w:rPr>
              <w:t>2</w:t>
            </w:r>
          </w:p>
        </w:tc>
        <w:tc>
          <w:tcPr>
            <w:tcW w:w="1059" w:type="dxa"/>
          </w:tcPr>
          <w:p w:rsidR="005E7BAF" w:rsidRPr="000F5844" w:rsidRDefault="005E7BAF" w:rsidP="00771466">
            <w:pPr>
              <w:pStyle w:val="BodyText"/>
              <w:ind w:left="0"/>
              <w:rPr>
                <w:lang w:val="en-GB"/>
              </w:rPr>
            </w:pPr>
            <w:r>
              <w:rPr>
                <w:lang w:val="en-GB"/>
              </w:rPr>
              <w:t>3</w:t>
            </w:r>
          </w:p>
        </w:tc>
        <w:tc>
          <w:tcPr>
            <w:tcW w:w="1059" w:type="dxa"/>
          </w:tcPr>
          <w:p w:rsidR="005E7BAF" w:rsidRPr="000F5844" w:rsidRDefault="005E7BAF" w:rsidP="00771466">
            <w:pPr>
              <w:pStyle w:val="BodyText"/>
              <w:ind w:left="0"/>
              <w:rPr>
                <w:lang w:val="en-GB"/>
              </w:rPr>
            </w:pPr>
            <w:r>
              <w:rPr>
                <w:lang w:val="en-GB"/>
              </w:rPr>
              <w:t>4</w:t>
            </w:r>
          </w:p>
        </w:tc>
        <w:tc>
          <w:tcPr>
            <w:tcW w:w="1060" w:type="dxa"/>
          </w:tcPr>
          <w:p w:rsidR="005E7BAF" w:rsidRPr="000F5844" w:rsidRDefault="005E7BAF" w:rsidP="00771466">
            <w:pPr>
              <w:pStyle w:val="BodyText"/>
              <w:ind w:left="0"/>
              <w:rPr>
                <w:lang w:val="en-GB"/>
              </w:rPr>
            </w:pPr>
            <w:r>
              <w:rPr>
                <w:lang w:val="en-GB"/>
              </w:rPr>
              <w:t>5</w:t>
            </w:r>
          </w:p>
        </w:tc>
        <w:tc>
          <w:tcPr>
            <w:tcW w:w="1059" w:type="dxa"/>
          </w:tcPr>
          <w:p w:rsidR="005E7BAF" w:rsidRPr="000F5844" w:rsidRDefault="005E7BAF" w:rsidP="00771466">
            <w:pPr>
              <w:pStyle w:val="BodyText"/>
              <w:ind w:left="0"/>
              <w:rPr>
                <w:lang w:val="en-GB"/>
              </w:rPr>
            </w:pPr>
            <w:r>
              <w:rPr>
                <w:lang w:val="en-GB"/>
              </w:rPr>
              <w:t>6</w:t>
            </w:r>
          </w:p>
        </w:tc>
        <w:tc>
          <w:tcPr>
            <w:tcW w:w="1059" w:type="dxa"/>
          </w:tcPr>
          <w:p w:rsidR="005E7BAF" w:rsidRPr="000F5844" w:rsidRDefault="005E7BAF" w:rsidP="00771466">
            <w:pPr>
              <w:pStyle w:val="BodyText"/>
              <w:ind w:left="0"/>
              <w:rPr>
                <w:lang w:val="en-GB"/>
              </w:rPr>
            </w:pPr>
            <w:r>
              <w:rPr>
                <w:lang w:val="en-GB"/>
              </w:rPr>
              <w:t>7</w:t>
            </w:r>
          </w:p>
        </w:tc>
        <w:tc>
          <w:tcPr>
            <w:tcW w:w="1060" w:type="dxa"/>
          </w:tcPr>
          <w:p w:rsidR="005E7BAF" w:rsidRPr="000F5844" w:rsidRDefault="005E7BAF" w:rsidP="00771466">
            <w:pPr>
              <w:pStyle w:val="BodyText"/>
              <w:ind w:left="0"/>
              <w:rPr>
                <w:lang w:val="en-GB"/>
              </w:rPr>
            </w:pPr>
            <w:r>
              <w:rPr>
                <w:lang w:val="en-GB"/>
              </w:rPr>
              <w:t>8</w:t>
            </w:r>
          </w:p>
        </w:tc>
      </w:tr>
      <w:tr w:rsidR="005E7BAF" w:rsidRPr="002C7568" w:rsidTr="00A637C2">
        <w:trPr>
          <w:trHeight w:val="222"/>
        </w:trPr>
        <w:tc>
          <w:tcPr>
            <w:tcW w:w="1059" w:type="dxa"/>
          </w:tcPr>
          <w:p w:rsidR="005E7BAF" w:rsidRPr="000F5844" w:rsidRDefault="005E7BAF" w:rsidP="00771466">
            <w:pPr>
              <w:pStyle w:val="BodyText"/>
              <w:ind w:left="0"/>
              <w:rPr>
                <w:lang w:val="en-GB"/>
              </w:rPr>
            </w:pPr>
            <w:r>
              <w:rPr>
                <w:lang w:val="en-GB"/>
              </w:rPr>
              <w:t>Relevance</w:t>
            </w:r>
          </w:p>
        </w:tc>
        <w:tc>
          <w:tcPr>
            <w:tcW w:w="1059" w:type="dxa"/>
          </w:tcPr>
          <w:p w:rsidR="005E7BAF" w:rsidRPr="000F5844" w:rsidRDefault="005E7BAF" w:rsidP="00771466">
            <w:pPr>
              <w:pStyle w:val="BodyText"/>
              <w:ind w:left="0"/>
              <w:rPr>
                <w:lang w:val="en-GB"/>
              </w:rPr>
            </w:pPr>
          </w:p>
        </w:tc>
        <w:tc>
          <w:tcPr>
            <w:tcW w:w="1060" w:type="dxa"/>
          </w:tcPr>
          <w:p w:rsidR="005E7BAF" w:rsidRPr="000F5844" w:rsidRDefault="005E7BAF" w:rsidP="00771466">
            <w:pPr>
              <w:pStyle w:val="BodyText"/>
              <w:ind w:left="0"/>
              <w:rPr>
                <w:lang w:val="en-GB"/>
              </w:rPr>
            </w:pPr>
          </w:p>
        </w:tc>
        <w:tc>
          <w:tcPr>
            <w:tcW w:w="1059" w:type="dxa"/>
            <w:shd w:val="clear" w:color="auto" w:fill="FF0000"/>
          </w:tcPr>
          <w:p w:rsidR="005E7BAF" w:rsidRPr="000F5844" w:rsidRDefault="005E7BAF" w:rsidP="00771466">
            <w:pPr>
              <w:pStyle w:val="BodyText"/>
              <w:ind w:left="0"/>
              <w:rPr>
                <w:lang w:val="en-GB"/>
              </w:rPr>
            </w:pPr>
            <w:r>
              <w:rPr>
                <w:lang w:val="en-GB"/>
              </w:rPr>
              <w:t>3</w:t>
            </w:r>
          </w:p>
        </w:tc>
        <w:tc>
          <w:tcPr>
            <w:tcW w:w="1059" w:type="dxa"/>
          </w:tcPr>
          <w:p w:rsidR="005E7BAF" w:rsidRPr="000F5844" w:rsidRDefault="005E7BAF" w:rsidP="00771466">
            <w:pPr>
              <w:pStyle w:val="BodyText"/>
              <w:ind w:left="0"/>
              <w:rPr>
                <w:lang w:val="en-GB"/>
              </w:rPr>
            </w:pPr>
          </w:p>
        </w:tc>
        <w:tc>
          <w:tcPr>
            <w:tcW w:w="1060" w:type="dxa"/>
          </w:tcPr>
          <w:p w:rsidR="005E7BAF" w:rsidRPr="000F5844" w:rsidRDefault="005E7BAF" w:rsidP="00771466">
            <w:pPr>
              <w:pStyle w:val="BodyText"/>
              <w:ind w:left="0"/>
              <w:rPr>
                <w:lang w:val="en-GB"/>
              </w:rPr>
            </w:pPr>
          </w:p>
        </w:tc>
        <w:tc>
          <w:tcPr>
            <w:tcW w:w="1059" w:type="dxa"/>
          </w:tcPr>
          <w:p w:rsidR="005E7BAF" w:rsidRPr="000F5844" w:rsidRDefault="005E7BAF" w:rsidP="00771466">
            <w:pPr>
              <w:pStyle w:val="BodyText"/>
              <w:ind w:left="0"/>
              <w:rPr>
                <w:lang w:val="en-GB"/>
              </w:rPr>
            </w:pPr>
          </w:p>
        </w:tc>
        <w:tc>
          <w:tcPr>
            <w:tcW w:w="1059" w:type="dxa"/>
          </w:tcPr>
          <w:p w:rsidR="005E7BAF" w:rsidRPr="000F5844" w:rsidRDefault="005E7BAF" w:rsidP="00771466">
            <w:pPr>
              <w:pStyle w:val="BodyText"/>
              <w:ind w:left="0"/>
              <w:rPr>
                <w:lang w:val="en-GB"/>
              </w:rPr>
            </w:pPr>
          </w:p>
        </w:tc>
        <w:tc>
          <w:tcPr>
            <w:tcW w:w="1060" w:type="dxa"/>
          </w:tcPr>
          <w:p w:rsidR="005E7BAF" w:rsidRPr="000F5844" w:rsidRDefault="005E7BAF" w:rsidP="00771466">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A637C2">
        <w:tc>
          <w:tcPr>
            <w:tcW w:w="9534" w:type="dxa"/>
            <w:gridSpan w:val="9"/>
          </w:tcPr>
          <w:p w:rsidR="005E7BAF" w:rsidRPr="002C7568" w:rsidRDefault="005E7BAF" w:rsidP="00284CFC">
            <w:pPr>
              <w:pStyle w:val="Heading3"/>
              <w:tabs>
                <w:tab w:val="clear" w:pos="2268"/>
                <w:tab w:val="left" w:pos="0"/>
              </w:tabs>
              <w:ind w:left="0" w:hanging="11"/>
              <w:rPr>
                <w:lang w:val="en-GB"/>
              </w:rPr>
            </w:pPr>
            <w:bookmarkStart w:id="146" w:name="_Security_Assertion_MarkUP"/>
            <w:bookmarkStart w:id="147" w:name="_Toc261104106"/>
            <w:bookmarkStart w:id="148" w:name="_Toc261113718"/>
            <w:bookmarkStart w:id="149" w:name="_Toc261201560"/>
            <w:bookmarkStart w:id="150" w:name="_Toc261206779"/>
            <w:bookmarkStart w:id="151" w:name="_Toc261274768"/>
            <w:bookmarkStart w:id="152" w:name="_Toc353294427"/>
            <w:bookmarkEnd w:id="146"/>
            <w:r>
              <w:rPr>
                <w:lang w:val="en-GB"/>
              </w:rPr>
              <w:lastRenderedPageBreak/>
              <w:t>Security Assertion MarkUP Language</w:t>
            </w:r>
            <w:bookmarkEnd w:id="147"/>
            <w:bookmarkEnd w:id="148"/>
            <w:bookmarkEnd w:id="149"/>
            <w:bookmarkEnd w:id="150"/>
            <w:bookmarkEnd w:id="151"/>
            <w:bookmarkEnd w:id="152"/>
          </w:p>
        </w:tc>
      </w:tr>
      <w:tr w:rsidR="005E7BAF" w:rsidRPr="002C7568" w:rsidTr="00A637C2">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Description</w:t>
            </w:r>
          </w:p>
        </w:tc>
      </w:tr>
      <w:tr w:rsidR="005E7BAF" w:rsidRPr="002C7568" w:rsidTr="00A637C2">
        <w:tc>
          <w:tcPr>
            <w:tcW w:w="9534" w:type="dxa"/>
            <w:gridSpan w:val="9"/>
          </w:tcPr>
          <w:p w:rsidR="00A332C7" w:rsidRDefault="00A332C7">
            <w:pPr>
              <w:spacing w:before="100" w:beforeAutospacing="1" w:after="100" w:afterAutospacing="1"/>
              <w:jc w:val="both"/>
            </w:pPr>
          </w:p>
          <w:p w:rsidR="00A332C7" w:rsidRDefault="005E7BAF">
            <w:pPr>
              <w:spacing w:before="100" w:beforeAutospacing="1" w:after="100" w:afterAutospacing="1"/>
              <w:jc w:val="both"/>
            </w:pPr>
            <w:r>
              <w:t>The Security Assertion Markup Language (SAML), developed by the Security Services Technical Committee of OASIS, is an XML-based framework for communicating user authentication, entitlement, and attribute information. As its name suggests, SAML allows business entities to make assertions regarding the identity, attributes, and entitlements of a subject (an entity that is often a human user) to other entities, such as a partner company or another enterprise application.</w:t>
            </w:r>
          </w:p>
          <w:p w:rsidR="005E7BAF" w:rsidRPr="00A637C2" w:rsidRDefault="005E7BAF" w:rsidP="00120C26">
            <w:pPr>
              <w:spacing w:before="100" w:beforeAutospacing="1" w:after="100" w:afterAutospacing="1"/>
            </w:pPr>
          </w:p>
        </w:tc>
      </w:tr>
      <w:tr w:rsidR="005E7BAF" w:rsidRPr="002C7568" w:rsidTr="00A637C2">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Standards Developing Organisations</w:t>
            </w:r>
          </w:p>
        </w:tc>
      </w:tr>
      <w:tr w:rsidR="005E7BAF" w:rsidRPr="002C7568" w:rsidTr="00A637C2">
        <w:tc>
          <w:tcPr>
            <w:tcW w:w="9534" w:type="dxa"/>
            <w:gridSpan w:val="9"/>
          </w:tcPr>
          <w:p w:rsidR="005E7BAF" w:rsidRDefault="005E7BAF" w:rsidP="00284CFC"/>
          <w:p w:rsidR="005E7BAF" w:rsidRDefault="005E7BAF" w:rsidP="00284CFC">
            <w:r>
              <w:t>OASIS</w:t>
            </w:r>
          </w:p>
          <w:p w:rsidR="005E7BAF" w:rsidRPr="002C7568" w:rsidRDefault="005E7BAF" w:rsidP="00284CFC">
            <w:pPr>
              <w:rPr>
                <w:lang w:val="en-GB"/>
              </w:rPr>
            </w:pPr>
          </w:p>
        </w:tc>
      </w:tr>
      <w:tr w:rsidR="005E7BAF" w:rsidRPr="002C7568" w:rsidTr="00A637C2">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Version</w:t>
            </w:r>
          </w:p>
        </w:tc>
      </w:tr>
      <w:tr w:rsidR="005E7BAF" w:rsidRPr="000924C6" w:rsidTr="00A637C2">
        <w:tc>
          <w:tcPr>
            <w:tcW w:w="9534" w:type="dxa"/>
            <w:gridSpan w:val="9"/>
          </w:tcPr>
          <w:p w:rsidR="005E7BAF" w:rsidRPr="00381E44" w:rsidRDefault="005E7BAF" w:rsidP="00284CFC">
            <w:pPr>
              <w:pStyle w:val="BodyText"/>
              <w:ind w:left="0"/>
              <w:rPr>
                <w:lang w:val="fr-CA"/>
              </w:rPr>
            </w:pPr>
            <w:r w:rsidRPr="00381E44">
              <w:rPr>
                <w:lang w:val="fr-CA"/>
              </w:rPr>
              <w:t xml:space="preserve">Current Version SAML 2.0 : </w:t>
            </w:r>
            <w:hyperlink r:id="rId95" w:history="1">
              <w:r w:rsidRPr="00381E44">
                <w:rPr>
                  <w:rStyle w:val="Hyperlink"/>
                  <w:lang w:val="fr-CA"/>
                </w:rPr>
                <w:t>http://saml.xml.org/saml-specifications</w:t>
              </w:r>
            </w:hyperlink>
            <w:r w:rsidRPr="00381E44">
              <w:rPr>
                <w:lang w:val="fr-CA"/>
              </w:rPr>
              <w:t xml:space="preserve"> </w:t>
            </w:r>
          </w:p>
        </w:tc>
      </w:tr>
      <w:tr w:rsidR="005E7BAF" w:rsidRPr="002C7568" w:rsidTr="00A637C2">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 xml:space="preserve">Further Information </w:t>
            </w:r>
          </w:p>
        </w:tc>
      </w:tr>
      <w:tr w:rsidR="005E7BAF" w:rsidRPr="002C7568" w:rsidTr="00A637C2">
        <w:tc>
          <w:tcPr>
            <w:tcW w:w="9534" w:type="dxa"/>
            <w:gridSpan w:val="9"/>
          </w:tcPr>
          <w:p w:rsidR="005E7BAF" w:rsidRDefault="005E7BAF" w:rsidP="00284CFC">
            <w:pPr>
              <w:rPr>
                <w:lang w:val="en-GB"/>
              </w:rPr>
            </w:pPr>
          </w:p>
          <w:p w:rsidR="005E7BAF" w:rsidRDefault="00E50BFD" w:rsidP="00284CFC">
            <w:pPr>
              <w:rPr>
                <w:lang w:val="en-GB"/>
              </w:rPr>
            </w:pPr>
            <w:hyperlink r:id="rId96" w:history="1">
              <w:r w:rsidR="005E7BAF" w:rsidRPr="00B217A6">
                <w:rPr>
                  <w:rStyle w:val="Hyperlink"/>
                  <w:lang w:val="en-GB"/>
                </w:rPr>
                <w:t>http://saml.xml.org/</w:t>
              </w:r>
            </w:hyperlink>
            <w:r w:rsidR="005E7BAF">
              <w:rPr>
                <w:lang w:val="en-GB"/>
              </w:rPr>
              <w:t xml:space="preserve"> </w:t>
            </w:r>
          </w:p>
          <w:p w:rsidR="005E7BAF" w:rsidRPr="002C7568" w:rsidRDefault="005E7BAF" w:rsidP="00284CFC">
            <w:pPr>
              <w:rPr>
                <w:lang w:val="en-GB"/>
              </w:rPr>
            </w:pPr>
          </w:p>
        </w:tc>
      </w:tr>
      <w:tr w:rsidR="005E7BAF" w:rsidRPr="002C7568" w:rsidTr="00A637C2">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Relevance to LTDP</w:t>
            </w:r>
          </w:p>
        </w:tc>
      </w:tr>
      <w:tr w:rsidR="005E7BAF" w:rsidRPr="002C7568" w:rsidTr="00DF3DE4">
        <w:trPr>
          <w:trHeight w:val="248"/>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r>
              <w:rPr>
                <w:lang w:val="en-GB"/>
              </w:rPr>
              <w:t>4</w:t>
            </w:r>
          </w:p>
        </w:tc>
        <w:tc>
          <w:tcPr>
            <w:tcW w:w="1060" w:type="dxa"/>
          </w:tcPr>
          <w:p w:rsidR="005E7BAF" w:rsidRPr="000F5844" w:rsidRDefault="005E7BAF" w:rsidP="00DF3DE4">
            <w:pPr>
              <w:pStyle w:val="BodyText"/>
              <w:ind w:left="0"/>
              <w:rPr>
                <w:lang w:val="en-GB"/>
              </w:rPr>
            </w:pPr>
            <w:r>
              <w:rPr>
                <w:lang w:val="en-GB"/>
              </w:rPr>
              <w:t>5</w:t>
            </w:r>
          </w:p>
        </w:tc>
        <w:tc>
          <w:tcPr>
            <w:tcW w:w="1059" w:type="dxa"/>
          </w:tcPr>
          <w:p w:rsidR="005E7BAF" w:rsidRPr="000F5844" w:rsidRDefault="005E7BAF" w:rsidP="00DF3DE4">
            <w:pPr>
              <w:pStyle w:val="BodyText"/>
              <w:ind w:left="0"/>
              <w:rPr>
                <w:lang w:val="en-GB"/>
              </w:rPr>
            </w:pPr>
            <w:r>
              <w:rPr>
                <w:lang w:val="en-GB"/>
              </w:rPr>
              <w:t>6</w:t>
            </w:r>
          </w:p>
        </w:tc>
        <w:tc>
          <w:tcPr>
            <w:tcW w:w="1059" w:type="dxa"/>
          </w:tcPr>
          <w:p w:rsidR="005E7BAF" w:rsidRPr="000F5844" w:rsidRDefault="005E7BAF" w:rsidP="00DF3DE4">
            <w:pPr>
              <w:pStyle w:val="BodyText"/>
              <w:ind w:left="0"/>
              <w:rPr>
                <w:lang w:val="en-GB"/>
              </w:rPr>
            </w:pPr>
            <w:r>
              <w:rPr>
                <w:lang w:val="en-GB"/>
              </w:rPr>
              <w:t>7</w:t>
            </w:r>
          </w:p>
        </w:tc>
        <w:tc>
          <w:tcPr>
            <w:tcW w:w="1060" w:type="dxa"/>
          </w:tcPr>
          <w:p w:rsidR="005E7BAF" w:rsidRPr="000F5844" w:rsidRDefault="005E7BAF" w:rsidP="00DF3DE4">
            <w:pPr>
              <w:pStyle w:val="BodyText"/>
              <w:ind w:left="0"/>
              <w:rPr>
                <w:lang w:val="en-GB"/>
              </w:rPr>
            </w:pPr>
            <w:r>
              <w:rPr>
                <w:lang w:val="en-GB"/>
              </w:rPr>
              <w:t>8</w:t>
            </w:r>
          </w:p>
        </w:tc>
      </w:tr>
      <w:tr w:rsidR="005E7BAF" w:rsidRPr="002C7568" w:rsidTr="001C66A8">
        <w:trPr>
          <w:trHeight w:val="247"/>
        </w:trPr>
        <w:tc>
          <w:tcPr>
            <w:tcW w:w="1059" w:type="dxa"/>
          </w:tcPr>
          <w:p w:rsidR="005E7BAF" w:rsidRPr="000F5844" w:rsidRDefault="005E7BAF" w:rsidP="00DF3DE4">
            <w:pPr>
              <w:pStyle w:val="BodyText"/>
              <w:ind w:left="0"/>
              <w:rPr>
                <w:lang w:val="en-GB"/>
              </w:rPr>
            </w:pPr>
            <w:r>
              <w:rPr>
                <w:lang w:val="en-GB"/>
              </w:rPr>
              <w:t>Relevance</w:t>
            </w: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shd w:val="clear" w:color="auto" w:fill="FF0000"/>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r>
    </w:tbl>
    <w:p w:rsidR="005E7BAF" w:rsidRDefault="005E7BAF" w:rsidP="003A7D45">
      <w:pPr>
        <w:pStyle w:val="BodyText"/>
        <w:rPr>
          <w:lang w:val="en-GB"/>
        </w:rPr>
      </w:pPr>
    </w:p>
    <w:p w:rsidR="005E7BAF" w:rsidRDefault="005E7BAF" w:rsidP="001C66A8">
      <w:pPr>
        <w:pStyle w:val="Heading2"/>
        <w:numPr>
          <w:ilvl w:val="0"/>
          <w:numId w:val="0"/>
        </w:numPr>
        <w:rPr>
          <w:lang w:val="en-GB"/>
        </w:rPr>
      </w:pPr>
      <w:bookmarkStart w:id="153" w:name="_Toc260843987"/>
      <w:bookmarkStart w:id="154" w:name="_Toc260930514"/>
      <w:bookmarkStart w:id="155" w:name="_Toc261013045"/>
      <w:bookmarkStart w:id="156" w:name="_Toc261092061"/>
      <w:bookmarkStart w:id="157" w:name="_Toc261104110"/>
      <w:bookmarkStart w:id="158" w:name="_Toc261113722"/>
      <w:bookmarkStart w:id="159" w:name="_Toc261201564"/>
      <w:r>
        <w:rPr>
          <w:lang w:val="en-GB"/>
        </w:rPr>
        <w:br w:type="page"/>
      </w:r>
    </w:p>
    <w:p w:rsidR="005E7BAF" w:rsidRDefault="005E7BAF" w:rsidP="00232D85">
      <w:pPr>
        <w:pStyle w:val="Heading2"/>
        <w:rPr>
          <w:lang w:val="en-GB"/>
        </w:rPr>
      </w:pPr>
      <w:bookmarkStart w:id="160" w:name="_Toc261206780"/>
      <w:bookmarkStart w:id="161" w:name="_Toc261274769"/>
      <w:bookmarkStart w:id="162" w:name="_Toc353294428"/>
      <w:r>
        <w:rPr>
          <w:lang w:val="en-GB"/>
        </w:rPr>
        <w:lastRenderedPageBreak/>
        <w:t>Digital Document Preservation Standards</w:t>
      </w:r>
      <w:bookmarkEnd w:id="153"/>
      <w:bookmarkEnd w:id="154"/>
      <w:bookmarkEnd w:id="155"/>
      <w:bookmarkEnd w:id="156"/>
      <w:bookmarkEnd w:id="157"/>
      <w:bookmarkEnd w:id="158"/>
      <w:bookmarkEnd w:id="159"/>
      <w:bookmarkEnd w:id="160"/>
      <w:bookmarkEnd w:id="161"/>
      <w:bookmarkEnd w:id="162"/>
    </w:p>
    <w:p w:rsidR="005E7BAF" w:rsidRDefault="005E7BAF" w:rsidP="00232D85">
      <w:pPr>
        <w:pStyle w:val="Heading2"/>
        <w:numPr>
          <w:ilvl w:val="0"/>
          <w:numId w:val="0"/>
        </w:numPr>
        <w:ind w:left="576"/>
        <w:rPr>
          <w:lang w:val="en-GB"/>
        </w:rPr>
      </w:pPr>
      <w:r>
        <w:rPr>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1C66A8">
        <w:tc>
          <w:tcPr>
            <w:tcW w:w="9534" w:type="dxa"/>
            <w:gridSpan w:val="9"/>
          </w:tcPr>
          <w:p w:rsidR="005E7BAF" w:rsidRPr="002C7568" w:rsidRDefault="005E7BAF" w:rsidP="00012325">
            <w:pPr>
              <w:pStyle w:val="Heading3"/>
              <w:tabs>
                <w:tab w:val="clear" w:pos="2268"/>
                <w:tab w:val="left" w:pos="0"/>
              </w:tabs>
              <w:ind w:left="0" w:hanging="11"/>
              <w:rPr>
                <w:lang w:val="en-GB"/>
              </w:rPr>
            </w:pPr>
            <w:bookmarkStart w:id="163" w:name="_ISO/TR_18492:_Long-Term"/>
            <w:bookmarkStart w:id="164" w:name="_Toc260843988"/>
            <w:bookmarkStart w:id="165" w:name="_Toc260930515"/>
            <w:bookmarkStart w:id="166" w:name="_Toc261013046"/>
            <w:bookmarkStart w:id="167" w:name="_Toc261092062"/>
            <w:bookmarkStart w:id="168" w:name="_Toc261104111"/>
            <w:bookmarkStart w:id="169" w:name="_Toc261113723"/>
            <w:bookmarkStart w:id="170" w:name="_Toc261201565"/>
            <w:bookmarkStart w:id="171" w:name="_Toc261206781"/>
            <w:bookmarkStart w:id="172" w:name="_Toc261274770"/>
            <w:bookmarkStart w:id="173" w:name="_Toc353294429"/>
            <w:bookmarkEnd w:id="163"/>
            <w:r>
              <w:t>ISO/TR 18492: Long-Term Preservation of Electronic Document-Based Information</w:t>
            </w:r>
            <w:bookmarkEnd w:id="164"/>
            <w:bookmarkEnd w:id="165"/>
            <w:bookmarkEnd w:id="166"/>
            <w:bookmarkEnd w:id="167"/>
            <w:bookmarkEnd w:id="168"/>
            <w:bookmarkEnd w:id="169"/>
            <w:bookmarkEnd w:id="170"/>
            <w:bookmarkEnd w:id="171"/>
            <w:bookmarkEnd w:id="172"/>
            <w:bookmarkEnd w:id="173"/>
          </w:p>
        </w:tc>
      </w:tr>
      <w:tr w:rsidR="005E7BAF" w:rsidRPr="002C7568" w:rsidTr="001C66A8">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1C66A8">
        <w:tc>
          <w:tcPr>
            <w:tcW w:w="9534" w:type="dxa"/>
            <w:gridSpan w:val="9"/>
          </w:tcPr>
          <w:p w:rsidR="00A332C7" w:rsidRDefault="00A332C7">
            <w:pPr>
              <w:spacing w:before="100" w:beforeAutospacing="1" w:after="100" w:afterAutospacing="1"/>
              <w:jc w:val="both"/>
              <w:rPr>
                <w:szCs w:val="22"/>
                <w:lang w:val="en-GB" w:eastAsia="en-GB"/>
              </w:rPr>
            </w:pPr>
          </w:p>
          <w:p w:rsidR="00A332C7" w:rsidRDefault="005E7BAF">
            <w:pPr>
              <w:spacing w:before="100" w:beforeAutospacing="1" w:after="100" w:afterAutospacing="1"/>
              <w:jc w:val="both"/>
              <w:rPr>
                <w:szCs w:val="22"/>
                <w:lang w:val="en-GB" w:eastAsia="en-GB"/>
              </w:rPr>
            </w:pPr>
            <w:r w:rsidRPr="001C66A8">
              <w:rPr>
                <w:szCs w:val="22"/>
                <w:lang w:val="en-GB" w:eastAsia="en-GB"/>
              </w:rPr>
              <w:t>ISO/TR 18492 gives guidance to digital repositories on the maintenance of, access to, and the authenticity of, electronic documents, in the light of the likelihood of computer hardware and software obsolescence. It applies to any digital documents whose useful life is likely to be longer than the hardware and software used to create access and maintain them.</w:t>
            </w:r>
          </w:p>
          <w:p w:rsidR="00A332C7" w:rsidRDefault="005E7BAF">
            <w:pPr>
              <w:spacing w:before="100" w:beforeAutospacing="1" w:after="100" w:afterAutospacing="1"/>
              <w:jc w:val="both"/>
              <w:rPr>
                <w:szCs w:val="22"/>
                <w:lang w:val="en-GB" w:eastAsia="en-GB"/>
              </w:rPr>
            </w:pPr>
            <w:r w:rsidRPr="001C66A8">
              <w:rPr>
                <w:szCs w:val="22"/>
                <w:lang w:val="en-GB" w:eastAsia="en-GB"/>
              </w:rPr>
              <w:t>The technical report provides guidance on best practice and a framework for developing a long-term digital preservation strategy, which will ensure access and authenticity over the long term. These include:</w:t>
            </w:r>
          </w:p>
          <w:p w:rsidR="00A332C7" w:rsidRDefault="005E7BAF" w:rsidP="00EE4C9D">
            <w:pPr>
              <w:numPr>
                <w:ilvl w:val="0"/>
                <w:numId w:val="19"/>
              </w:numPr>
              <w:spacing w:before="100" w:beforeAutospacing="1" w:after="100" w:afterAutospacing="1"/>
              <w:jc w:val="both"/>
              <w:rPr>
                <w:szCs w:val="22"/>
                <w:lang w:val="en-GB" w:eastAsia="en-GB"/>
              </w:rPr>
            </w:pPr>
            <w:r w:rsidRPr="001C66A8">
              <w:rPr>
                <w:szCs w:val="22"/>
                <w:lang w:val="en-GB" w:eastAsia="en-GB"/>
              </w:rPr>
              <w:t>Goals of a preservation strategy</w:t>
            </w:r>
          </w:p>
          <w:p w:rsidR="00A332C7" w:rsidRDefault="005E7BAF" w:rsidP="00EE4C9D">
            <w:pPr>
              <w:numPr>
                <w:ilvl w:val="0"/>
                <w:numId w:val="19"/>
              </w:numPr>
              <w:spacing w:before="100" w:beforeAutospacing="1" w:after="100" w:afterAutospacing="1"/>
              <w:jc w:val="both"/>
              <w:rPr>
                <w:szCs w:val="22"/>
                <w:lang w:val="en-GB" w:eastAsia="en-GB"/>
              </w:rPr>
            </w:pPr>
            <w:r w:rsidRPr="001C66A8">
              <w:rPr>
                <w:szCs w:val="22"/>
                <w:lang w:val="en-GB" w:eastAsia="en-GB"/>
              </w:rPr>
              <w:t>Required elements of a preservation strategy: media renewal, metadata and migration</w:t>
            </w:r>
          </w:p>
          <w:p w:rsidR="00A332C7" w:rsidRDefault="005E7BAF" w:rsidP="00EE4C9D">
            <w:pPr>
              <w:numPr>
                <w:ilvl w:val="0"/>
                <w:numId w:val="19"/>
              </w:numPr>
              <w:spacing w:before="100" w:beforeAutospacing="1" w:after="100" w:afterAutospacing="1"/>
              <w:jc w:val="both"/>
              <w:rPr>
                <w:szCs w:val="22"/>
                <w:lang w:val="en-GB" w:eastAsia="en-GB"/>
              </w:rPr>
            </w:pPr>
            <w:r w:rsidRPr="001C66A8">
              <w:rPr>
                <w:szCs w:val="22"/>
                <w:lang w:val="en-GB" w:eastAsia="en-GB"/>
              </w:rPr>
              <w:t>Development of a preservation strategy: policy, quality control, security and environmental control and monitoring.</w:t>
            </w:r>
          </w:p>
          <w:p w:rsidR="00A332C7" w:rsidRDefault="005E7BAF" w:rsidP="00EE4C9D">
            <w:pPr>
              <w:numPr>
                <w:ilvl w:val="0"/>
                <w:numId w:val="19"/>
              </w:numPr>
              <w:spacing w:before="100" w:beforeAutospacing="1" w:after="100" w:afterAutospacing="1"/>
              <w:jc w:val="both"/>
              <w:rPr>
                <w:szCs w:val="22"/>
                <w:lang w:val="en-GB" w:eastAsia="en-GB"/>
              </w:rPr>
            </w:pPr>
            <w:r w:rsidRPr="001C66A8">
              <w:rPr>
                <w:szCs w:val="22"/>
                <w:lang w:val="en-GB" w:eastAsia="en-GB"/>
              </w:rPr>
              <w:t>Information on selected national electronic records preservation programmes</w:t>
            </w:r>
          </w:p>
          <w:p w:rsidR="00A332C7" w:rsidRDefault="005E7BAF" w:rsidP="00EE4C9D">
            <w:pPr>
              <w:numPr>
                <w:ilvl w:val="0"/>
                <w:numId w:val="19"/>
              </w:numPr>
              <w:spacing w:before="100" w:beforeAutospacing="1" w:after="100" w:afterAutospacing="1"/>
              <w:jc w:val="both"/>
              <w:rPr>
                <w:szCs w:val="22"/>
                <w:lang w:val="en-GB" w:eastAsia="en-GB"/>
              </w:rPr>
            </w:pPr>
            <w:r w:rsidRPr="001C66A8">
              <w:rPr>
                <w:szCs w:val="22"/>
                <w:lang w:val="en-GB" w:eastAsia="en-GB"/>
              </w:rPr>
              <w:t>A bibliography</w:t>
            </w:r>
          </w:p>
          <w:p w:rsidR="00A332C7" w:rsidRDefault="005E7BAF">
            <w:pPr>
              <w:spacing w:before="100" w:beforeAutospacing="1" w:after="100" w:afterAutospacing="1"/>
              <w:jc w:val="both"/>
              <w:rPr>
                <w:szCs w:val="22"/>
                <w:lang w:val="en-GB" w:eastAsia="en-GB"/>
              </w:rPr>
            </w:pPr>
            <w:r w:rsidRPr="001C66A8">
              <w:rPr>
                <w:szCs w:val="22"/>
                <w:lang w:val="en-GB" w:eastAsia="en-GB"/>
              </w:rPr>
              <w:t>The report does not cover the creation, capture and classification of digital documents.</w:t>
            </w:r>
          </w:p>
          <w:p w:rsidR="00A332C7" w:rsidRDefault="00A332C7">
            <w:pPr>
              <w:spacing w:before="100" w:beforeAutospacing="1" w:after="100" w:afterAutospacing="1"/>
              <w:jc w:val="both"/>
              <w:rPr>
                <w:szCs w:val="22"/>
                <w:lang w:val="en-GB" w:eastAsia="en-GB"/>
              </w:rPr>
            </w:pPr>
          </w:p>
        </w:tc>
      </w:tr>
      <w:tr w:rsidR="005E7BAF" w:rsidRPr="002C7568" w:rsidTr="001C66A8">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1C66A8">
        <w:tc>
          <w:tcPr>
            <w:tcW w:w="9534" w:type="dxa"/>
            <w:gridSpan w:val="9"/>
          </w:tcPr>
          <w:p w:rsidR="005E7BAF" w:rsidRPr="002C7568" w:rsidRDefault="005E7BAF" w:rsidP="00012325">
            <w:pPr>
              <w:pStyle w:val="BodyText"/>
              <w:ind w:left="0"/>
              <w:rPr>
                <w:lang w:val="en-GB"/>
              </w:rPr>
            </w:pPr>
            <w:r>
              <w:rPr>
                <w:lang w:val="en-GB"/>
              </w:rPr>
              <w:t>ISO</w:t>
            </w:r>
          </w:p>
        </w:tc>
      </w:tr>
      <w:tr w:rsidR="005E7BAF" w:rsidRPr="002C7568" w:rsidTr="001C66A8">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1C66A8">
        <w:tc>
          <w:tcPr>
            <w:tcW w:w="9534" w:type="dxa"/>
            <w:gridSpan w:val="9"/>
          </w:tcPr>
          <w:p w:rsidR="005E7BAF" w:rsidRPr="002C7568" w:rsidRDefault="005E7BAF" w:rsidP="00012325">
            <w:pPr>
              <w:pStyle w:val="BodyText"/>
              <w:ind w:left="0"/>
              <w:rPr>
                <w:lang w:val="en-GB"/>
              </w:rPr>
            </w:pPr>
            <w:r>
              <w:rPr>
                <w:lang w:val="en-GB"/>
              </w:rPr>
              <w:t xml:space="preserve">Current version : </w:t>
            </w:r>
            <w:hyperlink r:id="rId97" w:tgtFrame="_blank" w:history="1">
              <w:r>
                <w:rPr>
                  <w:rStyle w:val="Hyperlink"/>
                </w:rPr>
                <w:t>2005 - ISO/TR 18492: Long-Term Preservation of Electronic Document-Based Information</w:t>
              </w:r>
            </w:hyperlink>
          </w:p>
        </w:tc>
      </w:tr>
      <w:tr w:rsidR="005E7BAF" w:rsidRPr="002C7568" w:rsidTr="001C66A8">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DF3DE4">
        <w:trPr>
          <w:trHeight w:val="248"/>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r>
              <w:rPr>
                <w:lang w:val="en-GB"/>
              </w:rPr>
              <w:t>4</w:t>
            </w:r>
          </w:p>
        </w:tc>
        <w:tc>
          <w:tcPr>
            <w:tcW w:w="1060" w:type="dxa"/>
          </w:tcPr>
          <w:p w:rsidR="005E7BAF" w:rsidRPr="000F5844" w:rsidRDefault="005E7BAF" w:rsidP="00DF3DE4">
            <w:pPr>
              <w:pStyle w:val="BodyText"/>
              <w:ind w:left="0"/>
              <w:rPr>
                <w:lang w:val="en-GB"/>
              </w:rPr>
            </w:pPr>
            <w:r>
              <w:rPr>
                <w:lang w:val="en-GB"/>
              </w:rPr>
              <w:t>5</w:t>
            </w:r>
          </w:p>
        </w:tc>
        <w:tc>
          <w:tcPr>
            <w:tcW w:w="1059" w:type="dxa"/>
          </w:tcPr>
          <w:p w:rsidR="005E7BAF" w:rsidRPr="000F5844" w:rsidRDefault="005E7BAF" w:rsidP="00DF3DE4">
            <w:pPr>
              <w:pStyle w:val="BodyText"/>
              <w:ind w:left="0"/>
              <w:rPr>
                <w:lang w:val="en-GB"/>
              </w:rPr>
            </w:pPr>
            <w:r>
              <w:rPr>
                <w:lang w:val="en-GB"/>
              </w:rPr>
              <w:t>6</w:t>
            </w:r>
          </w:p>
        </w:tc>
        <w:tc>
          <w:tcPr>
            <w:tcW w:w="1059" w:type="dxa"/>
          </w:tcPr>
          <w:p w:rsidR="005E7BAF" w:rsidRPr="000F5844" w:rsidRDefault="005E7BAF" w:rsidP="00DF3DE4">
            <w:pPr>
              <w:pStyle w:val="BodyText"/>
              <w:ind w:left="0"/>
              <w:rPr>
                <w:lang w:val="en-GB"/>
              </w:rPr>
            </w:pPr>
            <w:r>
              <w:rPr>
                <w:lang w:val="en-GB"/>
              </w:rPr>
              <w:t>7</w:t>
            </w:r>
          </w:p>
        </w:tc>
        <w:tc>
          <w:tcPr>
            <w:tcW w:w="1060" w:type="dxa"/>
          </w:tcPr>
          <w:p w:rsidR="005E7BAF" w:rsidRPr="000F5844" w:rsidRDefault="005E7BAF" w:rsidP="00DF3DE4">
            <w:pPr>
              <w:pStyle w:val="BodyText"/>
              <w:ind w:left="0"/>
              <w:rPr>
                <w:lang w:val="en-GB"/>
              </w:rPr>
            </w:pPr>
            <w:r>
              <w:rPr>
                <w:lang w:val="en-GB"/>
              </w:rPr>
              <w:t>8</w:t>
            </w:r>
          </w:p>
        </w:tc>
      </w:tr>
      <w:tr w:rsidR="005E7BAF" w:rsidRPr="002C7568" w:rsidTr="001C66A8">
        <w:trPr>
          <w:trHeight w:val="247"/>
        </w:trPr>
        <w:tc>
          <w:tcPr>
            <w:tcW w:w="1059" w:type="dxa"/>
          </w:tcPr>
          <w:p w:rsidR="005E7BAF" w:rsidRPr="000F5844" w:rsidRDefault="005E7BAF" w:rsidP="00DF3DE4">
            <w:pPr>
              <w:pStyle w:val="BodyText"/>
              <w:ind w:left="0"/>
              <w:rPr>
                <w:lang w:val="en-GB"/>
              </w:rPr>
            </w:pPr>
            <w:r>
              <w:rPr>
                <w:lang w:val="en-GB"/>
              </w:rPr>
              <w:t>Relevance</w:t>
            </w: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shd w:val="clear" w:color="auto" w:fill="FFC000"/>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r>
      <w:tr w:rsidR="005E7BAF" w:rsidRPr="002C7568" w:rsidTr="00DF3DE4">
        <w:trPr>
          <w:trHeight w:val="247"/>
        </w:trPr>
        <w:tc>
          <w:tcPr>
            <w:tcW w:w="9534" w:type="dxa"/>
            <w:gridSpan w:val="9"/>
          </w:tcPr>
          <w:p w:rsidR="005E7BAF" w:rsidRPr="002C7568" w:rsidRDefault="005E7BAF" w:rsidP="00012325">
            <w:pPr>
              <w:pStyle w:val="BodyText"/>
              <w:ind w:left="0"/>
              <w:rPr>
                <w:lang w:val="en-GB"/>
              </w:rPr>
            </w:pPr>
            <w:r>
              <w:rPr>
                <w:lang w:val="en-GB"/>
              </w:rPr>
              <w:t>This standard has relevance to documents which support reuse of data</w:t>
            </w:r>
          </w:p>
        </w:tc>
      </w:tr>
    </w:tbl>
    <w:p w:rsidR="005E7BAF" w:rsidRDefault="005E7BAF" w:rsidP="003A7D45">
      <w:pPr>
        <w:pStyle w:val="BodyText"/>
        <w:rPr>
          <w:lang w:val="en-GB"/>
        </w:rPr>
      </w:pPr>
    </w:p>
    <w:p w:rsidR="005E7BAF" w:rsidRDefault="005E7BAF" w:rsidP="00232D85">
      <w:pPr>
        <w:pStyle w:val="Heading2"/>
        <w:rPr>
          <w:lang w:val="en-GB"/>
        </w:rPr>
      </w:pPr>
      <w:bookmarkStart w:id="174" w:name="_Toc260843989"/>
      <w:bookmarkStart w:id="175" w:name="_Toc260930516"/>
      <w:bookmarkStart w:id="176" w:name="_Toc261013047"/>
      <w:bookmarkStart w:id="177" w:name="_Toc261092063"/>
      <w:bookmarkStart w:id="178" w:name="_Toc261104112"/>
      <w:bookmarkStart w:id="179" w:name="_Toc261113724"/>
      <w:bookmarkStart w:id="180" w:name="_Toc261201566"/>
      <w:bookmarkStart w:id="181" w:name="_Toc261206782"/>
      <w:bookmarkStart w:id="182" w:name="_Toc261274771"/>
      <w:bookmarkStart w:id="183" w:name="_Toc353294430"/>
      <w:r>
        <w:rPr>
          <w:lang w:val="en-GB"/>
        </w:rPr>
        <w:lastRenderedPageBreak/>
        <w:t>File Formats</w:t>
      </w:r>
      <w:bookmarkEnd w:id="174"/>
      <w:bookmarkEnd w:id="175"/>
      <w:bookmarkEnd w:id="176"/>
      <w:bookmarkEnd w:id="177"/>
      <w:bookmarkEnd w:id="178"/>
      <w:bookmarkEnd w:id="179"/>
      <w:bookmarkEnd w:id="180"/>
      <w:r>
        <w:rPr>
          <w:lang w:val="en-GB"/>
        </w:rPr>
        <w:t xml:space="preserve"> and Description Languages</w:t>
      </w:r>
      <w:bookmarkEnd w:id="181"/>
      <w:bookmarkEnd w:id="182"/>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124D8B">
        <w:tc>
          <w:tcPr>
            <w:tcW w:w="9534" w:type="dxa"/>
            <w:gridSpan w:val="9"/>
          </w:tcPr>
          <w:p w:rsidR="005E7BAF" w:rsidRPr="002C7568" w:rsidRDefault="005E7BAF" w:rsidP="00012325">
            <w:pPr>
              <w:pStyle w:val="Heading3"/>
              <w:tabs>
                <w:tab w:val="clear" w:pos="2268"/>
                <w:tab w:val="left" w:pos="0"/>
              </w:tabs>
              <w:ind w:left="0" w:hanging="11"/>
              <w:rPr>
                <w:lang w:val="en-GB"/>
              </w:rPr>
            </w:pPr>
            <w:bookmarkStart w:id="184" w:name="_Standard_Archive_Format"/>
            <w:bookmarkStart w:id="185" w:name="_Toc260843990"/>
            <w:bookmarkStart w:id="186" w:name="_Toc260930517"/>
            <w:bookmarkStart w:id="187" w:name="_Toc261013048"/>
            <w:bookmarkStart w:id="188" w:name="_Toc261092064"/>
            <w:bookmarkStart w:id="189" w:name="_Toc261104113"/>
            <w:bookmarkStart w:id="190" w:name="_Toc261113725"/>
            <w:bookmarkStart w:id="191" w:name="_Toc261201567"/>
            <w:bookmarkStart w:id="192" w:name="_Toc261206783"/>
            <w:bookmarkStart w:id="193" w:name="_Toc261274772"/>
            <w:bookmarkStart w:id="194" w:name="_Toc353294431"/>
            <w:bookmarkEnd w:id="184"/>
            <w:r w:rsidRPr="00232D85">
              <w:rPr>
                <w:szCs w:val="24"/>
                <w:lang w:val="en-GB" w:eastAsia="en-GB"/>
              </w:rPr>
              <w:t>Standard Archive Format for Europe</w:t>
            </w:r>
            <w:bookmarkEnd w:id="185"/>
            <w:bookmarkEnd w:id="186"/>
            <w:bookmarkEnd w:id="187"/>
            <w:bookmarkEnd w:id="188"/>
            <w:bookmarkEnd w:id="189"/>
            <w:bookmarkEnd w:id="190"/>
            <w:bookmarkEnd w:id="191"/>
            <w:bookmarkEnd w:id="192"/>
            <w:bookmarkEnd w:id="193"/>
            <w:bookmarkEnd w:id="194"/>
          </w:p>
        </w:tc>
      </w:tr>
      <w:tr w:rsidR="005E7BAF" w:rsidRPr="002C7568" w:rsidTr="00124D8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124D8B">
        <w:tc>
          <w:tcPr>
            <w:tcW w:w="9534" w:type="dxa"/>
            <w:gridSpan w:val="9"/>
          </w:tcPr>
          <w:p w:rsidR="005E7BAF" w:rsidRPr="00232D85" w:rsidRDefault="005E7BAF" w:rsidP="00232D85">
            <w:pPr>
              <w:rPr>
                <w:sz w:val="24"/>
                <w:szCs w:val="24"/>
                <w:lang w:val="en-GB" w:eastAsia="en-GB"/>
              </w:rPr>
            </w:pPr>
          </w:p>
          <w:p w:rsidR="00A332C7" w:rsidRDefault="005E7BAF">
            <w:pPr>
              <w:spacing w:before="100" w:beforeAutospacing="1" w:after="100" w:afterAutospacing="1"/>
              <w:jc w:val="both"/>
              <w:rPr>
                <w:szCs w:val="22"/>
                <w:lang w:val="en-GB" w:eastAsia="en-GB"/>
              </w:rPr>
            </w:pPr>
            <w:r w:rsidRPr="00124D8B">
              <w:rPr>
                <w:szCs w:val="22"/>
                <w:lang w:val="en-GB" w:eastAsia="en-GB"/>
              </w:rPr>
              <w:t xml:space="preserve">The SAFE (Standard Archive Format for Europe) has been designed to act as a common format for archiving and conveying data within ESA Earth Observation archiving facilities. </w:t>
            </w:r>
          </w:p>
          <w:p w:rsidR="00A332C7" w:rsidRDefault="005E7BAF">
            <w:pPr>
              <w:spacing w:before="100" w:beforeAutospacing="1" w:after="100" w:afterAutospacing="1"/>
              <w:jc w:val="both"/>
              <w:rPr>
                <w:szCs w:val="22"/>
                <w:lang w:val="en-GB" w:eastAsia="en-GB"/>
              </w:rPr>
            </w:pPr>
            <w:r w:rsidRPr="00124D8B">
              <w:rPr>
                <w:szCs w:val="22"/>
                <w:lang w:val="en-GB" w:eastAsia="en-GB"/>
              </w:rPr>
              <w:t xml:space="preserve">SAFE benefits from the experience gathered while developing standards related to data formats. SAFE intends to resolve the major challenges coming from the packaging and the long-term preservation of Earth Observation data. Special attention has been taken to ensure that SAFE conforms to the </w:t>
            </w:r>
            <w:hyperlink r:id="rId98" w:tgtFrame="_blank" w:history="1">
              <w:r w:rsidRPr="00124D8B">
                <w:rPr>
                  <w:szCs w:val="22"/>
                  <w:lang w:val="en-GB" w:eastAsia="en-GB"/>
                </w:rPr>
                <w:t>ISO 14721:2003 OAIS (Open Archival Information System) reference model</w:t>
              </w:r>
            </w:hyperlink>
            <w:r w:rsidRPr="00124D8B">
              <w:rPr>
                <w:szCs w:val="22"/>
                <w:lang w:val="en-GB" w:eastAsia="en-GB"/>
              </w:rPr>
              <w:t xml:space="preserve"> and related standards such as the </w:t>
            </w:r>
            <w:hyperlink r:id="rId99" w:tgtFrame="_blank" w:history="1">
              <w:r w:rsidRPr="00124D8B">
                <w:rPr>
                  <w:szCs w:val="22"/>
                  <w:lang w:val="en-GB" w:eastAsia="en-GB"/>
                </w:rPr>
                <w:t>CCSDS/ISO XFDU (XML Formatted Data Units) packaging format</w:t>
              </w:r>
            </w:hyperlink>
            <w:r w:rsidRPr="00124D8B">
              <w:rPr>
                <w:szCs w:val="22"/>
                <w:lang w:val="en-GB" w:eastAsia="en-GB"/>
              </w:rPr>
              <w:t xml:space="preserve">. </w:t>
            </w:r>
          </w:p>
          <w:p w:rsidR="00A332C7" w:rsidRDefault="005E7BAF">
            <w:pPr>
              <w:spacing w:before="100" w:beforeAutospacing="1" w:after="100" w:afterAutospacing="1"/>
              <w:jc w:val="both"/>
              <w:rPr>
                <w:szCs w:val="22"/>
                <w:lang w:val="en-GB" w:eastAsia="en-GB"/>
              </w:rPr>
            </w:pPr>
            <w:r w:rsidRPr="00124D8B">
              <w:rPr>
                <w:szCs w:val="22"/>
                <w:lang w:val="en-GB" w:eastAsia="en-GB"/>
              </w:rPr>
              <w:t>Although the primary goal of SAFE, in the framework of the HARM project, is to handle EO data with processing levels close to the usually called "level 0", no limitation exists regarding the packaging of higher level products as well as other technical and scientific information. Actually, experience has demonstrated that packaging and archiving higher processing levels or auxiliary data in a common format may be effective in many situations. SAFE embodies this concept by offering a single framework for packaging a large variety of information.</w:t>
            </w:r>
          </w:p>
          <w:p w:rsidR="005E7BAF" w:rsidRPr="002C7568" w:rsidRDefault="005E7BAF" w:rsidP="009D24D5">
            <w:pPr>
              <w:spacing w:before="100" w:beforeAutospacing="1" w:after="100" w:afterAutospacing="1"/>
              <w:rPr>
                <w:lang w:val="en-GB"/>
              </w:rPr>
            </w:pPr>
          </w:p>
        </w:tc>
      </w:tr>
      <w:tr w:rsidR="005E7BAF" w:rsidRPr="002C7568" w:rsidTr="00124D8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124D8B">
        <w:tc>
          <w:tcPr>
            <w:tcW w:w="9534" w:type="dxa"/>
            <w:gridSpan w:val="9"/>
          </w:tcPr>
          <w:p w:rsidR="005E7BAF" w:rsidRPr="002C7568" w:rsidRDefault="005E7BAF" w:rsidP="00124D8B">
            <w:pPr>
              <w:pStyle w:val="BodyText"/>
              <w:ind w:left="0"/>
              <w:rPr>
                <w:lang w:val="en-GB"/>
              </w:rPr>
            </w:pPr>
            <w:r>
              <w:rPr>
                <w:lang w:val="en-GB"/>
              </w:rPr>
              <w:t xml:space="preserve">ESA </w:t>
            </w:r>
          </w:p>
        </w:tc>
      </w:tr>
      <w:tr w:rsidR="005E7BAF" w:rsidRPr="002C7568" w:rsidTr="00124D8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124D8B">
        <w:tc>
          <w:tcPr>
            <w:tcW w:w="9534" w:type="dxa"/>
            <w:gridSpan w:val="9"/>
          </w:tcPr>
          <w:p w:rsidR="005E7BAF" w:rsidRDefault="005E7BAF" w:rsidP="00012325">
            <w:pPr>
              <w:pStyle w:val="style7"/>
            </w:pPr>
            <w:r>
              <w:rPr>
                <w:rStyle w:val="Strong"/>
              </w:rPr>
              <w:t>Volumes 1</w:t>
            </w:r>
            <w:r>
              <w:t xml:space="preserve"> and </w:t>
            </w:r>
            <w:r>
              <w:rPr>
                <w:rStyle w:val="Strong"/>
              </w:rPr>
              <w:t>2</w:t>
            </w:r>
            <w:r>
              <w:t xml:space="preserve"> of the </w:t>
            </w:r>
            <w:r>
              <w:rPr>
                <w:rStyle w:val="Strong"/>
              </w:rPr>
              <w:t>SAFE Control Books</w:t>
            </w:r>
            <w:r>
              <w:t xml:space="preserve"> define the </w:t>
            </w:r>
            <w:r>
              <w:rPr>
                <w:rStyle w:val="Strong"/>
              </w:rPr>
              <w:t>SAFE Core Specifications</w:t>
            </w:r>
            <w:r>
              <w:t xml:space="preserve"> and the </w:t>
            </w:r>
            <w:r>
              <w:rPr>
                <w:rStyle w:val="Strong"/>
              </w:rPr>
              <w:t>Recommendation for Specialisations</w:t>
            </w:r>
            <w:r>
              <w:t>.</w:t>
            </w:r>
          </w:p>
          <w:p w:rsidR="005E7BAF" w:rsidRPr="002C7568" w:rsidRDefault="005E7BAF" w:rsidP="00012325">
            <w:pPr>
              <w:pStyle w:val="BodyText"/>
              <w:ind w:left="0"/>
              <w:rPr>
                <w:lang w:val="en-GB"/>
              </w:rPr>
            </w:pPr>
            <w:r>
              <w:rPr>
                <w:lang w:val="en-GB"/>
              </w:rPr>
              <w:t xml:space="preserve">URL: </w:t>
            </w:r>
            <w:hyperlink r:id="rId100" w:history="1">
              <w:r w:rsidRPr="00E538B4">
                <w:rPr>
                  <w:rStyle w:val="Hyperlink"/>
                  <w:lang w:val="en-GB"/>
                </w:rPr>
                <w:t>http://earth.esa.int/SAFE/specifications.html</w:t>
              </w:r>
            </w:hyperlink>
            <w:r>
              <w:rPr>
                <w:lang w:val="en-GB"/>
              </w:rPr>
              <w:t xml:space="preserve"> </w:t>
            </w:r>
          </w:p>
        </w:tc>
      </w:tr>
      <w:tr w:rsidR="005E7BAF" w:rsidRPr="002C7568" w:rsidTr="00124D8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124D8B">
        <w:tc>
          <w:tcPr>
            <w:tcW w:w="9534" w:type="dxa"/>
            <w:gridSpan w:val="9"/>
          </w:tcPr>
          <w:p w:rsidR="005E7BAF" w:rsidRPr="002C7568" w:rsidRDefault="005E7BAF" w:rsidP="00012325">
            <w:pPr>
              <w:pStyle w:val="BodyText"/>
              <w:ind w:left="0"/>
              <w:rPr>
                <w:lang w:val="en-GB"/>
              </w:rPr>
            </w:pPr>
            <w:r>
              <w:rPr>
                <w:lang w:val="en-GB"/>
              </w:rPr>
              <w:t xml:space="preserve">URL: </w:t>
            </w:r>
            <w:hyperlink r:id="rId101" w:history="1">
              <w:r w:rsidRPr="00E538B4">
                <w:rPr>
                  <w:rStyle w:val="Hyperlink"/>
                  <w:lang w:val="en-GB"/>
                </w:rPr>
                <w:t>http://earth.esa.int/SAFE/index.html</w:t>
              </w:r>
            </w:hyperlink>
            <w:r>
              <w:rPr>
                <w:lang w:val="en-GB"/>
              </w:rPr>
              <w:t xml:space="preserve"> </w:t>
            </w:r>
          </w:p>
        </w:tc>
      </w:tr>
      <w:tr w:rsidR="005E7BAF" w:rsidRPr="002C7568" w:rsidTr="00124D8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DF3DE4">
        <w:trPr>
          <w:trHeight w:val="248"/>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r>
              <w:rPr>
                <w:lang w:val="en-GB"/>
              </w:rPr>
              <w:t>4</w:t>
            </w:r>
          </w:p>
        </w:tc>
        <w:tc>
          <w:tcPr>
            <w:tcW w:w="1060" w:type="dxa"/>
          </w:tcPr>
          <w:p w:rsidR="005E7BAF" w:rsidRPr="000F5844" w:rsidRDefault="005E7BAF" w:rsidP="00DF3DE4">
            <w:pPr>
              <w:pStyle w:val="BodyText"/>
              <w:ind w:left="0"/>
              <w:rPr>
                <w:lang w:val="en-GB"/>
              </w:rPr>
            </w:pPr>
            <w:r>
              <w:rPr>
                <w:lang w:val="en-GB"/>
              </w:rPr>
              <w:t>5</w:t>
            </w:r>
          </w:p>
        </w:tc>
        <w:tc>
          <w:tcPr>
            <w:tcW w:w="1059" w:type="dxa"/>
          </w:tcPr>
          <w:p w:rsidR="005E7BAF" w:rsidRPr="000F5844" w:rsidRDefault="005E7BAF" w:rsidP="00DF3DE4">
            <w:pPr>
              <w:pStyle w:val="BodyText"/>
              <w:ind w:left="0"/>
              <w:rPr>
                <w:lang w:val="en-GB"/>
              </w:rPr>
            </w:pPr>
            <w:r>
              <w:rPr>
                <w:lang w:val="en-GB"/>
              </w:rPr>
              <w:t>6</w:t>
            </w:r>
          </w:p>
        </w:tc>
        <w:tc>
          <w:tcPr>
            <w:tcW w:w="1059" w:type="dxa"/>
          </w:tcPr>
          <w:p w:rsidR="005E7BAF" w:rsidRPr="000F5844" w:rsidRDefault="005E7BAF" w:rsidP="00DF3DE4">
            <w:pPr>
              <w:pStyle w:val="BodyText"/>
              <w:ind w:left="0"/>
              <w:rPr>
                <w:lang w:val="en-GB"/>
              </w:rPr>
            </w:pPr>
            <w:r>
              <w:rPr>
                <w:lang w:val="en-GB"/>
              </w:rPr>
              <w:t>7</w:t>
            </w:r>
          </w:p>
        </w:tc>
        <w:tc>
          <w:tcPr>
            <w:tcW w:w="1060" w:type="dxa"/>
          </w:tcPr>
          <w:p w:rsidR="005E7BAF" w:rsidRPr="000F5844" w:rsidRDefault="005E7BAF" w:rsidP="00DF3DE4">
            <w:pPr>
              <w:pStyle w:val="BodyText"/>
              <w:ind w:left="0"/>
              <w:rPr>
                <w:lang w:val="en-GB"/>
              </w:rPr>
            </w:pPr>
            <w:r>
              <w:rPr>
                <w:lang w:val="en-GB"/>
              </w:rPr>
              <w:t>8</w:t>
            </w:r>
          </w:p>
        </w:tc>
      </w:tr>
      <w:tr w:rsidR="005E7BAF" w:rsidRPr="002C7568" w:rsidTr="00124D8B">
        <w:trPr>
          <w:trHeight w:val="247"/>
        </w:trPr>
        <w:tc>
          <w:tcPr>
            <w:tcW w:w="1059" w:type="dxa"/>
          </w:tcPr>
          <w:p w:rsidR="005E7BAF" w:rsidRPr="000F5844" w:rsidRDefault="005E7BAF" w:rsidP="00DF3DE4">
            <w:pPr>
              <w:pStyle w:val="BodyText"/>
              <w:ind w:left="0"/>
              <w:rPr>
                <w:lang w:val="en-GB"/>
              </w:rPr>
            </w:pPr>
            <w:r>
              <w:rPr>
                <w:lang w:val="en-GB"/>
              </w:rPr>
              <w:t>Relevance</w:t>
            </w:r>
          </w:p>
        </w:tc>
        <w:tc>
          <w:tcPr>
            <w:tcW w:w="1059" w:type="dxa"/>
            <w:shd w:val="clear" w:color="auto" w:fill="FF0000"/>
          </w:tcPr>
          <w:p w:rsidR="005E7BAF" w:rsidRPr="000F5844" w:rsidRDefault="005E7BAF" w:rsidP="00DF3DE4">
            <w:pPr>
              <w:pStyle w:val="BodyText"/>
              <w:ind w:left="0"/>
              <w:rPr>
                <w:lang w:val="en-GB"/>
              </w:rPr>
            </w:pPr>
            <w:r>
              <w:rPr>
                <w:lang w:val="en-GB"/>
              </w:rPr>
              <w:t>3</w:t>
            </w: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2C7568" w:rsidTr="000A2C93">
        <w:tc>
          <w:tcPr>
            <w:tcW w:w="9534" w:type="dxa"/>
            <w:gridSpan w:val="9"/>
          </w:tcPr>
          <w:p w:rsidR="005E7BAF" w:rsidRPr="002C7568" w:rsidRDefault="005E7BAF" w:rsidP="00012325">
            <w:pPr>
              <w:pStyle w:val="Heading3"/>
              <w:tabs>
                <w:tab w:val="clear" w:pos="2268"/>
                <w:tab w:val="left" w:pos="0"/>
              </w:tabs>
              <w:ind w:left="0" w:hanging="11"/>
              <w:rPr>
                <w:lang w:val="en-GB"/>
              </w:rPr>
            </w:pPr>
            <w:bookmarkStart w:id="195" w:name="_NetCDF(network_Common_Data"/>
            <w:bookmarkStart w:id="196" w:name="_Toc260843991"/>
            <w:bookmarkStart w:id="197" w:name="_Toc260930518"/>
            <w:bookmarkStart w:id="198" w:name="_Toc261013049"/>
            <w:bookmarkStart w:id="199" w:name="_Toc261092065"/>
            <w:bookmarkStart w:id="200" w:name="_Toc261104114"/>
            <w:bookmarkStart w:id="201" w:name="_Toc261113726"/>
            <w:bookmarkStart w:id="202" w:name="_Toc261201568"/>
            <w:bookmarkStart w:id="203" w:name="_Toc261206784"/>
            <w:bookmarkStart w:id="204" w:name="_Toc261274773"/>
            <w:bookmarkStart w:id="205" w:name="_Toc353294432"/>
            <w:bookmarkEnd w:id="195"/>
            <w:r>
              <w:rPr>
                <w:szCs w:val="24"/>
                <w:lang w:val="en-GB" w:eastAsia="en-GB"/>
              </w:rPr>
              <w:lastRenderedPageBreak/>
              <w:t xml:space="preserve">NetCDF </w:t>
            </w:r>
            <w:r>
              <w:t>(network Common Data Form)</w:t>
            </w:r>
            <w:bookmarkEnd w:id="196"/>
            <w:bookmarkEnd w:id="197"/>
            <w:bookmarkEnd w:id="198"/>
            <w:bookmarkEnd w:id="199"/>
            <w:bookmarkEnd w:id="200"/>
            <w:bookmarkEnd w:id="201"/>
            <w:bookmarkEnd w:id="202"/>
            <w:bookmarkEnd w:id="203"/>
            <w:bookmarkEnd w:id="204"/>
            <w:bookmarkEnd w:id="205"/>
          </w:p>
        </w:tc>
      </w:tr>
      <w:tr w:rsidR="005E7BAF" w:rsidRPr="002C7568" w:rsidTr="000A2C93">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0A2C93">
        <w:tc>
          <w:tcPr>
            <w:tcW w:w="9534" w:type="dxa"/>
            <w:gridSpan w:val="9"/>
          </w:tcPr>
          <w:p w:rsidR="00A332C7" w:rsidRDefault="00A332C7">
            <w:pPr>
              <w:pStyle w:val="NormalWeb"/>
              <w:jc w:val="both"/>
            </w:pPr>
          </w:p>
          <w:p w:rsidR="00A332C7" w:rsidRDefault="00C62DB4">
            <w:pPr>
              <w:pStyle w:val="NormalWeb"/>
              <w:jc w:val="both"/>
            </w:pPr>
            <w:r w:rsidRPr="00C62DB4">
              <w:t>NetCDF (network Common Data Form) is a set of interfaces for array-oriented data access and a freely-distributed collection of data access libraries for C, Fortran, C++, Java, and other languages. The netCDF libraries support a machine-independent format for representing scientific data. Together, the interfaces, libraries, and format support the creation, access, and sharing of scientific data.</w:t>
            </w:r>
          </w:p>
          <w:p w:rsidR="00A332C7" w:rsidRDefault="00C62DB4">
            <w:pPr>
              <w:pStyle w:val="NormalWeb"/>
              <w:jc w:val="both"/>
            </w:pPr>
            <w:r w:rsidRPr="00C62DB4">
              <w:t>NetCDF data is:</w:t>
            </w:r>
          </w:p>
          <w:p w:rsidR="00A332C7" w:rsidRDefault="00C62DB4" w:rsidP="00EE4C9D">
            <w:pPr>
              <w:numPr>
                <w:ilvl w:val="0"/>
                <w:numId w:val="20"/>
              </w:numPr>
              <w:spacing w:before="100" w:beforeAutospacing="1" w:after="100" w:afterAutospacing="1"/>
              <w:jc w:val="both"/>
            </w:pPr>
            <w:r w:rsidRPr="00C62DB4">
              <w:rPr>
                <w:rStyle w:val="Emphasis"/>
                <w:i w:val="0"/>
              </w:rPr>
              <w:t>Self-Describing</w:t>
            </w:r>
            <w:r w:rsidRPr="00C62DB4">
              <w:t>. A netCDF file includes information about the data it contains.</w:t>
            </w:r>
          </w:p>
          <w:p w:rsidR="00A332C7" w:rsidRDefault="00C62DB4" w:rsidP="00EE4C9D">
            <w:pPr>
              <w:numPr>
                <w:ilvl w:val="0"/>
                <w:numId w:val="20"/>
              </w:numPr>
              <w:spacing w:before="100" w:beforeAutospacing="1" w:after="100" w:afterAutospacing="1"/>
              <w:jc w:val="both"/>
            </w:pPr>
            <w:r w:rsidRPr="00C62DB4">
              <w:rPr>
                <w:rStyle w:val="Emphasis"/>
                <w:i w:val="0"/>
              </w:rPr>
              <w:t>Portable</w:t>
            </w:r>
            <w:r w:rsidRPr="00C62DB4">
              <w:t>. A netCDF file can be accessed by computers with different ways of storing integers, characters, and floating-point numbers.</w:t>
            </w:r>
          </w:p>
          <w:p w:rsidR="00A332C7" w:rsidRDefault="00C62DB4" w:rsidP="00EE4C9D">
            <w:pPr>
              <w:numPr>
                <w:ilvl w:val="0"/>
                <w:numId w:val="20"/>
              </w:numPr>
              <w:spacing w:before="100" w:beforeAutospacing="1" w:after="100" w:afterAutospacing="1"/>
              <w:jc w:val="both"/>
            </w:pPr>
            <w:r w:rsidRPr="00C62DB4">
              <w:rPr>
                <w:rStyle w:val="Emphasis"/>
                <w:i w:val="0"/>
              </w:rPr>
              <w:t>Scalable</w:t>
            </w:r>
            <w:r w:rsidRPr="00C62DB4">
              <w:t>. A small subset of a large dataset may be accessed efficiently.</w:t>
            </w:r>
          </w:p>
          <w:p w:rsidR="00A332C7" w:rsidRDefault="00C62DB4" w:rsidP="00EE4C9D">
            <w:pPr>
              <w:numPr>
                <w:ilvl w:val="0"/>
                <w:numId w:val="20"/>
              </w:numPr>
              <w:spacing w:before="100" w:beforeAutospacing="1" w:after="100" w:afterAutospacing="1"/>
              <w:jc w:val="both"/>
            </w:pPr>
            <w:r w:rsidRPr="00C62DB4">
              <w:rPr>
                <w:rStyle w:val="Emphasis"/>
                <w:i w:val="0"/>
              </w:rPr>
              <w:t>Appendable</w:t>
            </w:r>
            <w:r w:rsidRPr="00C62DB4">
              <w:t>. Data may be appended to a properly structured netCDF file without copying the dataset or redefining its structure.</w:t>
            </w:r>
          </w:p>
          <w:p w:rsidR="00A332C7" w:rsidRDefault="00C62DB4" w:rsidP="00EE4C9D">
            <w:pPr>
              <w:numPr>
                <w:ilvl w:val="0"/>
                <w:numId w:val="20"/>
              </w:numPr>
              <w:spacing w:before="100" w:beforeAutospacing="1" w:after="100" w:afterAutospacing="1"/>
              <w:jc w:val="both"/>
            </w:pPr>
            <w:r w:rsidRPr="00C62DB4">
              <w:rPr>
                <w:rStyle w:val="Emphasis"/>
                <w:i w:val="0"/>
              </w:rPr>
              <w:t>Sharable</w:t>
            </w:r>
            <w:r w:rsidRPr="00C62DB4">
              <w:t>. One writer and multiple readers may simultaneously access the same netCDF file.</w:t>
            </w:r>
          </w:p>
          <w:p w:rsidR="00A332C7" w:rsidRDefault="00C62DB4" w:rsidP="00EE4C9D">
            <w:pPr>
              <w:numPr>
                <w:ilvl w:val="0"/>
                <w:numId w:val="20"/>
              </w:numPr>
              <w:spacing w:before="100" w:beforeAutospacing="1" w:after="100" w:afterAutospacing="1"/>
              <w:jc w:val="both"/>
            </w:pPr>
            <w:r w:rsidRPr="00C62DB4">
              <w:rPr>
                <w:rStyle w:val="Emphasis"/>
                <w:i w:val="0"/>
              </w:rPr>
              <w:t>Archivable</w:t>
            </w:r>
            <w:r w:rsidRPr="00C62DB4">
              <w:t>. Access to all earlier forms of netCDF data will be supported by current and future versions of the software.</w:t>
            </w:r>
          </w:p>
          <w:p w:rsidR="005E7BAF" w:rsidRPr="002C7568" w:rsidRDefault="005E7BAF" w:rsidP="00496D10">
            <w:pPr>
              <w:pStyle w:val="NormalWeb"/>
              <w:rPr>
                <w:lang w:val="en-GB"/>
              </w:rPr>
            </w:pPr>
          </w:p>
        </w:tc>
      </w:tr>
      <w:tr w:rsidR="005E7BAF" w:rsidRPr="002C7568" w:rsidTr="000A2C93">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0A2C93">
        <w:tc>
          <w:tcPr>
            <w:tcW w:w="9534" w:type="dxa"/>
            <w:gridSpan w:val="9"/>
          </w:tcPr>
          <w:p w:rsidR="005E7BAF" w:rsidRPr="00496D10" w:rsidRDefault="00C62DB4" w:rsidP="00496D10">
            <w:pPr>
              <w:pStyle w:val="NormalWeb"/>
            </w:pPr>
            <w:r w:rsidRPr="00C62DB4">
              <w:rPr>
                <w:lang w:val="en-GB"/>
              </w:rPr>
              <w:t>Unidata</w:t>
            </w:r>
            <w:r w:rsidR="005E7BAF">
              <w:rPr>
                <w:lang w:val="en-GB"/>
              </w:rPr>
              <w:t xml:space="preserve"> </w:t>
            </w:r>
            <w:r w:rsidR="00DE32C8">
              <w:t>t</w:t>
            </w:r>
            <w:r w:rsidR="005E7BAF">
              <w:t xml:space="preserve">he netCDF software was developed by Glenn Davis, Russ Rew, Ed Hartnett, John Caron, Steve Emmerson, and Harvey Davies at the Unidata Program Center in Boulder, Colorado, with </w:t>
            </w:r>
            <w:r w:rsidR="005E7BAF" w:rsidRPr="00124D8B">
              <w:t>contributions</w:t>
            </w:r>
            <w:r w:rsidR="005E7BAF">
              <w:t xml:space="preserve"> from many other netCDF users.</w:t>
            </w:r>
          </w:p>
        </w:tc>
      </w:tr>
      <w:tr w:rsidR="005E7BAF" w:rsidRPr="002C7568" w:rsidTr="000A2C93">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0A2C93">
        <w:tc>
          <w:tcPr>
            <w:tcW w:w="9534" w:type="dxa"/>
            <w:gridSpan w:val="9"/>
          </w:tcPr>
          <w:p w:rsidR="005E7BAF" w:rsidRPr="002C7568" w:rsidRDefault="005E7BAF" w:rsidP="00012325">
            <w:pPr>
              <w:pStyle w:val="BodyText"/>
              <w:ind w:left="0"/>
              <w:rPr>
                <w:lang w:val="en-GB"/>
              </w:rPr>
            </w:pPr>
            <w:r>
              <w:rPr>
                <w:lang w:val="en-GB"/>
              </w:rPr>
              <w:t xml:space="preserve"> Most recent version is NetCDF 4 </w:t>
            </w:r>
          </w:p>
        </w:tc>
      </w:tr>
      <w:tr w:rsidR="005E7BAF" w:rsidRPr="002C7568" w:rsidTr="000A2C93">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0A2C93">
        <w:tc>
          <w:tcPr>
            <w:tcW w:w="9534" w:type="dxa"/>
            <w:gridSpan w:val="9"/>
          </w:tcPr>
          <w:p w:rsidR="005E7BAF" w:rsidRPr="002C7568" w:rsidRDefault="005E7BAF" w:rsidP="00012325">
            <w:pPr>
              <w:pStyle w:val="BodyText"/>
              <w:ind w:left="0"/>
              <w:rPr>
                <w:lang w:val="en-GB"/>
              </w:rPr>
            </w:pPr>
            <w:r>
              <w:rPr>
                <w:lang w:val="en-GB"/>
              </w:rPr>
              <w:t xml:space="preserve"> </w:t>
            </w:r>
            <w:hyperlink r:id="rId102" w:history="1">
              <w:r w:rsidRPr="00E538B4">
                <w:rPr>
                  <w:rStyle w:val="Hyperlink"/>
                  <w:lang w:val="en-GB"/>
                </w:rPr>
                <w:t>http://www.unidata.ucar.edu/software/netcdf/</w:t>
              </w:r>
            </w:hyperlink>
            <w:r>
              <w:rPr>
                <w:lang w:val="en-GB"/>
              </w:rPr>
              <w:t xml:space="preserve"> </w:t>
            </w:r>
          </w:p>
        </w:tc>
      </w:tr>
      <w:tr w:rsidR="005E7BAF" w:rsidRPr="002C7568" w:rsidTr="000A2C93">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0A2C93">
        <w:trPr>
          <w:trHeight w:val="248"/>
        </w:trPr>
        <w:tc>
          <w:tcPr>
            <w:tcW w:w="1746" w:type="dxa"/>
          </w:tcPr>
          <w:p w:rsidR="005E7BAF" w:rsidRPr="000F5844" w:rsidRDefault="005E7BAF" w:rsidP="00DF3DE4">
            <w:pPr>
              <w:pStyle w:val="BodyText"/>
              <w:ind w:left="0"/>
              <w:rPr>
                <w:lang w:val="en-GB"/>
              </w:rPr>
            </w:pPr>
            <w:r>
              <w:rPr>
                <w:lang w:val="en-GB"/>
              </w:rPr>
              <w:t>Theme</w:t>
            </w:r>
          </w:p>
        </w:tc>
        <w:tc>
          <w:tcPr>
            <w:tcW w:w="974" w:type="dxa"/>
          </w:tcPr>
          <w:p w:rsidR="005E7BAF" w:rsidRPr="000F5844" w:rsidRDefault="005E7BAF" w:rsidP="00DF3DE4">
            <w:pPr>
              <w:pStyle w:val="BodyText"/>
              <w:ind w:left="0"/>
              <w:rPr>
                <w:lang w:val="en-GB"/>
              </w:rPr>
            </w:pPr>
            <w:r>
              <w:rPr>
                <w:lang w:val="en-GB"/>
              </w:rPr>
              <w:t>1</w:t>
            </w:r>
          </w:p>
        </w:tc>
        <w:tc>
          <w:tcPr>
            <w:tcW w:w="974" w:type="dxa"/>
          </w:tcPr>
          <w:p w:rsidR="005E7BAF" w:rsidRPr="000F5844" w:rsidRDefault="005E7BAF" w:rsidP="00DF3DE4">
            <w:pPr>
              <w:pStyle w:val="BodyText"/>
              <w:ind w:left="0"/>
              <w:rPr>
                <w:lang w:val="en-GB"/>
              </w:rPr>
            </w:pPr>
            <w:r>
              <w:rPr>
                <w:lang w:val="en-GB"/>
              </w:rPr>
              <w:t>2</w:t>
            </w:r>
          </w:p>
        </w:tc>
        <w:tc>
          <w:tcPr>
            <w:tcW w:w="973" w:type="dxa"/>
          </w:tcPr>
          <w:p w:rsidR="005E7BAF" w:rsidRPr="000F5844" w:rsidRDefault="005E7BAF" w:rsidP="00DF3DE4">
            <w:pPr>
              <w:pStyle w:val="BodyText"/>
              <w:ind w:left="0"/>
              <w:rPr>
                <w:lang w:val="en-GB"/>
              </w:rPr>
            </w:pPr>
            <w:r>
              <w:rPr>
                <w:lang w:val="en-GB"/>
              </w:rPr>
              <w:t>3</w:t>
            </w:r>
          </w:p>
        </w:tc>
        <w:tc>
          <w:tcPr>
            <w:tcW w:w="973" w:type="dxa"/>
          </w:tcPr>
          <w:p w:rsidR="005E7BAF" w:rsidRPr="000F5844" w:rsidRDefault="005E7BAF" w:rsidP="00DF3DE4">
            <w:pPr>
              <w:pStyle w:val="BodyText"/>
              <w:ind w:left="0"/>
              <w:rPr>
                <w:lang w:val="en-GB"/>
              </w:rPr>
            </w:pPr>
            <w:r>
              <w:rPr>
                <w:lang w:val="en-GB"/>
              </w:rPr>
              <w:t>4</w:t>
            </w:r>
          </w:p>
        </w:tc>
        <w:tc>
          <w:tcPr>
            <w:tcW w:w="974" w:type="dxa"/>
          </w:tcPr>
          <w:p w:rsidR="005E7BAF" w:rsidRPr="000F5844" w:rsidRDefault="005E7BAF" w:rsidP="00DF3DE4">
            <w:pPr>
              <w:pStyle w:val="BodyText"/>
              <w:ind w:left="0"/>
              <w:rPr>
                <w:lang w:val="en-GB"/>
              </w:rPr>
            </w:pPr>
            <w:r>
              <w:rPr>
                <w:lang w:val="en-GB"/>
              </w:rPr>
              <w:t>5</w:t>
            </w:r>
          </w:p>
        </w:tc>
        <w:tc>
          <w:tcPr>
            <w:tcW w:w="973" w:type="dxa"/>
          </w:tcPr>
          <w:p w:rsidR="005E7BAF" w:rsidRPr="000F5844" w:rsidRDefault="005E7BAF" w:rsidP="00DF3DE4">
            <w:pPr>
              <w:pStyle w:val="BodyText"/>
              <w:ind w:left="0"/>
              <w:rPr>
                <w:lang w:val="en-GB"/>
              </w:rPr>
            </w:pPr>
            <w:r>
              <w:rPr>
                <w:lang w:val="en-GB"/>
              </w:rPr>
              <w:t>6</w:t>
            </w:r>
          </w:p>
        </w:tc>
        <w:tc>
          <w:tcPr>
            <w:tcW w:w="973" w:type="dxa"/>
          </w:tcPr>
          <w:p w:rsidR="005E7BAF" w:rsidRPr="000F5844" w:rsidRDefault="005E7BAF" w:rsidP="00DF3DE4">
            <w:pPr>
              <w:pStyle w:val="BodyText"/>
              <w:ind w:left="0"/>
              <w:rPr>
                <w:lang w:val="en-GB"/>
              </w:rPr>
            </w:pPr>
            <w:r>
              <w:rPr>
                <w:lang w:val="en-GB"/>
              </w:rPr>
              <w:t>7</w:t>
            </w:r>
          </w:p>
        </w:tc>
        <w:tc>
          <w:tcPr>
            <w:tcW w:w="974" w:type="dxa"/>
          </w:tcPr>
          <w:p w:rsidR="005E7BAF" w:rsidRPr="000F5844" w:rsidRDefault="005E7BAF" w:rsidP="00DF3DE4">
            <w:pPr>
              <w:pStyle w:val="BodyText"/>
              <w:ind w:left="0"/>
              <w:rPr>
                <w:lang w:val="en-GB"/>
              </w:rPr>
            </w:pPr>
            <w:r>
              <w:rPr>
                <w:lang w:val="en-GB"/>
              </w:rPr>
              <w:t>8</w:t>
            </w:r>
          </w:p>
        </w:tc>
      </w:tr>
      <w:tr w:rsidR="005E7BAF" w:rsidRPr="002C7568" w:rsidTr="000A2C93">
        <w:trPr>
          <w:trHeight w:val="247"/>
        </w:trPr>
        <w:tc>
          <w:tcPr>
            <w:tcW w:w="1746" w:type="dxa"/>
          </w:tcPr>
          <w:p w:rsidR="005E7BAF" w:rsidRPr="000F5844" w:rsidRDefault="005E7BAF" w:rsidP="00DF3DE4">
            <w:pPr>
              <w:pStyle w:val="BodyText"/>
              <w:ind w:left="0"/>
              <w:rPr>
                <w:lang w:val="en-GB"/>
              </w:rPr>
            </w:pPr>
            <w:r>
              <w:rPr>
                <w:lang w:val="en-GB"/>
              </w:rPr>
              <w:t>Relevance</w:t>
            </w:r>
          </w:p>
        </w:tc>
        <w:tc>
          <w:tcPr>
            <w:tcW w:w="974" w:type="dxa"/>
            <w:shd w:val="clear" w:color="auto" w:fill="FFC000"/>
          </w:tcPr>
          <w:p w:rsidR="005E7BAF" w:rsidRPr="000F5844" w:rsidRDefault="005E7BAF" w:rsidP="00DF3DE4">
            <w:pPr>
              <w:pStyle w:val="BodyText"/>
              <w:ind w:left="0"/>
              <w:rPr>
                <w:lang w:val="en-GB"/>
              </w:rPr>
            </w:pPr>
            <w:r>
              <w:rPr>
                <w:lang w:val="en-GB"/>
              </w:rPr>
              <w:t>2</w:t>
            </w:r>
          </w:p>
        </w:tc>
        <w:tc>
          <w:tcPr>
            <w:tcW w:w="974"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4"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4" w:type="dxa"/>
          </w:tcPr>
          <w:p w:rsidR="005E7BAF" w:rsidRPr="000F5844" w:rsidRDefault="005E7BAF" w:rsidP="00DF3DE4">
            <w:pPr>
              <w:pStyle w:val="BodyText"/>
              <w:ind w:left="0"/>
              <w:rPr>
                <w:lang w:val="en-GB"/>
              </w:rPr>
            </w:pPr>
          </w:p>
        </w:tc>
      </w:tr>
      <w:tr w:rsidR="005E7BAF" w:rsidRPr="002C7568" w:rsidTr="000A2C93">
        <w:trPr>
          <w:trHeight w:val="247"/>
        </w:trPr>
        <w:tc>
          <w:tcPr>
            <w:tcW w:w="9534" w:type="dxa"/>
            <w:gridSpan w:val="9"/>
          </w:tcPr>
          <w:p w:rsidR="005E7BAF" w:rsidRPr="000F5844" w:rsidRDefault="005E7BAF" w:rsidP="00DF3DE4">
            <w:pPr>
              <w:pStyle w:val="BodyText"/>
              <w:ind w:left="0"/>
              <w:rPr>
                <w:lang w:val="en-GB"/>
              </w:rPr>
            </w:pPr>
            <w:r>
              <w:rPr>
                <w:lang w:val="en-GB"/>
              </w:rPr>
              <w:t>NetCDF may be useful format which could be adopted by some suitable data sets</w:t>
            </w:r>
          </w:p>
        </w:tc>
      </w:tr>
    </w:tbl>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2C7568" w:rsidTr="003528A4">
        <w:tc>
          <w:tcPr>
            <w:tcW w:w="9534" w:type="dxa"/>
            <w:gridSpan w:val="9"/>
          </w:tcPr>
          <w:p w:rsidR="005E7BAF" w:rsidRPr="002C7568" w:rsidRDefault="005E7BAF" w:rsidP="00012325">
            <w:pPr>
              <w:pStyle w:val="Heading3"/>
              <w:tabs>
                <w:tab w:val="clear" w:pos="2268"/>
                <w:tab w:val="left" w:pos="0"/>
              </w:tabs>
              <w:ind w:left="0" w:hanging="11"/>
              <w:rPr>
                <w:lang w:val="en-GB"/>
              </w:rPr>
            </w:pPr>
            <w:bookmarkStart w:id="206" w:name="_Open_document_format"/>
            <w:bookmarkStart w:id="207" w:name="_Toc260843992"/>
            <w:bookmarkStart w:id="208" w:name="_Toc260930519"/>
            <w:bookmarkStart w:id="209" w:name="_Toc261013050"/>
            <w:bookmarkStart w:id="210" w:name="_Toc261092066"/>
            <w:bookmarkStart w:id="211" w:name="_Toc261104115"/>
            <w:bookmarkStart w:id="212" w:name="_Toc261113727"/>
            <w:bookmarkStart w:id="213" w:name="_Toc261201569"/>
            <w:bookmarkStart w:id="214" w:name="_Toc261206785"/>
            <w:bookmarkStart w:id="215" w:name="_Toc261274774"/>
            <w:bookmarkStart w:id="216" w:name="_Toc353294433"/>
            <w:bookmarkEnd w:id="206"/>
            <w:r>
              <w:lastRenderedPageBreak/>
              <w:t>Open document format for office applications (OpenDocument)</w:t>
            </w:r>
            <w:bookmarkEnd w:id="207"/>
            <w:bookmarkEnd w:id="208"/>
            <w:bookmarkEnd w:id="209"/>
            <w:bookmarkEnd w:id="210"/>
            <w:bookmarkEnd w:id="211"/>
            <w:bookmarkEnd w:id="212"/>
            <w:bookmarkEnd w:id="213"/>
            <w:bookmarkEnd w:id="214"/>
            <w:bookmarkEnd w:id="215"/>
            <w:bookmarkEnd w:id="216"/>
          </w:p>
        </w:tc>
      </w:tr>
      <w:tr w:rsidR="005E7BAF" w:rsidRPr="002C7568" w:rsidTr="003528A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3528A4">
        <w:tc>
          <w:tcPr>
            <w:tcW w:w="9534" w:type="dxa"/>
            <w:gridSpan w:val="9"/>
          </w:tcPr>
          <w:p w:rsidR="005E7BAF" w:rsidRDefault="005E7BAF" w:rsidP="005276F8">
            <w:pPr>
              <w:spacing w:before="100" w:beforeAutospacing="1" w:after="100" w:afterAutospacing="1"/>
              <w:rPr>
                <w:szCs w:val="22"/>
                <w:lang w:val="en-GB" w:eastAsia="en-GB"/>
              </w:rPr>
            </w:pPr>
          </w:p>
          <w:p w:rsidR="00A332C7" w:rsidRDefault="005E7BAF">
            <w:pPr>
              <w:spacing w:before="100" w:beforeAutospacing="1" w:after="100" w:afterAutospacing="1"/>
              <w:jc w:val="both"/>
              <w:rPr>
                <w:szCs w:val="22"/>
                <w:lang w:val="en-GB" w:eastAsia="en-GB"/>
              </w:rPr>
            </w:pPr>
            <w:r w:rsidRPr="00124D8B">
              <w:rPr>
                <w:szCs w:val="22"/>
                <w:lang w:val="en-GB" w:eastAsia="en-GB"/>
              </w:rPr>
              <w:t>OpenDocument is a non-proprietary file format standard for office documents. This open format aims to enable exchange of office documents without problems relating to software compatibility or vendor lock-in.</w:t>
            </w:r>
          </w:p>
          <w:p w:rsidR="00A332C7" w:rsidRDefault="005E7BAF">
            <w:pPr>
              <w:spacing w:before="100" w:beforeAutospacing="1" w:after="100" w:afterAutospacing="1"/>
              <w:jc w:val="both"/>
              <w:rPr>
                <w:szCs w:val="22"/>
                <w:lang w:val="en-GB" w:eastAsia="en-GB"/>
              </w:rPr>
            </w:pPr>
            <w:r w:rsidRPr="00124D8B">
              <w:rPr>
                <w:szCs w:val="22"/>
                <w:lang w:val="en-GB" w:eastAsia="en-GB"/>
              </w:rPr>
              <w:t>OpenDocument (ODF) defines three XML schemas which can be used together to describe and package most formats of office documents; including text, charts, graphics and spreadsheets.</w:t>
            </w:r>
          </w:p>
          <w:p w:rsidR="005E7BAF" w:rsidRPr="00961B7D" w:rsidRDefault="005E7BAF" w:rsidP="009D24D5">
            <w:pPr>
              <w:spacing w:before="100" w:beforeAutospacing="1" w:after="100" w:afterAutospacing="1"/>
              <w:rPr>
                <w:sz w:val="24"/>
                <w:szCs w:val="24"/>
                <w:lang w:val="en-GB" w:eastAsia="en-GB"/>
              </w:rPr>
            </w:pPr>
          </w:p>
        </w:tc>
      </w:tr>
      <w:tr w:rsidR="005E7BAF" w:rsidRPr="002C7568" w:rsidTr="003528A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3528A4">
        <w:tc>
          <w:tcPr>
            <w:tcW w:w="9534" w:type="dxa"/>
            <w:gridSpan w:val="9"/>
          </w:tcPr>
          <w:p w:rsidR="005E7BAF" w:rsidRPr="002C7568" w:rsidRDefault="002D5073" w:rsidP="00012325">
            <w:pPr>
              <w:pStyle w:val="BodyText"/>
              <w:ind w:left="0"/>
              <w:rPr>
                <w:lang w:val="en-GB"/>
              </w:rPr>
            </w:pPr>
            <w:r>
              <w:rPr>
                <w:lang w:val="en-GB"/>
              </w:rPr>
              <w:t xml:space="preserve">ISO and </w:t>
            </w:r>
            <w:r w:rsidR="005E7BAF">
              <w:rPr>
                <w:lang w:val="en-GB"/>
              </w:rPr>
              <w:t>OASIS</w:t>
            </w:r>
          </w:p>
        </w:tc>
      </w:tr>
      <w:tr w:rsidR="005E7BAF" w:rsidRPr="002C7568" w:rsidTr="003528A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3528A4">
        <w:trPr>
          <w:trHeight w:val="644"/>
        </w:trPr>
        <w:tc>
          <w:tcPr>
            <w:tcW w:w="9534" w:type="dxa"/>
            <w:gridSpan w:val="9"/>
          </w:tcPr>
          <w:p w:rsidR="005E7BAF" w:rsidRDefault="005E7BAF" w:rsidP="00124D8B">
            <w:pPr>
              <w:pStyle w:val="BodyText"/>
              <w:spacing w:before="0" w:after="0"/>
              <w:ind w:left="0"/>
              <w:rPr>
                <w:lang w:val="en-GB"/>
              </w:rPr>
            </w:pPr>
            <w:r>
              <w:rPr>
                <w:lang w:val="en-GB"/>
              </w:rPr>
              <w:t xml:space="preserve"> </w:t>
            </w:r>
          </w:p>
          <w:p w:rsidR="002D5073" w:rsidRDefault="00917378" w:rsidP="00124D8B">
            <w:pPr>
              <w:pStyle w:val="BodyText"/>
              <w:spacing w:before="0" w:after="0"/>
              <w:ind w:left="0"/>
              <w:rPr>
                <w:lang w:val="en-GB"/>
              </w:rPr>
            </w:pPr>
            <w:r>
              <w:rPr>
                <w:rFonts w:ascii="Arial" w:hAnsi="Arial" w:cs="Arial"/>
                <w:szCs w:val="22"/>
              </w:rPr>
              <w:t>v1.2</w:t>
            </w:r>
            <w:r w:rsidR="002D5073">
              <w:rPr>
                <w:rFonts w:ascii="Arial" w:hAnsi="Arial" w:cs="Arial"/>
                <w:szCs w:val="22"/>
              </w:rPr>
              <w:t>, ISO/IEC 26300:</w:t>
            </w:r>
          </w:p>
          <w:p w:rsidR="00917378" w:rsidRDefault="005E7BAF" w:rsidP="00917378">
            <w:pPr>
              <w:pStyle w:val="BodyText"/>
              <w:spacing w:before="0" w:after="0"/>
              <w:ind w:left="0"/>
            </w:pPr>
            <w:r>
              <w:rPr>
                <w:lang w:val="en-GB"/>
              </w:rPr>
              <w:t>Current version:</w:t>
            </w:r>
            <w:r w:rsidR="00917378">
              <w:rPr>
                <w:lang w:val="en-GB"/>
              </w:rPr>
              <w:t xml:space="preserve"> </w:t>
            </w:r>
            <w:r>
              <w:rPr>
                <w:lang w:val="en-GB"/>
              </w:rPr>
              <w:t xml:space="preserve"> </w:t>
            </w:r>
            <w:hyperlink r:id="rId103" w:history="1">
              <w:r w:rsidR="00917378" w:rsidRPr="00F94AEC">
                <w:rPr>
                  <w:rStyle w:val="Hyperlink"/>
                </w:rPr>
                <w:t>http://docs.oasisopen.org/office/v1.2/OpenDocument-v1.2.pdf</w:t>
              </w:r>
            </w:hyperlink>
          </w:p>
          <w:p w:rsidR="005E7BAF" w:rsidRPr="002C7568" w:rsidRDefault="00917378" w:rsidP="00917378">
            <w:pPr>
              <w:pStyle w:val="BodyText"/>
              <w:spacing w:before="0" w:after="0"/>
              <w:ind w:left="0"/>
              <w:rPr>
                <w:lang w:val="en-GB"/>
              </w:rPr>
            </w:pPr>
            <w:r>
              <w:t xml:space="preserve"> </w:t>
            </w:r>
          </w:p>
        </w:tc>
      </w:tr>
      <w:tr w:rsidR="005E7BAF" w:rsidRPr="002C7568" w:rsidTr="003528A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3528A4">
        <w:tc>
          <w:tcPr>
            <w:tcW w:w="9534" w:type="dxa"/>
            <w:gridSpan w:val="9"/>
          </w:tcPr>
          <w:p w:rsidR="005E7BAF" w:rsidRDefault="005E7BAF" w:rsidP="005276F8">
            <w:pPr>
              <w:rPr>
                <w:lang w:val="en-GB"/>
              </w:rPr>
            </w:pPr>
            <w:r>
              <w:rPr>
                <w:lang w:val="en-GB"/>
              </w:rPr>
              <w:t xml:space="preserve"> </w:t>
            </w:r>
          </w:p>
          <w:p w:rsidR="005E7BAF" w:rsidRDefault="00E50BFD" w:rsidP="005276F8">
            <w:hyperlink r:id="rId104" w:tgtFrame="_blank" w:history="1">
              <w:r w:rsidR="005E7BAF">
                <w:rPr>
                  <w:rStyle w:val="Hyperlink"/>
                </w:rPr>
                <w:t>OpenDocument v1.1 Relax-NG Schema</w:t>
              </w:r>
            </w:hyperlink>
            <w:r w:rsidR="005E7BAF">
              <w:rPr>
                <w:rStyle w:val="Strong"/>
              </w:rPr>
              <w:t xml:space="preserve">  </w:t>
            </w:r>
            <w:r w:rsidR="005E7BAF">
              <w:t>Extracted from chapter 1 to 16 of the specification.</w:t>
            </w:r>
          </w:p>
          <w:p w:rsidR="005E7BAF" w:rsidRDefault="00E50BFD" w:rsidP="005276F8">
            <w:hyperlink r:id="rId105" w:tgtFrame="_blank" w:history="1">
              <w:r w:rsidR="005E7BAF">
                <w:rPr>
                  <w:rStyle w:val="Hyperlink"/>
                </w:rPr>
                <w:t>OpenDocument v1.1 Manifest Relax-NG Schema</w:t>
              </w:r>
            </w:hyperlink>
            <w:r w:rsidR="005E7BAF">
              <w:t xml:space="preserve"> Extracted from chapter 17 of the specification.</w:t>
            </w:r>
          </w:p>
          <w:p w:rsidR="005E7BAF" w:rsidRDefault="00E50BFD" w:rsidP="005276F8">
            <w:hyperlink r:id="rId106" w:tgtFrame="_blank" w:history="1">
              <w:r w:rsidR="005E7BAF">
                <w:rPr>
                  <w:rStyle w:val="Hyperlink"/>
                </w:rPr>
                <w:t>OpenDocument v1.1 Strict Relax-NG Schema</w:t>
              </w:r>
            </w:hyperlink>
            <w:r w:rsidR="005E7BAF">
              <w:rPr>
                <w:rStyle w:val="Strong"/>
              </w:rPr>
              <w:t xml:space="preserve"> </w:t>
            </w:r>
            <w:r w:rsidR="005E7BAF">
              <w:t>Extracted from appendix A of the specification.</w:t>
            </w:r>
          </w:p>
          <w:p w:rsidR="005E7BAF" w:rsidRDefault="00E50BFD" w:rsidP="005276F8">
            <w:hyperlink r:id="rId107" w:history="1">
              <w:r w:rsidR="005E7BAF">
                <w:rPr>
                  <w:rStyle w:val="Hyperlink"/>
                </w:rPr>
                <w:t xml:space="preserve">Wikipedia entry for </w:t>
              </w:r>
              <w:r w:rsidR="005E7BAF">
                <w:rPr>
                  <w:rStyle w:val="Hyperlink"/>
                  <w:i/>
                  <w:iCs/>
                </w:rPr>
                <w:t>OpenDocument</w:t>
              </w:r>
            </w:hyperlink>
          </w:p>
          <w:p w:rsidR="005E7BAF" w:rsidRPr="002C7568" w:rsidRDefault="005E7BAF" w:rsidP="005276F8">
            <w:pPr>
              <w:rPr>
                <w:lang w:val="en-GB"/>
              </w:rPr>
            </w:pPr>
          </w:p>
        </w:tc>
      </w:tr>
      <w:tr w:rsidR="005E7BAF" w:rsidRPr="002C7568" w:rsidTr="003528A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3528A4">
        <w:trPr>
          <w:trHeight w:val="248"/>
        </w:trPr>
        <w:tc>
          <w:tcPr>
            <w:tcW w:w="1746" w:type="dxa"/>
          </w:tcPr>
          <w:p w:rsidR="005E7BAF" w:rsidRPr="000F5844" w:rsidRDefault="005E7BAF" w:rsidP="00DF3DE4">
            <w:pPr>
              <w:pStyle w:val="BodyText"/>
              <w:ind w:left="0"/>
              <w:rPr>
                <w:lang w:val="en-GB"/>
              </w:rPr>
            </w:pPr>
            <w:r>
              <w:rPr>
                <w:lang w:val="en-GB"/>
              </w:rPr>
              <w:t>Theme</w:t>
            </w:r>
          </w:p>
        </w:tc>
        <w:tc>
          <w:tcPr>
            <w:tcW w:w="974" w:type="dxa"/>
          </w:tcPr>
          <w:p w:rsidR="005E7BAF" w:rsidRPr="000F5844" w:rsidRDefault="005E7BAF" w:rsidP="00DF3DE4">
            <w:pPr>
              <w:pStyle w:val="BodyText"/>
              <w:ind w:left="0"/>
              <w:rPr>
                <w:lang w:val="en-GB"/>
              </w:rPr>
            </w:pPr>
            <w:r>
              <w:rPr>
                <w:lang w:val="en-GB"/>
              </w:rPr>
              <w:t>1</w:t>
            </w:r>
          </w:p>
        </w:tc>
        <w:tc>
          <w:tcPr>
            <w:tcW w:w="974" w:type="dxa"/>
          </w:tcPr>
          <w:p w:rsidR="005E7BAF" w:rsidRPr="000F5844" w:rsidRDefault="005E7BAF" w:rsidP="00DF3DE4">
            <w:pPr>
              <w:pStyle w:val="BodyText"/>
              <w:ind w:left="0"/>
              <w:rPr>
                <w:lang w:val="en-GB"/>
              </w:rPr>
            </w:pPr>
            <w:r>
              <w:rPr>
                <w:lang w:val="en-GB"/>
              </w:rPr>
              <w:t>2</w:t>
            </w:r>
          </w:p>
        </w:tc>
        <w:tc>
          <w:tcPr>
            <w:tcW w:w="973" w:type="dxa"/>
          </w:tcPr>
          <w:p w:rsidR="005E7BAF" w:rsidRPr="000F5844" w:rsidRDefault="005E7BAF" w:rsidP="00DF3DE4">
            <w:pPr>
              <w:pStyle w:val="BodyText"/>
              <w:ind w:left="0"/>
              <w:rPr>
                <w:lang w:val="en-GB"/>
              </w:rPr>
            </w:pPr>
            <w:r>
              <w:rPr>
                <w:lang w:val="en-GB"/>
              </w:rPr>
              <w:t>3</w:t>
            </w:r>
          </w:p>
        </w:tc>
        <w:tc>
          <w:tcPr>
            <w:tcW w:w="973" w:type="dxa"/>
          </w:tcPr>
          <w:p w:rsidR="005E7BAF" w:rsidRPr="000F5844" w:rsidRDefault="005E7BAF" w:rsidP="00DF3DE4">
            <w:pPr>
              <w:pStyle w:val="BodyText"/>
              <w:ind w:left="0"/>
              <w:rPr>
                <w:lang w:val="en-GB"/>
              </w:rPr>
            </w:pPr>
            <w:r>
              <w:rPr>
                <w:lang w:val="en-GB"/>
              </w:rPr>
              <w:t>4</w:t>
            </w:r>
          </w:p>
        </w:tc>
        <w:tc>
          <w:tcPr>
            <w:tcW w:w="974" w:type="dxa"/>
          </w:tcPr>
          <w:p w:rsidR="005E7BAF" w:rsidRPr="000F5844" w:rsidRDefault="005E7BAF" w:rsidP="00DF3DE4">
            <w:pPr>
              <w:pStyle w:val="BodyText"/>
              <w:ind w:left="0"/>
              <w:rPr>
                <w:lang w:val="en-GB"/>
              </w:rPr>
            </w:pPr>
            <w:r>
              <w:rPr>
                <w:lang w:val="en-GB"/>
              </w:rPr>
              <w:t>5</w:t>
            </w:r>
          </w:p>
        </w:tc>
        <w:tc>
          <w:tcPr>
            <w:tcW w:w="973" w:type="dxa"/>
          </w:tcPr>
          <w:p w:rsidR="005E7BAF" w:rsidRPr="000F5844" w:rsidRDefault="005E7BAF" w:rsidP="00DF3DE4">
            <w:pPr>
              <w:pStyle w:val="BodyText"/>
              <w:ind w:left="0"/>
              <w:rPr>
                <w:lang w:val="en-GB"/>
              </w:rPr>
            </w:pPr>
            <w:r>
              <w:rPr>
                <w:lang w:val="en-GB"/>
              </w:rPr>
              <w:t>6</w:t>
            </w:r>
          </w:p>
        </w:tc>
        <w:tc>
          <w:tcPr>
            <w:tcW w:w="973" w:type="dxa"/>
          </w:tcPr>
          <w:p w:rsidR="005E7BAF" w:rsidRPr="000F5844" w:rsidRDefault="005E7BAF" w:rsidP="00DF3DE4">
            <w:pPr>
              <w:pStyle w:val="BodyText"/>
              <w:ind w:left="0"/>
              <w:rPr>
                <w:lang w:val="en-GB"/>
              </w:rPr>
            </w:pPr>
            <w:r>
              <w:rPr>
                <w:lang w:val="en-GB"/>
              </w:rPr>
              <w:t>7</w:t>
            </w:r>
          </w:p>
        </w:tc>
        <w:tc>
          <w:tcPr>
            <w:tcW w:w="974" w:type="dxa"/>
          </w:tcPr>
          <w:p w:rsidR="005E7BAF" w:rsidRPr="000F5844" w:rsidRDefault="005E7BAF" w:rsidP="00DF3DE4">
            <w:pPr>
              <w:pStyle w:val="BodyText"/>
              <w:ind w:left="0"/>
              <w:rPr>
                <w:lang w:val="en-GB"/>
              </w:rPr>
            </w:pPr>
            <w:r>
              <w:rPr>
                <w:lang w:val="en-GB"/>
              </w:rPr>
              <w:t>8</w:t>
            </w:r>
          </w:p>
        </w:tc>
      </w:tr>
      <w:tr w:rsidR="005E7BAF" w:rsidRPr="002C7568" w:rsidTr="003528A4">
        <w:trPr>
          <w:trHeight w:val="247"/>
        </w:trPr>
        <w:tc>
          <w:tcPr>
            <w:tcW w:w="1746" w:type="dxa"/>
          </w:tcPr>
          <w:p w:rsidR="005E7BAF" w:rsidRPr="000F5844" w:rsidRDefault="005E7BAF" w:rsidP="00DF3DE4">
            <w:pPr>
              <w:pStyle w:val="BodyText"/>
              <w:ind w:left="0"/>
              <w:rPr>
                <w:lang w:val="en-GB"/>
              </w:rPr>
            </w:pPr>
            <w:r>
              <w:rPr>
                <w:lang w:val="en-GB"/>
              </w:rPr>
              <w:t>Relevance</w:t>
            </w:r>
          </w:p>
        </w:tc>
        <w:tc>
          <w:tcPr>
            <w:tcW w:w="974" w:type="dxa"/>
            <w:shd w:val="clear" w:color="auto" w:fill="FFC000"/>
          </w:tcPr>
          <w:p w:rsidR="005E7BAF" w:rsidRPr="000F5844" w:rsidRDefault="005E7BAF" w:rsidP="00DF3DE4">
            <w:pPr>
              <w:pStyle w:val="BodyText"/>
              <w:ind w:left="0"/>
              <w:rPr>
                <w:lang w:val="en-GB"/>
              </w:rPr>
            </w:pPr>
            <w:r>
              <w:rPr>
                <w:lang w:val="en-GB"/>
              </w:rPr>
              <w:t>2</w:t>
            </w:r>
          </w:p>
        </w:tc>
        <w:tc>
          <w:tcPr>
            <w:tcW w:w="974"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4"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3" w:type="dxa"/>
          </w:tcPr>
          <w:p w:rsidR="005E7BAF" w:rsidRPr="000F5844" w:rsidRDefault="005E7BAF" w:rsidP="00DF3DE4">
            <w:pPr>
              <w:pStyle w:val="BodyText"/>
              <w:ind w:left="0"/>
              <w:rPr>
                <w:lang w:val="en-GB"/>
              </w:rPr>
            </w:pPr>
          </w:p>
        </w:tc>
        <w:tc>
          <w:tcPr>
            <w:tcW w:w="974" w:type="dxa"/>
          </w:tcPr>
          <w:p w:rsidR="005E7BAF" w:rsidRPr="000F5844" w:rsidRDefault="005E7BAF" w:rsidP="00DF3DE4">
            <w:pPr>
              <w:pStyle w:val="BodyText"/>
              <w:ind w:left="0"/>
              <w:rPr>
                <w:lang w:val="en-GB"/>
              </w:rPr>
            </w:pPr>
          </w:p>
        </w:tc>
      </w:tr>
      <w:tr w:rsidR="005E7BAF" w:rsidRPr="002C7568" w:rsidTr="003528A4">
        <w:trPr>
          <w:trHeight w:val="247"/>
        </w:trPr>
        <w:tc>
          <w:tcPr>
            <w:tcW w:w="9534" w:type="dxa"/>
            <w:gridSpan w:val="9"/>
          </w:tcPr>
          <w:p w:rsidR="005E7BAF" w:rsidRPr="002C7568" w:rsidRDefault="005E7BAF" w:rsidP="00012325">
            <w:pPr>
              <w:pStyle w:val="BodyText"/>
              <w:ind w:left="0"/>
              <w:rPr>
                <w:lang w:val="en-GB"/>
              </w:rPr>
            </w:pPr>
            <w:r>
              <w:rPr>
                <w:lang w:val="en-GB"/>
              </w:rPr>
              <w:t>This format may be useful for the preservation of documents which support data reuse</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3528A4">
        <w:tc>
          <w:tcPr>
            <w:tcW w:w="9534" w:type="dxa"/>
            <w:gridSpan w:val="9"/>
          </w:tcPr>
          <w:p w:rsidR="005E7BAF" w:rsidRPr="002C7568" w:rsidRDefault="005E7BAF" w:rsidP="00284CFC">
            <w:pPr>
              <w:pStyle w:val="Heading3"/>
              <w:tabs>
                <w:tab w:val="clear" w:pos="2268"/>
                <w:tab w:val="left" w:pos="0"/>
              </w:tabs>
              <w:ind w:left="0" w:hanging="11"/>
              <w:rPr>
                <w:lang w:val="en-GB"/>
              </w:rPr>
            </w:pPr>
            <w:bookmarkStart w:id="217" w:name="_DocBook"/>
            <w:bookmarkStart w:id="218" w:name="_Toc261104116"/>
            <w:bookmarkStart w:id="219" w:name="_Toc261113728"/>
            <w:bookmarkStart w:id="220" w:name="_Toc261201570"/>
            <w:bookmarkStart w:id="221" w:name="_Toc261206786"/>
            <w:bookmarkStart w:id="222" w:name="_Toc261274775"/>
            <w:bookmarkStart w:id="223" w:name="_Toc353294434"/>
            <w:bookmarkEnd w:id="217"/>
            <w:r>
              <w:rPr>
                <w:lang w:val="en-GB"/>
              </w:rPr>
              <w:lastRenderedPageBreak/>
              <w:t>DocBook</w:t>
            </w:r>
            <w:bookmarkEnd w:id="218"/>
            <w:bookmarkEnd w:id="219"/>
            <w:bookmarkEnd w:id="220"/>
            <w:bookmarkEnd w:id="221"/>
            <w:bookmarkEnd w:id="222"/>
            <w:bookmarkEnd w:id="223"/>
          </w:p>
        </w:tc>
      </w:tr>
      <w:tr w:rsidR="005E7BAF" w:rsidRPr="002C7568" w:rsidTr="003528A4">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Description</w:t>
            </w:r>
          </w:p>
        </w:tc>
      </w:tr>
      <w:tr w:rsidR="005E7BAF" w:rsidRPr="002C7568" w:rsidTr="003528A4">
        <w:tc>
          <w:tcPr>
            <w:tcW w:w="9534" w:type="dxa"/>
            <w:gridSpan w:val="9"/>
          </w:tcPr>
          <w:p w:rsidR="005E7BAF" w:rsidRDefault="005E7BAF" w:rsidP="003528A4">
            <w:pPr>
              <w:pStyle w:val="NormalWeb"/>
              <w:spacing w:before="0" w:after="0"/>
            </w:pPr>
          </w:p>
          <w:p w:rsidR="00A332C7" w:rsidRDefault="005E7BAF">
            <w:pPr>
              <w:pStyle w:val="NormalWeb"/>
              <w:spacing w:before="0" w:after="0"/>
              <w:jc w:val="both"/>
              <w:rPr>
                <w:sz w:val="22"/>
                <w:szCs w:val="22"/>
              </w:rPr>
            </w:pPr>
            <w:r w:rsidRPr="003528A4">
              <w:rPr>
                <w:sz w:val="22"/>
                <w:szCs w:val="22"/>
              </w:rPr>
              <w:t>DocBook is a schema (available in several languages including RELAX NG, SGML and XML DTDs, and W3C XML Schema) maintained by the DocBook Technical Committee of OASIS. It is particularly well suited to books and papers about computer hardware and software (though it is by no means limited to these applications).</w:t>
            </w:r>
          </w:p>
          <w:p w:rsidR="00A332C7" w:rsidRDefault="005E7BAF">
            <w:pPr>
              <w:pStyle w:val="NormalWeb"/>
              <w:jc w:val="both"/>
              <w:rPr>
                <w:sz w:val="22"/>
                <w:szCs w:val="22"/>
              </w:rPr>
            </w:pPr>
            <w:r w:rsidRPr="003528A4">
              <w:rPr>
                <w:sz w:val="22"/>
                <w:szCs w:val="22"/>
              </w:rPr>
              <w:t>Because it is a large and robust schema, and because its main structures correspond to the general notion of what constitutes a “book,” DocBook has been adopted by a large and growing community of authors writing books of all kinds. DocBook is supported “out of the box” by a number of commercial tools, and there is rapidly expanding support for it in a number of free software environments. These features have combined to make DocBook a generally easy to understand, widely useful, and very popular schema. Dozens of organizations are using DocBook for millions of pages of documentation, in various print and online formats, worldwide.</w:t>
            </w:r>
          </w:p>
          <w:p w:rsidR="005E7BAF" w:rsidRPr="008828EE" w:rsidRDefault="005E7BAF" w:rsidP="003528A4">
            <w:pPr>
              <w:pStyle w:val="NormalWeb"/>
              <w:spacing w:before="0" w:after="0"/>
            </w:pPr>
          </w:p>
        </w:tc>
      </w:tr>
      <w:tr w:rsidR="005E7BAF" w:rsidRPr="002C7568" w:rsidTr="003528A4">
        <w:tc>
          <w:tcPr>
            <w:tcW w:w="9534" w:type="dxa"/>
            <w:gridSpan w:val="9"/>
            <w:shd w:val="clear" w:color="auto" w:fill="D9D9D9"/>
          </w:tcPr>
          <w:p w:rsidR="005E7BAF" w:rsidRPr="002C7568" w:rsidRDefault="005E7BAF" w:rsidP="00284CFC">
            <w:pPr>
              <w:pStyle w:val="BodyText"/>
              <w:ind w:left="0"/>
              <w:rPr>
                <w:b/>
                <w:lang w:val="en-GB"/>
              </w:rPr>
            </w:pPr>
            <w:r>
              <w:rPr>
                <w:b/>
                <w:lang w:val="en-GB"/>
              </w:rPr>
              <w:t>Standards Accrediting</w:t>
            </w:r>
            <w:r w:rsidRPr="002C7568">
              <w:rPr>
                <w:b/>
                <w:lang w:val="en-GB"/>
              </w:rPr>
              <w:t xml:space="preserve"> Organisations</w:t>
            </w:r>
          </w:p>
        </w:tc>
      </w:tr>
      <w:tr w:rsidR="005E7BAF" w:rsidRPr="002C7568" w:rsidTr="003528A4">
        <w:tc>
          <w:tcPr>
            <w:tcW w:w="9534" w:type="dxa"/>
            <w:gridSpan w:val="9"/>
          </w:tcPr>
          <w:p w:rsidR="005E7BAF" w:rsidRPr="002C7568" w:rsidRDefault="005E7BAF" w:rsidP="00284CFC">
            <w:pPr>
              <w:pStyle w:val="BodyText"/>
              <w:ind w:left="0"/>
              <w:rPr>
                <w:lang w:val="en-GB"/>
              </w:rPr>
            </w:pPr>
            <w:r>
              <w:rPr>
                <w:lang w:val="en-GB"/>
              </w:rPr>
              <w:t>OASIS</w:t>
            </w:r>
          </w:p>
        </w:tc>
      </w:tr>
      <w:tr w:rsidR="005E7BAF" w:rsidRPr="002C7568" w:rsidTr="003528A4">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Version</w:t>
            </w:r>
          </w:p>
        </w:tc>
      </w:tr>
      <w:tr w:rsidR="005E7BAF" w:rsidRPr="002C7568" w:rsidTr="003528A4">
        <w:tc>
          <w:tcPr>
            <w:tcW w:w="9534" w:type="dxa"/>
            <w:gridSpan w:val="9"/>
          </w:tcPr>
          <w:p w:rsidR="005E7BAF" w:rsidRPr="002C7568" w:rsidRDefault="00E50BFD" w:rsidP="003528A4">
            <w:pPr>
              <w:pStyle w:val="BodyText"/>
              <w:ind w:left="0"/>
              <w:jc w:val="left"/>
              <w:rPr>
                <w:lang w:val="en-GB"/>
              </w:rPr>
            </w:pPr>
            <w:hyperlink r:id="rId108" w:history="1">
              <w:r w:rsidR="005E7BAF">
                <w:rPr>
                  <w:rStyle w:val="Hyperlink"/>
                </w:rPr>
                <w:t>DocBookv4.5</w:t>
              </w:r>
            </w:hyperlink>
            <w:r w:rsidR="005E7BAF">
              <w:t xml:space="preserve"> </w:t>
            </w:r>
            <w:r w:rsidR="005E7BAF" w:rsidRPr="003528A4">
              <w:rPr>
                <w:szCs w:val="22"/>
              </w:rPr>
              <w:t>Public</w:t>
            </w:r>
            <w:r w:rsidR="005E7BAF">
              <w:rPr>
                <w:szCs w:val="22"/>
              </w:rPr>
              <w:t xml:space="preserve">  R</w:t>
            </w:r>
            <w:r w:rsidR="005E7BAF" w:rsidRPr="003528A4">
              <w:rPr>
                <w:szCs w:val="22"/>
              </w:rPr>
              <w:t>eview</w:t>
            </w:r>
            <w:r w:rsidR="005E7BAF">
              <w:rPr>
                <w:szCs w:val="22"/>
              </w:rPr>
              <w:t xml:space="preserve"> </w:t>
            </w:r>
            <w:r w:rsidR="005E7BAF" w:rsidRPr="003528A4">
              <w:rPr>
                <w:szCs w:val="22"/>
              </w:rPr>
              <w:t>Draft</w:t>
            </w:r>
            <w:r w:rsidR="005E7BAF">
              <w:br/>
            </w:r>
            <w:hyperlink r:id="rId109" w:history="1">
              <w:r w:rsidR="005E7BAF">
                <w:rPr>
                  <w:rStyle w:val="Hyperlink"/>
                </w:rPr>
                <w:t>DocBook v4.4</w:t>
              </w:r>
            </w:hyperlink>
            <w:r w:rsidR="005E7BAF">
              <w:t xml:space="preserve"> Committee Draft</w:t>
            </w:r>
            <w:r w:rsidR="005E7BAF">
              <w:br/>
            </w:r>
            <w:hyperlink r:id="rId110" w:history="1">
              <w:r w:rsidR="005E7BAF">
                <w:rPr>
                  <w:rStyle w:val="Hyperlink"/>
                </w:rPr>
                <w:t>DocBook v4.3</w:t>
              </w:r>
            </w:hyperlink>
            <w:r w:rsidR="005E7BAF">
              <w:t xml:space="preserve"> Committee Draft</w:t>
            </w:r>
            <w:r w:rsidR="005E7BAF">
              <w:br/>
            </w:r>
            <w:hyperlink r:id="rId111" w:history="1">
              <w:r w:rsidR="005E7BAF">
                <w:rPr>
                  <w:rStyle w:val="Hyperlink"/>
                </w:rPr>
                <w:t>DocBook v4.2</w:t>
              </w:r>
            </w:hyperlink>
            <w:r w:rsidR="005E7BAF">
              <w:t xml:space="preserve"> Committee Specification </w:t>
            </w:r>
            <w:r w:rsidR="005E7BAF">
              <w:br/>
            </w:r>
            <w:hyperlink r:id="rId112" w:history="1">
              <w:r w:rsidR="005E7BAF">
                <w:rPr>
                  <w:rStyle w:val="Hyperlink"/>
                </w:rPr>
                <w:t>DocBook v4.1</w:t>
              </w:r>
            </w:hyperlink>
            <w:r w:rsidR="005E7BAF">
              <w:t xml:space="preserve"> Committee Specification</w:t>
            </w:r>
          </w:p>
        </w:tc>
      </w:tr>
      <w:tr w:rsidR="005E7BAF" w:rsidRPr="002C7568" w:rsidTr="003528A4">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 xml:space="preserve">Further Information </w:t>
            </w:r>
          </w:p>
        </w:tc>
      </w:tr>
      <w:tr w:rsidR="005E7BAF" w:rsidRPr="002C7568" w:rsidTr="003528A4">
        <w:tc>
          <w:tcPr>
            <w:tcW w:w="9534" w:type="dxa"/>
            <w:gridSpan w:val="9"/>
          </w:tcPr>
          <w:p w:rsidR="005E7BAF" w:rsidRDefault="005E7BAF" w:rsidP="008828EE">
            <w:pPr>
              <w:rPr>
                <w:lang w:val="en-GB"/>
              </w:rPr>
            </w:pPr>
            <w:r>
              <w:rPr>
                <w:lang w:val="en-GB"/>
              </w:rPr>
              <w:t xml:space="preserve"> </w:t>
            </w:r>
          </w:p>
          <w:p w:rsidR="005E7BAF" w:rsidRPr="002C7568" w:rsidRDefault="00E50BFD" w:rsidP="008828EE">
            <w:pPr>
              <w:rPr>
                <w:lang w:val="en-GB"/>
              </w:rPr>
            </w:pPr>
            <w:hyperlink r:id="rId113" w:history="1">
              <w:r w:rsidR="005E7BAF" w:rsidRPr="00B217A6">
                <w:rPr>
                  <w:rStyle w:val="Hyperlink"/>
                  <w:lang w:val="en-GB"/>
                </w:rPr>
                <w:t>http://www.oasis-open.org/committees/tc_home.php?wg_abbrev=docbook</w:t>
              </w:r>
            </w:hyperlink>
            <w:r w:rsidR="005E7BAF">
              <w:rPr>
                <w:lang w:val="en-GB"/>
              </w:rPr>
              <w:t xml:space="preserve"> </w:t>
            </w:r>
          </w:p>
          <w:p w:rsidR="005E7BAF" w:rsidRPr="002C7568" w:rsidRDefault="005E7BAF" w:rsidP="00284CFC">
            <w:pPr>
              <w:rPr>
                <w:lang w:val="en-GB"/>
              </w:rPr>
            </w:pPr>
          </w:p>
        </w:tc>
      </w:tr>
      <w:tr w:rsidR="005E7BAF" w:rsidRPr="002C7568" w:rsidTr="003528A4">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Relevance to LTDP</w:t>
            </w:r>
          </w:p>
        </w:tc>
      </w:tr>
      <w:tr w:rsidR="005E7BAF" w:rsidRPr="002C7568" w:rsidTr="00DF3DE4">
        <w:trPr>
          <w:trHeight w:val="248"/>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r>
              <w:rPr>
                <w:lang w:val="en-GB"/>
              </w:rPr>
              <w:t>4</w:t>
            </w:r>
          </w:p>
        </w:tc>
        <w:tc>
          <w:tcPr>
            <w:tcW w:w="1060" w:type="dxa"/>
          </w:tcPr>
          <w:p w:rsidR="005E7BAF" w:rsidRPr="000F5844" w:rsidRDefault="005E7BAF" w:rsidP="00DF3DE4">
            <w:pPr>
              <w:pStyle w:val="BodyText"/>
              <w:ind w:left="0"/>
              <w:rPr>
                <w:lang w:val="en-GB"/>
              </w:rPr>
            </w:pPr>
            <w:r>
              <w:rPr>
                <w:lang w:val="en-GB"/>
              </w:rPr>
              <w:t>5</w:t>
            </w:r>
          </w:p>
        </w:tc>
        <w:tc>
          <w:tcPr>
            <w:tcW w:w="1059" w:type="dxa"/>
          </w:tcPr>
          <w:p w:rsidR="005E7BAF" w:rsidRPr="000F5844" w:rsidRDefault="005E7BAF" w:rsidP="00DF3DE4">
            <w:pPr>
              <w:pStyle w:val="BodyText"/>
              <w:ind w:left="0"/>
              <w:rPr>
                <w:lang w:val="en-GB"/>
              </w:rPr>
            </w:pPr>
            <w:r>
              <w:rPr>
                <w:lang w:val="en-GB"/>
              </w:rPr>
              <w:t>6</w:t>
            </w:r>
          </w:p>
        </w:tc>
        <w:tc>
          <w:tcPr>
            <w:tcW w:w="1059" w:type="dxa"/>
          </w:tcPr>
          <w:p w:rsidR="005E7BAF" w:rsidRPr="000F5844" w:rsidRDefault="005E7BAF" w:rsidP="00DF3DE4">
            <w:pPr>
              <w:pStyle w:val="BodyText"/>
              <w:ind w:left="0"/>
              <w:rPr>
                <w:lang w:val="en-GB"/>
              </w:rPr>
            </w:pPr>
            <w:r>
              <w:rPr>
                <w:lang w:val="en-GB"/>
              </w:rPr>
              <w:t>7</w:t>
            </w:r>
          </w:p>
        </w:tc>
        <w:tc>
          <w:tcPr>
            <w:tcW w:w="1060" w:type="dxa"/>
          </w:tcPr>
          <w:p w:rsidR="005E7BAF" w:rsidRPr="000F5844" w:rsidRDefault="005E7BAF" w:rsidP="00DF3DE4">
            <w:pPr>
              <w:pStyle w:val="BodyText"/>
              <w:ind w:left="0"/>
              <w:rPr>
                <w:lang w:val="en-GB"/>
              </w:rPr>
            </w:pPr>
            <w:r>
              <w:rPr>
                <w:lang w:val="en-GB"/>
              </w:rPr>
              <w:t>8</w:t>
            </w:r>
          </w:p>
        </w:tc>
      </w:tr>
      <w:tr w:rsidR="005E7BAF" w:rsidRPr="002C7568" w:rsidTr="00E01704">
        <w:trPr>
          <w:trHeight w:val="247"/>
        </w:trPr>
        <w:tc>
          <w:tcPr>
            <w:tcW w:w="1059" w:type="dxa"/>
          </w:tcPr>
          <w:p w:rsidR="005E7BAF" w:rsidRPr="000F5844" w:rsidRDefault="005E7BAF" w:rsidP="00DF3DE4">
            <w:pPr>
              <w:pStyle w:val="BodyText"/>
              <w:ind w:left="0"/>
              <w:rPr>
                <w:lang w:val="en-GB"/>
              </w:rPr>
            </w:pPr>
            <w:r>
              <w:rPr>
                <w:lang w:val="en-GB"/>
              </w:rPr>
              <w:t>Relevance</w:t>
            </w:r>
          </w:p>
        </w:tc>
        <w:tc>
          <w:tcPr>
            <w:tcW w:w="1059" w:type="dxa"/>
            <w:shd w:val="clear" w:color="auto" w:fill="FFC000"/>
          </w:tcPr>
          <w:p w:rsidR="005E7BAF" w:rsidRPr="000F5844" w:rsidRDefault="005E7BAF" w:rsidP="00DF3DE4">
            <w:pPr>
              <w:pStyle w:val="BodyText"/>
              <w:ind w:left="0"/>
              <w:rPr>
                <w:lang w:val="en-GB"/>
              </w:rPr>
            </w:pPr>
            <w:r>
              <w:rPr>
                <w:lang w:val="en-GB"/>
              </w:rPr>
              <w:t>2</w:t>
            </w: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r>
      <w:tr w:rsidR="005E7BAF" w:rsidRPr="002C7568" w:rsidTr="00DF3DE4">
        <w:trPr>
          <w:trHeight w:val="247"/>
        </w:trPr>
        <w:tc>
          <w:tcPr>
            <w:tcW w:w="9534" w:type="dxa"/>
            <w:gridSpan w:val="9"/>
          </w:tcPr>
          <w:p w:rsidR="005E7BAF" w:rsidRPr="002C7568" w:rsidRDefault="005E7BAF" w:rsidP="00DF3DE4">
            <w:pPr>
              <w:pStyle w:val="BodyText"/>
              <w:ind w:left="0"/>
              <w:rPr>
                <w:lang w:val="en-GB"/>
              </w:rPr>
            </w:pPr>
            <w:r>
              <w:rPr>
                <w:lang w:val="en-GB"/>
              </w:rPr>
              <w:t>This format may be useful for the preservation of documents which support data reuse</w:t>
            </w:r>
          </w:p>
        </w:tc>
      </w:tr>
    </w:tbl>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8"/>
        <w:gridCol w:w="1056"/>
        <w:gridCol w:w="1052"/>
        <w:gridCol w:w="1050"/>
        <w:gridCol w:w="1049"/>
        <w:gridCol w:w="1046"/>
        <w:gridCol w:w="1045"/>
        <w:gridCol w:w="1045"/>
      </w:tblGrid>
      <w:tr w:rsidR="005E7BAF" w:rsidRPr="002C7568" w:rsidTr="00E01704">
        <w:tc>
          <w:tcPr>
            <w:tcW w:w="9534" w:type="dxa"/>
            <w:gridSpan w:val="9"/>
          </w:tcPr>
          <w:p w:rsidR="005E7BAF" w:rsidRPr="002C7568" w:rsidRDefault="009307EF" w:rsidP="00012325">
            <w:pPr>
              <w:pStyle w:val="Heading3"/>
              <w:tabs>
                <w:tab w:val="clear" w:pos="2268"/>
                <w:tab w:val="left" w:pos="0"/>
              </w:tabs>
              <w:ind w:left="0" w:hanging="11"/>
              <w:rPr>
                <w:lang w:val="en-GB"/>
              </w:rPr>
            </w:pPr>
            <w:bookmarkStart w:id="224" w:name="_ISO_19005-1:_Document"/>
            <w:bookmarkStart w:id="225" w:name="_Toc353294435"/>
            <w:bookmarkEnd w:id="224"/>
            <w:r>
              <w:lastRenderedPageBreak/>
              <w:t>Portable Document Format (PDF)</w:t>
            </w:r>
            <w:bookmarkEnd w:id="225"/>
          </w:p>
        </w:tc>
      </w:tr>
      <w:tr w:rsidR="005E7BAF" w:rsidRPr="002C7568" w:rsidTr="00E0170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E01704">
        <w:tc>
          <w:tcPr>
            <w:tcW w:w="9534" w:type="dxa"/>
            <w:gridSpan w:val="9"/>
          </w:tcPr>
          <w:p w:rsidR="005E7BAF" w:rsidRDefault="005E7BAF" w:rsidP="005276F8">
            <w:pPr>
              <w:spacing w:before="100" w:beforeAutospacing="1" w:after="100" w:afterAutospacing="1"/>
              <w:rPr>
                <w:szCs w:val="22"/>
                <w:lang w:val="en-GB" w:eastAsia="en-GB"/>
              </w:rPr>
            </w:pPr>
          </w:p>
          <w:p w:rsidR="009307EF" w:rsidRDefault="009307EF" w:rsidP="009307EF">
            <w:pPr>
              <w:pStyle w:val="NormalWeb"/>
            </w:pPr>
            <w:r>
              <w:rPr>
                <w:b/>
                <w:bCs/>
              </w:rPr>
              <w:t>PDF/A</w:t>
            </w:r>
            <w:r>
              <w:t xml:space="preserve"> is an </w:t>
            </w:r>
            <w:hyperlink r:id="rId114" w:tooltip="International Organization for Standardization" w:history="1">
              <w:r w:rsidRPr="009307EF">
                <w:t>ISO</w:t>
              </w:r>
            </w:hyperlink>
            <w:r>
              <w:t xml:space="preserve">-standardized version of the </w:t>
            </w:r>
            <w:hyperlink r:id="rId115" w:tooltip="Portable Document Format" w:history="1">
              <w:r w:rsidRPr="009307EF">
                <w:t>Portable Document Format</w:t>
              </w:r>
            </w:hyperlink>
            <w:r>
              <w:t xml:space="preserve"> (PDF) specialized for the </w:t>
            </w:r>
            <w:hyperlink r:id="rId116" w:tooltip="Digital preservation" w:history="1">
              <w:r w:rsidRPr="009307EF">
                <w:t>digital preservation</w:t>
              </w:r>
            </w:hyperlink>
            <w:r>
              <w:t xml:space="preserve"> of </w:t>
            </w:r>
            <w:hyperlink r:id="rId117" w:tooltip="Electronic document" w:history="1">
              <w:r w:rsidRPr="009307EF">
                <w:t>electronic documents</w:t>
              </w:r>
            </w:hyperlink>
            <w:r>
              <w:t>.</w:t>
            </w:r>
          </w:p>
          <w:p w:rsidR="009307EF" w:rsidRDefault="009307EF" w:rsidP="009307EF">
            <w:pPr>
              <w:pStyle w:val="NormalWeb"/>
            </w:pPr>
            <w:r>
              <w:t xml:space="preserve">PDF/A differs from PDF by omitting features ill-suited to long-term archiving, such as </w:t>
            </w:r>
            <w:hyperlink r:id="rId118" w:tooltip="Font" w:history="1">
              <w:r w:rsidRPr="009307EF">
                <w:t>font</w:t>
              </w:r>
            </w:hyperlink>
            <w:r>
              <w:t xml:space="preserve"> linking (as opposed to </w:t>
            </w:r>
            <w:hyperlink r:id="rId119" w:tooltip="Font embedding" w:history="1">
              <w:r w:rsidRPr="009307EF">
                <w:t>font embedding</w:t>
              </w:r>
            </w:hyperlink>
            <w:r>
              <w:t xml:space="preserve">). (Similarly, the </w:t>
            </w:r>
            <w:hyperlink r:id="rId120" w:tooltip="PDF/X" w:history="1">
              <w:r w:rsidRPr="009307EF">
                <w:t>PDF/X</w:t>
              </w:r>
            </w:hyperlink>
            <w:r>
              <w:t xml:space="preserve"> </w:t>
            </w:r>
            <w:hyperlink r:id="rId121" w:tooltip="File format" w:history="1">
              <w:r w:rsidRPr="009307EF">
                <w:t>file format</w:t>
              </w:r>
            </w:hyperlink>
            <w:r>
              <w:t xml:space="preserve"> is specially adapted to </w:t>
            </w:r>
            <w:hyperlink r:id="rId122" w:tooltip="Digital printing" w:history="1">
              <w:r w:rsidRPr="009307EF">
                <w:t>digital printing</w:t>
              </w:r>
            </w:hyperlink>
            <w:r>
              <w:t xml:space="preserve"> and </w:t>
            </w:r>
            <w:hyperlink r:id="rId123" w:tooltip="Graphic arts" w:history="1">
              <w:r w:rsidRPr="009307EF">
                <w:t>graphic arts</w:t>
              </w:r>
            </w:hyperlink>
            <w:r>
              <w:t>.)</w:t>
            </w:r>
          </w:p>
          <w:p w:rsidR="009307EF" w:rsidRDefault="009307EF" w:rsidP="009307EF">
            <w:pPr>
              <w:pStyle w:val="NormalWeb"/>
            </w:pPr>
            <w:r>
              <w:t xml:space="preserve">The ISO requirements for PDF/A </w:t>
            </w:r>
            <w:hyperlink r:id="rId124" w:tooltip="File viewer" w:history="1">
              <w:r w:rsidRPr="009307EF">
                <w:t>file viewers</w:t>
              </w:r>
            </w:hyperlink>
            <w:r>
              <w:t xml:space="preserve"> include </w:t>
            </w:r>
            <w:hyperlink r:id="rId125" w:tooltip="Color management" w:history="1">
              <w:r w:rsidRPr="009307EF">
                <w:t>color management</w:t>
              </w:r>
            </w:hyperlink>
            <w:r>
              <w:t xml:space="preserve"> guidelines, support for </w:t>
            </w:r>
            <w:hyperlink r:id="rId126" w:tooltip="Embedded font" w:history="1">
              <w:r w:rsidRPr="009307EF">
                <w:t>embedded fonts</w:t>
              </w:r>
            </w:hyperlink>
            <w:r>
              <w:t xml:space="preserve">, and a </w:t>
            </w:r>
            <w:hyperlink r:id="rId127" w:tooltip="User interface" w:history="1">
              <w:r w:rsidRPr="009307EF">
                <w:t>user interface</w:t>
              </w:r>
            </w:hyperlink>
            <w:r>
              <w:t xml:space="preserve"> for reading embedded </w:t>
            </w:r>
            <w:hyperlink r:id="rId128" w:tooltip="Annotation" w:history="1">
              <w:r w:rsidRPr="009307EF">
                <w:t>annotations</w:t>
              </w:r>
            </w:hyperlink>
            <w:r>
              <w:t>.</w:t>
            </w:r>
          </w:p>
          <w:p w:rsidR="005E7BAF" w:rsidRPr="00E01704" w:rsidRDefault="005E7BAF" w:rsidP="009307EF">
            <w:pPr>
              <w:spacing w:before="100" w:beforeAutospacing="1" w:after="100" w:afterAutospacing="1"/>
              <w:jc w:val="both"/>
              <w:rPr>
                <w:szCs w:val="22"/>
                <w:lang w:val="en-GB" w:eastAsia="en-GB"/>
              </w:rPr>
            </w:pPr>
          </w:p>
        </w:tc>
      </w:tr>
      <w:tr w:rsidR="005E7BAF" w:rsidRPr="002C7568" w:rsidTr="00E01704">
        <w:tc>
          <w:tcPr>
            <w:tcW w:w="9534" w:type="dxa"/>
            <w:gridSpan w:val="9"/>
            <w:shd w:val="clear" w:color="auto" w:fill="D9D9D9"/>
          </w:tcPr>
          <w:p w:rsidR="005E7BAF" w:rsidRPr="002C7568" w:rsidRDefault="005E7BAF" w:rsidP="00012325">
            <w:pPr>
              <w:pStyle w:val="BodyText"/>
              <w:ind w:left="0"/>
              <w:rPr>
                <w:b/>
                <w:lang w:val="en-GB"/>
              </w:rPr>
            </w:pPr>
            <w:r>
              <w:rPr>
                <w:b/>
                <w:lang w:val="en-GB"/>
              </w:rPr>
              <w:t>Standards Accrediting</w:t>
            </w:r>
            <w:r w:rsidRPr="002C7568">
              <w:rPr>
                <w:b/>
                <w:lang w:val="en-GB"/>
              </w:rPr>
              <w:t xml:space="preserve"> Organisations</w:t>
            </w:r>
          </w:p>
        </w:tc>
      </w:tr>
      <w:tr w:rsidR="005E7BAF" w:rsidRPr="002C7568" w:rsidTr="00E01704">
        <w:tc>
          <w:tcPr>
            <w:tcW w:w="9534" w:type="dxa"/>
            <w:gridSpan w:val="9"/>
          </w:tcPr>
          <w:p w:rsidR="005E7BAF" w:rsidRPr="002C7568" w:rsidRDefault="005E7BAF" w:rsidP="00012325">
            <w:pPr>
              <w:pStyle w:val="BodyText"/>
              <w:ind w:left="0"/>
              <w:rPr>
                <w:lang w:val="en-GB"/>
              </w:rPr>
            </w:pPr>
            <w:r>
              <w:rPr>
                <w:lang w:val="en-GB"/>
              </w:rPr>
              <w:t>ISO</w:t>
            </w:r>
          </w:p>
        </w:tc>
      </w:tr>
      <w:tr w:rsidR="005E7BAF" w:rsidRPr="002C7568" w:rsidTr="00E0170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E01704">
        <w:tc>
          <w:tcPr>
            <w:tcW w:w="9534" w:type="dxa"/>
            <w:gridSpan w:val="9"/>
          </w:tcPr>
          <w:p w:rsidR="009307EF" w:rsidRDefault="009307EF" w:rsidP="00C823F8">
            <w:pPr>
              <w:rPr>
                <w:lang w:val="en-GB"/>
              </w:rPr>
            </w:pPr>
          </w:p>
          <w:p w:rsidR="005E7BAF" w:rsidRDefault="009307EF" w:rsidP="00C823F8">
            <w:pPr>
              <w:rPr>
                <w:lang w:val="en-GB"/>
              </w:rPr>
            </w:pPr>
            <w:r>
              <w:rPr>
                <w:lang w:val="en-GB"/>
              </w:rPr>
              <w:t xml:space="preserve">PDF/A-3 </w:t>
            </w:r>
            <w:hyperlink r:id="rId129" w:history="1">
              <w:r w:rsidRPr="00A42A26">
                <w:rPr>
                  <w:rStyle w:val="Hyperlink"/>
                  <w:lang w:val="en-GB"/>
                </w:rPr>
                <w:t>http://www.iso.org/iso/home/store/catalogue_tc/catalogue_detail.htm?csnumber=57229</w:t>
              </w:r>
            </w:hyperlink>
          </w:p>
          <w:p w:rsidR="009307EF" w:rsidRPr="002C7568" w:rsidRDefault="009307EF" w:rsidP="00C823F8">
            <w:pPr>
              <w:rPr>
                <w:lang w:val="en-GB"/>
              </w:rPr>
            </w:pPr>
          </w:p>
        </w:tc>
      </w:tr>
      <w:tr w:rsidR="005E7BAF" w:rsidRPr="002C7568" w:rsidTr="00E0170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E01704">
        <w:tc>
          <w:tcPr>
            <w:tcW w:w="9534" w:type="dxa"/>
            <w:gridSpan w:val="9"/>
          </w:tcPr>
          <w:p w:rsidR="005E7BAF" w:rsidRDefault="005E7BAF" w:rsidP="009D24D5">
            <w:pPr>
              <w:rPr>
                <w:lang w:val="en-GB"/>
              </w:rPr>
            </w:pPr>
            <w:r>
              <w:rPr>
                <w:lang w:val="en-GB"/>
              </w:rPr>
              <w:t xml:space="preserve"> </w:t>
            </w:r>
          </w:p>
          <w:p w:rsidR="005E7BAF" w:rsidRDefault="00E50BFD" w:rsidP="009D24D5">
            <w:hyperlink r:id="rId130" w:tgtFrame="_blank" w:history="1">
              <w:r w:rsidR="005E7BAF">
                <w:rPr>
                  <w:rStyle w:val="Hyperlink"/>
                </w:rPr>
                <w:t>The PDF/A Competence Center</w:t>
              </w:r>
            </w:hyperlink>
            <w:r w:rsidR="005E7BAF">
              <w:rPr>
                <w:rStyle w:val="Strong"/>
              </w:rPr>
              <w:t xml:space="preserve"> </w:t>
            </w:r>
          </w:p>
          <w:p w:rsidR="005E7BAF" w:rsidRDefault="00E50BFD" w:rsidP="009D24D5">
            <w:pPr>
              <w:rPr>
                <w:rStyle w:val="Strong"/>
              </w:rPr>
            </w:pPr>
            <w:hyperlink r:id="rId131" w:tgtFrame="_blank" w:history="1">
              <w:r w:rsidR="005E7BAF">
                <w:rPr>
                  <w:rStyle w:val="Hyperlink"/>
                </w:rPr>
                <w:t xml:space="preserve">Wikipedia entry for </w:t>
              </w:r>
              <w:r w:rsidR="005E7BAF">
                <w:rPr>
                  <w:rStyle w:val="Hyperlink"/>
                  <w:i/>
                  <w:iCs/>
                </w:rPr>
                <w:t>PDF/A</w:t>
              </w:r>
            </w:hyperlink>
            <w:r w:rsidR="005E7BAF">
              <w:rPr>
                <w:rStyle w:val="Strong"/>
              </w:rPr>
              <w:t xml:space="preserve"> </w:t>
            </w:r>
          </w:p>
          <w:p w:rsidR="005E7BAF" w:rsidRPr="002C7568" w:rsidRDefault="005E7BAF" w:rsidP="009D24D5">
            <w:pPr>
              <w:rPr>
                <w:lang w:val="en-GB"/>
              </w:rPr>
            </w:pPr>
          </w:p>
        </w:tc>
      </w:tr>
      <w:tr w:rsidR="005E7BAF" w:rsidRPr="002C7568" w:rsidTr="00E01704">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DF3DE4">
        <w:trPr>
          <w:trHeight w:val="248"/>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DF3DE4">
            <w:pPr>
              <w:pStyle w:val="BodyText"/>
              <w:ind w:left="0"/>
              <w:rPr>
                <w:lang w:val="en-GB"/>
              </w:rPr>
            </w:pPr>
            <w:r>
              <w:rPr>
                <w:lang w:val="en-GB"/>
              </w:rPr>
              <w:t>3</w:t>
            </w:r>
          </w:p>
        </w:tc>
        <w:tc>
          <w:tcPr>
            <w:tcW w:w="1059" w:type="dxa"/>
          </w:tcPr>
          <w:p w:rsidR="005E7BAF" w:rsidRPr="000F5844" w:rsidRDefault="005E7BAF" w:rsidP="00DF3DE4">
            <w:pPr>
              <w:pStyle w:val="BodyText"/>
              <w:ind w:left="0"/>
              <w:rPr>
                <w:lang w:val="en-GB"/>
              </w:rPr>
            </w:pPr>
            <w:r>
              <w:rPr>
                <w:lang w:val="en-GB"/>
              </w:rPr>
              <w:t>4</w:t>
            </w:r>
          </w:p>
        </w:tc>
        <w:tc>
          <w:tcPr>
            <w:tcW w:w="1060" w:type="dxa"/>
          </w:tcPr>
          <w:p w:rsidR="005E7BAF" w:rsidRPr="000F5844" w:rsidRDefault="005E7BAF" w:rsidP="00DF3DE4">
            <w:pPr>
              <w:pStyle w:val="BodyText"/>
              <w:ind w:left="0"/>
              <w:rPr>
                <w:lang w:val="en-GB"/>
              </w:rPr>
            </w:pPr>
            <w:r>
              <w:rPr>
                <w:lang w:val="en-GB"/>
              </w:rPr>
              <w:t>5</w:t>
            </w:r>
          </w:p>
        </w:tc>
        <w:tc>
          <w:tcPr>
            <w:tcW w:w="1059" w:type="dxa"/>
          </w:tcPr>
          <w:p w:rsidR="005E7BAF" w:rsidRPr="000F5844" w:rsidRDefault="005E7BAF" w:rsidP="00DF3DE4">
            <w:pPr>
              <w:pStyle w:val="BodyText"/>
              <w:ind w:left="0"/>
              <w:rPr>
                <w:lang w:val="en-GB"/>
              </w:rPr>
            </w:pPr>
            <w:r>
              <w:rPr>
                <w:lang w:val="en-GB"/>
              </w:rPr>
              <w:t>6</w:t>
            </w:r>
          </w:p>
        </w:tc>
        <w:tc>
          <w:tcPr>
            <w:tcW w:w="1059" w:type="dxa"/>
          </w:tcPr>
          <w:p w:rsidR="005E7BAF" w:rsidRPr="000F5844" w:rsidRDefault="005E7BAF" w:rsidP="00DF3DE4">
            <w:pPr>
              <w:pStyle w:val="BodyText"/>
              <w:ind w:left="0"/>
              <w:rPr>
                <w:lang w:val="en-GB"/>
              </w:rPr>
            </w:pPr>
            <w:r>
              <w:rPr>
                <w:lang w:val="en-GB"/>
              </w:rPr>
              <w:t>7</w:t>
            </w:r>
          </w:p>
        </w:tc>
        <w:tc>
          <w:tcPr>
            <w:tcW w:w="1060" w:type="dxa"/>
          </w:tcPr>
          <w:p w:rsidR="005E7BAF" w:rsidRPr="000F5844" w:rsidRDefault="005E7BAF" w:rsidP="00DF3DE4">
            <w:pPr>
              <w:pStyle w:val="BodyText"/>
              <w:ind w:left="0"/>
              <w:rPr>
                <w:lang w:val="en-GB"/>
              </w:rPr>
            </w:pPr>
            <w:r>
              <w:rPr>
                <w:lang w:val="en-GB"/>
              </w:rPr>
              <w:t>8</w:t>
            </w:r>
          </w:p>
        </w:tc>
      </w:tr>
      <w:tr w:rsidR="005E7BAF" w:rsidRPr="002C7568" w:rsidTr="009307EF">
        <w:trPr>
          <w:trHeight w:val="247"/>
        </w:trPr>
        <w:tc>
          <w:tcPr>
            <w:tcW w:w="1059" w:type="dxa"/>
          </w:tcPr>
          <w:p w:rsidR="005E7BAF" w:rsidRPr="000F5844" w:rsidRDefault="005E7BAF" w:rsidP="00DF3DE4">
            <w:pPr>
              <w:pStyle w:val="BodyText"/>
              <w:ind w:left="0"/>
              <w:rPr>
                <w:lang w:val="en-GB"/>
              </w:rPr>
            </w:pPr>
            <w:r>
              <w:rPr>
                <w:lang w:val="en-GB"/>
              </w:rPr>
              <w:t>Relevance</w:t>
            </w:r>
          </w:p>
        </w:tc>
        <w:tc>
          <w:tcPr>
            <w:tcW w:w="1059" w:type="dxa"/>
            <w:shd w:val="clear" w:color="auto" w:fill="FF0000"/>
          </w:tcPr>
          <w:p w:rsidR="005E7BAF" w:rsidRPr="000F5844" w:rsidRDefault="009307EF" w:rsidP="00DF3DE4">
            <w:pPr>
              <w:pStyle w:val="BodyText"/>
              <w:ind w:left="0"/>
              <w:rPr>
                <w:lang w:val="en-GB"/>
              </w:rPr>
            </w:pPr>
            <w:r>
              <w:rPr>
                <w:lang w:val="en-GB"/>
              </w:rPr>
              <w:t>3</w:t>
            </w: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59" w:type="dxa"/>
          </w:tcPr>
          <w:p w:rsidR="005E7BAF" w:rsidRPr="000F5844" w:rsidRDefault="005E7BAF" w:rsidP="00DF3DE4">
            <w:pPr>
              <w:pStyle w:val="BodyText"/>
              <w:ind w:left="0"/>
              <w:rPr>
                <w:lang w:val="en-GB"/>
              </w:rPr>
            </w:pPr>
          </w:p>
        </w:tc>
        <w:tc>
          <w:tcPr>
            <w:tcW w:w="1060" w:type="dxa"/>
          </w:tcPr>
          <w:p w:rsidR="005E7BAF" w:rsidRPr="000F5844" w:rsidRDefault="005E7BAF" w:rsidP="00DF3DE4">
            <w:pPr>
              <w:pStyle w:val="BodyText"/>
              <w:ind w:left="0"/>
              <w:rPr>
                <w:lang w:val="en-GB"/>
              </w:rPr>
            </w:pPr>
          </w:p>
        </w:tc>
      </w:tr>
      <w:tr w:rsidR="005E7BAF" w:rsidRPr="002C7568" w:rsidTr="00DF3DE4">
        <w:trPr>
          <w:trHeight w:val="247"/>
        </w:trPr>
        <w:tc>
          <w:tcPr>
            <w:tcW w:w="9534" w:type="dxa"/>
            <w:gridSpan w:val="9"/>
          </w:tcPr>
          <w:p w:rsidR="005E7BAF" w:rsidRPr="002C7568" w:rsidRDefault="005E7BAF" w:rsidP="00DF3DE4">
            <w:pPr>
              <w:pStyle w:val="BodyText"/>
              <w:ind w:left="0"/>
              <w:rPr>
                <w:lang w:val="en-GB"/>
              </w:rPr>
            </w:pPr>
            <w:r>
              <w:rPr>
                <w:lang w:val="en-GB"/>
              </w:rPr>
              <w:t>This format may be useful for the preservation of documents which support data reuse</w:t>
            </w:r>
          </w:p>
        </w:tc>
      </w:tr>
    </w:tbl>
    <w:p w:rsidR="005E7BAF" w:rsidRDefault="005E7BAF" w:rsidP="003A7D45">
      <w:pPr>
        <w:pStyle w:val="BodyText"/>
        <w:rPr>
          <w:lang w:val="en-GB"/>
        </w:rPr>
      </w:pPr>
    </w:p>
    <w:p w:rsidR="005E7BAF" w:rsidRDefault="005E7BAF" w:rsidP="00734892">
      <w:pPr>
        <w:spacing w:after="200" w:line="276" w:lineRule="auto"/>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271448">
        <w:tc>
          <w:tcPr>
            <w:tcW w:w="9498" w:type="dxa"/>
            <w:gridSpan w:val="9"/>
          </w:tcPr>
          <w:p w:rsidR="005E7BAF" w:rsidRPr="00663E92" w:rsidRDefault="005E7BAF" w:rsidP="00734892">
            <w:pPr>
              <w:pStyle w:val="Heading3"/>
              <w:tabs>
                <w:tab w:val="clear" w:pos="2268"/>
                <w:tab w:val="num" w:pos="-11"/>
                <w:tab w:val="num" w:pos="1428"/>
              </w:tabs>
              <w:ind w:left="0" w:firstLine="0"/>
            </w:pPr>
            <w:bookmarkStart w:id="226" w:name="_NASA_AMES"/>
            <w:bookmarkStart w:id="227" w:name="_Toc270957304"/>
            <w:bookmarkStart w:id="228" w:name="_Toc353294436"/>
            <w:bookmarkEnd w:id="226"/>
            <w:r>
              <w:lastRenderedPageBreak/>
              <w:t>NASA AMES</w:t>
            </w:r>
            <w:bookmarkEnd w:id="227"/>
            <w:bookmarkEnd w:id="228"/>
          </w:p>
        </w:tc>
      </w:tr>
      <w:tr w:rsidR="005E7BAF" w:rsidRPr="000F5844" w:rsidTr="0027144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71448">
        <w:tc>
          <w:tcPr>
            <w:tcW w:w="9498" w:type="dxa"/>
            <w:gridSpan w:val="9"/>
          </w:tcPr>
          <w:p w:rsidR="005E7BAF" w:rsidRDefault="005E7BAF" w:rsidP="00734892">
            <w:pPr>
              <w:rPr>
                <w:sz w:val="24"/>
                <w:szCs w:val="24"/>
                <w:lang w:val="en-GB" w:eastAsia="en-GB"/>
              </w:rPr>
            </w:pPr>
          </w:p>
          <w:p w:rsidR="00A332C7" w:rsidRDefault="005E7BAF">
            <w:pPr>
              <w:jc w:val="both"/>
              <w:rPr>
                <w:szCs w:val="22"/>
                <w:lang w:val="en-GB" w:eastAsia="en-GB"/>
              </w:rPr>
            </w:pPr>
            <w:r w:rsidRPr="00271448">
              <w:rPr>
                <w:szCs w:val="22"/>
                <w:lang w:val="en-GB" w:eastAsia="en-GB"/>
              </w:rPr>
              <w:t xml:space="preserve">The NASA Ames Format for Data Exchange, often referred to as NASA Ames Format, grew out of NASA aircraft campaigns and was first formalised at the Ames Research Centre, California, during the 1987 Stratosphere Troposphere Exchange Project (STEP), when uniform rules to record data were needed to </w:t>
            </w:r>
            <w:r w:rsidRPr="00271448">
              <w:rPr>
                <w:bCs/>
                <w:szCs w:val="22"/>
                <w:lang w:val="en-GB" w:eastAsia="en-GB"/>
              </w:rPr>
              <w:t>facilitate the data exchange</w:t>
            </w:r>
            <w:r w:rsidRPr="00271448">
              <w:rPr>
                <w:szCs w:val="22"/>
                <w:lang w:val="en-GB" w:eastAsia="en-GB"/>
              </w:rPr>
              <w:t xml:space="preserve"> between the participants and allow </w:t>
            </w:r>
            <w:r w:rsidRPr="00271448">
              <w:rPr>
                <w:bCs/>
                <w:szCs w:val="22"/>
                <w:lang w:val="en-GB" w:eastAsia="en-GB"/>
              </w:rPr>
              <w:t>shared use of a minimised amount of software</w:t>
            </w:r>
            <w:r w:rsidRPr="00271448">
              <w:rPr>
                <w:szCs w:val="22"/>
                <w:lang w:val="en-GB" w:eastAsia="en-GB"/>
              </w:rPr>
              <w:t xml:space="preserve"> to analyse and display different datasets. The issue was that the adopted data format should meet the following requirements: </w:t>
            </w:r>
          </w:p>
          <w:p w:rsidR="00A332C7" w:rsidRDefault="005E7BAF" w:rsidP="00EE4C9D">
            <w:pPr>
              <w:numPr>
                <w:ilvl w:val="0"/>
                <w:numId w:val="31"/>
              </w:numPr>
              <w:spacing w:before="100" w:beforeAutospacing="1" w:after="100" w:afterAutospacing="1"/>
              <w:jc w:val="both"/>
              <w:rPr>
                <w:szCs w:val="22"/>
                <w:lang w:val="en-GB" w:eastAsia="en-GB"/>
              </w:rPr>
            </w:pPr>
            <w:r w:rsidRPr="00271448">
              <w:rPr>
                <w:szCs w:val="22"/>
                <w:lang w:val="en-GB" w:eastAsia="en-GB"/>
              </w:rPr>
              <w:t xml:space="preserve">it had to be </w:t>
            </w:r>
            <w:r w:rsidRPr="00271448">
              <w:rPr>
                <w:bCs/>
                <w:szCs w:val="22"/>
                <w:lang w:val="en-GB" w:eastAsia="en-GB"/>
              </w:rPr>
              <w:t>portable</w:t>
            </w:r>
            <w:r w:rsidRPr="00271448">
              <w:rPr>
                <w:szCs w:val="22"/>
                <w:lang w:val="en-GB" w:eastAsia="en-GB"/>
              </w:rPr>
              <w:t xml:space="preserve"> (readable on any machine by any programming language); </w:t>
            </w:r>
          </w:p>
          <w:p w:rsidR="00A332C7" w:rsidRDefault="005E7BAF" w:rsidP="00EE4C9D">
            <w:pPr>
              <w:numPr>
                <w:ilvl w:val="0"/>
                <w:numId w:val="31"/>
              </w:numPr>
              <w:spacing w:before="100" w:beforeAutospacing="1" w:after="100" w:afterAutospacing="1"/>
              <w:jc w:val="both"/>
              <w:rPr>
                <w:szCs w:val="22"/>
                <w:lang w:val="en-GB" w:eastAsia="en-GB"/>
              </w:rPr>
            </w:pPr>
            <w:r w:rsidRPr="00271448">
              <w:rPr>
                <w:szCs w:val="22"/>
                <w:lang w:val="en-GB" w:eastAsia="en-GB"/>
              </w:rPr>
              <w:t xml:space="preserve">it had to be </w:t>
            </w:r>
            <w:r w:rsidRPr="00271448">
              <w:rPr>
                <w:bCs/>
                <w:szCs w:val="22"/>
                <w:lang w:val="en-GB" w:eastAsia="en-GB"/>
              </w:rPr>
              <w:t>self-describing</w:t>
            </w:r>
            <w:r w:rsidRPr="00271448">
              <w:rPr>
                <w:szCs w:val="22"/>
                <w:lang w:val="en-GB" w:eastAsia="en-GB"/>
              </w:rPr>
              <w:t xml:space="preserve"> (that is, the data had to include an attachment containing all the information needed to read, understand and interpret them – thus ensuring the reader's autonomy); </w:t>
            </w:r>
          </w:p>
          <w:p w:rsidR="00A332C7" w:rsidRDefault="005E7BAF" w:rsidP="00EE4C9D">
            <w:pPr>
              <w:numPr>
                <w:ilvl w:val="0"/>
                <w:numId w:val="31"/>
              </w:numPr>
              <w:spacing w:before="100" w:beforeAutospacing="1" w:after="100" w:afterAutospacing="1"/>
              <w:jc w:val="both"/>
              <w:rPr>
                <w:szCs w:val="22"/>
                <w:lang w:val="en-GB" w:eastAsia="en-GB"/>
              </w:rPr>
            </w:pPr>
            <w:r w:rsidRPr="00271448">
              <w:rPr>
                <w:szCs w:val="22"/>
                <w:lang w:val="en-GB" w:eastAsia="en-GB"/>
              </w:rPr>
              <w:t xml:space="preserve">it had to be </w:t>
            </w:r>
            <w:r w:rsidRPr="00271448">
              <w:rPr>
                <w:bCs/>
                <w:szCs w:val="22"/>
                <w:lang w:val="en-GB" w:eastAsia="en-GB"/>
              </w:rPr>
              <w:t>readable by humans</w:t>
            </w:r>
            <w:r w:rsidRPr="00271448">
              <w:rPr>
                <w:szCs w:val="22"/>
                <w:lang w:val="en-GB" w:eastAsia="en-GB"/>
              </w:rPr>
              <w:t xml:space="preserve"> (to retain the benefit of its self-description!). </w:t>
            </w:r>
          </w:p>
          <w:p w:rsidR="00A332C7" w:rsidRDefault="005E7BAF">
            <w:pPr>
              <w:jc w:val="both"/>
              <w:rPr>
                <w:szCs w:val="22"/>
                <w:lang w:val="en-GB" w:eastAsia="en-GB"/>
              </w:rPr>
            </w:pPr>
            <w:r w:rsidRPr="00271448">
              <w:rPr>
                <w:szCs w:val="22"/>
                <w:lang w:val="en-GB" w:eastAsia="en-GB"/>
              </w:rPr>
              <w:t xml:space="preserve">The first and third requirements implied the adoption of a text format (namely </w:t>
            </w:r>
            <w:r w:rsidRPr="00271448">
              <w:rPr>
                <w:bCs/>
                <w:szCs w:val="22"/>
                <w:lang w:val="en-GB" w:eastAsia="en-GB"/>
              </w:rPr>
              <w:t>ASCII</w:t>
            </w:r>
            <w:r w:rsidRPr="00271448">
              <w:rPr>
                <w:szCs w:val="22"/>
                <w:lang w:val="en-GB" w:eastAsia="en-GB"/>
              </w:rPr>
              <w:t xml:space="preserve">). The second condition was met by including in each data file a </w:t>
            </w:r>
            <w:r w:rsidRPr="00271448">
              <w:rPr>
                <w:bCs/>
                <w:szCs w:val="22"/>
                <w:lang w:val="en-GB" w:eastAsia="en-GB"/>
              </w:rPr>
              <w:t>header</w:t>
            </w:r>
            <w:r w:rsidRPr="00271448">
              <w:rPr>
                <w:szCs w:val="22"/>
                <w:lang w:val="en-GB" w:eastAsia="en-GB"/>
              </w:rPr>
              <w:t xml:space="preserve"> containing the descriptive information (</w:t>
            </w:r>
            <w:r w:rsidRPr="00271448">
              <w:rPr>
                <w:i/>
                <w:iCs/>
                <w:szCs w:val="22"/>
                <w:lang w:val="en-GB" w:eastAsia="en-GB"/>
              </w:rPr>
              <w:t>metadata</w:t>
            </w:r>
            <w:r w:rsidRPr="00271448">
              <w:rPr>
                <w:szCs w:val="22"/>
                <w:lang w:val="en-GB" w:eastAsia="en-GB"/>
              </w:rPr>
              <w:t xml:space="preserve">). </w:t>
            </w:r>
          </w:p>
          <w:p w:rsidR="00A332C7" w:rsidRDefault="005E7BAF">
            <w:pPr>
              <w:spacing w:before="100" w:beforeAutospacing="1" w:after="100" w:afterAutospacing="1"/>
              <w:jc w:val="both"/>
              <w:rPr>
                <w:szCs w:val="22"/>
                <w:lang w:val="en-GB" w:eastAsia="en-GB"/>
              </w:rPr>
            </w:pPr>
            <w:r w:rsidRPr="00271448">
              <w:rPr>
                <w:szCs w:val="22"/>
                <w:lang w:val="en-GB" w:eastAsia="en-GB"/>
              </w:rPr>
              <w:t xml:space="preserve">Very well suited to field campaigns involving several teams that need to share their observations, the NASA Ames Format is not well adapted to very voluminous datasets. In this case, although less portable, a binary format is recommended. </w:t>
            </w:r>
          </w:p>
          <w:p w:rsidR="005E7BAF" w:rsidRPr="00DD2556" w:rsidRDefault="005E7BAF" w:rsidP="00734892">
            <w:pPr>
              <w:spacing w:before="100" w:beforeAutospacing="1" w:after="100" w:afterAutospacing="1"/>
              <w:rPr>
                <w:sz w:val="24"/>
                <w:szCs w:val="24"/>
                <w:lang w:val="en-GB" w:eastAsia="en-GB"/>
              </w:rPr>
            </w:pPr>
          </w:p>
        </w:tc>
      </w:tr>
      <w:tr w:rsidR="005E7BAF" w:rsidRPr="000F5844" w:rsidTr="00271448">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271448">
        <w:tc>
          <w:tcPr>
            <w:tcW w:w="9498" w:type="dxa"/>
            <w:gridSpan w:val="9"/>
          </w:tcPr>
          <w:p w:rsidR="005E7BAF" w:rsidRDefault="005E7BAF" w:rsidP="00734892">
            <w:pPr>
              <w:pStyle w:val="HTMLPreformatted"/>
            </w:pPr>
          </w:p>
          <w:p w:rsidR="005E7BAF" w:rsidRPr="00DD2556" w:rsidRDefault="005E7BAF" w:rsidP="00734892">
            <w:pPr>
              <w:pStyle w:val="HTMLPreformatted"/>
              <w:rPr>
                <w:rFonts w:ascii="Times New Roman" w:hAnsi="Times New Roman" w:cs="Times New Roman"/>
                <w:sz w:val="22"/>
                <w:szCs w:val="22"/>
              </w:rPr>
            </w:pPr>
            <w:r w:rsidRPr="00DD2556">
              <w:rPr>
                <w:rFonts w:ascii="Times New Roman" w:hAnsi="Times New Roman" w:cs="Times New Roman"/>
                <w:sz w:val="22"/>
                <w:szCs w:val="22"/>
              </w:rPr>
              <w:t>Earth Science Division at NASA Ames Research Centre</w:t>
            </w:r>
          </w:p>
          <w:p w:rsidR="005E7BAF" w:rsidRPr="002C7568" w:rsidRDefault="005E7BAF" w:rsidP="00734892">
            <w:pPr>
              <w:pStyle w:val="Default"/>
            </w:pPr>
          </w:p>
        </w:tc>
      </w:tr>
      <w:tr w:rsidR="005E7BAF" w:rsidRPr="000F5844" w:rsidTr="0027144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381E44" w:rsidTr="00271448">
        <w:tc>
          <w:tcPr>
            <w:tcW w:w="9498" w:type="dxa"/>
            <w:gridSpan w:val="9"/>
          </w:tcPr>
          <w:p w:rsidR="005E7BAF" w:rsidRPr="00381E44" w:rsidRDefault="005E7BAF" w:rsidP="007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fr-CA" w:eastAsia="en-GB"/>
              </w:rPr>
            </w:pPr>
          </w:p>
          <w:p w:rsidR="005E7BAF" w:rsidRPr="00381E44" w:rsidRDefault="005E7BAF" w:rsidP="0073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fr-CA" w:eastAsia="en-GB"/>
              </w:rPr>
            </w:pPr>
            <w:r w:rsidRPr="00381E44">
              <w:rPr>
                <w:szCs w:val="22"/>
                <w:lang w:val="fr-CA" w:eastAsia="en-GB"/>
              </w:rPr>
              <w:t>Version 1.3</w:t>
            </w:r>
          </w:p>
          <w:p w:rsidR="005E7BAF" w:rsidRPr="00381E44" w:rsidRDefault="00E50BFD" w:rsidP="00734892">
            <w:pPr>
              <w:pStyle w:val="BodyText"/>
              <w:ind w:left="0"/>
              <w:rPr>
                <w:lang w:val="fr-CA"/>
              </w:rPr>
            </w:pPr>
            <w:hyperlink r:id="rId132" w:history="1">
              <w:r w:rsidR="005E7BAF" w:rsidRPr="00381E44">
                <w:rPr>
                  <w:rStyle w:val="Hyperlink"/>
                  <w:lang w:val="fr-CA"/>
                </w:rPr>
                <w:t>http://espoarchive.nasa.gov/archive/docs/formatspec.txt</w:t>
              </w:r>
            </w:hyperlink>
          </w:p>
        </w:tc>
      </w:tr>
      <w:tr w:rsidR="005E7BAF" w:rsidRPr="000F5844" w:rsidTr="0027144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271448">
        <w:tc>
          <w:tcPr>
            <w:tcW w:w="9498" w:type="dxa"/>
            <w:gridSpan w:val="9"/>
          </w:tcPr>
          <w:p w:rsidR="005E7BAF" w:rsidRPr="000F5844" w:rsidRDefault="00E50BFD" w:rsidP="00734892">
            <w:pPr>
              <w:pStyle w:val="BodyText"/>
              <w:ind w:left="0"/>
              <w:rPr>
                <w:lang w:val="en-GB"/>
              </w:rPr>
            </w:pPr>
            <w:hyperlink r:id="rId133" w:history="1">
              <w:r w:rsidR="005E7BAF" w:rsidRPr="003D004D">
                <w:rPr>
                  <w:rStyle w:val="Hyperlink"/>
                  <w:lang w:val="en-GB"/>
                </w:rPr>
                <w:t>http://badc.nerc.ac.uk/help/formats/NASA-Ames/</w:t>
              </w:r>
            </w:hyperlink>
            <w:r w:rsidR="005E7BAF">
              <w:rPr>
                <w:lang w:val="en-GB"/>
              </w:rPr>
              <w:t xml:space="preserve"> </w:t>
            </w:r>
          </w:p>
        </w:tc>
      </w:tr>
      <w:tr w:rsidR="005E7BAF" w:rsidRPr="000F5844" w:rsidTr="0027144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248"/>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2031D8">
        <w:trPr>
          <w:trHeight w:val="247"/>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247"/>
        </w:trPr>
        <w:tc>
          <w:tcPr>
            <w:tcW w:w="9498" w:type="dxa"/>
            <w:gridSpan w:val="9"/>
          </w:tcPr>
          <w:p w:rsidR="005E7BAF" w:rsidRPr="000F5844" w:rsidRDefault="005E7BAF" w:rsidP="00DF3DE4">
            <w:pPr>
              <w:pStyle w:val="BodyText"/>
              <w:ind w:left="0"/>
              <w:rPr>
                <w:lang w:val="en-GB"/>
              </w:rPr>
            </w:pPr>
            <w:r>
              <w:rPr>
                <w:lang w:val="en-GB"/>
              </w:rPr>
              <w:t>NASA AMES may be useful format which could be adopted by some suitable data sets</w:t>
            </w:r>
          </w:p>
        </w:tc>
      </w:tr>
    </w:tbl>
    <w:p w:rsidR="005E7BAF" w:rsidRDefault="005E7BAF" w:rsidP="00734892">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2031D8">
        <w:tc>
          <w:tcPr>
            <w:tcW w:w="9534" w:type="dxa"/>
            <w:gridSpan w:val="9"/>
          </w:tcPr>
          <w:p w:rsidR="005E7BAF" w:rsidRPr="00663E92" w:rsidRDefault="005E7BAF" w:rsidP="00734892">
            <w:pPr>
              <w:pStyle w:val="Heading3"/>
              <w:tabs>
                <w:tab w:val="clear" w:pos="2268"/>
                <w:tab w:val="num" w:pos="-11"/>
                <w:tab w:val="num" w:pos="1428"/>
              </w:tabs>
              <w:ind w:left="0" w:firstLine="0"/>
            </w:pPr>
            <w:bookmarkStart w:id="229" w:name="_JCAMP_-_DX"/>
            <w:bookmarkStart w:id="230" w:name="_Toc270957305"/>
            <w:bookmarkStart w:id="231" w:name="_Toc353294437"/>
            <w:bookmarkEnd w:id="229"/>
            <w:r>
              <w:lastRenderedPageBreak/>
              <w:t>JCAMP - DX</w:t>
            </w:r>
            <w:bookmarkEnd w:id="230"/>
            <w:bookmarkEnd w:id="231"/>
          </w:p>
        </w:tc>
      </w:tr>
      <w:tr w:rsidR="005E7BAF" w:rsidRPr="000F5844" w:rsidTr="002031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031D8">
        <w:tc>
          <w:tcPr>
            <w:tcW w:w="9534" w:type="dxa"/>
            <w:gridSpan w:val="9"/>
          </w:tcPr>
          <w:p w:rsidR="00A332C7" w:rsidRDefault="00A332C7">
            <w:pPr>
              <w:pStyle w:val="BodyText"/>
              <w:spacing w:before="0" w:after="0"/>
              <w:ind w:left="0"/>
              <w:jc w:val="left"/>
              <w:rPr>
                <w:szCs w:val="22"/>
              </w:rPr>
            </w:pPr>
          </w:p>
          <w:p w:rsidR="00A332C7" w:rsidRDefault="005E7BAF">
            <w:pPr>
              <w:pStyle w:val="BodyText"/>
              <w:spacing w:before="0" w:after="0"/>
              <w:ind w:left="0"/>
              <w:jc w:val="left"/>
              <w:rPr>
                <w:szCs w:val="22"/>
              </w:rPr>
            </w:pPr>
            <w:r w:rsidRPr="00B0292C">
              <w:rPr>
                <w:szCs w:val="22"/>
              </w:rPr>
              <w:t>JCAMP-DX is a standard file form for exchange of infrared spectra and related chemical and physical information between spectrometer data systems of different manufacture, main-frame time-sharing systems, general purpose lab computers, and personal computers. It is compatible with all media: telephone, magnetic and optical disk, magnetic tape, and even the printed page (via optical reader). All data are stored as labeled fields of variable length using printable ASCII characters. A JCAMP-DX spectrum is a text file which can be viewed, corrected, and annotated with a text editor. The present focus is on infrared spectra, but JCAMP-DX can easily accommodate Raman, UV, NMR, mass, and other types of spectra, x-ray powder patterns, chromatograms, thermo grams, and other plots which require the capability of representing contours as well as peak position and intensity. JCAMP-DX also provides for combining adequate information about the sample and method of observation with its spectrum</w:t>
            </w:r>
          </w:p>
          <w:p w:rsidR="005E7BAF" w:rsidRPr="00B0292C" w:rsidRDefault="005E7BAF" w:rsidP="002031D8">
            <w:pPr>
              <w:pStyle w:val="BodyText"/>
              <w:spacing w:before="0" w:after="0"/>
              <w:ind w:left="0"/>
              <w:rPr>
                <w:szCs w:val="22"/>
                <w:lang w:val="en-GB"/>
              </w:rPr>
            </w:pPr>
          </w:p>
        </w:tc>
      </w:tr>
      <w:tr w:rsidR="005E7BAF" w:rsidRPr="000F5844" w:rsidTr="002031D8">
        <w:trPr>
          <w:trHeight w:val="367"/>
        </w:trPr>
        <w:tc>
          <w:tcPr>
            <w:tcW w:w="9534"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2031D8">
        <w:tc>
          <w:tcPr>
            <w:tcW w:w="9534" w:type="dxa"/>
            <w:gridSpan w:val="9"/>
          </w:tcPr>
          <w:p w:rsidR="005E7BAF" w:rsidRDefault="005E7BAF" w:rsidP="00734892">
            <w:pPr>
              <w:pStyle w:val="Default"/>
            </w:pPr>
          </w:p>
          <w:p w:rsidR="005E7BAF" w:rsidRDefault="005E7BAF" w:rsidP="00734892">
            <w:pPr>
              <w:pStyle w:val="Default"/>
              <w:rPr>
                <w:sz w:val="20"/>
                <w:szCs w:val="20"/>
              </w:rPr>
            </w:pPr>
            <w:r>
              <w:rPr>
                <w:sz w:val="20"/>
                <w:szCs w:val="20"/>
              </w:rPr>
              <w:t>International Union of Pure and Applied Chemistry (IUPAC)</w:t>
            </w:r>
          </w:p>
          <w:p w:rsidR="005E7BAF" w:rsidRPr="002C7568" w:rsidRDefault="005E7BAF" w:rsidP="00734892">
            <w:pPr>
              <w:pStyle w:val="Default"/>
            </w:pPr>
          </w:p>
        </w:tc>
      </w:tr>
      <w:tr w:rsidR="005E7BAF" w:rsidRPr="000F5844" w:rsidTr="002031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2031D8">
        <w:tc>
          <w:tcPr>
            <w:tcW w:w="9534" w:type="dxa"/>
            <w:gridSpan w:val="9"/>
          </w:tcPr>
          <w:p w:rsidR="005E7BAF" w:rsidRDefault="005E7BAF" w:rsidP="002031D8">
            <w:pPr>
              <w:spacing w:before="100" w:beforeAutospacing="1" w:after="100" w:afterAutospacing="1"/>
              <w:ind w:left="34"/>
            </w:pPr>
          </w:p>
          <w:p w:rsidR="00A332C7" w:rsidRDefault="00E50BFD">
            <w:pPr>
              <w:ind w:left="34"/>
              <w:jc w:val="both"/>
            </w:pPr>
            <w:hyperlink r:id="rId134" w:anchor="ir4.24" w:history="1">
              <w:r w:rsidR="005E7BAF">
                <w:rPr>
                  <w:rStyle w:val="Hyperlink"/>
                  <w:sz w:val="20"/>
                </w:rPr>
                <w:t>JCAMP-DX for Infrared 4.24 (1988)</w:t>
              </w:r>
            </w:hyperlink>
          </w:p>
          <w:p w:rsidR="00A332C7" w:rsidRDefault="00E50BFD">
            <w:pPr>
              <w:ind w:left="34"/>
              <w:jc w:val="both"/>
            </w:pPr>
            <w:hyperlink r:id="rId135" w:anchor="cs" w:history="1">
              <w:r w:rsidR="005E7BAF">
                <w:rPr>
                  <w:rStyle w:val="Hyperlink"/>
                  <w:sz w:val="20"/>
                </w:rPr>
                <w:t>JCAMP-CS for chemical structure (1991)</w:t>
              </w:r>
            </w:hyperlink>
          </w:p>
          <w:p w:rsidR="00A332C7" w:rsidRDefault="00E50BFD">
            <w:pPr>
              <w:ind w:left="34"/>
              <w:jc w:val="both"/>
            </w:pPr>
            <w:hyperlink r:id="rId136" w:anchor="nmr" w:history="1">
              <w:r w:rsidR="005E7BAF">
                <w:rPr>
                  <w:rStyle w:val="Hyperlink"/>
                  <w:sz w:val="20"/>
                </w:rPr>
                <w:t>JCAMP-DX for NMR (1993)</w:t>
              </w:r>
            </w:hyperlink>
          </w:p>
          <w:p w:rsidR="00A332C7" w:rsidRDefault="00E50BFD">
            <w:pPr>
              <w:ind w:left="34"/>
              <w:jc w:val="both"/>
            </w:pPr>
            <w:hyperlink r:id="rId137" w:anchor="ms" w:history="1">
              <w:r w:rsidR="005E7BAF">
                <w:rPr>
                  <w:rStyle w:val="Hyperlink"/>
                  <w:sz w:val="20"/>
                </w:rPr>
                <w:t>JCAMP-DX for MS (1994)</w:t>
              </w:r>
            </w:hyperlink>
          </w:p>
          <w:p w:rsidR="00A332C7" w:rsidRDefault="00E50BFD">
            <w:pPr>
              <w:ind w:left="34"/>
              <w:jc w:val="both"/>
            </w:pPr>
            <w:hyperlink r:id="rId138" w:anchor="5.01" w:history="1">
              <w:r w:rsidR="005E7BAF">
                <w:rPr>
                  <w:rStyle w:val="Hyperlink"/>
                  <w:sz w:val="20"/>
                </w:rPr>
                <w:t>JCAMP-DX extension 5.01 (1999)........................&gt;</w:t>
              </w:r>
            </w:hyperlink>
            <w:r w:rsidR="005E7BAF">
              <w:rPr>
                <w:sz w:val="20"/>
              </w:rPr>
              <w:t> </w:t>
            </w:r>
          </w:p>
          <w:p w:rsidR="00A332C7" w:rsidRDefault="00E50BFD">
            <w:pPr>
              <w:ind w:left="34"/>
              <w:jc w:val="both"/>
            </w:pPr>
            <w:hyperlink r:id="rId139" w:anchor="ims" w:history="1">
              <w:r w:rsidR="005E7BAF">
                <w:rPr>
                  <w:rStyle w:val="Hyperlink"/>
                  <w:sz w:val="20"/>
                </w:rPr>
                <w:t>JCAMP-DX for IMS (2001)</w:t>
              </w:r>
            </w:hyperlink>
          </w:p>
          <w:p w:rsidR="00A332C7" w:rsidRDefault="00E50BFD">
            <w:pPr>
              <w:ind w:left="34"/>
              <w:jc w:val="both"/>
              <w:rPr>
                <w:sz w:val="20"/>
              </w:rPr>
            </w:pPr>
            <w:hyperlink r:id="rId140" w:anchor="nmrps" w:history="1">
              <w:r w:rsidR="005E7BAF">
                <w:rPr>
                  <w:rStyle w:val="Hyperlink"/>
                  <w:sz w:val="20"/>
                </w:rPr>
                <w:t>NMR Pulse Sequence Definitions (2001)</w:t>
              </w:r>
            </w:hyperlink>
            <w:r w:rsidR="005E7BAF">
              <w:rPr>
                <w:sz w:val="20"/>
              </w:rPr>
              <w:t xml:space="preserve"> </w:t>
            </w:r>
          </w:p>
          <w:p w:rsidR="005E7BAF" w:rsidRPr="00B0292C" w:rsidRDefault="005E7BAF" w:rsidP="00734892">
            <w:pPr>
              <w:spacing w:before="100" w:beforeAutospacing="1" w:after="100" w:afterAutospacing="1"/>
              <w:ind w:left="360"/>
            </w:pPr>
          </w:p>
        </w:tc>
      </w:tr>
      <w:tr w:rsidR="005E7BAF" w:rsidRPr="000F5844" w:rsidTr="002031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2031D8">
        <w:tc>
          <w:tcPr>
            <w:tcW w:w="9534" w:type="dxa"/>
            <w:gridSpan w:val="9"/>
          </w:tcPr>
          <w:p w:rsidR="005E7BAF" w:rsidRPr="000F5844" w:rsidRDefault="005E7BAF" w:rsidP="00734892">
            <w:pPr>
              <w:pStyle w:val="BodyText"/>
              <w:ind w:left="0"/>
              <w:rPr>
                <w:lang w:val="en-GB"/>
              </w:rPr>
            </w:pPr>
            <w:r w:rsidRPr="00B0292C">
              <w:rPr>
                <w:lang w:val="en-GB"/>
              </w:rPr>
              <w:t>http://www.jcamp-dx.org/</w:t>
            </w:r>
          </w:p>
        </w:tc>
      </w:tr>
      <w:tr w:rsidR="005E7BAF" w:rsidRPr="000F5844" w:rsidTr="002031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2031D8">
        <w:trPr>
          <w:trHeight w:val="248"/>
        </w:trPr>
        <w:tc>
          <w:tcPr>
            <w:tcW w:w="1133" w:type="dxa"/>
          </w:tcPr>
          <w:p w:rsidR="005E7BAF" w:rsidRPr="000F5844" w:rsidRDefault="005E7BAF" w:rsidP="00DF3DE4">
            <w:pPr>
              <w:pStyle w:val="BodyText"/>
              <w:ind w:left="0"/>
              <w:rPr>
                <w:lang w:val="en-GB"/>
              </w:rPr>
            </w:pPr>
            <w:r>
              <w:rPr>
                <w:lang w:val="en-GB"/>
              </w:rPr>
              <w:t>Theme</w:t>
            </w:r>
          </w:p>
        </w:tc>
        <w:tc>
          <w:tcPr>
            <w:tcW w:w="1049" w:type="dxa"/>
          </w:tcPr>
          <w:p w:rsidR="005E7BAF" w:rsidRPr="000F5844" w:rsidRDefault="005E7BAF" w:rsidP="00DF3DE4">
            <w:pPr>
              <w:pStyle w:val="BodyText"/>
              <w:ind w:left="0"/>
              <w:rPr>
                <w:lang w:val="en-GB"/>
              </w:rPr>
            </w:pPr>
            <w:r>
              <w:rPr>
                <w:lang w:val="en-GB"/>
              </w:rPr>
              <w:t>1</w:t>
            </w:r>
          </w:p>
        </w:tc>
        <w:tc>
          <w:tcPr>
            <w:tcW w:w="1050" w:type="dxa"/>
          </w:tcPr>
          <w:p w:rsidR="005E7BAF" w:rsidRPr="000F5844" w:rsidRDefault="005E7BAF" w:rsidP="00DF3DE4">
            <w:pPr>
              <w:pStyle w:val="BodyText"/>
              <w:ind w:left="0"/>
              <w:rPr>
                <w:lang w:val="en-GB"/>
              </w:rPr>
            </w:pPr>
            <w:r>
              <w:rPr>
                <w:lang w:val="en-GB"/>
              </w:rPr>
              <w:t>2</w:t>
            </w:r>
          </w:p>
        </w:tc>
        <w:tc>
          <w:tcPr>
            <w:tcW w:w="1050" w:type="dxa"/>
          </w:tcPr>
          <w:p w:rsidR="005E7BAF" w:rsidRPr="000F5844" w:rsidRDefault="005E7BAF" w:rsidP="00DF3DE4">
            <w:pPr>
              <w:pStyle w:val="BodyText"/>
              <w:ind w:left="0"/>
              <w:rPr>
                <w:lang w:val="en-GB"/>
              </w:rPr>
            </w:pPr>
            <w:r>
              <w:rPr>
                <w:lang w:val="en-GB"/>
              </w:rPr>
              <w:t>3</w:t>
            </w:r>
          </w:p>
        </w:tc>
        <w:tc>
          <w:tcPr>
            <w:tcW w:w="1050" w:type="dxa"/>
          </w:tcPr>
          <w:p w:rsidR="005E7BAF" w:rsidRPr="000F5844" w:rsidRDefault="005E7BAF" w:rsidP="00DF3DE4">
            <w:pPr>
              <w:pStyle w:val="BodyText"/>
              <w:ind w:left="0"/>
              <w:rPr>
                <w:lang w:val="en-GB"/>
              </w:rPr>
            </w:pPr>
            <w:r>
              <w:rPr>
                <w:lang w:val="en-GB"/>
              </w:rPr>
              <w:t>4</w:t>
            </w:r>
          </w:p>
        </w:tc>
        <w:tc>
          <w:tcPr>
            <w:tcW w:w="1051" w:type="dxa"/>
          </w:tcPr>
          <w:p w:rsidR="005E7BAF" w:rsidRPr="000F5844" w:rsidRDefault="005E7BAF" w:rsidP="00DF3DE4">
            <w:pPr>
              <w:pStyle w:val="BodyText"/>
              <w:ind w:left="0"/>
              <w:rPr>
                <w:lang w:val="en-GB"/>
              </w:rPr>
            </w:pPr>
            <w:r>
              <w:rPr>
                <w:lang w:val="en-GB"/>
              </w:rPr>
              <w:t>5</w:t>
            </w:r>
          </w:p>
        </w:tc>
        <w:tc>
          <w:tcPr>
            <w:tcW w:w="1050" w:type="dxa"/>
          </w:tcPr>
          <w:p w:rsidR="005E7BAF" w:rsidRPr="000F5844" w:rsidRDefault="005E7BAF" w:rsidP="00DF3DE4">
            <w:pPr>
              <w:pStyle w:val="BodyText"/>
              <w:ind w:left="0"/>
              <w:rPr>
                <w:lang w:val="en-GB"/>
              </w:rPr>
            </w:pPr>
            <w:r>
              <w:rPr>
                <w:lang w:val="en-GB"/>
              </w:rPr>
              <w:t>6</w:t>
            </w:r>
          </w:p>
        </w:tc>
        <w:tc>
          <w:tcPr>
            <w:tcW w:w="1050" w:type="dxa"/>
          </w:tcPr>
          <w:p w:rsidR="005E7BAF" w:rsidRPr="000F5844" w:rsidRDefault="005E7BAF" w:rsidP="00DF3DE4">
            <w:pPr>
              <w:pStyle w:val="BodyText"/>
              <w:ind w:left="0"/>
              <w:rPr>
                <w:lang w:val="en-GB"/>
              </w:rPr>
            </w:pPr>
            <w:r>
              <w:rPr>
                <w:lang w:val="en-GB"/>
              </w:rPr>
              <w:t>7</w:t>
            </w:r>
          </w:p>
        </w:tc>
        <w:tc>
          <w:tcPr>
            <w:tcW w:w="1051" w:type="dxa"/>
          </w:tcPr>
          <w:p w:rsidR="005E7BAF" w:rsidRPr="000F5844" w:rsidRDefault="005E7BAF" w:rsidP="00DF3DE4">
            <w:pPr>
              <w:pStyle w:val="BodyText"/>
              <w:ind w:left="0"/>
              <w:rPr>
                <w:lang w:val="en-GB"/>
              </w:rPr>
            </w:pPr>
            <w:r>
              <w:rPr>
                <w:lang w:val="en-GB"/>
              </w:rPr>
              <w:t>8</w:t>
            </w:r>
          </w:p>
        </w:tc>
      </w:tr>
      <w:tr w:rsidR="005E7BAF" w:rsidRPr="000F5844" w:rsidTr="0050230E">
        <w:trPr>
          <w:trHeight w:val="247"/>
        </w:trPr>
        <w:tc>
          <w:tcPr>
            <w:tcW w:w="1133" w:type="dxa"/>
          </w:tcPr>
          <w:p w:rsidR="005E7BAF" w:rsidRPr="000F5844" w:rsidRDefault="005E7BAF" w:rsidP="00DF3DE4">
            <w:pPr>
              <w:pStyle w:val="BodyText"/>
              <w:ind w:left="0"/>
              <w:rPr>
                <w:lang w:val="en-GB"/>
              </w:rPr>
            </w:pPr>
            <w:r>
              <w:rPr>
                <w:lang w:val="en-GB"/>
              </w:rPr>
              <w:t>Relevance</w:t>
            </w:r>
          </w:p>
        </w:tc>
        <w:tc>
          <w:tcPr>
            <w:tcW w:w="1049" w:type="dxa"/>
            <w:shd w:val="clear" w:color="auto" w:fill="FFC000"/>
          </w:tcPr>
          <w:p w:rsidR="005E7BAF" w:rsidRPr="000F5844" w:rsidRDefault="005E7BAF" w:rsidP="00DF3DE4">
            <w:pPr>
              <w:pStyle w:val="BodyText"/>
              <w:ind w:left="0"/>
              <w:rPr>
                <w:lang w:val="en-GB"/>
              </w:rPr>
            </w:pPr>
            <w:r>
              <w:rPr>
                <w:lang w:val="en-GB"/>
              </w:rPr>
              <w:t>2</w:t>
            </w: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1"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1" w:type="dxa"/>
          </w:tcPr>
          <w:p w:rsidR="005E7BAF" w:rsidRPr="000F5844" w:rsidRDefault="005E7BAF" w:rsidP="00DF3DE4">
            <w:pPr>
              <w:pStyle w:val="BodyText"/>
              <w:ind w:left="0"/>
              <w:rPr>
                <w:lang w:val="en-GB"/>
              </w:rPr>
            </w:pPr>
          </w:p>
        </w:tc>
      </w:tr>
      <w:tr w:rsidR="005E7BAF" w:rsidRPr="000F5844" w:rsidTr="002031D8">
        <w:trPr>
          <w:trHeight w:val="247"/>
        </w:trPr>
        <w:tc>
          <w:tcPr>
            <w:tcW w:w="9534" w:type="dxa"/>
            <w:gridSpan w:val="9"/>
          </w:tcPr>
          <w:p w:rsidR="005E7BAF" w:rsidRPr="000F5844" w:rsidRDefault="005E7BAF" w:rsidP="00DF3DE4">
            <w:pPr>
              <w:pStyle w:val="BodyText"/>
              <w:ind w:left="0"/>
              <w:rPr>
                <w:lang w:val="en-GB"/>
              </w:rPr>
            </w:pPr>
            <w:r>
              <w:rPr>
                <w:lang w:val="en-GB"/>
              </w:rPr>
              <w:t>JCAMP-DX may be useful format which could be adopted by some suitable data sets</w:t>
            </w:r>
          </w:p>
        </w:tc>
      </w:tr>
    </w:tbl>
    <w:p w:rsidR="005E7BAF" w:rsidRDefault="005E7BAF" w:rsidP="00734892"/>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2031D8">
        <w:tc>
          <w:tcPr>
            <w:tcW w:w="9498" w:type="dxa"/>
            <w:gridSpan w:val="9"/>
          </w:tcPr>
          <w:p w:rsidR="005E7BAF" w:rsidRPr="00663E92" w:rsidRDefault="005E7BAF" w:rsidP="00734892">
            <w:pPr>
              <w:pStyle w:val="Heading3"/>
              <w:tabs>
                <w:tab w:val="clear" w:pos="2268"/>
                <w:tab w:val="num" w:pos="-11"/>
                <w:tab w:val="num" w:pos="1428"/>
              </w:tabs>
              <w:ind w:left="0" w:firstLine="0"/>
            </w:pPr>
            <w:bookmarkStart w:id="232" w:name="_HDF"/>
            <w:bookmarkStart w:id="233" w:name="_Toc270957306"/>
            <w:bookmarkStart w:id="234" w:name="_Toc353294438"/>
            <w:bookmarkEnd w:id="232"/>
            <w:r>
              <w:t>HDF</w:t>
            </w:r>
            <w:bookmarkEnd w:id="233"/>
            <w:bookmarkEnd w:id="234"/>
          </w:p>
        </w:tc>
      </w:tr>
      <w:tr w:rsidR="005E7BAF" w:rsidRPr="000F5844" w:rsidTr="002031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031D8">
        <w:tc>
          <w:tcPr>
            <w:tcW w:w="9498" w:type="dxa"/>
            <w:gridSpan w:val="9"/>
          </w:tcPr>
          <w:p w:rsidR="005E7BAF" w:rsidRDefault="005E7BAF" w:rsidP="00734892">
            <w:pPr>
              <w:pStyle w:val="BodyText"/>
              <w:ind w:left="0"/>
            </w:pPr>
          </w:p>
          <w:p w:rsidR="00B34EAC" w:rsidRDefault="005E7BAF">
            <w:pPr>
              <w:pStyle w:val="BodyText"/>
              <w:ind w:left="0"/>
            </w:pPr>
            <w:r>
              <w:t>HDF5 is a data model, library, and file format for storing and managing data. It supports an unlimited variety of datatypes, and is designed for flexible and efficient I/O and for high volume and complex data. HDF5 is portable and is extensible, allowing applications to evolve in their use of HDF5. The HDF5 Technology suite includes tools and applications for managing, manipulating, viewing, and analyzing data in the HDF5 format.</w:t>
            </w:r>
          </w:p>
          <w:p w:rsidR="005E7BAF" w:rsidRPr="000F5844" w:rsidRDefault="005E7BAF" w:rsidP="00734892">
            <w:pPr>
              <w:pStyle w:val="BodyText"/>
              <w:ind w:left="0"/>
              <w:rPr>
                <w:lang w:val="en-GB"/>
              </w:rPr>
            </w:pPr>
          </w:p>
        </w:tc>
      </w:tr>
      <w:tr w:rsidR="005E7BAF" w:rsidRPr="000F5844" w:rsidTr="002031D8">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2031D8">
        <w:tc>
          <w:tcPr>
            <w:tcW w:w="9498" w:type="dxa"/>
            <w:gridSpan w:val="9"/>
          </w:tcPr>
          <w:p w:rsidR="005E7BAF" w:rsidRDefault="005E7BAF" w:rsidP="00734892">
            <w:pPr>
              <w:pStyle w:val="Default"/>
            </w:pPr>
          </w:p>
          <w:p w:rsidR="005E7BAF" w:rsidRDefault="005E7BAF" w:rsidP="00734892">
            <w:pPr>
              <w:pStyle w:val="Default"/>
            </w:pPr>
            <w:r>
              <w:t>The HDF group</w:t>
            </w:r>
          </w:p>
          <w:p w:rsidR="005E7BAF" w:rsidRPr="002C7568" w:rsidRDefault="005E7BAF" w:rsidP="00734892">
            <w:pPr>
              <w:pStyle w:val="Default"/>
            </w:pPr>
          </w:p>
        </w:tc>
      </w:tr>
      <w:tr w:rsidR="005E7BAF" w:rsidRPr="000F5844" w:rsidTr="002031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381E44" w:rsidTr="002031D8">
        <w:tc>
          <w:tcPr>
            <w:tcW w:w="9498" w:type="dxa"/>
            <w:gridSpan w:val="9"/>
          </w:tcPr>
          <w:p w:rsidR="005E7BAF" w:rsidRPr="00381E44" w:rsidRDefault="005E7BAF" w:rsidP="00734892">
            <w:pPr>
              <w:pStyle w:val="BodyText"/>
              <w:ind w:left="0"/>
              <w:rPr>
                <w:lang w:val="fr-CA"/>
              </w:rPr>
            </w:pPr>
            <w:r w:rsidRPr="00381E44">
              <w:rPr>
                <w:lang w:val="fr-CA"/>
              </w:rPr>
              <w:t>Version 1.8.5</w:t>
            </w:r>
          </w:p>
          <w:p w:rsidR="005E7BAF" w:rsidRPr="00381E44" w:rsidRDefault="00E50BFD" w:rsidP="00734892">
            <w:pPr>
              <w:pStyle w:val="BodyText"/>
              <w:ind w:left="0"/>
              <w:rPr>
                <w:lang w:val="fr-CA"/>
              </w:rPr>
            </w:pPr>
            <w:hyperlink r:id="rId141" w:history="1">
              <w:r w:rsidR="005E7BAF" w:rsidRPr="00381E44">
                <w:rPr>
                  <w:rStyle w:val="Hyperlink"/>
                  <w:lang w:val="fr-CA"/>
                </w:rPr>
                <w:t>http://hdfgroup.org/HDF5/doc/</w:t>
              </w:r>
            </w:hyperlink>
          </w:p>
        </w:tc>
      </w:tr>
      <w:tr w:rsidR="005E7BAF" w:rsidRPr="000F5844" w:rsidTr="002031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2031D8">
        <w:tc>
          <w:tcPr>
            <w:tcW w:w="9498" w:type="dxa"/>
            <w:gridSpan w:val="9"/>
          </w:tcPr>
          <w:p w:rsidR="005E7BAF" w:rsidRDefault="005E7BAF" w:rsidP="00734892">
            <w:pPr>
              <w:pStyle w:val="BodyText"/>
              <w:ind w:left="0"/>
              <w:rPr>
                <w:lang w:val="en-GB"/>
              </w:rPr>
            </w:pPr>
            <w:r>
              <w:rPr>
                <w:lang w:val="en-GB"/>
              </w:rPr>
              <w:t xml:space="preserve">For more information on older versions </w:t>
            </w:r>
            <w:r>
              <w:t>tools and applications visit the HDF website below</w:t>
            </w:r>
          </w:p>
          <w:p w:rsidR="005E7BAF" w:rsidRPr="000F5844" w:rsidRDefault="005E7BAF" w:rsidP="00734892">
            <w:pPr>
              <w:pStyle w:val="BodyText"/>
              <w:ind w:left="0"/>
              <w:rPr>
                <w:lang w:val="en-GB"/>
              </w:rPr>
            </w:pPr>
            <w:r w:rsidRPr="00BB31E1">
              <w:rPr>
                <w:lang w:val="en-GB"/>
              </w:rPr>
              <w:t>http://www.hdfgroup.org/</w:t>
            </w:r>
          </w:p>
        </w:tc>
      </w:tr>
      <w:tr w:rsidR="005E7BAF" w:rsidRPr="000F5844" w:rsidTr="002031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248"/>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59717D">
        <w:trPr>
          <w:trHeight w:val="247"/>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247"/>
        </w:trPr>
        <w:tc>
          <w:tcPr>
            <w:tcW w:w="9498" w:type="dxa"/>
            <w:gridSpan w:val="9"/>
          </w:tcPr>
          <w:p w:rsidR="005E7BAF" w:rsidRPr="000F5844" w:rsidRDefault="005E7BAF" w:rsidP="00DF3DE4">
            <w:pPr>
              <w:pStyle w:val="BodyText"/>
              <w:ind w:left="0"/>
              <w:rPr>
                <w:lang w:val="en-GB"/>
              </w:rPr>
            </w:pPr>
            <w:r>
              <w:rPr>
                <w:lang w:val="en-GB"/>
              </w:rPr>
              <w:t>HDF may be useful format which could be adopted by some suitable data sets</w:t>
            </w: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DF3DE4">
        <w:tc>
          <w:tcPr>
            <w:tcW w:w="9498" w:type="dxa"/>
            <w:gridSpan w:val="9"/>
          </w:tcPr>
          <w:p w:rsidR="005E7BAF" w:rsidRPr="00663E92" w:rsidRDefault="005E7BAF" w:rsidP="00DF3DE4">
            <w:pPr>
              <w:pStyle w:val="Heading3"/>
              <w:tabs>
                <w:tab w:val="clear" w:pos="2268"/>
                <w:tab w:val="num" w:pos="-11"/>
                <w:tab w:val="num" w:pos="1428"/>
              </w:tabs>
              <w:ind w:left="0" w:firstLine="0"/>
            </w:pPr>
            <w:bookmarkStart w:id="235" w:name="_Toc353294439"/>
            <w:r>
              <w:lastRenderedPageBreak/>
              <w:t>CDF</w:t>
            </w:r>
            <w:bookmarkEnd w:id="235"/>
          </w:p>
        </w:tc>
      </w:tr>
      <w:tr w:rsidR="005E7BAF" w:rsidRPr="000F5844" w:rsidTr="00DF3DE4">
        <w:tc>
          <w:tcPr>
            <w:tcW w:w="9498" w:type="dxa"/>
            <w:gridSpan w:val="9"/>
            <w:shd w:val="clear" w:color="auto" w:fill="D9D9D9"/>
          </w:tcPr>
          <w:p w:rsidR="005E7BAF" w:rsidRPr="000F5844" w:rsidRDefault="005E7BAF" w:rsidP="00DF3DE4">
            <w:pPr>
              <w:pStyle w:val="BodyText"/>
              <w:ind w:left="0"/>
              <w:rPr>
                <w:b/>
                <w:lang w:val="en-GB"/>
              </w:rPr>
            </w:pPr>
            <w:r w:rsidRPr="000F5844">
              <w:rPr>
                <w:b/>
                <w:lang w:val="en-GB"/>
              </w:rPr>
              <w:t>Description</w:t>
            </w:r>
          </w:p>
        </w:tc>
      </w:tr>
      <w:tr w:rsidR="005E7BAF" w:rsidRPr="000F5844" w:rsidTr="00DF3DE4">
        <w:tc>
          <w:tcPr>
            <w:tcW w:w="9498" w:type="dxa"/>
            <w:gridSpan w:val="9"/>
          </w:tcPr>
          <w:p w:rsidR="005E7BAF" w:rsidRDefault="005E7BAF" w:rsidP="00DF3DE4">
            <w:pPr>
              <w:pStyle w:val="BodyText"/>
              <w:ind w:left="0"/>
            </w:pPr>
          </w:p>
          <w:p w:rsidR="005E7BAF" w:rsidRDefault="005E7BAF" w:rsidP="0059717D">
            <w:pPr>
              <w:pStyle w:val="BodyText"/>
              <w:ind w:left="0"/>
            </w:pPr>
            <w:r>
              <w:t xml:space="preserve">The Common Data Format (CDF) is a self-describing data format for the storage and manipulation of </w:t>
            </w:r>
            <w:r w:rsidR="00C62DB4" w:rsidRPr="00C62DB4">
              <w:t xml:space="preserve">scalar and multidimensional data in a platform- and discipline-independent fashion. When one first hears the term </w:t>
            </w:r>
            <w:r w:rsidR="00C62DB4" w:rsidRPr="00C62DB4">
              <w:rPr>
                <w:bCs/>
              </w:rPr>
              <w:t xml:space="preserve">"Common Data Format" </w:t>
            </w:r>
            <w:r w:rsidR="00C62DB4" w:rsidRPr="00C62DB4">
              <w:t>one intuitively</w:t>
            </w:r>
            <w:r>
              <w:t xml:space="preserve"> thinks of data formats in the traditional (i.e. messy/convoluted storage of data on disk or tape) sense of the word. Although CDF has its own internal self describing format, it consists of more than just a data format. CDF is a scientific data management package (known as the "CDF Library") which allows programmers and application developers to manage and manipulate scalar, vector, and multi-dimensional data arrays. The irony of the term "FORMAT" is that the actual data format which CDF utilizes is completely transparent to the user and accessible through a consistent set of interface (known as the "CDF Interface") routines. Therefore, programmers are not burdened with performing low level I/O's to physically format and unformat the data file. This is all done for them automatically.</w:t>
            </w:r>
          </w:p>
          <w:p w:rsidR="005E7BAF" w:rsidRPr="0059717D" w:rsidRDefault="005E7BAF" w:rsidP="0059717D">
            <w:pPr>
              <w:pStyle w:val="BodyText"/>
              <w:ind w:left="0"/>
            </w:pPr>
          </w:p>
        </w:tc>
      </w:tr>
      <w:tr w:rsidR="005E7BAF" w:rsidRPr="000F5844" w:rsidTr="00DF3DE4">
        <w:trPr>
          <w:trHeight w:val="367"/>
        </w:trPr>
        <w:tc>
          <w:tcPr>
            <w:tcW w:w="9498" w:type="dxa"/>
            <w:gridSpan w:val="9"/>
            <w:shd w:val="clear" w:color="auto" w:fill="D9D9D9"/>
          </w:tcPr>
          <w:p w:rsidR="005E7BAF" w:rsidRPr="002C7568" w:rsidRDefault="005E7BAF" w:rsidP="00DF3DE4">
            <w:pPr>
              <w:pStyle w:val="BodyText"/>
              <w:ind w:left="0"/>
            </w:pPr>
            <w:r w:rsidRPr="000F5844">
              <w:rPr>
                <w:b/>
                <w:lang w:val="en-GB"/>
              </w:rPr>
              <w:t>Standards Developing Organisations</w:t>
            </w:r>
          </w:p>
        </w:tc>
      </w:tr>
      <w:tr w:rsidR="005E7BAF" w:rsidRPr="000F5844" w:rsidTr="00DF3DE4">
        <w:tc>
          <w:tcPr>
            <w:tcW w:w="9498" w:type="dxa"/>
            <w:gridSpan w:val="9"/>
          </w:tcPr>
          <w:p w:rsidR="005E7BAF" w:rsidRDefault="005E7BAF" w:rsidP="00DF3DE4">
            <w:pPr>
              <w:pStyle w:val="Default"/>
            </w:pPr>
          </w:p>
          <w:p w:rsidR="005E7BAF" w:rsidRDefault="005E7BAF" w:rsidP="0089406B">
            <w:pPr>
              <w:pStyle w:val="BodyText"/>
              <w:ind w:left="0"/>
            </w:pPr>
            <w:r>
              <w:t>NASA</w:t>
            </w:r>
          </w:p>
          <w:p w:rsidR="005E7BAF" w:rsidRPr="002C7568" w:rsidRDefault="005E7BAF" w:rsidP="0059717D">
            <w:pPr>
              <w:pStyle w:val="Default"/>
            </w:pPr>
          </w:p>
        </w:tc>
      </w:tr>
      <w:tr w:rsidR="005E7BAF" w:rsidRPr="000F5844" w:rsidTr="00DF3DE4">
        <w:tc>
          <w:tcPr>
            <w:tcW w:w="9498" w:type="dxa"/>
            <w:gridSpan w:val="9"/>
            <w:shd w:val="clear" w:color="auto" w:fill="D9D9D9"/>
          </w:tcPr>
          <w:p w:rsidR="005E7BAF" w:rsidRPr="000F5844" w:rsidRDefault="005E7BAF" w:rsidP="00DF3DE4">
            <w:pPr>
              <w:pStyle w:val="BodyText"/>
              <w:ind w:left="0"/>
              <w:rPr>
                <w:b/>
                <w:lang w:val="en-GB"/>
              </w:rPr>
            </w:pPr>
            <w:r w:rsidRPr="000F5844">
              <w:rPr>
                <w:b/>
                <w:lang w:val="en-GB"/>
              </w:rPr>
              <w:t>Version</w:t>
            </w:r>
          </w:p>
        </w:tc>
      </w:tr>
      <w:tr w:rsidR="005E7BAF" w:rsidRPr="000F5844" w:rsidTr="00DF3DE4">
        <w:tc>
          <w:tcPr>
            <w:tcW w:w="9498" w:type="dxa"/>
            <w:gridSpan w:val="9"/>
          </w:tcPr>
          <w:p w:rsidR="005E7BAF" w:rsidRPr="000F5844" w:rsidRDefault="005E7BAF" w:rsidP="00DF3DE4">
            <w:pPr>
              <w:pStyle w:val="BodyText"/>
              <w:ind w:left="0"/>
              <w:rPr>
                <w:lang w:val="en-GB"/>
              </w:rPr>
            </w:pPr>
            <w:r>
              <w:rPr>
                <w:lang w:val="en-GB"/>
              </w:rPr>
              <w:t xml:space="preserve">Version:  </w:t>
            </w:r>
            <w:hyperlink r:id="rId142" w:history="1">
              <w:r>
                <w:rPr>
                  <w:rStyle w:val="Hyperlink"/>
                </w:rPr>
                <w:t>V3.3.0</w:t>
              </w:r>
            </w:hyperlink>
            <w:r>
              <w:t>.</w:t>
            </w:r>
          </w:p>
        </w:tc>
      </w:tr>
      <w:tr w:rsidR="005E7BAF" w:rsidRPr="000F5844" w:rsidTr="00DF3DE4">
        <w:tc>
          <w:tcPr>
            <w:tcW w:w="9498" w:type="dxa"/>
            <w:gridSpan w:val="9"/>
            <w:shd w:val="clear" w:color="auto" w:fill="D9D9D9"/>
          </w:tcPr>
          <w:p w:rsidR="005E7BAF" w:rsidRPr="000F5844" w:rsidRDefault="005E7BAF" w:rsidP="00DF3DE4">
            <w:pPr>
              <w:pStyle w:val="BodyText"/>
              <w:ind w:left="0"/>
              <w:rPr>
                <w:b/>
                <w:lang w:val="en-GB"/>
              </w:rPr>
            </w:pPr>
            <w:r w:rsidRPr="000F5844">
              <w:rPr>
                <w:b/>
                <w:lang w:val="en-GB"/>
              </w:rPr>
              <w:t xml:space="preserve">Further Information </w:t>
            </w:r>
          </w:p>
        </w:tc>
      </w:tr>
      <w:tr w:rsidR="005E7BAF" w:rsidRPr="000F5844" w:rsidTr="00DF3DE4">
        <w:tc>
          <w:tcPr>
            <w:tcW w:w="9498" w:type="dxa"/>
            <w:gridSpan w:val="9"/>
          </w:tcPr>
          <w:p w:rsidR="005E7BAF" w:rsidRPr="000F5844" w:rsidRDefault="005E7BAF" w:rsidP="00DF3DE4">
            <w:pPr>
              <w:pStyle w:val="BodyText"/>
              <w:ind w:left="0"/>
              <w:rPr>
                <w:lang w:val="en-GB"/>
              </w:rPr>
            </w:pPr>
            <w:r w:rsidRPr="0059717D">
              <w:rPr>
                <w:lang w:val="en-GB"/>
              </w:rPr>
              <w:t>http://cdf.gsfc.nasa.gov/</w:t>
            </w:r>
          </w:p>
        </w:tc>
      </w:tr>
      <w:tr w:rsidR="005E7BAF" w:rsidRPr="000F5844" w:rsidTr="00DF3DE4">
        <w:tc>
          <w:tcPr>
            <w:tcW w:w="9498" w:type="dxa"/>
            <w:gridSpan w:val="9"/>
            <w:shd w:val="clear" w:color="auto" w:fill="D9D9D9"/>
          </w:tcPr>
          <w:p w:rsidR="005E7BAF" w:rsidRPr="000F5844" w:rsidRDefault="005E7BAF" w:rsidP="00DF3DE4">
            <w:pPr>
              <w:pStyle w:val="BodyText"/>
              <w:ind w:left="0"/>
              <w:rPr>
                <w:b/>
                <w:lang w:val="en-GB"/>
              </w:rPr>
            </w:pPr>
            <w:r w:rsidRPr="000F5844">
              <w:rPr>
                <w:b/>
                <w:lang w:val="en-GB"/>
              </w:rPr>
              <w:t>Relevance to LTDP</w:t>
            </w:r>
          </w:p>
        </w:tc>
      </w:tr>
      <w:tr w:rsidR="005E7BAF" w:rsidRPr="000F5844" w:rsidTr="00DF3DE4">
        <w:trPr>
          <w:trHeight w:val="248"/>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59717D">
        <w:trPr>
          <w:trHeight w:val="247"/>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247"/>
        </w:trPr>
        <w:tc>
          <w:tcPr>
            <w:tcW w:w="9498" w:type="dxa"/>
            <w:gridSpan w:val="9"/>
          </w:tcPr>
          <w:p w:rsidR="005E7BAF" w:rsidRPr="000F5844" w:rsidRDefault="005E7BAF" w:rsidP="00DF3DE4">
            <w:pPr>
              <w:pStyle w:val="BodyText"/>
              <w:ind w:left="0"/>
              <w:rPr>
                <w:lang w:val="en-GB"/>
              </w:rPr>
            </w:pPr>
            <w:r>
              <w:rPr>
                <w:lang w:val="en-GB"/>
              </w:rPr>
              <w:t>HDF may be useful format which could be adopted by some suitable data sets</w:t>
            </w:r>
          </w:p>
        </w:tc>
      </w:tr>
    </w:tbl>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0F5844" w:rsidTr="0059717D">
        <w:tc>
          <w:tcPr>
            <w:tcW w:w="9498" w:type="dxa"/>
            <w:gridSpan w:val="9"/>
          </w:tcPr>
          <w:p w:rsidR="005E7BAF" w:rsidRPr="00663E92" w:rsidRDefault="005E7BAF" w:rsidP="00734892">
            <w:pPr>
              <w:pStyle w:val="Heading3"/>
              <w:tabs>
                <w:tab w:val="clear" w:pos="2268"/>
                <w:tab w:val="num" w:pos="-11"/>
                <w:tab w:val="num" w:pos="1428"/>
              </w:tabs>
              <w:ind w:left="0" w:firstLine="0"/>
            </w:pPr>
            <w:bookmarkStart w:id="236" w:name="_CEOS_Superstructure_format"/>
            <w:bookmarkStart w:id="237" w:name="_Toc270957307"/>
            <w:bookmarkStart w:id="238" w:name="_Toc353294440"/>
            <w:bookmarkEnd w:id="236"/>
            <w:r>
              <w:t>CEOS Superstructure format</w:t>
            </w:r>
            <w:bookmarkEnd w:id="237"/>
            <w:bookmarkEnd w:id="238"/>
          </w:p>
        </w:tc>
      </w:tr>
      <w:tr w:rsidR="005E7BAF" w:rsidRPr="000F5844" w:rsidTr="0059717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59717D">
        <w:tc>
          <w:tcPr>
            <w:tcW w:w="9498" w:type="dxa"/>
            <w:gridSpan w:val="9"/>
          </w:tcPr>
          <w:p w:rsidR="00A332C7" w:rsidRDefault="005E7BAF">
            <w:pPr>
              <w:pStyle w:val="sideSubjectAH"/>
              <w:tabs>
                <w:tab w:val="clear" w:pos="2720"/>
                <w:tab w:val="left" w:pos="0"/>
              </w:tabs>
              <w:ind w:left="0" w:firstLine="0"/>
              <w:jc w:val="both"/>
              <w:rPr>
                <w:color w:val="000000"/>
                <w:sz w:val="22"/>
                <w:szCs w:val="22"/>
              </w:rPr>
            </w:pPr>
            <w:r w:rsidRPr="0059717D">
              <w:rPr>
                <w:color w:val="000000"/>
                <w:sz w:val="22"/>
                <w:szCs w:val="22"/>
              </w:rPr>
              <w:t>The Format Subgroup of the Committee on Earth Observation Satellites (CEOS) established the CEOS Superstructure Format</w:t>
            </w:r>
            <w:r w:rsidRPr="0059717D">
              <w:rPr>
                <w:color w:val="000000"/>
                <w:sz w:val="22"/>
                <w:szCs w:val="22"/>
                <w:vertAlign w:val="superscript"/>
              </w:rPr>
              <w:t>[6]</w:t>
            </w:r>
            <w:r w:rsidRPr="0059717D">
              <w:rPr>
                <w:color w:val="000000"/>
                <w:sz w:val="22"/>
                <w:szCs w:val="22"/>
              </w:rPr>
              <w:t xml:space="preserve"> for Earth observation product delivery a number of years ago. It is widely used throughout the Earth observation community particularly for the distribution of SAR data. The format is based upon that developed for the Landsat mission. The aim of the CEOS Superstructure Format Usually referred to as simply the CEOS Format) is to minimise the effort needed to read and write data products from similar Earth observation sensors. This is achieved by establishing a standard for a family of formats, and then making further recommendations for specific sensor classes (for example, optical sensors and SAR sensors).</w:t>
            </w:r>
          </w:p>
          <w:p w:rsidR="00B34EAC" w:rsidRDefault="005E7BAF">
            <w:pPr>
              <w:pStyle w:val="BodyText"/>
              <w:ind w:left="0"/>
              <w:rPr>
                <w:lang w:val="en-GB"/>
              </w:rPr>
            </w:pPr>
            <w:r w:rsidRPr="0059717D">
              <w:rPr>
                <w:szCs w:val="22"/>
              </w:rPr>
              <w:t xml:space="preserve">The CEOS Superstructure Format can be regarded as being semi-generic in that it consists of a generic component to define the superstructure of a file or set of files, combined with a partly generic fixed record format adjusted for particular types of data (e.g., SAR data or ERS Altimeter data). Unfortunately, due to the adoption of the format by a number of agencies (ESA, CCRS and NASDA in particular) and poor control by CEOS, the Format has developed a number of inconsistencies which has hindered the development of generic CEOS Format software. </w:t>
            </w:r>
          </w:p>
        </w:tc>
      </w:tr>
      <w:tr w:rsidR="005E7BAF" w:rsidRPr="000F5844" w:rsidTr="0059717D">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59717D">
        <w:tc>
          <w:tcPr>
            <w:tcW w:w="9498" w:type="dxa"/>
            <w:gridSpan w:val="9"/>
          </w:tcPr>
          <w:p w:rsidR="00A332C7" w:rsidRDefault="00A332C7">
            <w:pPr>
              <w:pStyle w:val="body0"/>
              <w:tabs>
                <w:tab w:val="left" w:pos="0"/>
              </w:tabs>
              <w:ind w:left="0"/>
              <w:rPr>
                <w:sz w:val="22"/>
                <w:szCs w:val="22"/>
                <w:lang w:val="en-US" w:eastAsia="en-US"/>
              </w:rPr>
            </w:pPr>
          </w:p>
          <w:p w:rsidR="00A332C7" w:rsidRDefault="00C62DB4">
            <w:pPr>
              <w:pStyle w:val="body0"/>
              <w:tabs>
                <w:tab w:val="left" w:pos="0"/>
              </w:tabs>
              <w:ind w:left="0"/>
              <w:rPr>
                <w:sz w:val="22"/>
                <w:szCs w:val="22"/>
                <w:lang w:val="en-US" w:eastAsia="en-US"/>
              </w:rPr>
            </w:pPr>
            <w:r w:rsidRPr="00C62DB4">
              <w:rPr>
                <w:sz w:val="22"/>
                <w:szCs w:val="22"/>
              </w:rPr>
              <w:t>CEOS</w:t>
            </w:r>
          </w:p>
          <w:p w:rsidR="00A332C7" w:rsidRDefault="00A332C7">
            <w:pPr>
              <w:pStyle w:val="body0"/>
              <w:tabs>
                <w:tab w:val="left" w:pos="0"/>
              </w:tabs>
              <w:ind w:left="0"/>
              <w:rPr>
                <w:lang w:val="en-US" w:eastAsia="en-US"/>
              </w:rPr>
            </w:pPr>
          </w:p>
        </w:tc>
      </w:tr>
      <w:tr w:rsidR="005E7BAF" w:rsidRPr="000F5844" w:rsidTr="0059717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59717D">
        <w:tc>
          <w:tcPr>
            <w:tcW w:w="9498" w:type="dxa"/>
            <w:gridSpan w:val="9"/>
          </w:tcPr>
          <w:p w:rsidR="005E7BAF" w:rsidRDefault="005E7BAF" w:rsidP="00734892">
            <w:pPr>
              <w:pStyle w:val="BodyText"/>
              <w:ind w:left="0"/>
              <w:rPr>
                <w:lang w:val="en-GB"/>
              </w:rPr>
            </w:pPr>
            <w:r>
              <w:rPr>
                <w:lang w:val="en-GB"/>
              </w:rPr>
              <w:t>Palsar</w:t>
            </w:r>
          </w:p>
          <w:p w:rsidR="005E7BAF" w:rsidRDefault="00E50BFD" w:rsidP="00734892">
            <w:pPr>
              <w:pStyle w:val="BodyText"/>
              <w:ind w:left="0"/>
              <w:rPr>
                <w:lang w:val="en-GB"/>
              </w:rPr>
            </w:pPr>
            <w:hyperlink r:id="rId143" w:history="1">
              <w:r w:rsidR="005E7BAF" w:rsidRPr="003D004D">
                <w:rPr>
                  <w:rStyle w:val="Hyperlink"/>
                  <w:lang w:val="en-GB"/>
                </w:rPr>
                <w:t>http://www.palsar.ersdac.or.jp/e/guide/pdf/U_Guide_en.pdf</w:t>
              </w:r>
            </w:hyperlink>
            <w:r w:rsidR="005E7BAF">
              <w:rPr>
                <w:lang w:val="en-GB"/>
              </w:rPr>
              <w:t xml:space="preserve"> </w:t>
            </w:r>
          </w:p>
          <w:p w:rsidR="005E7BAF" w:rsidRPr="005E7BAF" w:rsidRDefault="00C62DB4" w:rsidP="00734892">
            <w:pPr>
              <w:pStyle w:val="BodyText"/>
              <w:ind w:left="0"/>
              <w:rPr>
                <w:lang w:val="it-IT"/>
              </w:rPr>
            </w:pPr>
            <w:r w:rsidRPr="00C62DB4">
              <w:rPr>
                <w:lang w:val="it-IT"/>
              </w:rPr>
              <w:t>ESA SAR.RAW format</w:t>
            </w:r>
          </w:p>
          <w:p w:rsidR="005E7BAF" w:rsidRPr="005E7BAF" w:rsidRDefault="00E50BFD" w:rsidP="00734892">
            <w:pPr>
              <w:pStyle w:val="BodyText"/>
              <w:ind w:left="0"/>
              <w:rPr>
                <w:lang w:val="it-IT"/>
              </w:rPr>
            </w:pPr>
            <w:hyperlink r:id="rId144" w:history="1">
              <w:r w:rsidR="00C62DB4" w:rsidRPr="00C62DB4">
                <w:rPr>
                  <w:rStyle w:val="Hyperlink"/>
                  <w:lang w:val="it-IT"/>
                </w:rPr>
                <w:t>http://earth.esa.int/ers/ers_archive/00fee.html</w:t>
              </w:r>
            </w:hyperlink>
            <w:r w:rsidR="00C62DB4" w:rsidRPr="00C62DB4">
              <w:rPr>
                <w:lang w:val="it-IT"/>
              </w:rPr>
              <w:t xml:space="preserve"> </w:t>
            </w:r>
          </w:p>
        </w:tc>
      </w:tr>
      <w:tr w:rsidR="005E7BAF" w:rsidRPr="000F5844" w:rsidTr="0059717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59717D">
        <w:tc>
          <w:tcPr>
            <w:tcW w:w="9498" w:type="dxa"/>
            <w:gridSpan w:val="9"/>
          </w:tcPr>
          <w:p w:rsidR="005E7BAF" w:rsidRDefault="005E7BAF" w:rsidP="00734892"/>
          <w:p w:rsidR="005E7BAF" w:rsidRDefault="005E7BAF" w:rsidP="00734892">
            <w:r>
              <w:t>The document below contains useful information on the CEOS superstructure format:</w:t>
            </w:r>
          </w:p>
          <w:p w:rsidR="005E7BAF" w:rsidRDefault="00E50BFD" w:rsidP="0059717D">
            <w:hyperlink r:id="rId145" w:history="1">
              <w:r w:rsidR="005E7BAF">
                <w:rPr>
                  <w:rStyle w:val="Hyperlink"/>
                </w:rPr>
                <w:t>Guidelines on Standard Formats and Data Description Languages</w:t>
              </w:r>
            </w:hyperlink>
          </w:p>
          <w:p w:rsidR="005E7BAF" w:rsidRPr="000F5844" w:rsidRDefault="005E7BAF" w:rsidP="0059717D">
            <w:pPr>
              <w:rPr>
                <w:lang w:val="en-GB"/>
              </w:rPr>
            </w:pPr>
          </w:p>
        </w:tc>
      </w:tr>
      <w:tr w:rsidR="005E7BAF" w:rsidRPr="000F5844" w:rsidTr="0059717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870EC">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HDF may be useful format which could be adopted by some suitable data sets</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2"/>
        <w:gridCol w:w="1052"/>
        <w:gridCol w:w="1050"/>
        <w:gridCol w:w="1050"/>
        <w:gridCol w:w="1050"/>
        <w:gridCol w:w="1049"/>
        <w:gridCol w:w="1049"/>
        <w:gridCol w:w="1049"/>
      </w:tblGrid>
      <w:tr w:rsidR="005E7BAF" w:rsidRPr="000F5844" w:rsidTr="00D870EC">
        <w:tc>
          <w:tcPr>
            <w:tcW w:w="9498" w:type="dxa"/>
            <w:gridSpan w:val="9"/>
          </w:tcPr>
          <w:p w:rsidR="005E7BAF" w:rsidRPr="00663E92" w:rsidRDefault="005E7BAF" w:rsidP="00734892">
            <w:pPr>
              <w:pStyle w:val="Heading3"/>
              <w:tabs>
                <w:tab w:val="clear" w:pos="2268"/>
                <w:tab w:val="num" w:pos="-11"/>
                <w:tab w:val="num" w:pos="1428"/>
              </w:tabs>
              <w:ind w:left="0" w:firstLine="0"/>
            </w:pPr>
            <w:bookmarkStart w:id="239" w:name="_MPH/SPH/DHR_data_formats"/>
            <w:bookmarkStart w:id="240" w:name="_Toc270957308"/>
            <w:bookmarkStart w:id="241" w:name="_Toc353294441"/>
            <w:bookmarkEnd w:id="239"/>
            <w:r>
              <w:t>MPH/SPH/DHR data formats</w:t>
            </w:r>
            <w:bookmarkEnd w:id="240"/>
            <w:bookmarkEnd w:id="241"/>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870EC">
        <w:tc>
          <w:tcPr>
            <w:tcW w:w="9498" w:type="dxa"/>
            <w:gridSpan w:val="9"/>
          </w:tcPr>
          <w:p w:rsidR="005E7BAF" w:rsidRDefault="005E7BAF" w:rsidP="00734892">
            <w:pPr>
              <w:pStyle w:val="BodyText"/>
              <w:ind w:left="0"/>
              <w:rPr>
                <w:color w:val="000000"/>
              </w:rPr>
            </w:pPr>
          </w:p>
          <w:p w:rsidR="005E7BAF" w:rsidRDefault="005E7BAF" w:rsidP="00734892">
            <w:pPr>
              <w:pStyle w:val="BodyText"/>
              <w:ind w:left="0"/>
              <w:rPr>
                <w:color w:val="000000"/>
              </w:rPr>
            </w:pPr>
            <w:r>
              <w:rPr>
                <w:color w:val="000000"/>
              </w:rPr>
              <w:t>The MPH/SPH/DSR product format</w:t>
            </w:r>
            <w:r>
              <w:rPr>
                <w:color w:val="000000"/>
                <w:vertAlign w:val="superscript"/>
              </w:rPr>
              <w:t xml:space="preserve"> </w:t>
            </w:r>
            <w:r>
              <w:rPr>
                <w:color w:val="000000"/>
              </w:rPr>
              <w:t>is specifically used by ESA/ESRIN for ERS-1 and ERS-2 products. It is used for the Fast Delivery Products from the ground stations to the Processing and Archiving Facilities (PAFs) and to ESRIN, where it is archived in this format. This format also forms the current baseline for the Envisat-1 Ground Segment. The MPH/SPH/DSR format is generally not used for product distribution to end users, for this the CEOS Superstructure Format is used. Note, the format only specifies the structure of the data packaging; it is not concerned with the syntax or semantics of the individual data records.</w:t>
            </w:r>
          </w:p>
          <w:p w:rsidR="005E7BAF" w:rsidRPr="000F5844" w:rsidRDefault="005E7BAF" w:rsidP="00734892">
            <w:pPr>
              <w:pStyle w:val="BodyText"/>
              <w:ind w:left="0"/>
              <w:rPr>
                <w:lang w:val="en-GB"/>
              </w:rPr>
            </w:pPr>
          </w:p>
        </w:tc>
      </w:tr>
      <w:tr w:rsidR="005E7BAF" w:rsidRPr="000F5844" w:rsidTr="00D870EC">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870EC">
        <w:tc>
          <w:tcPr>
            <w:tcW w:w="9498" w:type="dxa"/>
            <w:gridSpan w:val="9"/>
          </w:tcPr>
          <w:p w:rsidR="005E7BAF" w:rsidRDefault="005E7BAF" w:rsidP="00734892">
            <w:pPr>
              <w:pStyle w:val="Default"/>
            </w:pPr>
          </w:p>
          <w:p w:rsidR="005E7BAF" w:rsidRDefault="005E7BAF" w:rsidP="00734892">
            <w:pPr>
              <w:pStyle w:val="Default"/>
            </w:pPr>
            <w:r>
              <w:t>ESA</w:t>
            </w:r>
          </w:p>
          <w:p w:rsidR="005E7BAF" w:rsidRPr="002C7568" w:rsidRDefault="005E7BAF" w:rsidP="00734892">
            <w:pPr>
              <w:pStyle w:val="Default"/>
            </w:pP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870EC">
        <w:tc>
          <w:tcPr>
            <w:tcW w:w="9498" w:type="dxa"/>
            <w:gridSpan w:val="9"/>
          </w:tcPr>
          <w:p w:rsidR="005E7BAF" w:rsidRPr="00381E44" w:rsidRDefault="005E7BAF" w:rsidP="00734892">
            <w:pPr>
              <w:pStyle w:val="BodyText"/>
              <w:ind w:left="0"/>
              <w:rPr>
                <w:lang w:val="fr-CA"/>
              </w:rPr>
            </w:pPr>
            <w:r w:rsidRPr="00381E44">
              <w:rPr>
                <w:lang w:val="fr-CA"/>
              </w:rPr>
              <w:t>Envisat product specification</w:t>
            </w:r>
          </w:p>
          <w:p w:rsidR="005E7BAF" w:rsidRPr="00381E44" w:rsidRDefault="00E50BFD" w:rsidP="00734892">
            <w:pPr>
              <w:pStyle w:val="BodyText"/>
              <w:ind w:left="0"/>
              <w:rPr>
                <w:lang w:val="fr-CA"/>
              </w:rPr>
            </w:pPr>
            <w:hyperlink r:id="rId146" w:history="1">
              <w:r w:rsidR="005E7BAF" w:rsidRPr="00381E44">
                <w:rPr>
                  <w:rStyle w:val="Hyperlink"/>
                  <w:lang w:val="fr-CA"/>
                </w:rPr>
                <w:t>http://earth.esa.int/pub/ESA_DOC/ENVISAT/Vol15_Sciamachy_3k.pdf</w:t>
              </w:r>
            </w:hyperlink>
            <w:r w:rsidR="005E7BAF" w:rsidRPr="00381E44">
              <w:rPr>
                <w:lang w:val="fr-CA"/>
              </w:rPr>
              <w:t xml:space="preserve"> </w:t>
            </w: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870EC">
        <w:tc>
          <w:tcPr>
            <w:tcW w:w="9498" w:type="dxa"/>
            <w:gridSpan w:val="9"/>
          </w:tcPr>
          <w:p w:rsidR="005E7BAF" w:rsidRDefault="005E7BAF" w:rsidP="00734892"/>
          <w:p w:rsidR="005E7BAF" w:rsidRDefault="005E7BAF" w:rsidP="00734892">
            <w:r>
              <w:t>The document below contains useful information on the MPH/SPH/DHR</w:t>
            </w:r>
          </w:p>
          <w:p w:rsidR="005E7BAF" w:rsidRDefault="00E50BFD" w:rsidP="00734892">
            <w:hyperlink r:id="rId147" w:history="1">
              <w:r w:rsidR="005E7BAF">
                <w:rPr>
                  <w:rStyle w:val="Hyperlink"/>
                </w:rPr>
                <w:t>Guidelines on Standard Formats and Data Description Languages</w:t>
              </w:r>
            </w:hyperlink>
          </w:p>
          <w:p w:rsidR="005E7BAF" w:rsidRPr="000F5844" w:rsidRDefault="005E7BAF" w:rsidP="00734892">
            <w:pPr>
              <w:pStyle w:val="BodyText"/>
              <w:ind w:left="0"/>
              <w:rPr>
                <w:lang w:val="en-GB"/>
              </w:rPr>
            </w:pP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870EC">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HDF may be useful format which could be adopted by some suitable data sets</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D870EC">
        <w:tc>
          <w:tcPr>
            <w:tcW w:w="9534" w:type="dxa"/>
            <w:gridSpan w:val="9"/>
          </w:tcPr>
          <w:p w:rsidR="005E7BAF" w:rsidRPr="00663E92" w:rsidRDefault="005E7BAF" w:rsidP="00734892">
            <w:pPr>
              <w:pStyle w:val="Heading3"/>
              <w:tabs>
                <w:tab w:val="clear" w:pos="2268"/>
                <w:tab w:val="num" w:pos="-11"/>
                <w:tab w:val="num" w:pos="1428"/>
              </w:tabs>
              <w:ind w:left="0" w:firstLine="0"/>
            </w:pPr>
            <w:bookmarkStart w:id="242" w:name="_Spatial_data_Transfer"/>
            <w:bookmarkStart w:id="243" w:name="_Toc270957309"/>
            <w:bookmarkStart w:id="244" w:name="_Toc353294442"/>
            <w:bookmarkEnd w:id="242"/>
            <w:r>
              <w:t>Spatial data Transfer standard</w:t>
            </w:r>
            <w:bookmarkEnd w:id="243"/>
            <w:bookmarkEnd w:id="244"/>
          </w:p>
        </w:tc>
      </w:tr>
      <w:tr w:rsidR="005E7BAF" w:rsidRPr="000F5844" w:rsidTr="00D870EC">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870EC">
        <w:tc>
          <w:tcPr>
            <w:tcW w:w="9534" w:type="dxa"/>
            <w:gridSpan w:val="9"/>
          </w:tcPr>
          <w:p w:rsidR="005E7BAF" w:rsidRDefault="005E7BAF" w:rsidP="00D870EC">
            <w:pPr>
              <w:pStyle w:val="BodyText"/>
              <w:spacing w:before="0" w:after="0"/>
              <w:ind w:left="0"/>
            </w:pPr>
          </w:p>
          <w:p w:rsidR="00A332C7" w:rsidRDefault="005E7BAF">
            <w:pPr>
              <w:pStyle w:val="BodyText"/>
              <w:spacing w:before="0" w:after="0"/>
              <w:ind w:left="0"/>
              <w:jc w:val="left"/>
            </w:pPr>
            <w:r>
              <w:t>The Spatial Data Transfer Standard, or SDTS, is a robust way of transferring earth-referenced spatial data between dissimilar computer systems with the potential for no information loss. It is a transfer standard that embraces the philosophy of self-contained transfers, i.e. spatial data attribute, georeferencing, data quality report, data dictionary, and other supporting metadata all included in the transfer.</w:t>
            </w:r>
          </w:p>
          <w:p w:rsidR="005E7BAF" w:rsidRPr="00D870EC" w:rsidRDefault="005E7BAF" w:rsidP="00D870EC">
            <w:pPr>
              <w:pStyle w:val="BodyText"/>
              <w:spacing w:before="0" w:after="0"/>
              <w:ind w:left="0"/>
            </w:pPr>
          </w:p>
        </w:tc>
      </w:tr>
      <w:tr w:rsidR="005E7BAF" w:rsidRPr="000F5844" w:rsidTr="00D870EC">
        <w:trPr>
          <w:trHeight w:val="367"/>
        </w:trPr>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870EC">
        <w:trPr>
          <w:trHeight w:val="367"/>
        </w:trPr>
        <w:tc>
          <w:tcPr>
            <w:tcW w:w="9534" w:type="dxa"/>
            <w:gridSpan w:val="9"/>
          </w:tcPr>
          <w:p w:rsidR="005E7BAF" w:rsidRPr="00AE35F1" w:rsidRDefault="005E7BAF" w:rsidP="00734892">
            <w:pPr>
              <w:pStyle w:val="BodyText"/>
              <w:ind w:left="0"/>
              <w:rPr>
                <w:lang w:val="en-GB"/>
              </w:rPr>
            </w:pPr>
            <w:r w:rsidRPr="00AE35F1">
              <w:rPr>
                <w:lang w:val="en-GB"/>
              </w:rPr>
              <w:t>ANSI</w:t>
            </w:r>
          </w:p>
        </w:tc>
      </w:tr>
      <w:tr w:rsidR="005E7BAF" w:rsidRPr="000F5844" w:rsidTr="00D870EC">
        <w:trPr>
          <w:trHeight w:val="367"/>
        </w:trPr>
        <w:tc>
          <w:tcPr>
            <w:tcW w:w="9534"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870EC">
        <w:tc>
          <w:tcPr>
            <w:tcW w:w="9534" w:type="dxa"/>
            <w:gridSpan w:val="9"/>
          </w:tcPr>
          <w:p w:rsidR="005E7BAF" w:rsidRDefault="005E7BAF" w:rsidP="00734892">
            <w:pPr>
              <w:pStyle w:val="Default"/>
            </w:pPr>
          </w:p>
          <w:p w:rsidR="005E7BAF" w:rsidRDefault="005E7BAF" w:rsidP="00734892">
            <w:pPr>
              <w:pStyle w:val="Default"/>
            </w:pPr>
            <w:r>
              <w:t>US Geological Survey</w:t>
            </w:r>
          </w:p>
          <w:p w:rsidR="005E7BAF" w:rsidRPr="002C7568" w:rsidRDefault="005E7BAF" w:rsidP="00734892">
            <w:pPr>
              <w:pStyle w:val="Default"/>
            </w:pPr>
          </w:p>
        </w:tc>
      </w:tr>
      <w:tr w:rsidR="005E7BAF" w:rsidRPr="000F5844" w:rsidTr="00D870EC">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870EC">
        <w:tc>
          <w:tcPr>
            <w:tcW w:w="9534" w:type="dxa"/>
            <w:gridSpan w:val="9"/>
          </w:tcPr>
          <w:p w:rsidR="005E7BAF" w:rsidRPr="00381E44" w:rsidRDefault="005E7BAF" w:rsidP="00734892">
            <w:pPr>
              <w:pStyle w:val="BodyText"/>
              <w:ind w:left="0"/>
              <w:rPr>
                <w:lang w:val="fr-CA"/>
              </w:rPr>
            </w:pPr>
            <w:r w:rsidRPr="00381E44">
              <w:rPr>
                <w:lang w:val="fr-CA"/>
              </w:rPr>
              <w:t>ANSI NCITS 320-1998.</w:t>
            </w:r>
          </w:p>
          <w:p w:rsidR="005E7BAF" w:rsidRPr="00381E44" w:rsidRDefault="00E50BFD" w:rsidP="00734892">
            <w:pPr>
              <w:pStyle w:val="BodyText"/>
              <w:ind w:left="0"/>
              <w:rPr>
                <w:lang w:val="fr-CA"/>
              </w:rPr>
            </w:pPr>
            <w:hyperlink r:id="rId148" w:history="1">
              <w:r w:rsidR="005E7BAF" w:rsidRPr="00381E44">
                <w:rPr>
                  <w:rStyle w:val="Hyperlink"/>
                  <w:lang w:val="fr-CA"/>
                </w:rPr>
                <w:t>http://mcmcweb.er.usgs.gov/sdts/standard.html</w:t>
              </w:r>
            </w:hyperlink>
            <w:r w:rsidR="005E7BAF" w:rsidRPr="00381E44">
              <w:rPr>
                <w:lang w:val="fr-CA"/>
              </w:rPr>
              <w:t xml:space="preserve"> </w:t>
            </w:r>
          </w:p>
        </w:tc>
      </w:tr>
      <w:tr w:rsidR="005E7BAF" w:rsidRPr="000F5844" w:rsidTr="00D870EC">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870EC">
        <w:tc>
          <w:tcPr>
            <w:tcW w:w="9534" w:type="dxa"/>
            <w:gridSpan w:val="9"/>
          </w:tcPr>
          <w:p w:rsidR="005E7BAF" w:rsidRPr="000F5844" w:rsidRDefault="00E50BFD" w:rsidP="00734892">
            <w:pPr>
              <w:pStyle w:val="BodyText"/>
              <w:ind w:left="0"/>
              <w:rPr>
                <w:lang w:val="en-GB"/>
              </w:rPr>
            </w:pPr>
            <w:hyperlink r:id="rId149" w:history="1">
              <w:r w:rsidR="005E7BAF" w:rsidRPr="003D004D">
                <w:rPr>
                  <w:rStyle w:val="Hyperlink"/>
                  <w:lang w:val="en-GB"/>
                </w:rPr>
                <w:t>http://mcmcweb.er.usgs.gov/sdts/</w:t>
              </w:r>
            </w:hyperlink>
            <w:r w:rsidR="005E7BAF">
              <w:rPr>
                <w:lang w:val="en-GB"/>
              </w:rPr>
              <w:t xml:space="preserve"> </w:t>
            </w:r>
          </w:p>
        </w:tc>
      </w:tr>
      <w:tr w:rsidR="005E7BAF" w:rsidRPr="000F5844" w:rsidTr="00D870EC">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870EC">
        <w:trPr>
          <w:trHeight w:val="165"/>
        </w:trPr>
        <w:tc>
          <w:tcPr>
            <w:tcW w:w="1133" w:type="dxa"/>
          </w:tcPr>
          <w:p w:rsidR="005E7BAF" w:rsidRPr="000F5844" w:rsidRDefault="005E7BAF" w:rsidP="00DF3DE4">
            <w:pPr>
              <w:pStyle w:val="BodyText"/>
              <w:ind w:left="0"/>
              <w:rPr>
                <w:lang w:val="en-GB"/>
              </w:rPr>
            </w:pPr>
            <w:r>
              <w:rPr>
                <w:lang w:val="en-GB"/>
              </w:rPr>
              <w:t>Theme</w:t>
            </w:r>
          </w:p>
        </w:tc>
        <w:tc>
          <w:tcPr>
            <w:tcW w:w="1049" w:type="dxa"/>
          </w:tcPr>
          <w:p w:rsidR="005E7BAF" w:rsidRPr="000F5844" w:rsidRDefault="005E7BAF" w:rsidP="00DF3DE4">
            <w:pPr>
              <w:pStyle w:val="BodyText"/>
              <w:ind w:left="0"/>
              <w:rPr>
                <w:lang w:val="en-GB"/>
              </w:rPr>
            </w:pPr>
            <w:r>
              <w:rPr>
                <w:lang w:val="en-GB"/>
              </w:rPr>
              <w:t>1</w:t>
            </w:r>
          </w:p>
        </w:tc>
        <w:tc>
          <w:tcPr>
            <w:tcW w:w="1050" w:type="dxa"/>
          </w:tcPr>
          <w:p w:rsidR="005E7BAF" w:rsidRPr="000F5844" w:rsidRDefault="005E7BAF" w:rsidP="00DF3DE4">
            <w:pPr>
              <w:pStyle w:val="BodyText"/>
              <w:ind w:left="0"/>
              <w:rPr>
                <w:lang w:val="en-GB"/>
              </w:rPr>
            </w:pPr>
            <w:r>
              <w:rPr>
                <w:lang w:val="en-GB"/>
              </w:rPr>
              <w:t>2</w:t>
            </w:r>
          </w:p>
        </w:tc>
        <w:tc>
          <w:tcPr>
            <w:tcW w:w="1050" w:type="dxa"/>
          </w:tcPr>
          <w:p w:rsidR="005E7BAF" w:rsidRPr="000F5844" w:rsidRDefault="005E7BAF" w:rsidP="00DF3DE4">
            <w:pPr>
              <w:pStyle w:val="BodyText"/>
              <w:ind w:left="0"/>
              <w:rPr>
                <w:lang w:val="en-GB"/>
              </w:rPr>
            </w:pPr>
            <w:r>
              <w:rPr>
                <w:lang w:val="en-GB"/>
              </w:rPr>
              <w:t>3</w:t>
            </w:r>
          </w:p>
        </w:tc>
        <w:tc>
          <w:tcPr>
            <w:tcW w:w="1050" w:type="dxa"/>
          </w:tcPr>
          <w:p w:rsidR="005E7BAF" w:rsidRPr="000F5844" w:rsidRDefault="005E7BAF" w:rsidP="00DF3DE4">
            <w:pPr>
              <w:pStyle w:val="BodyText"/>
              <w:ind w:left="0"/>
              <w:rPr>
                <w:lang w:val="en-GB"/>
              </w:rPr>
            </w:pPr>
            <w:r>
              <w:rPr>
                <w:lang w:val="en-GB"/>
              </w:rPr>
              <w:t>4</w:t>
            </w:r>
          </w:p>
        </w:tc>
        <w:tc>
          <w:tcPr>
            <w:tcW w:w="1051" w:type="dxa"/>
          </w:tcPr>
          <w:p w:rsidR="005E7BAF" w:rsidRPr="000F5844" w:rsidRDefault="005E7BAF" w:rsidP="00DF3DE4">
            <w:pPr>
              <w:pStyle w:val="BodyText"/>
              <w:ind w:left="0"/>
              <w:rPr>
                <w:lang w:val="en-GB"/>
              </w:rPr>
            </w:pPr>
            <w:r>
              <w:rPr>
                <w:lang w:val="en-GB"/>
              </w:rPr>
              <w:t>5</w:t>
            </w:r>
          </w:p>
        </w:tc>
        <w:tc>
          <w:tcPr>
            <w:tcW w:w="1050" w:type="dxa"/>
          </w:tcPr>
          <w:p w:rsidR="005E7BAF" w:rsidRPr="000F5844" w:rsidRDefault="005E7BAF" w:rsidP="00DF3DE4">
            <w:pPr>
              <w:pStyle w:val="BodyText"/>
              <w:ind w:left="0"/>
              <w:rPr>
                <w:lang w:val="en-GB"/>
              </w:rPr>
            </w:pPr>
            <w:r>
              <w:rPr>
                <w:lang w:val="en-GB"/>
              </w:rPr>
              <w:t>6</w:t>
            </w:r>
          </w:p>
        </w:tc>
        <w:tc>
          <w:tcPr>
            <w:tcW w:w="1050" w:type="dxa"/>
          </w:tcPr>
          <w:p w:rsidR="005E7BAF" w:rsidRPr="000F5844" w:rsidRDefault="005E7BAF" w:rsidP="00DF3DE4">
            <w:pPr>
              <w:pStyle w:val="BodyText"/>
              <w:ind w:left="0"/>
              <w:rPr>
                <w:lang w:val="en-GB"/>
              </w:rPr>
            </w:pPr>
            <w:r>
              <w:rPr>
                <w:lang w:val="en-GB"/>
              </w:rPr>
              <w:t>7</w:t>
            </w:r>
          </w:p>
        </w:tc>
        <w:tc>
          <w:tcPr>
            <w:tcW w:w="1051" w:type="dxa"/>
          </w:tcPr>
          <w:p w:rsidR="005E7BAF" w:rsidRPr="000F5844" w:rsidRDefault="005E7BAF" w:rsidP="00DF3DE4">
            <w:pPr>
              <w:pStyle w:val="BodyText"/>
              <w:ind w:left="0"/>
              <w:rPr>
                <w:lang w:val="en-GB"/>
              </w:rPr>
            </w:pPr>
            <w:r>
              <w:rPr>
                <w:lang w:val="en-GB"/>
              </w:rPr>
              <w:t>8</w:t>
            </w:r>
          </w:p>
        </w:tc>
      </w:tr>
      <w:tr w:rsidR="005E7BAF" w:rsidRPr="000F5844" w:rsidTr="00D870EC">
        <w:trPr>
          <w:trHeight w:val="165"/>
        </w:trPr>
        <w:tc>
          <w:tcPr>
            <w:tcW w:w="1133" w:type="dxa"/>
          </w:tcPr>
          <w:p w:rsidR="005E7BAF" w:rsidRPr="000F5844" w:rsidRDefault="005E7BAF" w:rsidP="00DF3DE4">
            <w:pPr>
              <w:pStyle w:val="BodyText"/>
              <w:ind w:left="0"/>
              <w:rPr>
                <w:lang w:val="en-GB"/>
              </w:rPr>
            </w:pPr>
            <w:r>
              <w:rPr>
                <w:lang w:val="en-GB"/>
              </w:rPr>
              <w:t>Relevance</w:t>
            </w:r>
          </w:p>
        </w:tc>
        <w:tc>
          <w:tcPr>
            <w:tcW w:w="1049" w:type="dxa"/>
            <w:shd w:val="clear" w:color="auto" w:fill="FFC000"/>
          </w:tcPr>
          <w:p w:rsidR="005E7BAF" w:rsidRPr="000F5844" w:rsidRDefault="005E7BAF" w:rsidP="00DF3DE4">
            <w:pPr>
              <w:pStyle w:val="BodyText"/>
              <w:ind w:left="0"/>
              <w:rPr>
                <w:lang w:val="en-GB"/>
              </w:rPr>
            </w:pPr>
            <w:r>
              <w:rPr>
                <w:lang w:val="en-GB"/>
              </w:rPr>
              <w:t>2</w:t>
            </w: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1"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0" w:type="dxa"/>
          </w:tcPr>
          <w:p w:rsidR="005E7BAF" w:rsidRPr="000F5844" w:rsidRDefault="005E7BAF" w:rsidP="00DF3DE4">
            <w:pPr>
              <w:pStyle w:val="BodyText"/>
              <w:ind w:left="0"/>
              <w:rPr>
                <w:lang w:val="en-GB"/>
              </w:rPr>
            </w:pPr>
          </w:p>
        </w:tc>
        <w:tc>
          <w:tcPr>
            <w:tcW w:w="1051" w:type="dxa"/>
          </w:tcPr>
          <w:p w:rsidR="005E7BAF" w:rsidRPr="000F5844" w:rsidRDefault="005E7BAF" w:rsidP="00DF3DE4">
            <w:pPr>
              <w:pStyle w:val="BodyText"/>
              <w:ind w:left="0"/>
              <w:rPr>
                <w:lang w:val="en-GB"/>
              </w:rPr>
            </w:pPr>
          </w:p>
        </w:tc>
      </w:tr>
      <w:tr w:rsidR="005E7BAF" w:rsidRPr="000F5844" w:rsidTr="00DF3DE4">
        <w:trPr>
          <w:trHeight w:val="165"/>
        </w:trPr>
        <w:tc>
          <w:tcPr>
            <w:tcW w:w="9534" w:type="dxa"/>
            <w:gridSpan w:val="9"/>
          </w:tcPr>
          <w:p w:rsidR="005E7BAF" w:rsidRPr="000F5844" w:rsidRDefault="005E7BAF" w:rsidP="00D870EC">
            <w:pPr>
              <w:pStyle w:val="BodyText"/>
              <w:ind w:left="0"/>
              <w:rPr>
                <w:lang w:val="en-GB"/>
              </w:rPr>
            </w:pPr>
            <w:r>
              <w:rPr>
                <w:lang w:val="en-GB"/>
              </w:rPr>
              <w:t>Spatial data transfer standards may be useful format for transfer under suitable scenarios</w:t>
            </w:r>
          </w:p>
        </w:tc>
      </w:tr>
    </w:tbl>
    <w:p w:rsidR="005E7BAF" w:rsidRDefault="005E7BAF" w:rsidP="00734892"/>
    <w:p w:rsidR="005E7BAF" w:rsidRDefault="005E7BAF" w:rsidP="00DD219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D870EC">
        <w:tc>
          <w:tcPr>
            <w:tcW w:w="9498" w:type="dxa"/>
            <w:gridSpan w:val="9"/>
          </w:tcPr>
          <w:p w:rsidR="005E7BAF" w:rsidRPr="00663E92" w:rsidRDefault="005E7BAF" w:rsidP="00734892">
            <w:pPr>
              <w:pStyle w:val="Heading3"/>
              <w:tabs>
                <w:tab w:val="clear" w:pos="2268"/>
                <w:tab w:val="num" w:pos="-11"/>
                <w:tab w:val="num" w:pos="1428"/>
              </w:tabs>
              <w:ind w:left="0" w:firstLine="0"/>
            </w:pPr>
            <w:bookmarkStart w:id="245" w:name="_Flexible_image_transport"/>
            <w:bookmarkStart w:id="246" w:name="_Toc270957310"/>
            <w:bookmarkStart w:id="247" w:name="_Toc353294443"/>
            <w:bookmarkEnd w:id="245"/>
            <w:r>
              <w:lastRenderedPageBreak/>
              <w:t>Flexible image transport system (FITS)</w:t>
            </w:r>
            <w:bookmarkEnd w:id="246"/>
            <w:bookmarkEnd w:id="247"/>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870EC">
        <w:tc>
          <w:tcPr>
            <w:tcW w:w="9498" w:type="dxa"/>
            <w:gridSpan w:val="9"/>
          </w:tcPr>
          <w:p w:rsidR="005E7BAF" w:rsidRDefault="005E7BAF" w:rsidP="00734892">
            <w:pPr>
              <w:pStyle w:val="BodyText"/>
              <w:ind w:left="0"/>
            </w:pPr>
          </w:p>
          <w:p w:rsidR="00B34EAC" w:rsidRDefault="005E7BAF">
            <w:pPr>
              <w:pStyle w:val="BodyText"/>
              <w:spacing w:before="0" w:after="0"/>
              <w:ind w:left="0"/>
            </w:pPr>
            <w:r>
              <w:t>The Flexible Image Transport System (FITS) evolved out of the recognition that a standard format was needed for transferring astronomical data from one installation to another. The original form, or Basic FITS, was designed for the transfer of images and consisted of a binary array, usually multidimensional, preceded by an ASCII text header with information describing the organization and contents of the array. The FITS concept was later expanded to accommodate more complex data formats. A new format for image transfer, random groups, was defined in which the data would consist of a series of arrays, with each array accompanied by a set of associated parameters.</w:t>
            </w:r>
          </w:p>
          <w:p w:rsidR="005E7BAF" w:rsidRPr="000F5844" w:rsidRDefault="005E7BAF" w:rsidP="00D870EC">
            <w:pPr>
              <w:pStyle w:val="BodyText"/>
              <w:spacing w:before="0" w:after="0"/>
              <w:ind w:left="0"/>
              <w:rPr>
                <w:lang w:val="en-GB"/>
              </w:rPr>
            </w:pPr>
          </w:p>
        </w:tc>
      </w:tr>
      <w:tr w:rsidR="005E7BAF" w:rsidRPr="000F5844" w:rsidTr="00D870EC">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870EC">
        <w:tc>
          <w:tcPr>
            <w:tcW w:w="9498" w:type="dxa"/>
            <w:gridSpan w:val="9"/>
          </w:tcPr>
          <w:p w:rsidR="005E7BAF" w:rsidRDefault="005E7BAF" w:rsidP="00734892">
            <w:pPr>
              <w:pStyle w:val="Default"/>
            </w:pPr>
          </w:p>
          <w:p w:rsidR="005E7BAF" w:rsidRDefault="005E7BAF" w:rsidP="00734892">
            <w:pPr>
              <w:pStyle w:val="Default"/>
            </w:pPr>
            <w:r>
              <w:t>NASA with  formats formally endorsed by the International Astronomical Union (IAU)</w:t>
            </w:r>
          </w:p>
          <w:p w:rsidR="005E7BAF" w:rsidRPr="002C7568" w:rsidRDefault="005E7BAF" w:rsidP="00734892">
            <w:pPr>
              <w:pStyle w:val="Default"/>
            </w:pP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D870EC">
        <w:tc>
          <w:tcPr>
            <w:tcW w:w="9498" w:type="dxa"/>
            <w:gridSpan w:val="9"/>
          </w:tcPr>
          <w:p w:rsidR="005E7BAF" w:rsidRDefault="005E7BAF" w:rsidP="00734892"/>
          <w:p w:rsidR="005E7BAF" w:rsidRDefault="005E7BAF" w:rsidP="00734892">
            <w:r>
              <w:t>Version :March 29, 1999</w:t>
            </w:r>
          </w:p>
          <w:p w:rsidR="005E7BAF" w:rsidRDefault="00E50BFD" w:rsidP="00D870EC">
            <w:pPr>
              <w:pStyle w:val="BodyText"/>
              <w:spacing w:before="0" w:after="0"/>
              <w:ind w:left="0"/>
            </w:pPr>
            <w:hyperlink r:id="rId150" w:history="1">
              <w:r w:rsidR="005E7BAF">
                <w:rPr>
                  <w:rStyle w:val="Hyperlink"/>
                </w:rPr>
                <w:t>FITS Standard document</w:t>
              </w:r>
            </w:hyperlink>
          </w:p>
          <w:p w:rsidR="005E7BAF" w:rsidRPr="00D870EC" w:rsidRDefault="005E7BAF" w:rsidP="00D870EC">
            <w:pPr>
              <w:pStyle w:val="BodyText"/>
              <w:spacing w:before="0" w:after="0"/>
              <w:ind w:left="0"/>
            </w:pP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870EC">
        <w:tc>
          <w:tcPr>
            <w:tcW w:w="9498" w:type="dxa"/>
            <w:gridSpan w:val="9"/>
          </w:tcPr>
          <w:p w:rsidR="005E7BAF" w:rsidRPr="000F5844" w:rsidRDefault="00E50BFD" w:rsidP="00734892">
            <w:pPr>
              <w:pStyle w:val="BodyText"/>
              <w:ind w:left="0"/>
              <w:rPr>
                <w:lang w:val="en-GB"/>
              </w:rPr>
            </w:pPr>
            <w:hyperlink r:id="rId151" w:history="1">
              <w:r w:rsidR="005E7BAF" w:rsidRPr="003D004D">
                <w:rPr>
                  <w:rStyle w:val="Hyperlink"/>
                  <w:lang w:val="en-GB"/>
                </w:rPr>
                <w:t>http://fits.gsfc.nasa.gov/fits_documentation.html</w:t>
              </w:r>
            </w:hyperlink>
            <w:r w:rsidR="005E7BAF">
              <w:rPr>
                <w:lang w:val="en-GB"/>
              </w:rPr>
              <w:t xml:space="preserve"> </w:t>
            </w: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D2192">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FITS may be useful format which could be adopted by some suitable data sets</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2"/>
        <w:gridCol w:w="1050"/>
        <w:gridCol w:w="1050"/>
        <w:gridCol w:w="1050"/>
        <w:gridCol w:w="1049"/>
        <w:gridCol w:w="1049"/>
        <w:gridCol w:w="1050"/>
      </w:tblGrid>
      <w:tr w:rsidR="005E7BAF" w:rsidRPr="000F5844" w:rsidTr="00D870EC">
        <w:tc>
          <w:tcPr>
            <w:tcW w:w="9498" w:type="dxa"/>
            <w:gridSpan w:val="9"/>
          </w:tcPr>
          <w:p w:rsidR="005E7BAF" w:rsidRPr="00663E92" w:rsidRDefault="005E7BAF" w:rsidP="00734892">
            <w:pPr>
              <w:pStyle w:val="Heading3"/>
              <w:tabs>
                <w:tab w:val="clear" w:pos="2268"/>
                <w:tab w:val="num" w:pos="-11"/>
                <w:tab w:val="num" w:pos="1428"/>
              </w:tabs>
              <w:ind w:left="0" w:firstLine="0"/>
            </w:pPr>
            <w:bookmarkStart w:id="248" w:name="_Graphics_Interchange_Format"/>
            <w:bookmarkStart w:id="249" w:name="_Toc270957311"/>
            <w:bookmarkStart w:id="250" w:name="_Toc353294444"/>
            <w:bookmarkEnd w:id="248"/>
            <w:r>
              <w:t>Graphics Interchange Format (GIF)</w:t>
            </w:r>
            <w:bookmarkEnd w:id="249"/>
            <w:bookmarkEnd w:id="250"/>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870EC">
        <w:tc>
          <w:tcPr>
            <w:tcW w:w="9498" w:type="dxa"/>
            <w:gridSpan w:val="9"/>
          </w:tcPr>
          <w:p w:rsidR="005E7BAF" w:rsidRDefault="005E7BAF" w:rsidP="00734892">
            <w:pPr>
              <w:pStyle w:val="HTMLPreformatted"/>
              <w:rPr>
                <w:rFonts w:ascii="Times New Roman" w:hAnsi="Times New Roman" w:cs="Times New Roman"/>
                <w:sz w:val="22"/>
                <w:szCs w:val="22"/>
              </w:rPr>
            </w:pPr>
          </w:p>
          <w:p w:rsidR="00A332C7" w:rsidRDefault="005E7BAF">
            <w:pPr>
              <w:pStyle w:val="HTMLPreformatted"/>
              <w:jc w:val="both"/>
              <w:rPr>
                <w:rFonts w:ascii="Times New Roman" w:hAnsi="Times New Roman" w:cs="Times New Roman"/>
                <w:sz w:val="22"/>
                <w:szCs w:val="22"/>
              </w:rPr>
            </w:pPr>
            <w:r w:rsidRPr="003D35D6">
              <w:rPr>
                <w:rFonts w:ascii="Times New Roman" w:hAnsi="Times New Roman" w:cs="Times New Roman"/>
                <w:sz w:val="22"/>
                <w:szCs w:val="22"/>
              </w:rPr>
              <w:t>Th</w:t>
            </w:r>
            <w:r>
              <w:rPr>
                <w:rFonts w:ascii="Times New Roman" w:hAnsi="Times New Roman" w:cs="Times New Roman"/>
                <w:sz w:val="22"/>
                <w:szCs w:val="22"/>
              </w:rPr>
              <w:t>e Graphics Interchange Format</w:t>
            </w:r>
            <w:r w:rsidRPr="003D35D6">
              <w:rPr>
                <w:rFonts w:ascii="Times New Roman" w:hAnsi="Times New Roman" w:cs="Times New Roman"/>
                <w:sz w:val="22"/>
                <w:szCs w:val="22"/>
              </w:rPr>
              <w:t xml:space="preserve"> defines a protocol intended for the on-line</w:t>
            </w:r>
            <w:r>
              <w:rPr>
                <w:rFonts w:ascii="Times New Roman" w:hAnsi="Times New Roman" w:cs="Times New Roman"/>
                <w:sz w:val="22"/>
                <w:szCs w:val="22"/>
              </w:rPr>
              <w:t xml:space="preserve"> </w:t>
            </w:r>
            <w:r w:rsidRPr="003D35D6">
              <w:rPr>
                <w:rFonts w:ascii="Times New Roman" w:hAnsi="Times New Roman" w:cs="Times New Roman"/>
                <w:sz w:val="22"/>
                <w:szCs w:val="22"/>
              </w:rPr>
              <w:t>transmission and interchange of raster graphic data in a way that is</w:t>
            </w:r>
            <w:r>
              <w:rPr>
                <w:rFonts w:ascii="Times New Roman" w:hAnsi="Times New Roman" w:cs="Times New Roman"/>
                <w:sz w:val="22"/>
                <w:szCs w:val="22"/>
              </w:rPr>
              <w:t xml:space="preserve"> </w:t>
            </w:r>
            <w:r w:rsidRPr="003D35D6">
              <w:rPr>
                <w:rFonts w:ascii="Times New Roman" w:hAnsi="Times New Roman" w:cs="Times New Roman"/>
                <w:sz w:val="22"/>
                <w:szCs w:val="22"/>
              </w:rPr>
              <w:t>independent of the hardware used in their creation or display.</w:t>
            </w:r>
          </w:p>
          <w:p w:rsidR="00A332C7" w:rsidRDefault="00A332C7">
            <w:pPr>
              <w:pStyle w:val="HTMLPreformatted"/>
              <w:jc w:val="both"/>
              <w:rPr>
                <w:rFonts w:ascii="Times New Roman" w:hAnsi="Times New Roman" w:cs="Times New Roman"/>
                <w:sz w:val="22"/>
                <w:szCs w:val="22"/>
              </w:rPr>
            </w:pPr>
          </w:p>
          <w:p w:rsidR="00A332C7" w:rsidRDefault="005E7BAF">
            <w:pPr>
              <w:pStyle w:val="HTMLPreformatted"/>
              <w:jc w:val="both"/>
              <w:rPr>
                <w:rFonts w:ascii="Times New Roman" w:hAnsi="Times New Roman" w:cs="Times New Roman"/>
                <w:sz w:val="22"/>
                <w:szCs w:val="22"/>
              </w:rPr>
            </w:pPr>
            <w:r w:rsidRPr="003D35D6">
              <w:rPr>
                <w:rFonts w:ascii="Times New Roman" w:hAnsi="Times New Roman" w:cs="Times New Roman"/>
                <w:sz w:val="22"/>
                <w:szCs w:val="22"/>
              </w:rPr>
              <w:t>The Graphics Interchange Format is defined in terms of blocks and sub-blocks</w:t>
            </w:r>
            <w:r>
              <w:rPr>
                <w:rFonts w:ascii="Times New Roman" w:hAnsi="Times New Roman" w:cs="Times New Roman"/>
                <w:sz w:val="22"/>
                <w:szCs w:val="22"/>
              </w:rPr>
              <w:t xml:space="preserve"> </w:t>
            </w:r>
            <w:r w:rsidRPr="003D35D6">
              <w:rPr>
                <w:rFonts w:ascii="Times New Roman" w:hAnsi="Times New Roman" w:cs="Times New Roman"/>
                <w:sz w:val="22"/>
                <w:szCs w:val="22"/>
              </w:rPr>
              <w:t>which contain relevant parameters and data used in the reproduction of a</w:t>
            </w:r>
            <w:r>
              <w:rPr>
                <w:rFonts w:ascii="Times New Roman" w:hAnsi="Times New Roman" w:cs="Times New Roman"/>
                <w:sz w:val="22"/>
                <w:szCs w:val="22"/>
              </w:rPr>
              <w:t xml:space="preserve"> </w:t>
            </w:r>
            <w:r w:rsidRPr="003D35D6">
              <w:rPr>
                <w:rFonts w:ascii="Times New Roman" w:hAnsi="Times New Roman" w:cs="Times New Roman"/>
                <w:sz w:val="22"/>
                <w:szCs w:val="22"/>
              </w:rPr>
              <w:t>graphic. A GIF Data Stream is a sequence of protocol blocks and sub-blocks</w:t>
            </w:r>
            <w:r>
              <w:rPr>
                <w:rFonts w:ascii="Times New Roman" w:hAnsi="Times New Roman" w:cs="Times New Roman"/>
                <w:sz w:val="22"/>
                <w:szCs w:val="22"/>
              </w:rPr>
              <w:t xml:space="preserve"> </w:t>
            </w:r>
            <w:r w:rsidRPr="003D35D6">
              <w:rPr>
                <w:rFonts w:ascii="Times New Roman" w:hAnsi="Times New Roman" w:cs="Times New Roman"/>
                <w:sz w:val="22"/>
                <w:szCs w:val="22"/>
              </w:rPr>
              <w:t>representing a collection of graphics. In general, the graphics in a Data</w:t>
            </w:r>
            <w:r>
              <w:rPr>
                <w:rFonts w:ascii="Times New Roman" w:hAnsi="Times New Roman" w:cs="Times New Roman"/>
                <w:sz w:val="22"/>
                <w:szCs w:val="22"/>
              </w:rPr>
              <w:t xml:space="preserve"> </w:t>
            </w:r>
            <w:r w:rsidRPr="003D35D6">
              <w:rPr>
                <w:rFonts w:ascii="Times New Roman" w:hAnsi="Times New Roman" w:cs="Times New Roman"/>
                <w:sz w:val="22"/>
                <w:szCs w:val="22"/>
              </w:rPr>
              <w:t>Stream are assumed to be related to some degree, and to share some control</w:t>
            </w:r>
            <w:r>
              <w:rPr>
                <w:rFonts w:ascii="Times New Roman" w:hAnsi="Times New Roman" w:cs="Times New Roman"/>
                <w:sz w:val="22"/>
                <w:szCs w:val="22"/>
              </w:rPr>
              <w:t xml:space="preserve"> </w:t>
            </w:r>
            <w:r w:rsidRPr="003D35D6">
              <w:rPr>
                <w:rFonts w:ascii="Times New Roman" w:hAnsi="Times New Roman" w:cs="Times New Roman"/>
                <w:sz w:val="22"/>
                <w:szCs w:val="22"/>
              </w:rPr>
              <w:t>information; it is recommended that encoders attempt to group together related</w:t>
            </w:r>
          </w:p>
          <w:p w:rsidR="00A332C7" w:rsidRDefault="005E7BAF">
            <w:pPr>
              <w:pStyle w:val="HTMLPreformatted"/>
              <w:jc w:val="both"/>
              <w:rPr>
                <w:rFonts w:ascii="Times New Roman" w:hAnsi="Times New Roman" w:cs="Times New Roman"/>
                <w:sz w:val="22"/>
                <w:szCs w:val="22"/>
              </w:rPr>
            </w:pPr>
            <w:r w:rsidRPr="003D35D6">
              <w:rPr>
                <w:rFonts w:ascii="Times New Roman" w:hAnsi="Times New Roman" w:cs="Times New Roman"/>
                <w:sz w:val="22"/>
                <w:szCs w:val="22"/>
              </w:rPr>
              <w:t>graphics in order to minimize hardware changes during processing and to</w:t>
            </w:r>
            <w:r>
              <w:rPr>
                <w:rFonts w:ascii="Times New Roman" w:hAnsi="Times New Roman" w:cs="Times New Roman"/>
                <w:sz w:val="22"/>
                <w:szCs w:val="22"/>
              </w:rPr>
              <w:t xml:space="preserve"> </w:t>
            </w:r>
            <w:r w:rsidRPr="003D35D6">
              <w:rPr>
                <w:rFonts w:ascii="Times New Roman" w:hAnsi="Times New Roman" w:cs="Times New Roman"/>
                <w:sz w:val="22"/>
                <w:szCs w:val="22"/>
              </w:rPr>
              <w:t>minimize control information overhead. For the same reason, unrelated graphics</w:t>
            </w:r>
            <w:r>
              <w:rPr>
                <w:rFonts w:ascii="Times New Roman" w:hAnsi="Times New Roman" w:cs="Times New Roman"/>
                <w:sz w:val="22"/>
                <w:szCs w:val="22"/>
              </w:rPr>
              <w:t xml:space="preserve"> </w:t>
            </w:r>
            <w:r w:rsidRPr="003D35D6">
              <w:rPr>
                <w:rFonts w:ascii="Times New Roman" w:hAnsi="Times New Roman" w:cs="Times New Roman"/>
                <w:sz w:val="22"/>
                <w:szCs w:val="22"/>
              </w:rPr>
              <w:t>or graphics which require resetting hardware parameters should be encoded</w:t>
            </w:r>
            <w:r>
              <w:rPr>
                <w:rFonts w:ascii="Times New Roman" w:hAnsi="Times New Roman" w:cs="Times New Roman"/>
                <w:sz w:val="22"/>
                <w:szCs w:val="22"/>
              </w:rPr>
              <w:t xml:space="preserve"> </w:t>
            </w:r>
            <w:r w:rsidRPr="003D35D6">
              <w:rPr>
                <w:rFonts w:ascii="Times New Roman" w:hAnsi="Times New Roman" w:cs="Times New Roman"/>
                <w:sz w:val="22"/>
                <w:szCs w:val="22"/>
              </w:rPr>
              <w:t>separately to the extent possible.</w:t>
            </w:r>
          </w:p>
          <w:p w:rsidR="00A332C7" w:rsidRDefault="00A332C7">
            <w:pPr>
              <w:pStyle w:val="HTMLPreformatted"/>
              <w:jc w:val="both"/>
              <w:rPr>
                <w:rFonts w:ascii="Times New Roman" w:hAnsi="Times New Roman" w:cs="Times New Roman"/>
                <w:sz w:val="22"/>
                <w:szCs w:val="22"/>
              </w:rPr>
            </w:pPr>
          </w:p>
          <w:p w:rsidR="00A332C7" w:rsidRDefault="005E7BAF">
            <w:pPr>
              <w:pStyle w:val="HTMLPreformatted"/>
              <w:jc w:val="both"/>
              <w:rPr>
                <w:rFonts w:ascii="Times New Roman" w:hAnsi="Times New Roman" w:cs="Times New Roman"/>
                <w:sz w:val="22"/>
                <w:szCs w:val="22"/>
              </w:rPr>
            </w:pPr>
            <w:r w:rsidRPr="003D35D6">
              <w:rPr>
                <w:rFonts w:ascii="Times New Roman" w:hAnsi="Times New Roman" w:cs="Times New Roman"/>
                <w:sz w:val="22"/>
                <w:szCs w:val="22"/>
              </w:rPr>
              <w:t>A Data Stream may originate locally, as when read from a file, or it may</w:t>
            </w:r>
            <w:r>
              <w:rPr>
                <w:rFonts w:ascii="Times New Roman" w:hAnsi="Times New Roman" w:cs="Times New Roman"/>
                <w:sz w:val="22"/>
                <w:szCs w:val="22"/>
              </w:rPr>
              <w:t xml:space="preserve"> </w:t>
            </w:r>
            <w:r w:rsidRPr="003D35D6">
              <w:rPr>
                <w:rFonts w:ascii="Times New Roman" w:hAnsi="Times New Roman" w:cs="Times New Roman"/>
                <w:sz w:val="22"/>
                <w:szCs w:val="22"/>
              </w:rPr>
              <w:t>originate remotely, as when transmitted over a data communications line. The</w:t>
            </w:r>
            <w:r>
              <w:rPr>
                <w:rFonts w:ascii="Times New Roman" w:hAnsi="Times New Roman" w:cs="Times New Roman"/>
                <w:sz w:val="22"/>
                <w:szCs w:val="22"/>
              </w:rPr>
              <w:t xml:space="preserve"> </w:t>
            </w:r>
            <w:r w:rsidRPr="003D35D6">
              <w:rPr>
                <w:rFonts w:ascii="Times New Roman" w:hAnsi="Times New Roman" w:cs="Times New Roman"/>
                <w:sz w:val="22"/>
                <w:szCs w:val="22"/>
              </w:rPr>
              <w:t>Format is defined with the assumption that an error-free Transport Level</w:t>
            </w:r>
            <w:r>
              <w:rPr>
                <w:rFonts w:ascii="Times New Roman" w:hAnsi="Times New Roman" w:cs="Times New Roman"/>
                <w:sz w:val="22"/>
                <w:szCs w:val="22"/>
              </w:rPr>
              <w:t xml:space="preserve"> </w:t>
            </w:r>
            <w:r w:rsidRPr="003D35D6">
              <w:rPr>
                <w:rFonts w:ascii="Times New Roman" w:hAnsi="Times New Roman" w:cs="Times New Roman"/>
                <w:sz w:val="22"/>
                <w:szCs w:val="22"/>
              </w:rPr>
              <w:t>Protocol is used for communications; the Format makes no provisions for</w:t>
            </w:r>
            <w:r>
              <w:rPr>
                <w:rFonts w:ascii="Times New Roman" w:hAnsi="Times New Roman" w:cs="Times New Roman"/>
                <w:sz w:val="22"/>
                <w:szCs w:val="22"/>
              </w:rPr>
              <w:t xml:space="preserve"> </w:t>
            </w:r>
            <w:r w:rsidRPr="003D35D6">
              <w:rPr>
                <w:rFonts w:ascii="Times New Roman" w:hAnsi="Times New Roman" w:cs="Times New Roman"/>
                <w:sz w:val="22"/>
                <w:szCs w:val="22"/>
              </w:rPr>
              <w:t>error-detection and error-correction.</w:t>
            </w:r>
          </w:p>
          <w:p w:rsidR="00A332C7" w:rsidRDefault="00A332C7">
            <w:pPr>
              <w:pStyle w:val="HTMLPreformatted"/>
              <w:jc w:val="both"/>
              <w:rPr>
                <w:rFonts w:ascii="Times New Roman" w:hAnsi="Times New Roman" w:cs="Times New Roman"/>
                <w:sz w:val="22"/>
                <w:szCs w:val="22"/>
              </w:rPr>
            </w:pPr>
          </w:p>
          <w:p w:rsidR="00A332C7" w:rsidRDefault="005E7BAF">
            <w:pPr>
              <w:pStyle w:val="HTMLPreformatted"/>
              <w:jc w:val="both"/>
              <w:rPr>
                <w:rFonts w:ascii="Times New Roman" w:hAnsi="Times New Roman" w:cs="Times New Roman"/>
                <w:sz w:val="22"/>
                <w:szCs w:val="22"/>
              </w:rPr>
            </w:pPr>
            <w:r w:rsidRPr="003D35D6">
              <w:rPr>
                <w:rFonts w:ascii="Times New Roman" w:hAnsi="Times New Roman" w:cs="Times New Roman"/>
                <w:sz w:val="22"/>
                <w:szCs w:val="22"/>
              </w:rPr>
              <w:t>The GIF Data Stream must be interpreted in context, that is, the application</w:t>
            </w:r>
            <w:r>
              <w:rPr>
                <w:rFonts w:ascii="Times New Roman" w:hAnsi="Times New Roman" w:cs="Times New Roman"/>
                <w:sz w:val="22"/>
                <w:szCs w:val="22"/>
              </w:rPr>
              <w:t xml:space="preserve"> </w:t>
            </w:r>
            <w:r w:rsidRPr="003D35D6">
              <w:rPr>
                <w:rFonts w:ascii="Times New Roman" w:hAnsi="Times New Roman" w:cs="Times New Roman"/>
                <w:sz w:val="22"/>
                <w:szCs w:val="22"/>
              </w:rPr>
              <w:t>program must rely on information external to the Data Stream to invoke the</w:t>
            </w:r>
            <w:r>
              <w:rPr>
                <w:rFonts w:ascii="Times New Roman" w:hAnsi="Times New Roman" w:cs="Times New Roman"/>
                <w:sz w:val="22"/>
                <w:szCs w:val="22"/>
              </w:rPr>
              <w:t xml:space="preserve"> </w:t>
            </w:r>
            <w:r w:rsidRPr="003D35D6">
              <w:rPr>
                <w:rFonts w:ascii="Times New Roman" w:hAnsi="Times New Roman" w:cs="Times New Roman"/>
                <w:sz w:val="22"/>
                <w:szCs w:val="22"/>
              </w:rPr>
              <w:t>decoder process.</w:t>
            </w:r>
          </w:p>
          <w:p w:rsidR="005E7BAF" w:rsidRPr="000F5844" w:rsidRDefault="005E7BAF" w:rsidP="00734892">
            <w:pPr>
              <w:pStyle w:val="BodyText"/>
              <w:ind w:left="0"/>
              <w:rPr>
                <w:lang w:val="en-GB"/>
              </w:rPr>
            </w:pPr>
          </w:p>
        </w:tc>
      </w:tr>
      <w:tr w:rsidR="005E7BAF" w:rsidRPr="000F5844" w:rsidTr="00D870EC">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870EC">
        <w:tc>
          <w:tcPr>
            <w:tcW w:w="9498" w:type="dxa"/>
            <w:gridSpan w:val="9"/>
          </w:tcPr>
          <w:p w:rsidR="00A332C7" w:rsidRDefault="00A332C7">
            <w:pPr>
              <w:pStyle w:val="HTMLPreformatted"/>
              <w:rPr>
                <w:rFonts w:ascii="Times New Roman" w:hAnsi="Times New Roman" w:cs="Times New Roman"/>
                <w:sz w:val="22"/>
                <w:szCs w:val="22"/>
              </w:rPr>
            </w:pPr>
          </w:p>
          <w:p w:rsidR="00A332C7" w:rsidRDefault="00C62DB4">
            <w:pPr>
              <w:pStyle w:val="HTMLPreformatted"/>
              <w:rPr>
                <w:rFonts w:ascii="Times New Roman" w:hAnsi="Times New Roman" w:cs="Times New Roman"/>
                <w:sz w:val="22"/>
                <w:szCs w:val="22"/>
              </w:rPr>
            </w:pPr>
            <w:r w:rsidRPr="00C62DB4">
              <w:rPr>
                <w:rFonts w:ascii="Times New Roman" w:hAnsi="Times New Roman" w:cs="Times New Roman"/>
                <w:sz w:val="22"/>
                <w:szCs w:val="22"/>
              </w:rPr>
              <w:t>Compuserve</w:t>
            </w:r>
          </w:p>
          <w:p w:rsidR="005E7BAF" w:rsidRPr="002C7568" w:rsidRDefault="005E7BAF" w:rsidP="00734892">
            <w:pPr>
              <w:pStyle w:val="Default"/>
            </w:pP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381E44" w:rsidTr="00D870EC">
        <w:tc>
          <w:tcPr>
            <w:tcW w:w="9498" w:type="dxa"/>
            <w:gridSpan w:val="9"/>
          </w:tcPr>
          <w:p w:rsidR="005E7BAF" w:rsidRPr="00381E44" w:rsidRDefault="005E7BAF" w:rsidP="00734892">
            <w:pPr>
              <w:pStyle w:val="BodyText"/>
              <w:ind w:left="0"/>
              <w:rPr>
                <w:lang w:val="fr-CA"/>
              </w:rPr>
            </w:pPr>
            <w:r w:rsidRPr="00381E44">
              <w:rPr>
                <w:lang w:val="fr-CA"/>
              </w:rPr>
              <w:t>Version 89a</w:t>
            </w:r>
          </w:p>
          <w:p w:rsidR="005E7BAF" w:rsidRPr="00381E44" w:rsidRDefault="00E50BFD" w:rsidP="00734892">
            <w:pPr>
              <w:pStyle w:val="BodyText"/>
              <w:ind w:left="0"/>
              <w:rPr>
                <w:lang w:val="fr-CA"/>
              </w:rPr>
            </w:pPr>
            <w:hyperlink r:id="rId152" w:history="1">
              <w:r w:rsidR="005E7BAF" w:rsidRPr="00381E44">
                <w:rPr>
                  <w:rStyle w:val="Hyperlink"/>
                  <w:lang w:val="fr-CA"/>
                </w:rPr>
                <w:t>http://www.w3.org/Graphics/GIF/spec-gif89a.txt</w:t>
              </w:r>
            </w:hyperlink>
            <w:r w:rsidR="005E7BAF" w:rsidRPr="00381E44">
              <w:rPr>
                <w:lang w:val="fr-CA"/>
              </w:rPr>
              <w:t xml:space="preserve"> </w:t>
            </w: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870EC">
        <w:tc>
          <w:tcPr>
            <w:tcW w:w="9498" w:type="dxa"/>
            <w:gridSpan w:val="9"/>
          </w:tcPr>
          <w:p w:rsidR="005E7BAF" w:rsidRPr="000F5844" w:rsidRDefault="00E50BFD" w:rsidP="00734892">
            <w:pPr>
              <w:pStyle w:val="BodyText"/>
              <w:ind w:left="0"/>
              <w:rPr>
                <w:lang w:val="en-GB"/>
              </w:rPr>
            </w:pPr>
            <w:hyperlink r:id="rId153" w:history="1">
              <w:r w:rsidR="005E7BAF" w:rsidRPr="003D004D">
                <w:rPr>
                  <w:rStyle w:val="Hyperlink"/>
                  <w:lang w:val="en-GB"/>
                </w:rPr>
                <w:t>http://www.cis.udel.edu/~amer/CISC651/lzw.and.gif.explained.html</w:t>
              </w:r>
            </w:hyperlink>
            <w:r w:rsidR="005E7BAF">
              <w:rPr>
                <w:lang w:val="en-GB"/>
              </w:rPr>
              <w:t xml:space="preserve"> </w:t>
            </w:r>
          </w:p>
        </w:tc>
      </w:tr>
      <w:tr w:rsidR="005E7BAF" w:rsidRPr="000F5844" w:rsidTr="00D870EC">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D2192">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Gif may be useful format which could be adopted by some suitable data sets</w:t>
            </w:r>
          </w:p>
        </w:tc>
      </w:tr>
    </w:tbl>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0F5844" w:rsidTr="00DD2192">
        <w:tc>
          <w:tcPr>
            <w:tcW w:w="9534" w:type="dxa"/>
            <w:gridSpan w:val="9"/>
          </w:tcPr>
          <w:p w:rsidR="005E7BAF" w:rsidRPr="00663E92" w:rsidRDefault="005E7BAF" w:rsidP="00734892">
            <w:pPr>
              <w:pStyle w:val="Heading3"/>
              <w:tabs>
                <w:tab w:val="clear" w:pos="2268"/>
                <w:tab w:val="num" w:pos="-11"/>
                <w:tab w:val="num" w:pos="1428"/>
              </w:tabs>
              <w:ind w:left="0" w:firstLine="0"/>
            </w:pPr>
            <w:bookmarkStart w:id="251" w:name="_PDFA"/>
            <w:bookmarkStart w:id="252" w:name="_Toc353294445"/>
            <w:bookmarkEnd w:id="251"/>
            <w:r>
              <w:rPr>
                <w:b w:val="0"/>
                <w:bCs/>
              </w:rPr>
              <w:t>Binary Universal Form for the Representation of meteorological data</w:t>
            </w:r>
            <w:r>
              <w:t xml:space="preserve"> (</w:t>
            </w:r>
            <w:r>
              <w:rPr>
                <w:b w:val="0"/>
                <w:bCs/>
              </w:rPr>
              <w:t>BUFR)</w:t>
            </w:r>
            <w:bookmarkEnd w:id="252"/>
          </w:p>
        </w:tc>
      </w:tr>
      <w:tr w:rsidR="005E7BAF" w:rsidRPr="000F5844" w:rsidTr="00DD2192">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D2192">
        <w:tc>
          <w:tcPr>
            <w:tcW w:w="9534" w:type="dxa"/>
            <w:gridSpan w:val="9"/>
          </w:tcPr>
          <w:p w:rsidR="005E7BAF" w:rsidRDefault="005E7BAF" w:rsidP="004D7527">
            <w:pPr>
              <w:pStyle w:val="NormalWeb"/>
              <w:spacing w:before="0" w:after="0"/>
            </w:pPr>
          </w:p>
          <w:p w:rsidR="00A332C7" w:rsidRDefault="005E7BAF">
            <w:pPr>
              <w:pStyle w:val="NormalWeb"/>
              <w:jc w:val="both"/>
            </w:pPr>
            <w:r>
              <w:t xml:space="preserve">BUFR was created, circa 1989, with the goal of replacing the WMO's dozens of character-based, position-driven </w:t>
            </w:r>
            <w:r w:rsidRPr="004D7527">
              <w:t>meteorological</w:t>
            </w:r>
            <w:r>
              <w:t xml:space="preserve"> codes, such as </w:t>
            </w:r>
            <w:r w:rsidRPr="004D7527">
              <w:t>SYNOP</w:t>
            </w:r>
            <w:r>
              <w:t xml:space="preserve"> (surface observations), </w:t>
            </w:r>
            <w:r w:rsidRPr="004D7527">
              <w:t>TEMP</w:t>
            </w:r>
            <w:r>
              <w:t xml:space="preserve"> (upper air soundings) and </w:t>
            </w:r>
            <w:r w:rsidRPr="004D7527">
              <w:t>CLIMAT</w:t>
            </w:r>
            <w:r>
              <w:t xml:space="preserve"> (monthly climatologically data). BUFR was designed to be portable, compact, and universal. Any kind of data can be represented, along with its specific spatial/temporal context and any other associated </w:t>
            </w:r>
            <w:r w:rsidRPr="004D7527">
              <w:t>metadata</w:t>
            </w:r>
            <w:r>
              <w:t xml:space="preserve">. In the WMO terminology, BUFR belongs to the category of </w:t>
            </w:r>
            <w:r>
              <w:rPr>
                <w:i/>
                <w:iCs/>
              </w:rPr>
              <w:t>table-driven code forms</w:t>
            </w:r>
            <w:r>
              <w:t>, where the meaning of data elements is determined by referring to a set of tables that are kept and maintained separately from the message itself.</w:t>
            </w:r>
          </w:p>
          <w:p w:rsidR="00A332C7" w:rsidRDefault="00A332C7">
            <w:pPr>
              <w:pStyle w:val="NormalWeb"/>
              <w:jc w:val="both"/>
            </w:pPr>
          </w:p>
        </w:tc>
      </w:tr>
      <w:tr w:rsidR="005E7BAF" w:rsidRPr="000F5844" w:rsidTr="00DD2192">
        <w:trPr>
          <w:trHeight w:val="367"/>
        </w:trPr>
        <w:tc>
          <w:tcPr>
            <w:tcW w:w="9534"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D2192">
        <w:tc>
          <w:tcPr>
            <w:tcW w:w="9534" w:type="dxa"/>
            <w:gridSpan w:val="9"/>
          </w:tcPr>
          <w:p w:rsidR="005E7BAF" w:rsidRDefault="005E7BAF" w:rsidP="00734892">
            <w:pPr>
              <w:pStyle w:val="Default"/>
            </w:pPr>
          </w:p>
          <w:p w:rsidR="005E7BAF" w:rsidRDefault="005E7BAF" w:rsidP="004D7527">
            <w:pPr>
              <w:pStyle w:val="Default"/>
            </w:pPr>
            <w:r>
              <w:t>WMO</w:t>
            </w:r>
          </w:p>
          <w:p w:rsidR="005E7BAF" w:rsidRPr="002C7568" w:rsidRDefault="005E7BAF" w:rsidP="004D7527">
            <w:pPr>
              <w:pStyle w:val="Default"/>
            </w:pPr>
          </w:p>
        </w:tc>
      </w:tr>
      <w:tr w:rsidR="005E7BAF" w:rsidRPr="000F5844" w:rsidTr="00DD2192">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DD2192">
        <w:tc>
          <w:tcPr>
            <w:tcW w:w="9534" w:type="dxa"/>
            <w:gridSpan w:val="9"/>
          </w:tcPr>
          <w:p w:rsidR="005E7BAF" w:rsidRDefault="005E7BAF" w:rsidP="004D7527">
            <w:pPr>
              <w:pStyle w:val="NormalWeb"/>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89"/>
              <w:gridCol w:w="1302"/>
              <w:gridCol w:w="1209"/>
              <w:gridCol w:w="1302"/>
            </w:tblGrid>
            <w:tr w:rsidR="005E7BAF" w:rsidTr="00395666">
              <w:trPr>
                <w:trHeight w:val="690"/>
                <w:tblCellSpacing w:w="0" w:type="dxa"/>
              </w:trPr>
              <w:tc>
                <w:tcPr>
                  <w:tcW w:w="2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pStyle w:val="style62"/>
                  </w:pPr>
                  <w:r>
                    <w:t>FM 94  BUFR edition 4</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tcPr>
                <w:p w:rsidR="005E7BAF" w:rsidRDefault="005E7BAF">
                  <w:pPr>
                    <w:pStyle w:val="style62"/>
                    <w:jc w:val="center"/>
                  </w:pPr>
                  <w:r>
                    <w:t xml:space="preserve">Current  version 14 </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pStyle w:val="style63"/>
                    <w:jc w:val="center"/>
                  </w:pPr>
                  <w:r>
                    <w:t xml:space="preserve">Version 13 </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pStyle w:val="style63"/>
                    <w:jc w:val="center"/>
                  </w:pPr>
                  <w:r>
                    <w:t> </w:t>
                  </w:r>
                </w:p>
              </w:tc>
            </w:tr>
            <w:tr w:rsidR="005E7BAF" w:rsidTr="003956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5E7BAF" w:rsidRDefault="005E7BAF">
                  <w:pPr>
                    <w:pStyle w:val="NormalWeb"/>
                  </w:pPr>
                  <w:r>
                    <w:rPr>
                      <w:rStyle w:val="Strong"/>
                    </w:rPr>
                    <w:t>BUFR Table A</w:t>
                  </w:r>
                  <w:r>
                    <w:t xml:space="preserve"> - Data category</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E50BFD">
                  <w:pPr>
                    <w:pStyle w:val="NormalWeb"/>
                    <w:jc w:val="center"/>
                  </w:pPr>
                  <w:hyperlink r:id="rId154" w:history="1">
                    <w:r w:rsidR="005E7BAF">
                      <w:rPr>
                        <w:rStyle w:val="Hyperlink"/>
                      </w:rPr>
                      <w:t>doc</w:t>
                    </w:r>
                  </w:hyperlink>
                  <w:r w:rsidR="005E7BAF">
                    <w:t xml:space="preserve"> / </w:t>
                  </w:r>
                  <w:hyperlink r:id="rId155" w:history="1">
                    <w:r w:rsidR="005E7BAF">
                      <w:rPr>
                        <w:rStyle w:val="Hyperlink"/>
                      </w:rPr>
                      <w:t>pdf</w:t>
                    </w:r>
                  </w:hyperlink>
                  <w:r w:rsidR="005E7BAF">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r>
            <w:tr w:rsidR="005E7BAF" w:rsidTr="003956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5E7BAF" w:rsidRDefault="005E7BAF">
                  <w:pPr>
                    <w:pStyle w:val="NormalWeb"/>
                  </w:pPr>
                  <w:r>
                    <w:rPr>
                      <w:rStyle w:val="Strong"/>
                    </w:rPr>
                    <w:t>BUFR/CREX Table B</w:t>
                  </w:r>
                  <w:r>
                    <w:t xml:space="preserve"> - Classification of elements </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E50BFD">
                  <w:pPr>
                    <w:pStyle w:val="NormalWeb"/>
                    <w:jc w:val="center"/>
                  </w:pPr>
                  <w:hyperlink r:id="rId156" w:history="1">
                    <w:r w:rsidR="005E7BAF">
                      <w:rPr>
                        <w:rStyle w:val="Hyperlink"/>
                      </w:rPr>
                      <w:t>doc</w:t>
                    </w:r>
                  </w:hyperlink>
                  <w:r w:rsidR="005E7BAF">
                    <w:t xml:space="preserve"> / </w:t>
                  </w:r>
                  <w:hyperlink r:id="rId157" w:history="1">
                    <w:r w:rsidR="005E7BAF">
                      <w:rPr>
                        <w:rStyle w:val="Hyperlink"/>
                      </w:rPr>
                      <w:t>pdf</w:t>
                    </w:r>
                  </w:hyperlink>
                  <w:r w:rsidR="005E7BAF">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E50BFD">
                  <w:pPr>
                    <w:jc w:val="center"/>
                    <w:rPr>
                      <w:sz w:val="24"/>
                      <w:szCs w:val="24"/>
                    </w:rPr>
                  </w:pPr>
                  <w:hyperlink r:id="rId158" w:history="1">
                    <w:r w:rsidR="005E7BAF">
                      <w:rPr>
                        <w:rStyle w:val="Hyperlink"/>
                      </w:rPr>
                      <w:t>doc</w:t>
                    </w:r>
                  </w:hyperlink>
                  <w:r w:rsidR="005E7BAF">
                    <w:t xml:space="preserve"> / </w:t>
                  </w:r>
                  <w:hyperlink r:id="rId159" w:history="1">
                    <w:r w:rsidR="005E7BAF">
                      <w:rPr>
                        <w:rStyle w:val="Hyperlink"/>
                      </w:rPr>
                      <w:t>pdf</w:t>
                    </w:r>
                  </w:hyperlink>
                  <w:r w:rsidR="005E7BAF">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r>
            <w:tr w:rsidR="005E7BAF" w:rsidTr="003956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5E7BAF" w:rsidRDefault="005E7BAF">
                  <w:pPr>
                    <w:pStyle w:val="NormalWeb"/>
                  </w:pPr>
                  <w:r>
                    <w:rPr>
                      <w:rStyle w:val="Strong"/>
                    </w:rPr>
                    <w:t>BUFR Table C</w:t>
                  </w:r>
                  <w:r>
                    <w:t xml:space="preserve"> - Data description operators</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E50BFD">
                  <w:pPr>
                    <w:pStyle w:val="NormalWeb"/>
                    <w:jc w:val="center"/>
                  </w:pPr>
                  <w:hyperlink r:id="rId160" w:history="1">
                    <w:r w:rsidR="005E7BAF">
                      <w:rPr>
                        <w:rStyle w:val="Hyperlink"/>
                      </w:rPr>
                      <w:t>doc</w:t>
                    </w:r>
                  </w:hyperlink>
                  <w:r w:rsidR="005E7BAF">
                    <w:t xml:space="preserve"> / </w:t>
                  </w:r>
                  <w:hyperlink r:id="rId161" w:history="1">
                    <w:r w:rsidR="005E7BAF">
                      <w:rPr>
                        <w:rStyle w:val="Hyperlink"/>
                      </w:rPr>
                      <w:t>pdf</w:t>
                    </w:r>
                  </w:hyperlink>
                  <w:r w:rsidR="005E7BAF">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r>
            <w:tr w:rsidR="005E7BAF" w:rsidTr="0039566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5E7BAF" w:rsidRDefault="005E7BAF">
                  <w:pPr>
                    <w:pStyle w:val="NormalWeb"/>
                  </w:pPr>
                  <w:r>
                    <w:rPr>
                      <w:rStyle w:val="Strong"/>
                    </w:rPr>
                    <w:t>BUFR Table D</w:t>
                  </w:r>
                  <w:r>
                    <w:t xml:space="preserve"> - List of common sequences</w:t>
                  </w:r>
                </w:p>
              </w:tc>
              <w:tc>
                <w:tcPr>
                  <w:tcW w:w="7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E50BFD">
                  <w:pPr>
                    <w:pStyle w:val="NormalWeb"/>
                    <w:jc w:val="center"/>
                  </w:pPr>
                  <w:hyperlink r:id="rId162" w:history="1">
                    <w:r w:rsidR="005E7BAF">
                      <w:rPr>
                        <w:rStyle w:val="Hyperlink"/>
                      </w:rPr>
                      <w:t>doc</w:t>
                    </w:r>
                  </w:hyperlink>
                  <w:r w:rsidR="005E7BAF">
                    <w:t xml:space="preserve"> / </w:t>
                  </w:r>
                  <w:hyperlink r:id="rId163" w:history="1">
                    <w:r w:rsidR="005E7BAF">
                      <w:rPr>
                        <w:rStyle w:val="Hyperlink"/>
                      </w:rPr>
                      <w:t>pdf</w:t>
                    </w:r>
                  </w:hyperlink>
                  <w:r w:rsidR="005E7BAF">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E7BAF" w:rsidRDefault="005E7BAF">
                  <w:pPr>
                    <w:rPr>
                      <w:sz w:val="24"/>
                      <w:szCs w:val="24"/>
                    </w:rPr>
                  </w:pPr>
                </w:p>
              </w:tc>
            </w:tr>
          </w:tbl>
          <w:p w:rsidR="005E7BAF" w:rsidRPr="004D7527" w:rsidRDefault="005E7BAF" w:rsidP="004D7527">
            <w:pPr>
              <w:pStyle w:val="NormalWeb"/>
            </w:pPr>
            <w:r>
              <w:rPr>
                <w:rStyle w:val="Strong"/>
              </w:rPr>
              <w:t> </w:t>
            </w:r>
          </w:p>
        </w:tc>
      </w:tr>
      <w:tr w:rsidR="005E7BAF" w:rsidRPr="000F5844" w:rsidTr="00DD2192">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D2192">
        <w:tc>
          <w:tcPr>
            <w:tcW w:w="9534" w:type="dxa"/>
            <w:gridSpan w:val="9"/>
          </w:tcPr>
          <w:p w:rsidR="005E7BAF" w:rsidRPr="000F5844" w:rsidRDefault="00E50BFD" w:rsidP="00734892">
            <w:pPr>
              <w:pStyle w:val="BodyText"/>
              <w:ind w:left="0"/>
              <w:rPr>
                <w:lang w:val="en-GB"/>
              </w:rPr>
            </w:pPr>
            <w:hyperlink r:id="rId164" w:history="1">
              <w:r w:rsidR="005E7BAF" w:rsidRPr="003773DE">
                <w:rPr>
                  <w:rStyle w:val="Hyperlink"/>
                  <w:lang w:val="en-GB"/>
                </w:rPr>
                <w:t>http://www.wmo.int/pages/prog/www/WMOCodes.html</w:t>
              </w:r>
            </w:hyperlink>
            <w:r w:rsidR="005E7BAF">
              <w:rPr>
                <w:lang w:val="en-GB"/>
              </w:rPr>
              <w:t xml:space="preserve"> </w:t>
            </w:r>
          </w:p>
        </w:tc>
      </w:tr>
      <w:tr w:rsidR="005E7BAF" w:rsidRPr="000F5844" w:rsidTr="00DD2192">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9" w:type="dxa"/>
          </w:tcPr>
          <w:p w:rsidR="005E7BAF" w:rsidRPr="000F5844" w:rsidRDefault="005E7BAF" w:rsidP="00DF3DE4">
            <w:pPr>
              <w:pStyle w:val="BodyText"/>
              <w:ind w:left="0"/>
              <w:rPr>
                <w:lang w:val="en-GB"/>
              </w:rPr>
            </w:pPr>
            <w:r>
              <w:rPr>
                <w:lang w:val="en-GB"/>
              </w:rPr>
              <w:t>Theme</w:t>
            </w:r>
          </w:p>
        </w:tc>
        <w:tc>
          <w:tcPr>
            <w:tcW w:w="1059" w:type="dxa"/>
          </w:tcPr>
          <w:p w:rsidR="005E7BAF" w:rsidRPr="000F5844" w:rsidRDefault="005E7BAF" w:rsidP="00DF3DE4">
            <w:pPr>
              <w:pStyle w:val="BodyText"/>
              <w:ind w:left="0"/>
              <w:rPr>
                <w:lang w:val="en-GB"/>
              </w:rPr>
            </w:pPr>
            <w:r>
              <w:rPr>
                <w:lang w:val="en-GB"/>
              </w:rPr>
              <w:t>1</w:t>
            </w:r>
          </w:p>
        </w:tc>
        <w:tc>
          <w:tcPr>
            <w:tcW w:w="1060" w:type="dxa"/>
          </w:tcPr>
          <w:p w:rsidR="005E7BAF" w:rsidRPr="000F5844" w:rsidRDefault="005E7BAF" w:rsidP="00DF3DE4">
            <w:pPr>
              <w:pStyle w:val="BodyText"/>
              <w:ind w:left="0"/>
              <w:rPr>
                <w:lang w:val="en-GB"/>
              </w:rPr>
            </w:pPr>
            <w:r>
              <w:rPr>
                <w:lang w:val="en-GB"/>
              </w:rPr>
              <w:t>2</w:t>
            </w:r>
          </w:p>
        </w:tc>
        <w:tc>
          <w:tcPr>
            <w:tcW w:w="1059" w:type="dxa"/>
          </w:tcPr>
          <w:p w:rsidR="005E7BAF" w:rsidRPr="000F5844" w:rsidRDefault="005E7BAF" w:rsidP="00734892">
            <w:pPr>
              <w:pStyle w:val="BodyText"/>
              <w:ind w:left="0"/>
              <w:rPr>
                <w:lang w:val="en-GB"/>
              </w:rPr>
            </w:pPr>
            <w:r>
              <w:rPr>
                <w:lang w:val="en-GB"/>
              </w:rPr>
              <w:t>3</w:t>
            </w:r>
          </w:p>
        </w:tc>
        <w:tc>
          <w:tcPr>
            <w:tcW w:w="1059" w:type="dxa"/>
          </w:tcPr>
          <w:p w:rsidR="005E7BAF" w:rsidRPr="000F5844" w:rsidRDefault="005E7BAF" w:rsidP="00734892">
            <w:pPr>
              <w:pStyle w:val="BodyText"/>
              <w:ind w:left="0"/>
              <w:rPr>
                <w:lang w:val="en-GB"/>
              </w:rPr>
            </w:pPr>
            <w:r>
              <w:rPr>
                <w:lang w:val="en-GB"/>
              </w:rPr>
              <w:t>4</w:t>
            </w:r>
          </w:p>
        </w:tc>
        <w:tc>
          <w:tcPr>
            <w:tcW w:w="1060" w:type="dxa"/>
          </w:tcPr>
          <w:p w:rsidR="005E7BAF" w:rsidRPr="000F5844" w:rsidRDefault="005E7BAF" w:rsidP="00734892">
            <w:pPr>
              <w:pStyle w:val="BodyText"/>
              <w:ind w:left="0"/>
              <w:rPr>
                <w:lang w:val="en-GB"/>
              </w:rPr>
            </w:pPr>
            <w:r>
              <w:rPr>
                <w:lang w:val="en-GB"/>
              </w:rPr>
              <w:t>5</w:t>
            </w:r>
          </w:p>
        </w:tc>
        <w:tc>
          <w:tcPr>
            <w:tcW w:w="1059" w:type="dxa"/>
          </w:tcPr>
          <w:p w:rsidR="005E7BAF" w:rsidRPr="000F5844" w:rsidRDefault="005E7BAF" w:rsidP="00734892">
            <w:pPr>
              <w:pStyle w:val="BodyText"/>
              <w:ind w:left="0"/>
              <w:rPr>
                <w:lang w:val="en-GB"/>
              </w:rPr>
            </w:pPr>
            <w:r>
              <w:rPr>
                <w:lang w:val="en-GB"/>
              </w:rPr>
              <w:t>6</w:t>
            </w:r>
          </w:p>
        </w:tc>
        <w:tc>
          <w:tcPr>
            <w:tcW w:w="1059" w:type="dxa"/>
          </w:tcPr>
          <w:p w:rsidR="005E7BAF" w:rsidRPr="000F5844" w:rsidRDefault="005E7BAF" w:rsidP="00734892">
            <w:pPr>
              <w:pStyle w:val="BodyText"/>
              <w:ind w:left="0"/>
              <w:rPr>
                <w:lang w:val="en-GB"/>
              </w:rPr>
            </w:pPr>
            <w:r>
              <w:rPr>
                <w:lang w:val="en-GB"/>
              </w:rPr>
              <w:t>7</w:t>
            </w:r>
          </w:p>
        </w:tc>
        <w:tc>
          <w:tcPr>
            <w:tcW w:w="1060" w:type="dxa"/>
          </w:tcPr>
          <w:p w:rsidR="005E7BAF" w:rsidRPr="000F5844" w:rsidRDefault="005E7BAF" w:rsidP="00734892">
            <w:pPr>
              <w:pStyle w:val="BodyText"/>
              <w:ind w:left="0"/>
              <w:rPr>
                <w:lang w:val="en-GB"/>
              </w:rPr>
            </w:pPr>
            <w:r>
              <w:rPr>
                <w:lang w:val="en-GB"/>
              </w:rPr>
              <w:t>8</w:t>
            </w:r>
          </w:p>
        </w:tc>
      </w:tr>
      <w:tr w:rsidR="005E7BAF" w:rsidRPr="000F5844" w:rsidTr="00DF3DE4">
        <w:trPr>
          <w:trHeight w:val="165"/>
        </w:trPr>
        <w:tc>
          <w:tcPr>
            <w:tcW w:w="1059" w:type="dxa"/>
          </w:tcPr>
          <w:p w:rsidR="005E7BAF" w:rsidRPr="000F5844" w:rsidRDefault="005E7BAF" w:rsidP="00DF3DE4">
            <w:pPr>
              <w:pStyle w:val="BodyText"/>
              <w:ind w:left="0"/>
              <w:rPr>
                <w:lang w:val="en-GB"/>
              </w:rPr>
            </w:pPr>
            <w:r>
              <w:rPr>
                <w:lang w:val="en-GB"/>
              </w:rPr>
              <w:t>Relevance</w:t>
            </w:r>
          </w:p>
        </w:tc>
        <w:tc>
          <w:tcPr>
            <w:tcW w:w="1059" w:type="dxa"/>
            <w:shd w:val="clear" w:color="auto" w:fill="FFC000"/>
          </w:tcPr>
          <w:p w:rsidR="005E7BAF" w:rsidRPr="000F5844" w:rsidRDefault="005E7BAF" w:rsidP="00DF3DE4">
            <w:pPr>
              <w:pStyle w:val="BodyText"/>
              <w:ind w:left="0"/>
              <w:rPr>
                <w:lang w:val="en-GB"/>
              </w:rPr>
            </w:pPr>
            <w:r>
              <w:rPr>
                <w:lang w:val="en-GB"/>
              </w:rPr>
              <w:t>2</w:t>
            </w:r>
          </w:p>
        </w:tc>
        <w:tc>
          <w:tcPr>
            <w:tcW w:w="1060" w:type="dxa"/>
          </w:tcPr>
          <w:p w:rsidR="005E7BAF" w:rsidRPr="000F5844" w:rsidRDefault="005E7BAF" w:rsidP="00DF3DE4">
            <w:pPr>
              <w:pStyle w:val="BodyText"/>
              <w:ind w:left="0"/>
              <w:rPr>
                <w:lang w:val="en-GB"/>
              </w:rPr>
            </w:pPr>
          </w:p>
        </w:tc>
        <w:tc>
          <w:tcPr>
            <w:tcW w:w="1059" w:type="dxa"/>
          </w:tcPr>
          <w:p w:rsidR="005E7BAF" w:rsidRPr="000F5844" w:rsidRDefault="005E7BAF" w:rsidP="00734892">
            <w:pPr>
              <w:pStyle w:val="BodyText"/>
              <w:ind w:left="0"/>
              <w:rPr>
                <w:lang w:val="en-GB"/>
              </w:rPr>
            </w:pPr>
          </w:p>
        </w:tc>
        <w:tc>
          <w:tcPr>
            <w:tcW w:w="1059" w:type="dxa"/>
          </w:tcPr>
          <w:p w:rsidR="005E7BAF" w:rsidRPr="000F5844" w:rsidRDefault="005E7BAF" w:rsidP="00734892">
            <w:pPr>
              <w:pStyle w:val="BodyText"/>
              <w:ind w:left="0"/>
              <w:rPr>
                <w:lang w:val="en-GB"/>
              </w:rPr>
            </w:pPr>
          </w:p>
        </w:tc>
        <w:tc>
          <w:tcPr>
            <w:tcW w:w="1060" w:type="dxa"/>
          </w:tcPr>
          <w:p w:rsidR="005E7BAF" w:rsidRPr="000F5844" w:rsidRDefault="005E7BAF" w:rsidP="00734892">
            <w:pPr>
              <w:pStyle w:val="BodyText"/>
              <w:ind w:left="0"/>
              <w:rPr>
                <w:lang w:val="en-GB"/>
              </w:rPr>
            </w:pPr>
          </w:p>
        </w:tc>
        <w:tc>
          <w:tcPr>
            <w:tcW w:w="1059" w:type="dxa"/>
          </w:tcPr>
          <w:p w:rsidR="005E7BAF" w:rsidRPr="000F5844" w:rsidRDefault="005E7BAF" w:rsidP="00734892">
            <w:pPr>
              <w:pStyle w:val="BodyText"/>
              <w:ind w:left="0"/>
              <w:rPr>
                <w:lang w:val="en-GB"/>
              </w:rPr>
            </w:pPr>
          </w:p>
        </w:tc>
        <w:tc>
          <w:tcPr>
            <w:tcW w:w="1059" w:type="dxa"/>
          </w:tcPr>
          <w:p w:rsidR="005E7BAF" w:rsidRPr="000F5844" w:rsidRDefault="005E7BAF" w:rsidP="00734892">
            <w:pPr>
              <w:pStyle w:val="BodyText"/>
              <w:ind w:left="0"/>
              <w:rPr>
                <w:lang w:val="en-GB"/>
              </w:rPr>
            </w:pPr>
          </w:p>
        </w:tc>
        <w:tc>
          <w:tcPr>
            <w:tcW w:w="1060" w:type="dxa"/>
          </w:tcPr>
          <w:p w:rsidR="005E7BAF" w:rsidRPr="000F5844" w:rsidRDefault="005E7BAF" w:rsidP="00734892">
            <w:pPr>
              <w:pStyle w:val="BodyText"/>
              <w:ind w:left="0"/>
              <w:rPr>
                <w:lang w:val="en-GB"/>
              </w:rPr>
            </w:pPr>
          </w:p>
        </w:tc>
      </w:tr>
      <w:tr w:rsidR="005E7BAF" w:rsidRPr="000F5844" w:rsidTr="00DF3DE4">
        <w:trPr>
          <w:trHeight w:val="165"/>
        </w:trPr>
        <w:tc>
          <w:tcPr>
            <w:tcW w:w="9534" w:type="dxa"/>
            <w:gridSpan w:val="9"/>
          </w:tcPr>
          <w:p w:rsidR="005E7BAF" w:rsidRPr="000F5844" w:rsidRDefault="005E7BAF" w:rsidP="00DF3DE4">
            <w:pPr>
              <w:pStyle w:val="BodyText"/>
              <w:ind w:left="0"/>
              <w:rPr>
                <w:lang w:val="en-GB"/>
              </w:rPr>
            </w:pPr>
            <w:r>
              <w:rPr>
                <w:lang w:val="en-GB"/>
              </w:rPr>
              <w:t>BUFR may be useful format which could be adopted by some suitable data sets</w:t>
            </w:r>
          </w:p>
        </w:tc>
      </w:tr>
    </w:tbl>
    <w:p w:rsidR="005E7BAF" w:rsidRDefault="005E7BAF" w:rsidP="00734892">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0F5844" w:rsidTr="004D7527">
        <w:tc>
          <w:tcPr>
            <w:tcW w:w="9498" w:type="dxa"/>
            <w:gridSpan w:val="9"/>
          </w:tcPr>
          <w:p w:rsidR="005E7BAF" w:rsidRPr="00663E92" w:rsidRDefault="005E7BAF" w:rsidP="00734892">
            <w:pPr>
              <w:pStyle w:val="Heading3"/>
              <w:tabs>
                <w:tab w:val="clear" w:pos="2268"/>
                <w:tab w:val="num" w:pos="-11"/>
                <w:tab w:val="num" w:pos="1428"/>
              </w:tabs>
              <w:ind w:left="0" w:firstLine="0"/>
            </w:pPr>
            <w:bookmarkStart w:id="253" w:name="_GEOTiff"/>
            <w:bookmarkStart w:id="254" w:name="_Toc270957313"/>
            <w:bookmarkStart w:id="255" w:name="_Toc353294446"/>
            <w:bookmarkEnd w:id="253"/>
            <w:r>
              <w:t>GEOTiff</w:t>
            </w:r>
            <w:bookmarkEnd w:id="254"/>
            <w:bookmarkEnd w:id="255"/>
          </w:p>
        </w:tc>
      </w:tr>
      <w:tr w:rsidR="005E7BAF" w:rsidRPr="000F5844" w:rsidTr="004D752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4D7527">
        <w:tc>
          <w:tcPr>
            <w:tcW w:w="9498" w:type="dxa"/>
            <w:gridSpan w:val="9"/>
          </w:tcPr>
          <w:p w:rsidR="00DE32C8" w:rsidRPr="00DE32C8" w:rsidRDefault="00DE32C8" w:rsidP="00734892">
            <w:pPr>
              <w:pStyle w:val="BodyText"/>
              <w:ind w:left="0"/>
              <w:rPr>
                <w:bCs/>
              </w:rPr>
            </w:pPr>
          </w:p>
          <w:p w:rsidR="00B34EAC" w:rsidRDefault="00C62DB4">
            <w:pPr>
              <w:pStyle w:val="BodyText"/>
              <w:ind w:left="0"/>
              <w:rPr>
                <w:sz w:val="24"/>
                <w:szCs w:val="24"/>
              </w:rPr>
            </w:pPr>
            <w:r w:rsidRPr="00C62DB4">
              <w:rPr>
                <w:bCs/>
                <w:sz w:val="24"/>
                <w:szCs w:val="24"/>
              </w:rPr>
              <w:t>GeoTIFF</w:t>
            </w:r>
            <w:r w:rsidRPr="00C62DB4">
              <w:rPr>
                <w:sz w:val="24"/>
                <w:szCs w:val="24"/>
              </w:rPr>
              <w:t xml:space="preserve"> is a public domain metadata standard which allows georeferencing information to be embedded within a TIFF file. The potential additional information includes map projection, coordinate systems, ellipsoids, datums, and everything else necessary to establish the exact spatial reference for the file. The GeoTIFF format is fully compliant with TIFF 6.0, so software incapable of reading and interpreting the specialized metadata will still be able to open a GeoTIFF format file.</w:t>
            </w:r>
          </w:p>
          <w:p w:rsidR="00DE32C8" w:rsidRPr="000F5844" w:rsidRDefault="00DE32C8" w:rsidP="00734892">
            <w:pPr>
              <w:pStyle w:val="BodyText"/>
              <w:ind w:left="0"/>
              <w:rPr>
                <w:lang w:val="en-GB"/>
              </w:rPr>
            </w:pPr>
          </w:p>
        </w:tc>
      </w:tr>
      <w:tr w:rsidR="005E7BAF" w:rsidRPr="000F5844" w:rsidTr="004D7527">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4D7527">
        <w:tc>
          <w:tcPr>
            <w:tcW w:w="9498" w:type="dxa"/>
            <w:gridSpan w:val="9"/>
          </w:tcPr>
          <w:p w:rsidR="005E7BAF" w:rsidRPr="00395666" w:rsidRDefault="005E7BAF" w:rsidP="00734892">
            <w:pPr>
              <w:pStyle w:val="Default"/>
              <w:rPr>
                <w:rFonts w:ascii="Times New Roman" w:hAnsi="Times New Roman" w:cs="Times New Roman"/>
              </w:rPr>
            </w:pPr>
          </w:p>
          <w:p w:rsidR="005E7BAF" w:rsidRPr="00395666" w:rsidRDefault="00C62DB4" w:rsidP="00734892">
            <w:pPr>
              <w:pStyle w:val="Default"/>
              <w:rPr>
                <w:rFonts w:ascii="Times New Roman" w:hAnsi="Times New Roman" w:cs="Times New Roman"/>
              </w:rPr>
            </w:pPr>
            <w:r w:rsidRPr="00C62DB4">
              <w:rPr>
                <w:rFonts w:ascii="Times New Roman" w:hAnsi="Times New Roman" w:cs="Times New Roman"/>
              </w:rPr>
              <w:t>The GeoTIFF format is completely open, public domain, non-proprietary. It was produced by Dr. Niles Ritter, while at NASA-JPL (Jet Propulsion Laboratory)</w:t>
            </w:r>
          </w:p>
          <w:p w:rsidR="005E7BAF" w:rsidRPr="002C7568" w:rsidRDefault="005E7BAF" w:rsidP="00734892">
            <w:pPr>
              <w:pStyle w:val="Default"/>
            </w:pPr>
          </w:p>
        </w:tc>
      </w:tr>
      <w:tr w:rsidR="005E7BAF" w:rsidRPr="000F5844" w:rsidTr="004D752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4D7527">
        <w:tc>
          <w:tcPr>
            <w:tcW w:w="9498" w:type="dxa"/>
            <w:gridSpan w:val="9"/>
          </w:tcPr>
          <w:p w:rsidR="005E7BAF" w:rsidRDefault="005E7BAF" w:rsidP="00734892">
            <w:pPr>
              <w:pStyle w:val="BodyText"/>
              <w:ind w:left="0"/>
              <w:rPr>
                <w:lang w:val="en-GB"/>
              </w:rPr>
            </w:pPr>
            <w:r>
              <w:rPr>
                <w:lang w:val="en-GB"/>
              </w:rPr>
              <w:t>Revision 1.0</w:t>
            </w:r>
          </w:p>
          <w:p w:rsidR="005E7BAF" w:rsidRPr="000F5844" w:rsidRDefault="005E7BAF" w:rsidP="00734892">
            <w:pPr>
              <w:pStyle w:val="BodyText"/>
              <w:ind w:left="0"/>
              <w:rPr>
                <w:lang w:val="en-GB"/>
              </w:rPr>
            </w:pPr>
            <w:r w:rsidRPr="002374AC">
              <w:rPr>
                <w:lang w:val="en-GB"/>
              </w:rPr>
              <w:t>http://www.remotesensing.org/geotiff/spec/geotiffhome.html</w:t>
            </w:r>
          </w:p>
        </w:tc>
      </w:tr>
      <w:tr w:rsidR="005E7BAF" w:rsidRPr="000F5844" w:rsidTr="004D752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4D7527">
        <w:tc>
          <w:tcPr>
            <w:tcW w:w="9498" w:type="dxa"/>
            <w:gridSpan w:val="9"/>
          </w:tcPr>
          <w:p w:rsidR="005E7BAF" w:rsidRPr="000F5844" w:rsidRDefault="005E7BAF" w:rsidP="00734892">
            <w:pPr>
              <w:pStyle w:val="BodyText"/>
              <w:ind w:left="0"/>
              <w:rPr>
                <w:lang w:val="en-GB"/>
              </w:rPr>
            </w:pPr>
            <w:r w:rsidRPr="002374AC">
              <w:rPr>
                <w:lang w:val="en-GB"/>
              </w:rPr>
              <w:t>http://trac.osgeo.org/geotiff/</w:t>
            </w:r>
          </w:p>
        </w:tc>
      </w:tr>
      <w:tr w:rsidR="005E7BAF" w:rsidRPr="000F5844" w:rsidTr="004D752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BUFR may be useful format which could be adopted by some suitable data sets</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1"/>
        <w:gridCol w:w="1050"/>
        <w:gridCol w:w="1050"/>
        <w:gridCol w:w="1051"/>
        <w:gridCol w:w="1050"/>
        <w:gridCol w:w="1050"/>
        <w:gridCol w:w="1050"/>
      </w:tblGrid>
      <w:tr w:rsidR="005E7BAF" w:rsidRPr="000F5844" w:rsidTr="00DF3DE4">
        <w:tc>
          <w:tcPr>
            <w:tcW w:w="9498" w:type="dxa"/>
            <w:gridSpan w:val="9"/>
          </w:tcPr>
          <w:p w:rsidR="005E7BAF" w:rsidRPr="00663E92" w:rsidRDefault="005E7BAF" w:rsidP="00734892">
            <w:pPr>
              <w:pStyle w:val="Heading3"/>
              <w:tabs>
                <w:tab w:val="clear" w:pos="2268"/>
                <w:tab w:val="num" w:pos="-11"/>
                <w:tab w:val="num" w:pos="1428"/>
              </w:tabs>
              <w:ind w:left="0" w:firstLine="0"/>
            </w:pPr>
            <w:bookmarkStart w:id="256" w:name="_GRIB"/>
            <w:bookmarkStart w:id="257" w:name="_Toc270957314"/>
            <w:bookmarkStart w:id="258" w:name="_Toc353294447"/>
            <w:bookmarkEnd w:id="256"/>
            <w:r>
              <w:t>GRIB</w:t>
            </w:r>
            <w:bookmarkEnd w:id="257"/>
            <w:bookmarkEnd w:id="258"/>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F3DE4">
        <w:tc>
          <w:tcPr>
            <w:tcW w:w="9498" w:type="dxa"/>
            <w:gridSpan w:val="9"/>
          </w:tcPr>
          <w:p w:rsidR="005E7BAF" w:rsidRDefault="005E7BAF" w:rsidP="00DF3DE4">
            <w:pPr>
              <w:pStyle w:val="BodyText"/>
              <w:spacing w:before="0" w:after="0"/>
              <w:ind w:left="0"/>
              <w:rPr>
                <w:b/>
                <w:bCs/>
              </w:rPr>
            </w:pPr>
          </w:p>
          <w:p w:rsidR="005E7BAF" w:rsidRPr="00395666" w:rsidRDefault="00C62DB4" w:rsidP="00734892">
            <w:pPr>
              <w:pStyle w:val="BodyText"/>
              <w:ind w:left="0"/>
              <w:rPr>
                <w:sz w:val="24"/>
                <w:szCs w:val="24"/>
              </w:rPr>
            </w:pPr>
            <w:r w:rsidRPr="00C62DB4">
              <w:rPr>
                <w:b/>
                <w:bCs/>
                <w:sz w:val="24"/>
                <w:szCs w:val="24"/>
              </w:rPr>
              <w:t>GRIB</w:t>
            </w:r>
            <w:r w:rsidRPr="00C62DB4">
              <w:rPr>
                <w:sz w:val="24"/>
                <w:szCs w:val="24"/>
              </w:rPr>
              <w:t xml:space="preserve"> (</w:t>
            </w:r>
            <w:r w:rsidRPr="00C62DB4">
              <w:rPr>
                <w:b/>
                <w:bCs/>
                <w:sz w:val="24"/>
                <w:szCs w:val="24"/>
              </w:rPr>
              <w:t>GRIdded Binary</w:t>
            </w:r>
            <w:r w:rsidRPr="00C62DB4">
              <w:rPr>
                <w:sz w:val="24"/>
                <w:szCs w:val="24"/>
              </w:rPr>
              <w:t>) is a mathematically concise data format commonly used in meteorology to store historical and forecast weather data. It is standardized by the World Meteorological Organization's Commission for Basic Systems, known under number GRIB FM 92-IX, described in WMO Manual on Codes No.306. Currently there are three versions of GRIB. Version 0 was used to a limited extent by projects such as TOGA, and is no longer in operational use. The first edition (current sub-version is 2) is used operationally worldwide by most meteorological centers, for Numerical Weather Prediction output (NWP). A newer generation has been introduced, known as GRIB second edition, and data is slowly changing over to this format. Some of the second-generation GRIB are used for derived product distributed in Eumetcast of Meteosat Second Generation. Another example is the NAM (North American Mesoscale) mode</w:t>
            </w:r>
          </w:p>
          <w:p w:rsidR="005E7BAF" w:rsidRPr="00DF3DE4" w:rsidRDefault="005E7BAF" w:rsidP="00734892">
            <w:pPr>
              <w:pStyle w:val="BodyText"/>
              <w:ind w:left="0"/>
            </w:pPr>
          </w:p>
        </w:tc>
      </w:tr>
      <w:tr w:rsidR="005E7BAF" w:rsidRPr="000F5844" w:rsidTr="00DF3DE4">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F3DE4">
        <w:tc>
          <w:tcPr>
            <w:tcW w:w="9498" w:type="dxa"/>
            <w:gridSpan w:val="9"/>
          </w:tcPr>
          <w:p w:rsidR="005E7BAF" w:rsidRDefault="005E7BAF" w:rsidP="00734892">
            <w:pPr>
              <w:pStyle w:val="Default"/>
            </w:pPr>
          </w:p>
          <w:p w:rsidR="005E7BAF" w:rsidRPr="00395666" w:rsidRDefault="00C62DB4" w:rsidP="00734892">
            <w:pPr>
              <w:pStyle w:val="Default"/>
              <w:rPr>
                <w:rFonts w:ascii="Times New Roman" w:hAnsi="Times New Roman" w:cs="Times New Roman"/>
              </w:rPr>
            </w:pPr>
            <w:r w:rsidRPr="00C62DB4">
              <w:rPr>
                <w:rFonts w:ascii="Times New Roman" w:hAnsi="Times New Roman" w:cs="Times New Roman"/>
              </w:rPr>
              <w:t>World Meteorological Organization's Commission for Basic Systems</w:t>
            </w:r>
          </w:p>
          <w:p w:rsidR="005E7BAF" w:rsidRPr="002C7568" w:rsidRDefault="005E7BAF" w:rsidP="00734892">
            <w:pPr>
              <w:pStyle w:val="Default"/>
            </w:pP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381E44" w:rsidTr="00DF3DE4">
        <w:tc>
          <w:tcPr>
            <w:tcW w:w="9498" w:type="dxa"/>
            <w:gridSpan w:val="9"/>
          </w:tcPr>
          <w:p w:rsidR="005E7BAF" w:rsidRPr="00381E44" w:rsidRDefault="005E7BAF" w:rsidP="00734892">
            <w:pPr>
              <w:pStyle w:val="BodyText"/>
              <w:ind w:left="0"/>
              <w:rPr>
                <w:lang w:val="fr-CA"/>
              </w:rPr>
            </w:pPr>
            <w:r w:rsidRPr="00381E44">
              <w:rPr>
                <w:lang w:val="fr-CA"/>
              </w:rPr>
              <w:t>Version 2</w:t>
            </w:r>
          </w:p>
          <w:p w:rsidR="005E7BAF" w:rsidRPr="00381E44" w:rsidRDefault="005E7BAF" w:rsidP="00734892">
            <w:pPr>
              <w:pStyle w:val="BodyText"/>
              <w:ind w:left="0"/>
              <w:rPr>
                <w:lang w:val="fr-CA"/>
              </w:rPr>
            </w:pPr>
            <w:r w:rsidRPr="00381E44">
              <w:rPr>
                <w:lang w:val="fr-CA"/>
              </w:rPr>
              <w:t>http://www.wmo.int/pages/prog/www/DPS/FM92-GRIB2-11-2003.pdf</w:t>
            </w: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F3DE4">
        <w:tc>
          <w:tcPr>
            <w:tcW w:w="9498" w:type="dxa"/>
            <w:gridSpan w:val="9"/>
          </w:tcPr>
          <w:p w:rsidR="005E7BAF" w:rsidRPr="000F5844" w:rsidRDefault="00E50BFD" w:rsidP="00734892">
            <w:pPr>
              <w:pStyle w:val="BodyText"/>
              <w:ind w:left="0"/>
              <w:rPr>
                <w:lang w:val="en-GB"/>
              </w:rPr>
            </w:pPr>
            <w:hyperlink r:id="rId165" w:history="1">
              <w:r w:rsidR="005E7BAF" w:rsidRPr="003D004D">
                <w:rPr>
                  <w:rStyle w:val="Hyperlink"/>
                  <w:lang w:val="en-GB"/>
                </w:rPr>
                <w:t>http://www.nco.ncep.noaa.gov/pmb/docs/on388/</w:t>
              </w:r>
            </w:hyperlink>
            <w:r w:rsidR="005E7BAF">
              <w:rPr>
                <w:lang w:val="en-GB"/>
              </w:rPr>
              <w:t xml:space="preserve"> </w:t>
            </w: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GRIB may be useful format which could be adopted by some suitable data sets</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DF3DE4">
        <w:tc>
          <w:tcPr>
            <w:tcW w:w="9498" w:type="dxa"/>
            <w:gridSpan w:val="9"/>
          </w:tcPr>
          <w:p w:rsidR="005E7BAF" w:rsidRPr="00663E92" w:rsidRDefault="005E7BAF" w:rsidP="00734892">
            <w:pPr>
              <w:pStyle w:val="Heading3"/>
              <w:tabs>
                <w:tab w:val="clear" w:pos="2268"/>
                <w:tab w:val="num" w:pos="-11"/>
                <w:tab w:val="num" w:pos="1428"/>
              </w:tabs>
              <w:ind w:left="0" w:firstLine="0"/>
            </w:pPr>
            <w:bookmarkStart w:id="259" w:name="_PP"/>
            <w:bookmarkStart w:id="260" w:name="_Toc270957315"/>
            <w:bookmarkStart w:id="261" w:name="_Toc353294448"/>
            <w:bookmarkEnd w:id="259"/>
            <w:r>
              <w:t>Post Processing Format (PP</w:t>
            </w:r>
            <w:bookmarkEnd w:id="260"/>
            <w:r>
              <w:t>)</w:t>
            </w:r>
            <w:bookmarkEnd w:id="261"/>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F3DE4">
        <w:tc>
          <w:tcPr>
            <w:tcW w:w="9498" w:type="dxa"/>
            <w:gridSpan w:val="9"/>
          </w:tcPr>
          <w:p w:rsidR="005E7BAF" w:rsidRDefault="005E7BAF" w:rsidP="00734892">
            <w:pPr>
              <w:pStyle w:val="NormalWeb"/>
            </w:pPr>
          </w:p>
          <w:p w:rsidR="005E7BAF" w:rsidRDefault="005E7BAF" w:rsidP="00734892">
            <w:pPr>
              <w:pStyle w:val="NormalWeb"/>
            </w:pPr>
            <w:r>
              <w:t xml:space="preserve">The </w:t>
            </w:r>
            <w:r>
              <w:rPr>
                <w:b/>
                <w:bCs/>
              </w:rPr>
              <w:t>PP-format</w:t>
            </w:r>
            <w:r>
              <w:t xml:space="preserve"> (Post Processing Format) is a </w:t>
            </w:r>
            <w:r w:rsidRPr="000B7726">
              <w:t>Met Office</w:t>
            </w:r>
            <w:r>
              <w:t xml:space="preserve"> proprietary </w:t>
            </w:r>
            <w:r w:rsidRPr="000B7726">
              <w:t>file format</w:t>
            </w:r>
            <w:r>
              <w:t xml:space="preserve"> for meteorological data. Simulations of the </w:t>
            </w:r>
            <w:r w:rsidRPr="000B7726">
              <w:t>weather</w:t>
            </w:r>
            <w:r>
              <w:t xml:space="preserve"> are performed by the Met Office's </w:t>
            </w:r>
            <w:r w:rsidRPr="000B7726">
              <w:t>Unified Model</w:t>
            </w:r>
            <w:r>
              <w:t xml:space="preserve">, which can be used for </w:t>
            </w:r>
            <w:r w:rsidRPr="000B7726">
              <w:t>Numerical Weather Prediction</w:t>
            </w:r>
            <w:r>
              <w:t xml:space="preserve"> or </w:t>
            </w:r>
            <w:r w:rsidRPr="000B7726">
              <w:t>Climatology</w:t>
            </w:r>
            <w:r>
              <w:t xml:space="preserve">, and data is collected. The nature of this data is usually meteorological in nature and may include averaged data for things like global surface temperatures or accumulations of rainfall for locations inside the model, though the Unified Model is capable of outputting many sophisticated diagnostics to PP-format. These files are </w:t>
            </w:r>
            <w:r w:rsidRPr="000B7726">
              <w:t>binary</w:t>
            </w:r>
            <w:r>
              <w:t xml:space="preserve"> streams, structured in a proprietary file format which can then be processed and transformed into other, more portable, formats. The main reason for using such a format is to increase the rate at which data can be written from the model to disk which is a major consideration when running a simulation that must be timely and efficient.</w:t>
            </w:r>
          </w:p>
          <w:p w:rsidR="005E7BAF" w:rsidRPr="000F5844" w:rsidRDefault="005E7BAF" w:rsidP="00734892">
            <w:pPr>
              <w:pStyle w:val="NormalWeb"/>
            </w:pPr>
          </w:p>
        </w:tc>
      </w:tr>
      <w:tr w:rsidR="005E7BAF" w:rsidRPr="000F5844" w:rsidTr="00DF3DE4">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DF3DE4">
        <w:tc>
          <w:tcPr>
            <w:tcW w:w="9498" w:type="dxa"/>
            <w:gridSpan w:val="9"/>
          </w:tcPr>
          <w:p w:rsidR="005E7BAF" w:rsidRDefault="005E7BAF" w:rsidP="00734892">
            <w:pPr>
              <w:pStyle w:val="Default"/>
            </w:pPr>
          </w:p>
          <w:p w:rsidR="005E7BAF" w:rsidRDefault="005E7BAF" w:rsidP="00734892">
            <w:pPr>
              <w:pStyle w:val="Default"/>
            </w:pPr>
            <w:r>
              <w:t>Met Office (UK)</w:t>
            </w:r>
          </w:p>
          <w:p w:rsidR="005E7BAF" w:rsidRPr="002C7568" w:rsidRDefault="005E7BAF" w:rsidP="00734892">
            <w:pPr>
              <w:pStyle w:val="Default"/>
            </w:pP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DF3DE4">
        <w:tc>
          <w:tcPr>
            <w:tcW w:w="9498" w:type="dxa"/>
            <w:gridSpan w:val="9"/>
          </w:tcPr>
          <w:p w:rsidR="00B34EAC" w:rsidRDefault="00395666">
            <w:pPr>
              <w:pStyle w:val="BodyText"/>
              <w:ind w:left="0"/>
              <w:rPr>
                <w:lang w:val="en-GB"/>
              </w:rPr>
            </w:pPr>
            <w:r>
              <w:rPr>
                <w:lang w:val="en-GB"/>
              </w:rPr>
              <w:t xml:space="preserve">Version 1.0 </w:t>
            </w:r>
            <w:hyperlink r:id="rId166" w:history="1">
              <w:r w:rsidRPr="00A75B0C">
                <w:rPr>
                  <w:rStyle w:val="Hyperlink"/>
                  <w:lang w:val="en-GB"/>
                </w:rPr>
                <w:t>http://ncas-cms.nerc.ac.uk/index.php/um-documentation/ncas-user-guides/35-pp-format-data</w:t>
              </w:r>
            </w:hyperlink>
            <w:r>
              <w:rPr>
                <w:lang w:val="en-GB"/>
              </w:rPr>
              <w:t xml:space="preserve"> </w:t>
            </w:r>
            <w:r w:rsidRPr="00395666" w:rsidDel="00395666">
              <w:rPr>
                <w:lang w:val="en-GB"/>
              </w:rPr>
              <w:t xml:space="preserve"> </w:t>
            </w:r>
            <w:r>
              <w:rPr>
                <w:lang w:val="en-GB"/>
              </w:rPr>
              <w:t xml:space="preserve"> </w:t>
            </w: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DF3DE4">
        <w:tc>
          <w:tcPr>
            <w:tcW w:w="9498" w:type="dxa"/>
            <w:gridSpan w:val="9"/>
          </w:tcPr>
          <w:p w:rsidR="005E7BAF" w:rsidRPr="000F5844" w:rsidRDefault="00E50BFD" w:rsidP="00734892">
            <w:pPr>
              <w:pStyle w:val="BodyText"/>
              <w:ind w:left="0"/>
              <w:rPr>
                <w:lang w:val="en-GB"/>
              </w:rPr>
            </w:pPr>
            <w:hyperlink r:id="rId167" w:history="1">
              <w:r w:rsidR="005E7BAF" w:rsidRPr="003D004D">
                <w:rPr>
                  <w:rStyle w:val="Hyperlink"/>
                  <w:lang w:val="en-GB"/>
                </w:rPr>
                <w:t>http://badc.nerc.ac.uk/help/formats/pp-format/</w:t>
              </w:r>
            </w:hyperlink>
            <w:r w:rsidR="005E7BAF">
              <w:rPr>
                <w:lang w:val="en-GB"/>
              </w:rPr>
              <w:t xml:space="preserve"> </w:t>
            </w:r>
          </w:p>
        </w:tc>
      </w:tr>
      <w:tr w:rsidR="005E7BAF" w:rsidRPr="000F5844" w:rsidTr="00DF3DE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Theme</w:t>
            </w:r>
          </w:p>
        </w:tc>
        <w:tc>
          <w:tcPr>
            <w:tcW w:w="1055" w:type="dxa"/>
          </w:tcPr>
          <w:p w:rsidR="005E7BAF" w:rsidRPr="000F5844" w:rsidRDefault="005E7BAF" w:rsidP="00DF3DE4">
            <w:pPr>
              <w:pStyle w:val="BodyText"/>
              <w:ind w:left="0"/>
              <w:rPr>
                <w:lang w:val="en-GB"/>
              </w:rPr>
            </w:pPr>
            <w:r>
              <w:rPr>
                <w:lang w:val="en-GB"/>
              </w:rPr>
              <w:t>1</w:t>
            </w:r>
          </w:p>
        </w:tc>
        <w:tc>
          <w:tcPr>
            <w:tcW w:w="1056" w:type="dxa"/>
          </w:tcPr>
          <w:p w:rsidR="005E7BAF" w:rsidRPr="000F5844" w:rsidRDefault="005E7BAF" w:rsidP="00DF3DE4">
            <w:pPr>
              <w:pStyle w:val="BodyText"/>
              <w:ind w:left="0"/>
              <w:rPr>
                <w:lang w:val="en-GB"/>
              </w:rPr>
            </w:pPr>
            <w:r>
              <w:rPr>
                <w:lang w:val="en-GB"/>
              </w:rPr>
              <w:t>2</w:t>
            </w:r>
          </w:p>
        </w:tc>
        <w:tc>
          <w:tcPr>
            <w:tcW w:w="1055" w:type="dxa"/>
          </w:tcPr>
          <w:p w:rsidR="005E7BAF" w:rsidRPr="000F5844" w:rsidRDefault="005E7BAF" w:rsidP="00DF3DE4">
            <w:pPr>
              <w:pStyle w:val="BodyText"/>
              <w:ind w:left="0"/>
              <w:rPr>
                <w:lang w:val="en-GB"/>
              </w:rPr>
            </w:pPr>
            <w:r>
              <w:rPr>
                <w:lang w:val="en-GB"/>
              </w:rPr>
              <w:t>3</w:t>
            </w:r>
          </w:p>
        </w:tc>
        <w:tc>
          <w:tcPr>
            <w:tcW w:w="1055" w:type="dxa"/>
          </w:tcPr>
          <w:p w:rsidR="005E7BAF" w:rsidRPr="000F5844" w:rsidRDefault="005E7BAF" w:rsidP="00DF3DE4">
            <w:pPr>
              <w:pStyle w:val="BodyText"/>
              <w:ind w:left="0"/>
              <w:rPr>
                <w:lang w:val="en-GB"/>
              </w:rPr>
            </w:pPr>
            <w:r>
              <w:rPr>
                <w:lang w:val="en-GB"/>
              </w:rPr>
              <w:t>4</w:t>
            </w:r>
          </w:p>
        </w:tc>
        <w:tc>
          <w:tcPr>
            <w:tcW w:w="1056" w:type="dxa"/>
          </w:tcPr>
          <w:p w:rsidR="005E7BAF" w:rsidRPr="000F5844" w:rsidRDefault="005E7BAF" w:rsidP="00DF3DE4">
            <w:pPr>
              <w:pStyle w:val="BodyText"/>
              <w:ind w:left="0"/>
              <w:rPr>
                <w:lang w:val="en-GB"/>
              </w:rPr>
            </w:pPr>
            <w:r>
              <w:rPr>
                <w:lang w:val="en-GB"/>
              </w:rPr>
              <w:t>5</w:t>
            </w:r>
          </w:p>
        </w:tc>
        <w:tc>
          <w:tcPr>
            <w:tcW w:w="1055" w:type="dxa"/>
          </w:tcPr>
          <w:p w:rsidR="005E7BAF" w:rsidRPr="000F5844" w:rsidRDefault="005E7BAF" w:rsidP="00DF3DE4">
            <w:pPr>
              <w:pStyle w:val="BodyText"/>
              <w:ind w:left="0"/>
              <w:rPr>
                <w:lang w:val="en-GB"/>
              </w:rPr>
            </w:pPr>
            <w:r>
              <w:rPr>
                <w:lang w:val="en-GB"/>
              </w:rPr>
              <w:t>6</w:t>
            </w:r>
          </w:p>
        </w:tc>
        <w:tc>
          <w:tcPr>
            <w:tcW w:w="1055" w:type="dxa"/>
          </w:tcPr>
          <w:p w:rsidR="005E7BAF" w:rsidRPr="000F5844" w:rsidRDefault="005E7BAF" w:rsidP="00DF3DE4">
            <w:pPr>
              <w:pStyle w:val="BodyText"/>
              <w:ind w:left="0"/>
              <w:rPr>
                <w:lang w:val="en-GB"/>
              </w:rPr>
            </w:pPr>
            <w:r>
              <w:rPr>
                <w:lang w:val="en-GB"/>
              </w:rPr>
              <w:t>7</w:t>
            </w:r>
          </w:p>
        </w:tc>
        <w:tc>
          <w:tcPr>
            <w:tcW w:w="1056" w:type="dxa"/>
          </w:tcPr>
          <w:p w:rsidR="005E7BAF" w:rsidRPr="000F5844" w:rsidRDefault="005E7BAF" w:rsidP="00DF3DE4">
            <w:pPr>
              <w:pStyle w:val="BodyText"/>
              <w:ind w:left="0"/>
              <w:rPr>
                <w:lang w:val="en-GB"/>
              </w:rPr>
            </w:pPr>
            <w:r>
              <w:rPr>
                <w:lang w:val="en-GB"/>
              </w:rPr>
              <w:t>8</w:t>
            </w:r>
          </w:p>
        </w:tc>
      </w:tr>
      <w:tr w:rsidR="005E7BAF" w:rsidRPr="000F5844" w:rsidTr="00DF3DE4">
        <w:trPr>
          <w:trHeight w:val="165"/>
        </w:trPr>
        <w:tc>
          <w:tcPr>
            <w:tcW w:w="1055" w:type="dxa"/>
          </w:tcPr>
          <w:p w:rsidR="005E7BAF" w:rsidRPr="000F5844" w:rsidRDefault="005E7BAF" w:rsidP="00DF3DE4">
            <w:pPr>
              <w:pStyle w:val="BodyText"/>
              <w:ind w:left="0"/>
              <w:rPr>
                <w:lang w:val="en-GB"/>
              </w:rPr>
            </w:pPr>
            <w:r>
              <w:rPr>
                <w:lang w:val="en-GB"/>
              </w:rPr>
              <w:t>Relevance</w:t>
            </w: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6" w:type="dxa"/>
          </w:tcPr>
          <w:p w:rsidR="005E7BAF" w:rsidRPr="000F5844" w:rsidRDefault="005E7BAF" w:rsidP="00DF3DE4">
            <w:pPr>
              <w:pStyle w:val="BodyText"/>
              <w:ind w:left="0"/>
              <w:rPr>
                <w:lang w:val="en-GB"/>
              </w:rPr>
            </w:pPr>
          </w:p>
        </w:tc>
        <w:tc>
          <w:tcPr>
            <w:tcW w:w="1055" w:type="dxa"/>
          </w:tcPr>
          <w:p w:rsidR="005E7BAF" w:rsidRPr="000F5844" w:rsidRDefault="005E7BAF" w:rsidP="00DF3DE4">
            <w:pPr>
              <w:pStyle w:val="BodyText"/>
              <w:ind w:left="0"/>
              <w:rPr>
                <w:lang w:val="en-GB"/>
              </w:rPr>
            </w:pPr>
          </w:p>
        </w:tc>
        <w:tc>
          <w:tcPr>
            <w:tcW w:w="1055" w:type="dxa"/>
            <w:shd w:val="clear" w:color="auto" w:fill="FFC000"/>
          </w:tcPr>
          <w:p w:rsidR="005E7BAF" w:rsidRPr="000F5844" w:rsidRDefault="005E7BAF" w:rsidP="00DF3DE4">
            <w:pPr>
              <w:pStyle w:val="BodyText"/>
              <w:ind w:left="0"/>
              <w:rPr>
                <w:lang w:val="en-GB"/>
              </w:rPr>
            </w:pPr>
            <w:r>
              <w:rPr>
                <w:lang w:val="en-GB"/>
              </w:rPr>
              <w:t>2</w:t>
            </w:r>
          </w:p>
        </w:tc>
        <w:tc>
          <w:tcPr>
            <w:tcW w:w="1056" w:type="dxa"/>
          </w:tcPr>
          <w:p w:rsidR="005E7BAF" w:rsidRPr="000F5844" w:rsidRDefault="005E7BAF" w:rsidP="00DF3DE4">
            <w:pPr>
              <w:pStyle w:val="BodyText"/>
              <w:ind w:left="0"/>
              <w:rPr>
                <w:lang w:val="en-GB"/>
              </w:rPr>
            </w:pPr>
          </w:p>
        </w:tc>
      </w:tr>
      <w:tr w:rsidR="005E7BAF" w:rsidRPr="000F5844" w:rsidTr="00DF3DE4">
        <w:trPr>
          <w:trHeight w:val="165"/>
        </w:trPr>
        <w:tc>
          <w:tcPr>
            <w:tcW w:w="9498" w:type="dxa"/>
            <w:gridSpan w:val="9"/>
          </w:tcPr>
          <w:p w:rsidR="005E7BAF" w:rsidRPr="000F5844" w:rsidRDefault="005E7BAF" w:rsidP="00DF3DE4">
            <w:pPr>
              <w:pStyle w:val="BodyText"/>
              <w:ind w:left="0"/>
              <w:rPr>
                <w:lang w:val="en-GB"/>
              </w:rPr>
            </w:pPr>
            <w:r>
              <w:rPr>
                <w:lang w:val="en-GB"/>
              </w:rPr>
              <w:t>PP  may be useful format to consider when reprocessing data</w:t>
            </w:r>
          </w:p>
        </w:tc>
      </w:tr>
    </w:tbl>
    <w:p w:rsidR="005E7BAF" w:rsidRDefault="005E7BAF" w:rsidP="00734892">
      <w:pPr>
        <w:spacing w:after="200" w:line="276" w:lineRule="auto"/>
      </w:pPr>
    </w:p>
    <w:p w:rsidR="005E7BAF" w:rsidRDefault="005E7BAF" w:rsidP="00961B7D">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1"/>
        <w:gridCol w:w="1051"/>
        <w:gridCol w:w="1050"/>
        <w:gridCol w:w="1050"/>
        <w:gridCol w:w="1050"/>
        <w:gridCol w:w="1049"/>
        <w:gridCol w:w="1049"/>
        <w:gridCol w:w="1050"/>
      </w:tblGrid>
      <w:tr w:rsidR="005E7BAF" w:rsidRPr="002C7568" w:rsidTr="00DF3DE4">
        <w:tc>
          <w:tcPr>
            <w:tcW w:w="9534" w:type="dxa"/>
            <w:gridSpan w:val="9"/>
          </w:tcPr>
          <w:p w:rsidR="005E7BAF" w:rsidRPr="002C7568" w:rsidRDefault="005E7BAF" w:rsidP="00B06207">
            <w:pPr>
              <w:pStyle w:val="Heading3"/>
              <w:tabs>
                <w:tab w:val="clear" w:pos="2268"/>
                <w:tab w:val="left" w:pos="0"/>
              </w:tabs>
              <w:ind w:left="0" w:hanging="11"/>
              <w:rPr>
                <w:lang w:val="en-GB"/>
              </w:rPr>
            </w:pPr>
            <w:bookmarkStart w:id="262" w:name="_Data_description_EAST"/>
            <w:bookmarkStart w:id="263" w:name="_Toc261206788"/>
            <w:bookmarkStart w:id="264" w:name="_Toc261274777"/>
            <w:bookmarkStart w:id="265" w:name="_Toc353294449"/>
            <w:bookmarkEnd w:id="262"/>
            <w:r>
              <w:rPr>
                <w:lang w:val="en-GB"/>
              </w:rPr>
              <w:lastRenderedPageBreak/>
              <w:t>EAST Specification</w:t>
            </w:r>
            <w:bookmarkEnd w:id="263"/>
            <w:bookmarkEnd w:id="264"/>
            <w:bookmarkEnd w:id="265"/>
          </w:p>
        </w:tc>
      </w:tr>
      <w:tr w:rsidR="005E7BAF" w:rsidRPr="002C7568" w:rsidTr="00DF3DE4">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DF3DE4">
        <w:tc>
          <w:tcPr>
            <w:tcW w:w="9534" w:type="dxa"/>
            <w:gridSpan w:val="9"/>
          </w:tcPr>
          <w:p w:rsidR="00A332C7" w:rsidRDefault="00A332C7">
            <w:pPr>
              <w:jc w:val="both"/>
            </w:pPr>
          </w:p>
          <w:p w:rsidR="00A332C7" w:rsidRDefault="005E7BAF">
            <w:pPr>
              <w:jc w:val="both"/>
              <w:rPr>
                <w:sz w:val="24"/>
                <w:szCs w:val="24"/>
              </w:rPr>
            </w:pPr>
            <w:r w:rsidRPr="00017162">
              <w:rPr>
                <w:sz w:val="24"/>
                <w:szCs w:val="24"/>
              </w:rPr>
              <w:t>EAST is a data description language that supplies complete and non-ambiguous information about the format of the described data. An intrinsic need when describing data is the need to specify the representation of the interchanged data, including the logical structure of the data and the physical representation of the individual data items. When allowing for the wide diversity of variables such as the operating systems and the machine representations for numeric’s, a full understanding of data can only be reached by using a rigorous notation/language that provides a complete, non-ambiguous logical and physical description. EAST is used for this purpose</w:t>
            </w:r>
          </w:p>
          <w:p w:rsidR="00A332C7" w:rsidRDefault="00A332C7">
            <w:pPr>
              <w:jc w:val="both"/>
            </w:pPr>
          </w:p>
          <w:p w:rsidR="00A332C7" w:rsidRDefault="005E7BAF">
            <w:pPr>
              <w:jc w:val="both"/>
              <w:rPr>
                <w:color w:val="29375B"/>
                <w:sz w:val="24"/>
                <w:szCs w:val="24"/>
              </w:rPr>
            </w:pPr>
            <w:r w:rsidRPr="00017162">
              <w:rPr>
                <w:color w:val="29375B"/>
                <w:sz w:val="24"/>
                <w:szCs w:val="24"/>
              </w:rPr>
              <w:t>This update to the original Data Description Language EAST Recommendation extends EAST ability to handle repeated data items where repetition is terminated by a marker. The previous specification allowed this only at the first level of data hierarchy. These updates allow it at any level in the data hierarchy. This document has been reconfirmed by the CCSDS management Council through March 2011.</w:t>
            </w:r>
          </w:p>
          <w:p w:rsidR="005E7BAF" w:rsidRPr="002C7568" w:rsidRDefault="005E7BAF" w:rsidP="00B06207">
            <w:pPr>
              <w:rPr>
                <w:lang w:val="en-GB"/>
              </w:rPr>
            </w:pPr>
          </w:p>
        </w:tc>
      </w:tr>
      <w:tr w:rsidR="005E7BAF" w:rsidRPr="002C7568" w:rsidTr="00DF3DE4">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DF3DE4">
        <w:tc>
          <w:tcPr>
            <w:tcW w:w="9534" w:type="dxa"/>
            <w:gridSpan w:val="9"/>
          </w:tcPr>
          <w:p w:rsidR="005E7BAF" w:rsidRPr="002C7568" w:rsidRDefault="005E7BAF" w:rsidP="00B06207">
            <w:pPr>
              <w:pStyle w:val="BodyText"/>
              <w:ind w:left="0"/>
              <w:rPr>
                <w:lang w:val="en-GB"/>
              </w:rPr>
            </w:pPr>
            <w:r>
              <w:rPr>
                <w:lang w:val="en-GB"/>
              </w:rPr>
              <w:t>CCSDS, ISO</w:t>
            </w:r>
          </w:p>
        </w:tc>
      </w:tr>
      <w:tr w:rsidR="005E7BAF" w:rsidRPr="002C7568" w:rsidTr="00DF3DE4">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DF3DE4">
        <w:tc>
          <w:tcPr>
            <w:tcW w:w="9534" w:type="dxa"/>
            <w:gridSpan w:val="9"/>
          </w:tcPr>
          <w:p w:rsidR="005E7BAF" w:rsidRPr="00381E44" w:rsidRDefault="005E7BAF" w:rsidP="00B06207">
            <w:pPr>
              <w:rPr>
                <w:lang w:val="fr-CA"/>
              </w:rPr>
            </w:pPr>
          </w:p>
          <w:p w:rsidR="005E7BAF" w:rsidRPr="00381E44" w:rsidRDefault="005E7BAF" w:rsidP="00B06207">
            <w:pPr>
              <w:rPr>
                <w:lang w:val="fr-CA"/>
              </w:rPr>
            </w:pPr>
            <w:r w:rsidRPr="00381E44">
              <w:rPr>
                <w:lang w:val="fr-CA"/>
              </w:rPr>
              <w:t xml:space="preserve"> </w:t>
            </w:r>
            <w:r w:rsidR="00395666" w:rsidRPr="00381E44">
              <w:rPr>
                <w:lang w:val="fr-CA"/>
              </w:rPr>
              <w:t>Curent</w:t>
            </w:r>
            <w:r w:rsidRPr="00381E44">
              <w:rPr>
                <w:lang w:val="fr-CA"/>
              </w:rPr>
              <w:t xml:space="preserve"> Version </w:t>
            </w:r>
            <w:r w:rsidR="00395666" w:rsidRPr="00381E44">
              <w:rPr>
                <w:lang w:val="fr-CA"/>
              </w:rPr>
              <w:t>Nov.</w:t>
            </w:r>
            <w:r w:rsidRPr="00381E44">
              <w:rPr>
                <w:lang w:val="fr-CA"/>
              </w:rPr>
              <w:t xml:space="preserve"> 2010:  </w:t>
            </w:r>
            <w:hyperlink r:id="rId168" w:history="1">
              <w:r w:rsidRPr="00381E44">
                <w:rPr>
                  <w:rStyle w:val="Hyperlink"/>
                  <w:lang w:val="fr-CA"/>
                </w:rPr>
                <w:t>http://public.ccsds.org/publications/archive/644x0b2.pdf</w:t>
              </w:r>
            </w:hyperlink>
            <w:r w:rsidRPr="00381E44">
              <w:rPr>
                <w:lang w:val="fr-CA"/>
              </w:rPr>
              <w:t xml:space="preserve"> </w:t>
            </w:r>
          </w:p>
          <w:p w:rsidR="005E7BAF" w:rsidRPr="00381E44" w:rsidRDefault="005E7BAF" w:rsidP="00B06207">
            <w:pPr>
              <w:rPr>
                <w:lang w:val="fr-CA"/>
              </w:rPr>
            </w:pPr>
          </w:p>
        </w:tc>
      </w:tr>
      <w:tr w:rsidR="005E7BAF" w:rsidRPr="002C7568" w:rsidTr="00DF3DE4">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 xml:space="preserve">Further Information </w:t>
            </w:r>
          </w:p>
        </w:tc>
      </w:tr>
      <w:tr w:rsidR="005E7BAF" w:rsidRPr="002C7568" w:rsidTr="00DF3DE4">
        <w:tc>
          <w:tcPr>
            <w:tcW w:w="9534" w:type="dxa"/>
            <w:gridSpan w:val="9"/>
          </w:tcPr>
          <w:p w:rsidR="005E7BAF" w:rsidRPr="002C7568" w:rsidRDefault="005E7BAF" w:rsidP="00B06207">
            <w:pPr>
              <w:pStyle w:val="BodyText"/>
              <w:ind w:left="0"/>
              <w:rPr>
                <w:lang w:val="en-GB"/>
              </w:rPr>
            </w:pPr>
            <w:r>
              <w:rPr>
                <w:lang w:val="en-GB"/>
              </w:rPr>
              <w:t xml:space="preserve"> </w:t>
            </w:r>
            <w:hyperlink r:id="rId169" w:history="1">
              <w:r w:rsidRPr="00B217A6">
                <w:rPr>
                  <w:rStyle w:val="Hyperlink"/>
                  <w:lang w:val="en-GB"/>
                </w:rPr>
                <w:t>http://nssdc.gsfc.nasa.gov/nssdc_news/mar02/EAST.html</w:t>
              </w:r>
            </w:hyperlink>
            <w:r>
              <w:rPr>
                <w:lang w:val="en-GB"/>
              </w:rPr>
              <w:t xml:space="preserve"> </w:t>
            </w:r>
          </w:p>
        </w:tc>
      </w:tr>
      <w:tr w:rsidR="005E7BAF" w:rsidRPr="002C7568" w:rsidTr="00DF3DE4">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DF3DE4">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182DC2">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r w:rsidR="005E7BAF" w:rsidRPr="002C7568" w:rsidTr="00DF3DE4">
        <w:trPr>
          <w:trHeight w:val="165"/>
        </w:trPr>
        <w:tc>
          <w:tcPr>
            <w:tcW w:w="9534" w:type="dxa"/>
            <w:gridSpan w:val="9"/>
          </w:tcPr>
          <w:p w:rsidR="005E7BAF" w:rsidRPr="000F5844" w:rsidRDefault="005E7BAF" w:rsidP="00017619">
            <w:pPr>
              <w:pStyle w:val="BodyText"/>
              <w:ind w:left="0"/>
              <w:rPr>
                <w:lang w:val="en-GB"/>
              </w:rPr>
            </w:pPr>
            <w:r>
              <w:rPr>
                <w:lang w:val="en-GB"/>
              </w:rPr>
              <w:t>EAST is highly  relevant for creating format descriptions</w:t>
            </w:r>
          </w:p>
        </w:tc>
      </w:tr>
    </w:tbl>
    <w:p w:rsidR="005E7BAF" w:rsidRDefault="005E7BAF" w:rsidP="00961B7D">
      <w:pPr>
        <w:pStyle w:val="BodyText"/>
        <w:rPr>
          <w:lang w:val="en-GB"/>
        </w:rPr>
      </w:pPr>
    </w:p>
    <w:p w:rsidR="005E7BAF" w:rsidRDefault="005E7BAF" w:rsidP="00961B7D">
      <w:pPr>
        <w:pStyle w:val="BodyText"/>
        <w:rPr>
          <w:lang w:val="en-GB"/>
        </w:rPr>
      </w:pPr>
      <w:r>
        <w:rPr>
          <w:lang w:val="en-GB"/>
        </w:rPr>
        <w:br w:type="page"/>
      </w:r>
    </w:p>
    <w:p w:rsidR="005E7BAF" w:rsidRDefault="005E7BAF" w:rsidP="00961B7D">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2"/>
        <w:gridCol w:w="1050"/>
        <w:gridCol w:w="1050"/>
        <w:gridCol w:w="1050"/>
        <w:gridCol w:w="1049"/>
        <w:gridCol w:w="1049"/>
        <w:gridCol w:w="1050"/>
      </w:tblGrid>
      <w:tr w:rsidR="005E7BAF" w:rsidRPr="002C7568" w:rsidTr="00182DC2">
        <w:tc>
          <w:tcPr>
            <w:tcW w:w="9534" w:type="dxa"/>
            <w:gridSpan w:val="9"/>
          </w:tcPr>
          <w:p w:rsidR="005E7BAF" w:rsidRPr="002C7568" w:rsidRDefault="005E7BAF" w:rsidP="00B06207">
            <w:pPr>
              <w:pStyle w:val="Heading3"/>
              <w:tabs>
                <w:tab w:val="clear" w:pos="2268"/>
                <w:tab w:val="left" w:pos="0"/>
              </w:tabs>
              <w:ind w:left="0" w:hanging="11"/>
              <w:rPr>
                <w:lang w:val="en-GB"/>
              </w:rPr>
            </w:pPr>
            <w:bookmarkStart w:id="266" w:name="_Data_Format_Description"/>
            <w:bookmarkStart w:id="267" w:name="_Toc261206789"/>
            <w:bookmarkStart w:id="268" w:name="_Toc261274778"/>
            <w:bookmarkStart w:id="269" w:name="_Toc353294450"/>
            <w:bookmarkEnd w:id="266"/>
            <w:r>
              <w:rPr>
                <w:lang w:val="en-GB"/>
              </w:rPr>
              <w:t>Data Format Description Language</w:t>
            </w:r>
            <w:bookmarkEnd w:id="267"/>
            <w:bookmarkEnd w:id="268"/>
            <w:bookmarkEnd w:id="269"/>
          </w:p>
        </w:tc>
      </w:tr>
      <w:tr w:rsidR="005E7BAF" w:rsidRPr="002C7568" w:rsidTr="00182DC2">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182DC2">
        <w:tc>
          <w:tcPr>
            <w:tcW w:w="9534" w:type="dxa"/>
            <w:gridSpan w:val="9"/>
          </w:tcPr>
          <w:p w:rsidR="005E7BAF" w:rsidRDefault="005E7BAF" w:rsidP="00B06207"/>
          <w:p w:rsidR="00A332C7" w:rsidRDefault="005E7BAF">
            <w:pPr>
              <w:autoSpaceDE w:val="0"/>
              <w:autoSpaceDN w:val="0"/>
              <w:adjustRightInd w:val="0"/>
              <w:jc w:val="both"/>
              <w:rPr>
                <w:sz w:val="24"/>
                <w:szCs w:val="24"/>
                <w:lang w:val="en-GB" w:eastAsia="en-GB"/>
              </w:rPr>
            </w:pPr>
            <w:r w:rsidRPr="00E07C40">
              <w:rPr>
                <w:sz w:val="24"/>
                <w:szCs w:val="24"/>
                <w:lang w:val="en-GB" w:eastAsia="en-GB"/>
              </w:rPr>
              <w:t>DFDL is a language for describing data formats. A DFDL description allows data to be read from</w:t>
            </w:r>
            <w:r>
              <w:rPr>
                <w:sz w:val="24"/>
                <w:szCs w:val="24"/>
                <w:lang w:val="en-GB" w:eastAsia="en-GB"/>
              </w:rPr>
              <w:t xml:space="preserve"> </w:t>
            </w:r>
            <w:r w:rsidRPr="00E07C40">
              <w:rPr>
                <w:sz w:val="24"/>
                <w:szCs w:val="24"/>
                <w:lang w:val="en-GB" w:eastAsia="en-GB"/>
              </w:rPr>
              <w:t>its native format and to be presented as an instance of an information set or indeed converted to</w:t>
            </w:r>
            <w:r>
              <w:rPr>
                <w:sz w:val="24"/>
                <w:szCs w:val="24"/>
                <w:lang w:val="en-GB" w:eastAsia="en-GB"/>
              </w:rPr>
              <w:t xml:space="preserve"> </w:t>
            </w:r>
            <w:r w:rsidRPr="00E07C40">
              <w:rPr>
                <w:sz w:val="24"/>
                <w:szCs w:val="24"/>
                <w:lang w:val="en-GB" w:eastAsia="en-GB"/>
              </w:rPr>
              <w:t>the corresponding XML document. DFDL also allows data to be taken from an instance of an</w:t>
            </w:r>
            <w:r>
              <w:rPr>
                <w:sz w:val="24"/>
                <w:szCs w:val="24"/>
                <w:lang w:val="en-GB" w:eastAsia="en-GB"/>
              </w:rPr>
              <w:t xml:space="preserve"> </w:t>
            </w:r>
            <w:r w:rsidRPr="00E07C40">
              <w:rPr>
                <w:sz w:val="24"/>
                <w:szCs w:val="24"/>
                <w:lang w:val="en-GB" w:eastAsia="en-GB"/>
              </w:rPr>
              <w:t>information set and written out to its native format.</w:t>
            </w:r>
          </w:p>
          <w:p w:rsidR="00A332C7" w:rsidRDefault="00A332C7">
            <w:pPr>
              <w:autoSpaceDE w:val="0"/>
              <w:autoSpaceDN w:val="0"/>
              <w:adjustRightInd w:val="0"/>
              <w:jc w:val="both"/>
              <w:rPr>
                <w:sz w:val="24"/>
                <w:szCs w:val="24"/>
                <w:lang w:val="en-GB" w:eastAsia="en-GB"/>
              </w:rPr>
            </w:pPr>
          </w:p>
          <w:p w:rsidR="00A332C7" w:rsidRDefault="005E7BAF">
            <w:pPr>
              <w:autoSpaceDE w:val="0"/>
              <w:autoSpaceDN w:val="0"/>
              <w:adjustRightInd w:val="0"/>
              <w:jc w:val="both"/>
              <w:rPr>
                <w:sz w:val="24"/>
                <w:szCs w:val="24"/>
                <w:lang w:val="en-GB" w:eastAsia="en-GB"/>
              </w:rPr>
            </w:pPr>
            <w:r w:rsidRPr="00E07C40">
              <w:rPr>
                <w:sz w:val="24"/>
                <w:szCs w:val="24"/>
                <w:lang w:val="en-GB" w:eastAsia="en-GB"/>
              </w:rPr>
              <w:t>DFDL achieves this by leveraging W3C XML Schema Definition Language (XSDL) 1.0. [XSDLV1]</w:t>
            </w:r>
            <w:r>
              <w:rPr>
                <w:sz w:val="24"/>
                <w:szCs w:val="24"/>
                <w:lang w:val="en-GB" w:eastAsia="en-GB"/>
              </w:rPr>
              <w:t xml:space="preserve"> </w:t>
            </w:r>
            <w:r w:rsidRPr="00E07C40">
              <w:rPr>
                <w:sz w:val="24"/>
                <w:szCs w:val="24"/>
                <w:lang w:val="en-GB" w:eastAsia="en-GB"/>
              </w:rPr>
              <w:t>An XML Schema is written for the logical model of the data. The schema is augmented with</w:t>
            </w:r>
            <w:r>
              <w:rPr>
                <w:sz w:val="24"/>
                <w:szCs w:val="24"/>
                <w:lang w:val="en-GB" w:eastAsia="en-GB"/>
              </w:rPr>
              <w:t xml:space="preserve"> </w:t>
            </w:r>
            <w:r w:rsidRPr="00E07C40">
              <w:rPr>
                <w:sz w:val="24"/>
                <w:szCs w:val="24"/>
                <w:lang w:val="en-GB" w:eastAsia="en-GB"/>
              </w:rPr>
              <w:t>special DFDL annotations. These annotations are used to describe the native representation of</w:t>
            </w:r>
            <w:r>
              <w:rPr>
                <w:sz w:val="24"/>
                <w:szCs w:val="24"/>
                <w:lang w:val="en-GB" w:eastAsia="en-GB"/>
              </w:rPr>
              <w:t xml:space="preserve"> </w:t>
            </w:r>
            <w:r w:rsidRPr="00E07C40">
              <w:rPr>
                <w:sz w:val="24"/>
                <w:szCs w:val="24"/>
                <w:lang w:val="en-GB" w:eastAsia="en-GB"/>
              </w:rPr>
              <w:t>the data. This is an established approach that is already being used today in commercial systems</w:t>
            </w:r>
            <w:r>
              <w:rPr>
                <w:sz w:val="24"/>
                <w:szCs w:val="24"/>
                <w:lang w:val="en-GB" w:eastAsia="en-GB"/>
              </w:rPr>
              <w:t xml:space="preserve"> </w:t>
            </w:r>
            <w:r w:rsidRPr="00E07C40">
              <w:rPr>
                <w:sz w:val="24"/>
                <w:szCs w:val="24"/>
                <w:lang w:val="en-GB" w:eastAsia="en-GB"/>
              </w:rPr>
              <w:t>such as IBM’s WebSphere Message Broker and Microsoft’s BizTalk flat file</w:t>
            </w:r>
          </w:p>
          <w:p w:rsidR="005E7BAF" w:rsidRPr="002C7568" w:rsidRDefault="005E7BAF" w:rsidP="00B06207">
            <w:pPr>
              <w:rPr>
                <w:lang w:val="en-GB"/>
              </w:rPr>
            </w:pPr>
          </w:p>
        </w:tc>
      </w:tr>
      <w:tr w:rsidR="005E7BAF" w:rsidRPr="002C7568" w:rsidTr="00182DC2">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182DC2">
        <w:tc>
          <w:tcPr>
            <w:tcW w:w="9534" w:type="dxa"/>
            <w:gridSpan w:val="9"/>
          </w:tcPr>
          <w:p w:rsidR="005E7BAF" w:rsidRPr="002C7568" w:rsidRDefault="005E7BAF" w:rsidP="00B06207">
            <w:pPr>
              <w:pStyle w:val="BodyText"/>
              <w:ind w:left="0"/>
              <w:rPr>
                <w:lang w:val="en-GB"/>
              </w:rPr>
            </w:pPr>
            <w:r>
              <w:rPr>
                <w:lang w:val="en-GB"/>
              </w:rPr>
              <w:t xml:space="preserve">OGF </w:t>
            </w:r>
          </w:p>
        </w:tc>
      </w:tr>
      <w:tr w:rsidR="005E7BAF" w:rsidRPr="002C7568" w:rsidTr="00182DC2">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182DC2">
        <w:tc>
          <w:tcPr>
            <w:tcW w:w="9534" w:type="dxa"/>
            <w:gridSpan w:val="9"/>
          </w:tcPr>
          <w:p w:rsidR="005E7BAF" w:rsidRPr="00381E44" w:rsidRDefault="005E7BAF" w:rsidP="00B06207">
            <w:pPr>
              <w:rPr>
                <w:lang w:val="fr-CA"/>
              </w:rPr>
            </w:pPr>
          </w:p>
          <w:p w:rsidR="005E7BAF" w:rsidRPr="00381E44" w:rsidRDefault="00395666" w:rsidP="00B06207">
            <w:pPr>
              <w:rPr>
                <w:lang w:val="fr-CA"/>
              </w:rPr>
            </w:pPr>
            <w:r w:rsidRPr="00381E44">
              <w:rPr>
                <w:lang w:val="fr-CA"/>
              </w:rPr>
              <w:t>Curent</w:t>
            </w:r>
            <w:r w:rsidR="005E7BAF" w:rsidRPr="00381E44">
              <w:rPr>
                <w:lang w:val="fr-CA"/>
              </w:rPr>
              <w:t xml:space="preserve"> Version V1.0 : </w:t>
            </w:r>
            <w:hyperlink r:id="rId170" w:history="1">
              <w:r w:rsidR="005E7BAF" w:rsidRPr="00381E44">
                <w:rPr>
                  <w:rStyle w:val="Hyperlink"/>
                  <w:lang w:val="fr-CA"/>
                </w:rPr>
                <w:t>http://www.ogf.org/Public_Comment_Docs/Documents/2010-03/draft-gwdrp-dfdl-core-v1.0.pdf</w:t>
              </w:r>
            </w:hyperlink>
          </w:p>
          <w:p w:rsidR="005E7BAF" w:rsidRPr="00381E44" w:rsidRDefault="005E7BAF" w:rsidP="00B06207">
            <w:pPr>
              <w:rPr>
                <w:lang w:val="fr-CA"/>
              </w:rPr>
            </w:pPr>
            <w:r w:rsidRPr="00381E44">
              <w:rPr>
                <w:lang w:val="fr-CA"/>
              </w:rPr>
              <w:t xml:space="preserve"> </w:t>
            </w:r>
          </w:p>
        </w:tc>
      </w:tr>
      <w:tr w:rsidR="005E7BAF" w:rsidRPr="002C7568" w:rsidTr="00182DC2">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017619">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182DC2">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r w:rsidR="005E7BAF" w:rsidRPr="002C7568" w:rsidTr="00017619">
        <w:trPr>
          <w:trHeight w:val="165"/>
        </w:trPr>
        <w:tc>
          <w:tcPr>
            <w:tcW w:w="9534" w:type="dxa"/>
            <w:gridSpan w:val="9"/>
          </w:tcPr>
          <w:p w:rsidR="005E7BAF" w:rsidRPr="000F5844" w:rsidRDefault="005E7BAF" w:rsidP="00017619">
            <w:pPr>
              <w:pStyle w:val="BodyText"/>
              <w:ind w:left="0"/>
              <w:rPr>
                <w:lang w:val="en-GB"/>
              </w:rPr>
            </w:pPr>
            <w:r>
              <w:rPr>
                <w:lang w:val="en-GB"/>
              </w:rPr>
              <w:t>DFDL is highly  relevant for creating format descriptions</w:t>
            </w:r>
          </w:p>
        </w:tc>
      </w:tr>
    </w:tbl>
    <w:p w:rsidR="005E7BAF" w:rsidRDefault="005E7BAF" w:rsidP="00961B7D">
      <w:pPr>
        <w:pStyle w:val="BodyText"/>
        <w:rPr>
          <w:lang w:val="en-GB"/>
        </w:rPr>
      </w:pPr>
    </w:p>
    <w:p w:rsidR="005E7BAF" w:rsidRDefault="005E7BAF" w:rsidP="00734892">
      <w:pPr>
        <w:spacing w:after="200" w:line="276" w:lineRule="auto"/>
      </w:pPr>
      <w:r>
        <w:br w:type="page"/>
      </w:r>
    </w:p>
    <w:p w:rsidR="005E7BAF" w:rsidRDefault="005E7BAF" w:rsidP="00734892"/>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182DC2">
        <w:tc>
          <w:tcPr>
            <w:tcW w:w="9498" w:type="dxa"/>
            <w:gridSpan w:val="9"/>
          </w:tcPr>
          <w:p w:rsidR="005E7BAF" w:rsidRPr="00663E92" w:rsidRDefault="005E7BAF" w:rsidP="00734892">
            <w:pPr>
              <w:pStyle w:val="Heading3"/>
              <w:tabs>
                <w:tab w:val="clear" w:pos="2268"/>
                <w:tab w:val="num" w:pos="-11"/>
                <w:tab w:val="num" w:pos="1428"/>
              </w:tabs>
              <w:ind w:left="0" w:firstLine="0"/>
            </w:pPr>
            <w:bookmarkStart w:id="270" w:name="_DRB"/>
            <w:bookmarkStart w:id="271" w:name="_Toc270957317"/>
            <w:bookmarkStart w:id="272" w:name="_Toc353294451"/>
            <w:bookmarkEnd w:id="270"/>
            <w:r>
              <w:t>DRB</w:t>
            </w:r>
            <w:bookmarkEnd w:id="271"/>
            <w:bookmarkEnd w:id="272"/>
          </w:p>
        </w:tc>
      </w:tr>
      <w:tr w:rsidR="005E7BAF" w:rsidRPr="000F5844" w:rsidTr="00182DC2">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82DC2">
        <w:tc>
          <w:tcPr>
            <w:tcW w:w="9498" w:type="dxa"/>
            <w:gridSpan w:val="9"/>
          </w:tcPr>
          <w:p w:rsidR="005E7BAF" w:rsidRDefault="005E7BAF" w:rsidP="00734892">
            <w:pPr>
              <w:pStyle w:val="BodyText"/>
              <w:ind w:left="0"/>
            </w:pPr>
          </w:p>
          <w:p w:rsidR="005E7BAF" w:rsidRDefault="005E7BAF" w:rsidP="00734892">
            <w:pPr>
              <w:pStyle w:val="BodyText"/>
              <w:ind w:left="0"/>
            </w:pPr>
            <w:r>
              <w:t xml:space="preserve">The Data Request Broker - DRB API® is an Open Source Java application programming interface for </w:t>
            </w:r>
            <w:r w:rsidR="00C62DB4" w:rsidRPr="00C62DB4">
              <w:rPr>
                <w:bCs/>
              </w:rPr>
              <w:t>reading, writing and processing heterogeneous data</w:t>
            </w:r>
            <w:r w:rsidR="00C62DB4" w:rsidRPr="00C62DB4">
              <w:t xml:space="preserve"> .</w:t>
            </w:r>
            <w:r>
              <w:t xml:space="preserve"> DRB API® is a software abstraction layer that helps developers in programming applications independently from the way data are encoded within files. Indeed, DRB API® is based on a unified data model that makes the handling of supported data formats much easier</w:t>
            </w:r>
          </w:p>
          <w:p w:rsidR="005E7BAF" w:rsidRPr="000F5844" w:rsidRDefault="005E7BAF" w:rsidP="00734892">
            <w:pPr>
              <w:pStyle w:val="BodyText"/>
              <w:ind w:left="0"/>
              <w:rPr>
                <w:lang w:val="en-GB"/>
              </w:rPr>
            </w:pPr>
          </w:p>
        </w:tc>
      </w:tr>
      <w:tr w:rsidR="005E7BAF" w:rsidRPr="000F5844" w:rsidTr="00182DC2">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182DC2">
        <w:tc>
          <w:tcPr>
            <w:tcW w:w="9498" w:type="dxa"/>
            <w:gridSpan w:val="9"/>
          </w:tcPr>
          <w:p w:rsidR="005E7BAF" w:rsidRDefault="005E7BAF" w:rsidP="00734892">
            <w:pPr>
              <w:pStyle w:val="Default"/>
            </w:pPr>
          </w:p>
          <w:p w:rsidR="005E7BAF" w:rsidRDefault="005E7BAF" w:rsidP="00734892">
            <w:pPr>
              <w:pStyle w:val="Default"/>
            </w:pPr>
            <w:r>
              <w:t>GAEL (proprietary)</w:t>
            </w:r>
          </w:p>
          <w:p w:rsidR="005E7BAF" w:rsidRPr="002C7568" w:rsidRDefault="005E7BAF" w:rsidP="00734892">
            <w:pPr>
              <w:pStyle w:val="Default"/>
            </w:pPr>
          </w:p>
        </w:tc>
      </w:tr>
      <w:tr w:rsidR="005E7BAF" w:rsidRPr="000F5844" w:rsidTr="00182DC2">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182DC2">
        <w:tc>
          <w:tcPr>
            <w:tcW w:w="9498" w:type="dxa"/>
            <w:gridSpan w:val="9"/>
          </w:tcPr>
          <w:p w:rsidR="005E7BAF" w:rsidRDefault="005E7BAF" w:rsidP="00734892">
            <w:pPr>
              <w:pStyle w:val="BodyText"/>
              <w:ind w:left="0"/>
            </w:pPr>
            <w:r>
              <w:t xml:space="preserve">Version </w:t>
            </w:r>
            <w:r>
              <w:rPr>
                <w:rStyle w:val="HTMLCode"/>
              </w:rPr>
              <w:t xml:space="preserve">2-3-rc-2 </w:t>
            </w:r>
          </w:p>
          <w:p w:rsidR="005E7BAF" w:rsidRPr="000F5844" w:rsidRDefault="00E50BFD" w:rsidP="00734892">
            <w:pPr>
              <w:pStyle w:val="BodyText"/>
              <w:ind w:left="0"/>
              <w:rPr>
                <w:lang w:val="en-GB"/>
              </w:rPr>
            </w:pPr>
            <w:hyperlink r:id="rId171" w:history="1">
              <w:r w:rsidR="005E7BAF">
                <w:rPr>
                  <w:rStyle w:val="Hyperlink"/>
                </w:rPr>
                <w:t>GAEL-P243-DOC-001-01-01_DRB_API_handbook.pdf</w:t>
              </w:r>
            </w:hyperlink>
          </w:p>
        </w:tc>
      </w:tr>
      <w:tr w:rsidR="005E7BAF" w:rsidRPr="000F5844" w:rsidTr="00182DC2">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182DC2">
        <w:tc>
          <w:tcPr>
            <w:tcW w:w="9498" w:type="dxa"/>
            <w:gridSpan w:val="9"/>
          </w:tcPr>
          <w:p w:rsidR="005E7BAF" w:rsidRPr="000F5844" w:rsidRDefault="005E7BAF" w:rsidP="00734892">
            <w:pPr>
              <w:pStyle w:val="BodyText"/>
              <w:ind w:left="0"/>
              <w:rPr>
                <w:lang w:val="en-GB"/>
              </w:rPr>
            </w:pPr>
            <w:r w:rsidRPr="00124E19">
              <w:rPr>
                <w:lang w:val="en-GB"/>
              </w:rPr>
              <w:t>http://www.gael.fr/drb/</w:t>
            </w:r>
          </w:p>
        </w:tc>
      </w:tr>
      <w:tr w:rsidR="005E7BAF" w:rsidRPr="000F5844" w:rsidTr="00182DC2">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017619">
        <w:trPr>
          <w:trHeight w:val="165"/>
        </w:trPr>
        <w:tc>
          <w:tcPr>
            <w:tcW w:w="1055" w:type="dxa"/>
          </w:tcPr>
          <w:p w:rsidR="005E7BAF" w:rsidRPr="000F5844" w:rsidRDefault="005E7BAF" w:rsidP="00017619">
            <w:pPr>
              <w:pStyle w:val="BodyText"/>
              <w:ind w:left="0"/>
              <w:rPr>
                <w:lang w:val="en-GB"/>
              </w:rPr>
            </w:pPr>
            <w:r>
              <w:rPr>
                <w:lang w:val="en-GB"/>
              </w:rPr>
              <w:t>Theme</w:t>
            </w:r>
          </w:p>
        </w:tc>
        <w:tc>
          <w:tcPr>
            <w:tcW w:w="1055" w:type="dxa"/>
          </w:tcPr>
          <w:p w:rsidR="005E7BAF" w:rsidRPr="000F5844" w:rsidRDefault="005E7BAF" w:rsidP="00017619">
            <w:pPr>
              <w:pStyle w:val="BodyText"/>
              <w:ind w:left="0"/>
              <w:rPr>
                <w:lang w:val="en-GB"/>
              </w:rPr>
            </w:pPr>
            <w:r>
              <w:rPr>
                <w:lang w:val="en-GB"/>
              </w:rPr>
              <w:t>1</w:t>
            </w:r>
          </w:p>
        </w:tc>
        <w:tc>
          <w:tcPr>
            <w:tcW w:w="1056" w:type="dxa"/>
          </w:tcPr>
          <w:p w:rsidR="005E7BAF" w:rsidRPr="000F5844" w:rsidRDefault="005E7BAF" w:rsidP="00017619">
            <w:pPr>
              <w:pStyle w:val="BodyText"/>
              <w:ind w:left="0"/>
              <w:rPr>
                <w:lang w:val="en-GB"/>
              </w:rPr>
            </w:pPr>
            <w:r>
              <w:rPr>
                <w:lang w:val="en-GB"/>
              </w:rPr>
              <w:t>2</w:t>
            </w:r>
          </w:p>
        </w:tc>
        <w:tc>
          <w:tcPr>
            <w:tcW w:w="1055" w:type="dxa"/>
          </w:tcPr>
          <w:p w:rsidR="005E7BAF" w:rsidRPr="000F5844" w:rsidRDefault="005E7BAF" w:rsidP="00017619">
            <w:pPr>
              <w:pStyle w:val="BodyText"/>
              <w:ind w:left="0"/>
              <w:rPr>
                <w:lang w:val="en-GB"/>
              </w:rPr>
            </w:pPr>
            <w:r>
              <w:rPr>
                <w:lang w:val="en-GB"/>
              </w:rPr>
              <w:t>3</w:t>
            </w:r>
          </w:p>
        </w:tc>
        <w:tc>
          <w:tcPr>
            <w:tcW w:w="1055" w:type="dxa"/>
          </w:tcPr>
          <w:p w:rsidR="005E7BAF" w:rsidRPr="000F5844" w:rsidRDefault="005E7BAF" w:rsidP="00017619">
            <w:pPr>
              <w:pStyle w:val="BodyText"/>
              <w:ind w:left="0"/>
              <w:rPr>
                <w:lang w:val="en-GB"/>
              </w:rPr>
            </w:pPr>
            <w:r>
              <w:rPr>
                <w:lang w:val="en-GB"/>
              </w:rPr>
              <w:t>4</w:t>
            </w:r>
          </w:p>
        </w:tc>
        <w:tc>
          <w:tcPr>
            <w:tcW w:w="1056" w:type="dxa"/>
          </w:tcPr>
          <w:p w:rsidR="005E7BAF" w:rsidRPr="000F5844" w:rsidRDefault="005E7BAF" w:rsidP="00017619">
            <w:pPr>
              <w:pStyle w:val="BodyText"/>
              <w:ind w:left="0"/>
              <w:rPr>
                <w:lang w:val="en-GB"/>
              </w:rPr>
            </w:pPr>
            <w:r>
              <w:rPr>
                <w:lang w:val="en-GB"/>
              </w:rPr>
              <w:t>5</w:t>
            </w:r>
          </w:p>
        </w:tc>
        <w:tc>
          <w:tcPr>
            <w:tcW w:w="1055" w:type="dxa"/>
          </w:tcPr>
          <w:p w:rsidR="005E7BAF" w:rsidRPr="000F5844" w:rsidRDefault="005E7BAF" w:rsidP="00017619">
            <w:pPr>
              <w:pStyle w:val="BodyText"/>
              <w:ind w:left="0"/>
              <w:rPr>
                <w:lang w:val="en-GB"/>
              </w:rPr>
            </w:pPr>
            <w:r>
              <w:rPr>
                <w:lang w:val="en-GB"/>
              </w:rPr>
              <w:t>6</w:t>
            </w:r>
          </w:p>
        </w:tc>
        <w:tc>
          <w:tcPr>
            <w:tcW w:w="1055" w:type="dxa"/>
          </w:tcPr>
          <w:p w:rsidR="005E7BAF" w:rsidRPr="000F5844" w:rsidRDefault="005E7BAF" w:rsidP="00017619">
            <w:pPr>
              <w:pStyle w:val="BodyText"/>
              <w:ind w:left="0"/>
              <w:rPr>
                <w:lang w:val="en-GB"/>
              </w:rPr>
            </w:pPr>
            <w:r>
              <w:rPr>
                <w:lang w:val="en-GB"/>
              </w:rPr>
              <w:t>7</w:t>
            </w:r>
          </w:p>
        </w:tc>
        <w:tc>
          <w:tcPr>
            <w:tcW w:w="1056" w:type="dxa"/>
          </w:tcPr>
          <w:p w:rsidR="005E7BAF" w:rsidRPr="000F5844" w:rsidRDefault="005E7BAF" w:rsidP="00017619">
            <w:pPr>
              <w:pStyle w:val="BodyText"/>
              <w:ind w:left="0"/>
              <w:rPr>
                <w:lang w:val="en-GB"/>
              </w:rPr>
            </w:pPr>
            <w:r>
              <w:rPr>
                <w:lang w:val="en-GB"/>
              </w:rPr>
              <w:t>8</w:t>
            </w:r>
          </w:p>
        </w:tc>
      </w:tr>
      <w:tr w:rsidR="005E7BAF" w:rsidRPr="000F5844" w:rsidTr="00182DC2">
        <w:trPr>
          <w:trHeight w:val="165"/>
        </w:trPr>
        <w:tc>
          <w:tcPr>
            <w:tcW w:w="1055" w:type="dxa"/>
          </w:tcPr>
          <w:p w:rsidR="005E7BAF" w:rsidRPr="000F5844" w:rsidRDefault="005E7BAF" w:rsidP="00017619">
            <w:pPr>
              <w:pStyle w:val="BodyText"/>
              <w:ind w:left="0"/>
              <w:rPr>
                <w:lang w:val="en-GB"/>
              </w:rPr>
            </w:pPr>
            <w:r>
              <w:rPr>
                <w:lang w:val="en-GB"/>
              </w:rPr>
              <w:t>Relevance</w:t>
            </w:r>
          </w:p>
        </w:tc>
        <w:tc>
          <w:tcPr>
            <w:tcW w:w="1055" w:type="dxa"/>
            <w:shd w:val="clear" w:color="auto" w:fill="FF0000"/>
          </w:tcPr>
          <w:p w:rsidR="005E7BAF" w:rsidRPr="000F5844" w:rsidRDefault="005E7BAF" w:rsidP="00017619">
            <w:pPr>
              <w:pStyle w:val="BodyText"/>
              <w:ind w:left="0"/>
              <w:rPr>
                <w:lang w:val="en-GB"/>
              </w:rPr>
            </w:pPr>
            <w:r>
              <w:rPr>
                <w:lang w:val="en-GB"/>
              </w:rPr>
              <w:t>3</w:t>
            </w:r>
          </w:p>
        </w:tc>
        <w:tc>
          <w:tcPr>
            <w:tcW w:w="1056"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r>
      <w:tr w:rsidR="005E7BAF" w:rsidRPr="000F5844" w:rsidTr="00017619">
        <w:trPr>
          <w:trHeight w:val="165"/>
        </w:trPr>
        <w:tc>
          <w:tcPr>
            <w:tcW w:w="9498" w:type="dxa"/>
            <w:gridSpan w:val="9"/>
          </w:tcPr>
          <w:p w:rsidR="005E7BAF" w:rsidRPr="000F5844" w:rsidRDefault="005E7BAF" w:rsidP="00017619">
            <w:pPr>
              <w:pStyle w:val="BodyText"/>
              <w:ind w:left="0"/>
              <w:rPr>
                <w:lang w:val="en-GB"/>
              </w:rPr>
            </w:pPr>
            <w:r>
              <w:rPr>
                <w:lang w:val="en-GB"/>
              </w:rPr>
              <w:t>DFDL is highly  relevant for creating format descriptions</w:t>
            </w:r>
          </w:p>
        </w:tc>
      </w:tr>
    </w:tbl>
    <w:p w:rsidR="005E7BAF" w:rsidRDefault="005E7BAF" w:rsidP="00734892"/>
    <w:p w:rsidR="0008185A" w:rsidRDefault="0008185A">
      <w:pPr>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0E2DB0" w:rsidRPr="000F5844" w:rsidTr="000E2DB0">
        <w:tc>
          <w:tcPr>
            <w:tcW w:w="9498" w:type="dxa"/>
            <w:gridSpan w:val="9"/>
          </w:tcPr>
          <w:p w:rsidR="000E2DB0" w:rsidRPr="00663E92" w:rsidRDefault="000E2DB0" w:rsidP="000E2DB0">
            <w:pPr>
              <w:pStyle w:val="Heading3"/>
              <w:tabs>
                <w:tab w:val="clear" w:pos="2268"/>
                <w:tab w:val="num" w:pos="-11"/>
                <w:tab w:val="num" w:pos="1428"/>
              </w:tabs>
              <w:ind w:left="0" w:firstLine="0"/>
            </w:pPr>
            <w:bookmarkStart w:id="273" w:name="_XIF"/>
            <w:bookmarkStart w:id="274" w:name="_Toc353294452"/>
            <w:bookmarkEnd w:id="273"/>
            <w:r>
              <w:lastRenderedPageBreak/>
              <w:t>XIF</w:t>
            </w:r>
            <w:bookmarkEnd w:id="274"/>
          </w:p>
        </w:tc>
      </w:tr>
      <w:tr w:rsidR="000E2DB0" w:rsidRPr="000F5844" w:rsidTr="000E2DB0">
        <w:tc>
          <w:tcPr>
            <w:tcW w:w="9498" w:type="dxa"/>
            <w:gridSpan w:val="9"/>
            <w:shd w:val="clear" w:color="auto" w:fill="D9D9D9"/>
          </w:tcPr>
          <w:p w:rsidR="000E2DB0" w:rsidRPr="000F5844" w:rsidRDefault="000E2DB0" w:rsidP="000E2DB0">
            <w:pPr>
              <w:pStyle w:val="BodyText"/>
              <w:ind w:left="0"/>
              <w:rPr>
                <w:b/>
                <w:lang w:val="en-GB"/>
              </w:rPr>
            </w:pPr>
            <w:r w:rsidRPr="000F5844">
              <w:rPr>
                <w:b/>
                <w:lang w:val="en-GB"/>
              </w:rPr>
              <w:t>Description</w:t>
            </w:r>
          </w:p>
        </w:tc>
      </w:tr>
      <w:tr w:rsidR="000E2DB0" w:rsidRPr="000F5844" w:rsidTr="000E2DB0">
        <w:tc>
          <w:tcPr>
            <w:tcW w:w="9498" w:type="dxa"/>
            <w:gridSpan w:val="9"/>
          </w:tcPr>
          <w:p w:rsidR="000E2DB0" w:rsidRDefault="000E2DB0" w:rsidP="000E2DB0">
            <w:pPr>
              <w:spacing w:before="120" w:after="120"/>
              <w:jc w:val="both"/>
              <w:rPr>
                <w:sz w:val="20"/>
              </w:rPr>
            </w:pPr>
          </w:p>
          <w:p w:rsidR="000E2DB0" w:rsidRDefault="000E2DB0" w:rsidP="000E2DB0">
            <w:pPr>
              <w:spacing w:before="120" w:after="120"/>
              <w:jc w:val="both"/>
              <w:rPr>
                <w:sz w:val="20"/>
              </w:rPr>
            </w:pPr>
            <w:r>
              <w:rPr>
                <w:sz w:val="20"/>
              </w:rPr>
              <w:t>The XML Internal Format (XIF) is a format that supports two historical CCSDS stantards : EAST and DEDSL - This format supplies complete and non-ambiguous information about the format of the described data as well as semantic information relative to the described data.</w:t>
            </w:r>
          </w:p>
          <w:p w:rsidR="000E2DB0" w:rsidRDefault="000E2DB0" w:rsidP="000E2DB0">
            <w:pPr>
              <w:spacing w:before="120" w:after="120"/>
              <w:jc w:val="both"/>
              <w:rPr>
                <w:sz w:val="20"/>
              </w:rPr>
            </w:pPr>
            <w:r>
              <w:rPr>
                <w:sz w:val="20"/>
              </w:rPr>
              <w:t>Thanks to an extension mechanism, the format is able to address different domains : e.g. Monitoring &amp; Control or Satellite Data Base.</w:t>
            </w:r>
          </w:p>
          <w:p w:rsidR="000E2DB0" w:rsidRDefault="000E2DB0" w:rsidP="000E2DB0">
            <w:pPr>
              <w:spacing w:before="120" w:after="120"/>
              <w:jc w:val="both"/>
              <w:rPr>
                <w:sz w:val="20"/>
              </w:rPr>
            </w:pPr>
            <w:r>
              <w:rPr>
                <w:sz w:val="20"/>
              </w:rPr>
              <w:t>XIF is used as an exchange format between different tools, mainly the BEST suite that provides a graphical editor dedicated to XIF, a data simulator, a data interpreter, a data checker, an API to access the XIF itself and an API to read and write data according to the XIF description.</w:t>
            </w:r>
          </w:p>
          <w:p w:rsidR="000E2DB0" w:rsidRDefault="000E2DB0" w:rsidP="000E2DB0">
            <w:pPr>
              <w:spacing w:before="120" w:after="120"/>
              <w:jc w:val="both"/>
              <w:rPr>
                <w:sz w:val="20"/>
              </w:rPr>
            </w:pPr>
            <w:r>
              <w:rPr>
                <w:sz w:val="20"/>
              </w:rPr>
              <w:t xml:space="preserve">The BEST suite is available as a </w:t>
            </w:r>
            <w:r>
              <w:rPr>
                <w:b/>
                <w:bCs/>
                <w:sz w:val="20"/>
              </w:rPr>
              <w:t>free software</w:t>
            </w:r>
            <w:r>
              <w:rPr>
                <w:sz w:val="20"/>
              </w:rPr>
              <w:t xml:space="preserve"> distributed under Eclipse Public License, version 1.0.</w:t>
            </w:r>
          </w:p>
          <w:p w:rsidR="000E2DB0" w:rsidRPr="000F5844" w:rsidRDefault="000E2DB0" w:rsidP="000E2DB0">
            <w:pPr>
              <w:pStyle w:val="BodyText"/>
              <w:ind w:left="0"/>
              <w:rPr>
                <w:lang w:val="en-GB"/>
              </w:rPr>
            </w:pPr>
          </w:p>
        </w:tc>
      </w:tr>
      <w:tr w:rsidR="000E2DB0" w:rsidRPr="000F5844" w:rsidTr="000E2DB0">
        <w:trPr>
          <w:trHeight w:val="367"/>
        </w:trPr>
        <w:tc>
          <w:tcPr>
            <w:tcW w:w="9498" w:type="dxa"/>
            <w:gridSpan w:val="9"/>
            <w:shd w:val="clear" w:color="auto" w:fill="D9D9D9"/>
          </w:tcPr>
          <w:p w:rsidR="000E2DB0" w:rsidRPr="002C7568" w:rsidRDefault="000E2DB0" w:rsidP="000E2DB0">
            <w:pPr>
              <w:pStyle w:val="BodyText"/>
              <w:ind w:left="0"/>
            </w:pPr>
            <w:r w:rsidRPr="000F5844">
              <w:rPr>
                <w:b/>
                <w:lang w:val="en-GB"/>
              </w:rPr>
              <w:t>Standards Developing Organisations</w:t>
            </w:r>
          </w:p>
        </w:tc>
      </w:tr>
      <w:tr w:rsidR="000E2DB0" w:rsidRPr="000F5844" w:rsidTr="000E2DB0">
        <w:tc>
          <w:tcPr>
            <w:tcW w:w="9498" w:type="dxa"/>
            <w:gridSpan w:val="9"/>
          </w:tcPr>
          <w:p w:rsidR="000E2DB0" w:rsidRDefault="000E2DB0" w:rsidP="000E2DB0">
            <w:pPr>
              <w:pStyle w:val="Default"/>
            </w:pPr>
          </w:p>
          <w:p w:rsidR="000E2DB0" w:rsidRDefault="000E2DB0" w:rsidP="000E2DB0">
            <w:pPr>
              <w:pStyle w:val="Default"/>
            </w:pPr>
            <w:r>
              <w:t>CNES</w:t>
            </w:r>
          </w:p>
          <w:p w:rsidR="000E2DB0" w:rsidRPr="002C7568" w:rsidRDefault="000E2DB0" w:rsidP="000E2DB0">
            <w:pPr>
              <w:pStyle w:val="Default"/>
            </w:pPr>
          </w:p>
        </w:tc>
      </w:tr>
      <w:tr w:rsidR="000E2DB0" w:rsidRPr="000F5844" w:rsidTr="000E2DB0">
        <w:tc>
          <w:tcPr>
            <w:tcW w:w="9498" w:type="dxa"/>
            <w:gridSpan w:val="9"/>
            <w:shd w:val="clear" w:color="auto" w:fill="D9D9D9"/>
          </w:tcPr>
          <w:p w:rsidR="000E2DB0" w:rsidRPr="000F5844" w:rsidRDefault="000E2DB0" w:rsidP="000E2DB0">
            <w:pPr>
              <w:pStyle w:val="BodyText"/>
              <w:ind w:left="0"/>
              <w:rPr>
                <w:b/>
                <w:lang w:val="en-GB"/>
              </w:rPr>
            </w:pPr>
            <w:r w:rsidRPr="000F5844">
              <w:rPr>
                <w:b/>
                <w:lang w:val="en-GB"/>
              </w:rPr>
              <w:t>Version</w:t>
            </w:r>
          </w:p>
        </w:tc>
      </w:tr>
      <w:tr w:rsidR="000E2DB0" w:rsidRPr="000F5844" w:rsidTr="000E2DB0">
        <w:tc>
          <w:tcPr>
            <w:tcW w:w="9498" w:type="dxa"/>
            <w:gridSpan w:val="9"/>
          </w:tcPr>
          <w:p w:rsidR="000E2DB0" w:rsidRDefault="000E2DB0" w:rsidP="000E2DB0">
            <w:pPr>
              <w:spacing w:before="120" w:after="120"/>
              <w:jc w:val="both"/>
              <w:rPr>
                <w:sz w:val="20"/>
              </w:rPr>
            </w:pPr>
            <w:r>
              <w:rPr>
                <w:sz w:val="20"/>
              </w:rPr>
              <w:t xml:space="preserve">Version </w:t>
            </w:r>
            <w:r>
              <w:rPr>
                <w:rFonts w:ascii="Courier New" w:hAnsi="Courier New" w:cs="Courier New"/>
                <w:sz w:val="20"/>
              </w:rPr>
              <w:t xml:space="preserve">3.1 </w:t>
            </w:r>
          </w:p>
          <w:p w:rsidR="000E2DB0" w:rsidRPr="000F5844" w:rsidRDefault="00E50BFD" w:rsidP="000E2DB0">
            <w:pPr>
              <w:pStyle w:val="BodyText"/>
              <w:ind w:left="0"/>
              <w:rPr>
                <w:lang w:val="en-GB"/>
              </w:rPr>
            </w:pPr>
            <w:hyperlink r:id="rId172" w:history="1">
              <w:r w:rsidR="000E2DB0">
                <w:rPr>
                  <w:rStyle w:val="Hyperlink"/>
                  <w:sz w:val="20"/>
                </w:rPr>
                <w:t>http://logiciels.cnes.fr/BEST/EN/best.htm</w:t>
              </w:r>
            </w:hyperlink>
          </w:p>
        </w:tc>
      </w:tr>
      <w:tr w:rsidR="000E2DB0" w:rsidRPr="000F5844" w:rsidTr="000E2DB0">
        <w:tc>
          <w:tcPr>
            <w:tcW w:w="9498" w:type="dxa"/>
            <w:gridSpan w:val="9"/>
            <w:shd w:val="clear" w:color="auto" w:fill="D9D9D9"/>
          </w:tcPr>
          <w:p w:rsidR="000E2DB0" w:rsidRPr="000F5844" w:rsidRDefault="000E2DB0" w:rsidP="000E2DB0">
            <w:pPr>
              <w:pStyle w:val="BodyText"/>
              <w:ind w:left="0"/>
              <w:rPr>
                <w:b/>
                <w:lang w:val="en-GB"/>
              </w:rPr>
            </w:pPr>
            <w:r w:rsidRPr="000F5844">
              <w:rPr>
                <w:b/>
                <w:lang w:val="en-GB"/>
              </w:rPr>
              <w:t xml:space="preserve">Further Information </w:t>
            </w:r>
          </w:p>
        </w:tc>
      </w:tr>
      <w:tr w:rsidR="000E2DB0" w:rsidRPr="000F5844" w:rsidTr="000E2DB0">
        <w:tc>
          <w:tcPr>
            <w:tcW w:w="9498" w:type="dxa"/>
            <w:gridSpan w:val="9"/>
          </w:tcPr>
          <w:p w:rsidR="000E2DB0" w:rsidRPr="000F5844" w:rsidRDefault="00E50BFD" w:rsidP="000E2DB0">
            <w:pPr>
              <w:pStyle w:val="BodyText"/>
              <w:ind w:left="0"/>
              <w:rPr>
                <w:lang w:val="en-GB"/>
              </w:rPr>
            </w:pPr>
            <w:hyperlink r:id="rId173" w:history="1">
              <w:r w:rsidR="000E2DB0">
                <w:rPr>
                  <w:rStyle w:val="Hyperlink"/>
                  <w:sz w:val="20"/>
                </w:rPr>
                <w:t>http://logiciels/BEST/FR/best_fichiers/EAST-IF-110-30038-CSSI-FormatXIF3.1.pdf</w:t>
              </w:r>
            </w:hyperlink>
          </w:p>
        </w:tc>
      </w:tr>
      <w:tr w:rsidR="000E2DB0" w:rsidRPr="000F5844" w:rsidTr="000E2DB0">
        <w:tc>
          <w:tcPr>
            <w:tcW w:w="9498" w:type="dxa"/>
            <w:gridSpan w:val="9"/>
            <w:shd w:val="clear" w:color="auto" w:fill="D9D9D9"/>
          </w:tcPr>
          <w:p w:rsidR="000E2DB0" w:rsidRPr="000F5844" w:rsidRDefault="000E2DB0" w:rsidP="000E2DB0">
            <w:pPr>
              <w:pStyle w:val="BodyText"/>
              <w:ind w:left="0"/>
              <w:rPr>
                <w:b/>
                <w:lang w:val="en-GB"/>
              </w:rPr>
            </w:pPr>
            <w:r w:rsidRPr="000F5844">
              <w:rPr>
                <w:b/>
                <w:lang w:val="en-GB"/>
              </w:rPr>
              <w:t>Relevance to LTDP</w:t>
            </w:r>
          </w:p>
        </w:tc>
      </w:tr>
      <w:tr w:rsidR="000E2DB0" w:rsidRPr="000F5844" w:rsidTr="000E2DB0">
        <w:trPr>
          <w:trHeight w:val="165"/>
        </w:trPr>
        <w:tc>
          <w:tcPr>
            <w:tcW w:w="1055" w:type="dxa"/>
          </w:tcPr>
          <w:p w:rsidR="000E2DB0" w:rsidRPr="000F5844" w:rsidRDefault="000E2DB0" w:rsidP="000E2DB0">
            <w:pPr>
              <w:pStyle w:val="BodyText"/>
              <w:ind w:left="0"/>
              <w:rPr>
                <w:lang w:val="en-GB"/>
              </w:rPr>
            </w:pPr>
            <w:r>
              <w:rPr>
                <w:lang w:val="en-GB"/>
              </w:rPr>
              <w:t>Theme</w:t>
            </w:r>
          </w:p>
        </w:tc>
        <w:tc>
          <w:tcPr>
            <w:tcW w:w="1055" w:type="dxa"/>
          </w:tcPr>
          <w:p w:rsidR="000E2DB0" w:rsidRPr="000F5844" w:rsidRDefault="000E2DB0" w:rsidP="000E2DB0">
            <w:pPr>
              <w:pStyle w:val="BodyText"/>
              <w:ind w:left="0"/>
              <w:rPr>
                <w:lang w:val="en-GB"/>
              </w:rPr>
            </w:pPr>
            <w:r>
              <w:rPr>
                <w:lang w:val="en-GB"/>
              </w:rPr>
              <w:t>1</w:t>
            </w:r>
          </w:p>
        </w:tc>
        <w:tc>
          <w:tcPr>
            <w:tcW w:w="1056" w:type="dxa"/>
          </w:tcPr>
          <w:p w:rsidR="000E2DB0" w:rsidRPr="000F5844" w:rsidRDefault="000E2DB0" w:rsidP="000E2DB0">
            <w:pPr>
              <w:pStyle w:val="BodyText"/>
              <w:ind w:left="0"/>
              <w:rPr>
                <w:lang w:val="en-GB"/>
              </w:rPr>
            </w:pPr>
            <w:r>
              <w:rPr>
                <w:lang w:val="en-GB"/>
              </w:rPr>
              <w:t>2</w:t>
            </w:r>
          </w:p>
        </w:tc>
        <w:tc>
          <w:tcPr>
            <w:tcW w:w="1055" w:type="dxa"/>
          </w:tcPr>
          <w:p w:rsidR="000E2DB0" w:rsidRPr="000F5844" w:rsidRDefault="000E2DB0" w:rsidP="000E2DB0">
            <w:pPr>
              <w:pStyle w:val="BodyText"/>
              <w:ind w:left="0"/>
              <w:rPr>
                <w:lang w:val="en-GB"/>
              </w:rPr>
            </w:pPr>
            <w:r>
              <w:rPr>
                <w:lang w:val="en-GB"/>
              </w:rPr>
              <w:t>3</w:t>
            </w:r>
          </w:p>
        </w:tc>
        <w:tc>
          <w:tcPr>
            <w:tcW w:w="1055" w:type="dxa"/>
          </w:tcPr>
          <w:p w:rsidR="000E2DB0" w:rsidRPr="000F5844" w:rsidRDefault="000E2DB0" w:rsidP="000E2DB0">
            <w:pPr>
              <w:pStyle w:val="BodyText"/>
              <w:ind w:left="0"/>
              <w:rPr>
                <w:lang w:val="en-GB"/>
              </w:rPr>
            </w:pPr>
            <w:r>
              <w:rPr>
                <w:lang w:val="en-GB"/>
              </w:rPr>
              <w:t>4</w:t>
            </w:r>
          </w:p>
        </w:tc>
        <w:tc>
          <w:tcPr>
            <w:tcW w:w="1056" w:type="dxa"/>
          </w:tcPr>
          <w:p w:rsidR="000E2DB0" w:rsidRPr="000F5844" w:rsidRDefault="000E2DB0" w:rsidP="000E2DB0">
            <w:pPr>
              <w:pStyle w:val="BodyText"/>
              <w:ind w:left="0"/>
              <w:rPr>
                <w:lang w:val="en-GB"/>
              </w:rPr>
            </w:pPr>
            <w:r>
              <w:rPr>
                <w:lang w:val="en-GB"/>
              </w:rPr>
              <w:t>5</w:t>
            </w:r>
          </w:p>
        </w:tc>
        <w:tc>
          <w:tcPr>
            <w:tcW w:w="1055" w:type="dxa"/>
          </w:tcPr>
          <w:p w:rsidR="000E2DB0" w:rsidRPr="000F5844" w:rsidRDefault="000E2DB0" w:rsidP="000E2DB0">
            <w:pPr>
              <w:pStyle w:val="BodyText"/>
              <w:ind w:left="0"/>
              <w:rPr>
                <w:lang w:val="en-GB"/>
              </w:rPr>
            </w:pPr>
            <w:r>
              <w:rPr>
                <w:lang w:val="en-GB"/>
              </w:rPr>
              <w:t>6</w:t>
            </w:r>
          </w:p>
        </w:tc>
        <w:tc>
          <w:tcPr>
            <w:tcW w:w="1055" w:type="dxa"/>
          </w:tcPr>
          <w:p w:rsidR="000E2DB0" w:rsidRPr="000F5844" w:rsidRDefault="000E2DB0" w:rsidP="000E2DB0">
            <w:pPr>
              <w:pStyle w:val="BodyText"/>
              <w:ind w:left="0"/>
              <w:rPr>
                <w:lang w:val="en-GB"/>
              </w:rPr>
            </w:pPr>
            <w:r>
              <w:rPr>
                <w:lang w:val="en-GB"/>
              </w:rPr>
              <w:t>7</w:t>
            </w:r>
          </w:p>
        </w:tc>
        <w:tc>
          <w:tcPr>
            <w:tcW w:w="1056" w:type="dxa"/>
          </w:tcPr>
          <w:p w:rsidR="000E2DB0" w:rsidRPr="000F5844" w:rsidRDefault="000E2DB0" w:rsidP="000E2DB0">
            <w:pPr>
              <w:pStyle w:val="BodyText"/>
              <w:ind w:left="0"/>
              <w:rPr>
                <w:lang w:val="en-GB"/>
              </w:rPr>
            </w:pPr>
            <w:r>
              <w:rPr>
                <w:lang w:val="en-GB"/>
              </w:rPr>
              <w:t>8</w:t>
            </w:r>
          </w:p>
        </w:tc>
      </w:tr>
      <w:tr w:rsidR="000E2DB0" w:rsidRPr="000F5844" w:rsidTr="000E2DB0">
        <w:trPr>
          <w:trHeight w:val="165"/>
        </w:trPr>
        <w:tc>
          <w:tcPr>
            <w:tcW w:w="1055" w:type="dxa"/>
          </w:tcPr>
          <w:p w:rsidR="000E2DB0" w:rsidRPr="000F5844" w:rsidRDefault="000E2DB0" w:rsidP="000E2DB0">
            <w:pPr>
              <w:pStyle w:val="BodyText"/>
              <w:ind w:left="0"/>
              <w:rPr>
                <w:lang w:val="en-GB"/>
              </w:rPr>
            </w:pPr>
            <w:r>
              <w:rPr>
                <w:lang w:val="en-GB"/>
              </w:rPr>
              <w:t>Relevance</w:t>
            </w:r>
          </w:p>
        </w:tc>
        <w:tc>
          <w:tcPr>
            <w:tcW w:w="1055" w:type="dxa"/>
            <w:shd w:val="clear" w:color="auto" w:fill="FF0000"/>
          </w:tcPr>
          <w:p w:rsidR="000E2DB0" w:rsidRPr="000F5844" w:rsidRDefault="000E2DB0" w:rsidP="000E2DB0">
            <w:pPr>
              <w:pStyle w:val="BodyText"/>
              <w:ind w:left="0"/>
              <w:rPr>
                <w:lang w:val="en-GB"/>
              </w:rPr>
            </w:pPr>
            <w:r>
              <w:rPr>
                <w:lang w:val="en-GB"/>
              </w:rPr>
              <w:t>3</w:t>
            </w:r>
          </w:p>
        </w:tc>
        <w:tc>
          <w:tcPr>
            <w:tcW w:w="1056" w:type="dxa"/>
          </w:tcPr>
          <w:p w:rsidR="000E2DB0" w:rsidRPr="000F5844" w:rsidRDefault="000E2DB0" w:rsidP="000E2DB0">
            <w:pPr>
              <w:pStyle w:val="BodyText"/>
              <w:ind w:left="0"/>
              <w:rPr>
                <w:lang w:val="en-GB"/>
              </w:rPr>
            </w:pPr>
          </w:p>
        </w:tc>
        <w:tc>
          <w:tcPr>
            <w:tcW w:w="1055" w:type="dxa"/>
          </w:tcPr>
          <w:p w:rsidR="000E2DB0" w:rsidRPr="000F5844" w:rsidRDefault="000E2DB0" w:rsidP="000E2DB0">
            <w:pPr>
              <w:pStyle w:val="BodyText"/>
              <w:ind w:left="0"/>
              <w:rPr>
                <w:lang w:val="en-GB"/>
              </w:rPr>
            </w:pPr>
          </w:p>
        </w:tc>
        <w:tc>
          <w:tcPr>
            <w:tcW w:w="1055" w:type="dxa"/>
          </w:tcPr>
          <w:p w:rsidR="000E2DB0" w:rsidRPr="000F5844" w:rsidRDefault="000E2DB0" w:rsidP="000E2DB0">
            <w:pPr>
              <w:pStyle w:val="BodyText"/>
              <w:ind w:left="0"/>
              <w:rPr>
                <w:lang w:val="en-GB"/>
              </w:rPr>
            </w:pPr>
          </w:p>
        </w:tc>
        <w:tc>
          <w:tcPr>
            <w:tcW w:w="1056" w:type="dxa"/>
          </w:tcPr>
          <w:p w:rsidR="000E2DB0" w:rsidRPr="000F5844" w:rsidRDefault="000E2DB0" w:rsidP="000E2DB0">
            <w:pPr>
              <w:pStyle w:val="BodyText"/>
              <w:ind w:left="0"/>
              <w:rPr>
                <w:lang w:val="en-GB"/>
              </w:rPr>
            </w:pPr>
          </w:p>
        </w:tc>
        <w:tc>
          <w:tcPr>
            <w:tcW w:w="1055" w:type="dxa"/>
          </w:tcPr>
          <w:p w:rsidR="000E2DB0" w:rsidRPr="000F5844" w:rsidRDefault="000E2DB0" w:rsidP="000E2DB0">
            <w:pPr>
              <w:pStyle w:val="BodyText"/>
              <w:ind w:left="0"/>
              <w:rPr>
                <w:lang w:val="en-GB"/>
              </w:rPr>
            </w:pPr>
          </w:p>
        </w:tc>
        <w:tc>
          <w:tcPr>
            <w:tcW w:w="1055" w:type="dxa"/>
          </w:tcPr>
          <w:p w:rsidR="000E2DB0" w:rsidRPr="000F5844" w:rsidRDefault="000E2DB0" w:rsidP="000E2DB0">
            <w:pPr>
              <w:pStyle w:val="BodyText"/>
              <w:ind w:left="0"/>
              <w:rPr>
                <w:lang w:val="en-GB"/>
              </w:rPr>
            </w:pPr>
          </w:p>
        </w:tc>
        <w:tc>
          <w:tcPr>
            <w:tcW w:w="1056" w:type="dxa"/>
          </w:tcPr>
          <w:p w:rsidR="000E2DB0" w:rsidRPr="000F5844" w:rsidRDefault="000E2DB0" w:rsidP="000E2DB0">
            <w:pPr>
              <w:pStyle w:val="BodyText"/>
              <w:ind w:left="0"/>
              <w:rPr>
                <w:lang w:val="en-GB"/>
              </w:rPr>
            </w:pPr>
          </w:p>
        </w:tc>
      </w:tr>
      <w:tr w:rsidR="000E2DB0" w:rsidRPr="000F5844" w:rsidTr="000E2DB0">
        <w:trPr>
          <w:trHeight w:val="165"/>
        </w:trPr>
        <w:tc>
          <w:tcPr>
            <w:tcW w:w="9498" w:type="dxa"/>
            <w:gridSpan w:val="9"/>
          </w:tcPr>
          <w:p w:rsidR="000E2DB0" w:rsidRPr="000F5844" w:rsidRDefault="000E2DB0" w:rsidP="000E2DB0">
            <w:pPr>
              <w:pStyle w:val="BodyText"/>
              <w:ind w:left="0"/>
              <w:rPr>
                <w:lang w:val="en-GB"/>
              </w:rPr>
            </w:pPr>
            <w:r>
              <w:rPr>
                <w:sz w:val="20"/>
              </w:rPr>
              <w:t>XIF is highly  relevant for creating format descriptions</w:t>
            </w:r>
          </w:p>
        </w:tc>
      </w:tr>
    </w:tbl>
    <w:p w:rsidR="000E2DB0" w:rsidRDefault="000E2DB0">
      <w:pPr>
        <w:rPr>
          <w:b/>
          <w:i/>
          <w:kern w:val="28"/>
          <w:sz w:val="28"/>
          <w:lang w:val="en-GB"/>
        </w:rPr>
      </w:pPr>
    </w:p>
    <w:p w:rsidR="000E2DB0" w:rsidRDefault="000E2DB0">
      <w:pPr>
        <w:rPr>
          <w:b/>
          <w:i/>
          <w:kern w:val="28"/>
          <w:sz w:val="28"/>
          <w:lang w:val="en-GB"/>
        </w:rPr>
      </w:pPr>
      <w:r>
        <w:rPr>
          <w:lang w:val="en-GB"/>
        </w:rPr>
        <w:br w:type="page"/>
      </w:r>
    </w:p>
    <w:p w:rsidR="0008185A" w:rsidRDefault="0008185A" w:rsidP="00E07C40">
      <w:pPr>
        <w:pStyle w:val="Heading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857"/>
        <w:gridCol w:w="858"/>
        <w:gridCol w:w="858"/>
        <w:gridCol w:w="858"/>
        <w:gridCol w:w="851"/>
        <w:gridCol w:w="839"/>
        <w:gridCol w:w="827"/>
        <w:gridCol w:w="819"/>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75" w:name="_Common__satelite"/>
            <w:bookmarkEnd w:id="275"/>
            <w:r>
              <w:br w:type="page"/>
            </w:r>
            <w:bookmarkStart w:id="276" w:name="_Toc353294453"/>
            <w:r>
              <w:rPr>
                <w:lang w:val="en-GB"/>
              </w:rPr>
              <w:t>Common  satelite  data formats</w:t>
            </w:r>
            <w:bookmarkEnd w:id="276"/>
            <w:r>
              <w:rPr>
                <w:lang w:val="en-GB"/>
              </w:rPr>
              <w:t xml:space="preserve"> </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tbl>
            <w:tblPr>
              <w:tblW w:w="9000" w:type="dxa"/>
              <w:tblCellSpacing w:w="0" w:type="dxa"/>
              <w:tblCellMar>
                <w:top w:w="150" w:type="dxa"/>
                <w:left w:w="150" w:type="dxa"/>
                <w:bottom w:w="150" w:type="dxa"/>
                <w:right w:w="150" w:type="dxa"/>
              </w:tblCellMar>
              <w:tblLook w:val="04A0"/>
            </w:tblPr>
            <w:tblGrid>
              <w:gridCol w:w="2745"/>
              <w:gridCol w:w="3101"/>
              <w:gridCol w:w="3154"/>
            </w:tblGrid>
            <w:tr w:rsidR="0008185A" w:rsidRPr="00527F87" w:rsidTr="0008185A">
              <w:trPr>
                <w:tblCellSpacing w:w="0" w:type="dxa"/>
              </w:trPr>
              <w:tc>
                <w:tcPr>
                  <w:tcW w:w="0" w:type="auto"/>
                  <w:hideMark/>
                </w:tcPr>
                <w:p w:rsidR="0008185A" w:rsidRDefault="0008185A" w:rsidP="00EE4C9D">
                  <w:pPr>
                    <w:pStyle w:val="ListParagraph"/>
                    <w:numPr>
                      <w:ilvl w:val="0"/>
                      <w:numId w:val="49"/>
                    </w:numPr>
                    <w:spacing w:before="100" w:beforeAutospacing="1" w:after="100" w:afterAutospacing="1"/>
                    <w:rPr>
                      <w:sz w:val="24"/>
                      <w:szCs w:val="24"/>
                      <w:lang w:eastAsia="en-GB"/>
                    </w:rPr>
                  </w:pPr>
                  <w:r w:rsidRPr="000E43DB">
                    <w:rPr>
                      <w:sz w:val="24"/>
                      <w:szCs w:val="24"/>
                      <w:lang w:eastAsia="en-GB"/>
                    </w:rPr>
                    <w:t>ADS</w:t>
                  </w:r>
                </w:p>
                <w:p w:rsidR="0008185A" w:rsidRDefault="0008185A" w:rsidP="00EE4C9D">
                  <w:pPr>
                    <w:pStyle w:val="ListParagraph"/>
                    <w:numPr>
                      <w:ilvl w:val="0"/>
                      <w:numId w:val="49"/>
                    </w:numPr>
                    <w:spacing w:before="100" w:beforeAutospacing="1" w:after="100" w:afterAutospacing="1"/>
                    <w:rPr>
                      <w:sz w:val="24"/>
                      <w:szCs w:val="24"/>
                      <w:lang w:eastAsia="en-GB"/>
                    </w:rPr>
                  </w:pPr>
                  <w:r w:rsidRPr="000E43DB">
                    <w:rPr>
                      <w:sz w:val="24"/>
                      <w:szCs w:val="24"/>
                      <w:lang w:eastAsia="en-GB"/>
                    </w:rPr>
                    <w:t>ASAR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0E43DB">
                    <w:rPr>
                      <w:sz w:val="24"/>
                      <w:szCs w:val="24"/>
                      <w:lang w:eastAsia="en-GB"/>
                    </w:rPr>
                    <w:t>AATSR Data</w:t>
                  </w:r>
                </w:p>
                <w:p w:rsidR="0008185A" w:rsidRPr="00597E88" w:rsidRDefault="0008185A" w:rsidP="00EE4C9D">
                  <w:pPr>
                    <w:pStyle w:val="ListParagraph"/>
                    <w:numPr>
                      <w:ilvl w:val="0"/>
                      <w:numId w:val="49"/>
                    </w:numPr>
                    <w:spacing w:before="100" w:beforeAutospacing="1" w:after="100" w:afterAutospacing="1"/>
                    <w:rPr>
                      <w:sz w:val="24"/>
                      <w:szCs w:val="24"/>
                      <w:lang w:eastAsia="en-GB"/>
                    </w:rPr>
                  </w:pPr>
                  <w:r w:rsidRPr="001A3225">
                    <w:rPr>
                      <w:i/>
                      <w:sz w:val="24"/>
                      <w:szCs w:val="24"/>
                      <w:lang w:eastAsia="en-GB"/>
                    </w:rPr>
                    <w:t>MERIS</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 xml:space="preserve"> PRISM / PRISM</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RPC</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AVNIR-2</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 xml:space="preserve"> PALSAR</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ASTER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ATSR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AVHRR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AVIRIS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CARTOSAT-1</w:t>
                  </w:r>
                  <w:r>
                    <w:rPr>
                      <w:sz w:val="24"/>
                      <w:szCs w:val="24"/>
                      <w:lang w:eastAsia="en-GB"/>
                    </w:rPr>
                    <w:t xml:space="preserve"> D</w:t>
                  </w:r>
                  <w:r w:rsidRPr="00527F87">
                    <w:rPr>
                      <w:sz w:val="24"/>
                      <w:szCs w:val="24"/>
                      <w:lang w:eastAsia="en-GB"/>
                    </w:rPr>
                    <w:t>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DMSP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ECW Format</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EOSAT FAST</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NLAPS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ACRES CCRS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MRLS</w:t>
                  </w:r>
                </w:p>
                <w:p w:rsidR="0008185A" w:rsidRPr="00F97FC1" w:rsidRDefault="0008185A" w:rsidP="0008185A">
                  <w:pPr>
                    <w:pStyle w:val="ListParagraph"/>
                    <w:spacing w:before="100" w:beforeAutospacing="1" w:after="100" w:afterAutospacing="1"/>
                    <w:rPr>
                      <w:sz w:val="24"/>
                      <w:szCs w:val="24"/>
                      <w:lang w:eastAsia="en-GB"/>
                    </w:rPr>
                  </w:pPr>
                </w:p>
              </w:tc>
              <w:tc>
                <w:tcPr>
                  <w:tcW w:w="3101" w:type="dxa"/>
                  <w:hideMark/>
                </w:tcPr>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ESA CEOS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LPGS</w:t>
                  </w:r>
                </w:p>
                <w:p w:rsidR="0008185A" w:rsidRPr="00A41A25" w:rsidRDefault="0008185A" w:rsidP="00EE4C9D">
                  <w:pPr>
                    <w:pStyle w:val="ListParagraph"/>
                    <w:numPr>
                      <w:ilvl w:val="0"/>
                      <w:numId w:val="49"/>
                    </w:numPr>
                    <w:spacing w:before="100" w:beforeAutospacing="1" w:after="100" w:afterAutospacing="1"/>
                    <w:rPr>
                      <w:sz w:val="24"/>
                      <w:szCs w:val="24"/>
                      <w:lang w:eastAsia="en-GB"/>
                    </w:rPr>
                  </w:pPr>
                  <w:r>
                    <w:rPr>
                      <w:sz w:val="24"/>
                      <w:szCs w:val="24"/>
                      <w:lang w:eastAsia="en-GB"/>
                    </w:rPr>
                    <w:t>L</w:t>
                  </w:r>
                  <w:r w:rsidRPr="00A41A25">
                    <w:rPr>
                      <w:sz w:val="24"/>
                      <w:szCs w:val="24"/>
                      <w:lang w:eastAsia="en-GB"/>
                    </w:rPr>
                    <w:t xml:space="preserve">AS Lidar </w:t>
                  </w:r>
                  <w:r>
                    <w:rPr>
                      <w:sz w:val="24"/>
                      <w:szCs w:val="24"/>
                      <w:lang w:eastAsia="en-GB"/>
                    </w:rPr>
                    <w:t>F</w:t>
                  </w:r>
                  <w:r w:rsidRPr="00A41A25">
                    <w:rPr>
                      <w:sz w:val="24"/>
                      <w:szCs w:val="24"/>
                      <w:lang w:eastAsia="en-GB"/>
                    </w:rPr>
                    <w:t>ormat</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ASTER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MISR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MODIS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EROS A level 1a and 1b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ESRI GRID Format</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ESRI Layers</w:t>
                  </w:r>
                  <w:r w:rsidRPr="00A41A25">
                    <w:rPr>
                      <w:sz w:val="24"/>
                      <w:szCs w:val="24"/>
                      <w:lang w:eastAsia="en-GB"/>
                    </w:rPr>
                    <w:br/>
                    <w:t>FORMOSAT-2</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NITF/RPC</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Hymap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NITF 2.0, 2.1 (with license)</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NSIF 1.0</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ADRG, CADRG</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CIB</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TFRD</w:t>
                  </w:r>
                </w:p>
                <w:p w:rsidR="0008185A" w:rsidRPr="00A41A25"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MERIS Data</w:t>
                  </w:r>
                  <w:r w:rsidRPr="00A41A25">
                    <w:rPr>
                      <w:sz w:val="24"/>
                      <w:szCs w:val="24"/>
                      <w:lang w:eastAsia="en-GB"/>
                    </w:rPr>
                    <w:br/>
                  </w:r>
                </w:p>
                <w:p w:rsidR="0008185A" w:rsidRPr="00527F87" w:rsidRDefault="0008185A" w:rsidP="0008185A">
                  <w:pPr>
                    <w:spacing w:before="100" w:beforeAutospacing="1" w:after="100" w:afterAutospacing="1"/>
                    <w:rPr>
                      <w:sz w:val="24"/>
                      <w:szCs w:val="24"/>
                      <w:lang w:eastAsia="en-GB"/>
                    </w:rPr>
                  </w:pPr>
                </w:p>
              </w:tc>
              <w:tc>
                <w:tcPr>
                  <w:tcW w:w="3154" w:type="dxa"/>
                  <w:hideMark/>
                </w:tcPr>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MIVIS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527F87">
                    <w:rPr>
                      <w:sz w:val="24"/>
                      <w:szCs w:val="24"/>
                      <w:lang w:eastAsia="en-GB"/>
                    </w:rPr>
                    <w:t>(MAS-50 HDF) 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RADARSAT</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ASAR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PALSAR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AIRSAR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SIR-C/X-SAR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TOPSAR</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ERS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JERS</w:t>
                  </w:r>
                </w:p>
                <w:p w:rsidR="0008185A" w:rsidRPr="00A41A25"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Pleiades </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SPOT 5 (DIMAP) and level 1 metadata</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SPOT 1A, 1B, 2A, CAP</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ACRES</w:t>
                  </w:r>
                </w:p>
                <w:p w:rsidR="0008185A"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 xml:space="preserve"> HDF Vegetation</w:t>
                  </w:r>
                </w:p>
                <w:p w:rsidR="0008185A" w:rsidRPr="00A41A25" w:rsidRDefault="0008185A" w:rsidP="00EE4C9D">
                  <w:pPr>
                    <w:pStyle w:val="ListParagraph"/>
                    <w:numPr>
                      <w:ilvl w:val="0"/>
                      <w:numId w:val="49"/>
                    </w:numPr>
                    <w:spacing w:before="100" w:beforeAutospacing="1" w:after="100" w:afterAutospacing="1"/>
                    <w:rPr>
                      <w:sz w:val="24"/>
                      <w:szCs w:val="24"/>
                      <w:lang w:eastAsia="en-GB"/>
                    </w:rPr>
                  </w:pPr>
                  <w:r w:rsidRPr="00A41A25">
                    <w:rPr>
                      <w:sz w:val="24"/>
                      <w:szCs w:val="24"/>
                      <w:lang w:eastAsia="en-GB"/>
                    </w:rPr>
                    <w:t>GeoSPOT</w:t>
                  </w:r>
                </w:p>
              </w:tc>
            </w:tr>
          </w:tbl>
          <w:p w:rsidR="0008185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2368" w:type="dxa"/>
          </w:tcPr>
          <w:p w:rsidR="0008185A" w:rsidRPr="000F5844" w:rsidRDefault="0008185A" w:rsidP="0008185A">
            <w:pPr>
              <w:pStyle w:val="BodyText"/>
              <w:ind w:left="0"/>
              <w:rPr>
                <w:lang w:val="en-GB"/>
              </w:rPr>
            </w:pPr>
            <w:r>
              <w:rPr>
                <w:lang w:val="en-GB"/>
              </w:rPr>
              <w:t>Theme</w:t>
            </w:r>
          </w:p>
        </w:tc>
        <w:tc>
          <w:tcPr>
            <w:tcW w:w="857" w:type="dxa"/>
          </w:tcPr>
          <w:p w:rsidR="0008185A" w:rsidRPr="000F5844" w:rsidRDefault="0008185A" w:rsidP="0008185A">
            <w:pPr>
              <w:pStyle w:val="BodyText"/>
              <w:ind w:left="0"/>
              <w:rPr>
                <w:lang w:val="en-GB"/>
              </w:rPr>
            </w:pPr>
            <w:r>
              <w:rPr>
                <w:lang w:val="en-GB"/>
              </w:rPr>
              <w:t>1</w:t>
            </w:r>
          </w:p>
        </w:tc>
        <w:tc>
          <w:tcPr>
            <w:tcW w:w="858" w:type="dxa"/>
          </w:tcPr>
          <w:p w:rsidR="0008185A" w:rsidRPr="000F5844" w:rsidRDefault="0008185A" w:rsidP="0008185A">
            <w:pPr>
              <w:pStyle w:val="BodyText"/>
              <w:ind w:left="0"/>
              <w:rPr>
                <w:lang w:val="en-GB"/>
              </w:rPr>
            </w:pPr>
            <w:r>
              <w:rPr>
                <w:lang w:val="en-GB"/>
              </w:rPr>
              <w:t>2</w:t>
            </w:r>
          </w:p>
        </w:tc>
        <w:tc>
          <w:tcPr>
            <w:tcW w:w="858" w:type="dxa"/>
          </w:tcPr>
          <w:p w:rsidR="0008185A" w:rsidRPr="000F5844" w:rsidRDefault="0008185A" w:rsidP="0008185A">
            <w:pPr>
              <w:pStyle w:val="BodyText"/>
              <w:ind w:left="0"/>
              <w:rPr>
                <w:lang w:val="en-GB"/>
              </w:rPr>
            </w:pPr>
            <w:r>
              <w:rPr>
                <w:lang w:val="en-GB"/>
              </w:rPr>
              <w:t>3</w:t>
            </w:r>
          </w:p>
        </w:tc>
        <w:tc>
          <w:tcPr>
            <w:tcW w:w="858" w:type="dxa"/>
          </w:tcPr>
          <w:p w:rsidR="0008185A" w:rsidRPr="000F5844" w:rsidRDefault="0008185A" w:rsidP="0008185A">
            <w:pPr>
              <w:pStyle w:val="BodyText"/>
              <w:ind w:left="0"/>
              <w:rPr>
                <w:lang w:val="en-GB"/>
              </w:rPr>
            </w:pPr>
            <w:r>
              <w:rPr>
                <w:lang w:val="en-GB"/>
              </w:rPr>
              <w:t>4</w:t>
            </w:r>
          </w:p>
        </w:tc>
        <w:tc>
          <w:tcPr>
            <w:tcW w:w="851" w:type="dxa"/>
          </w:tcPr>
          <w:p w:rsidR="0008185A" w:rsidRPr="000F5844" w:rsidRDefault="0008185A" w:rsidP="0008185A">
            <w:pPr>
              <w:pStyle w:val="BodyText"/>
              <w:ind w:left="0"/>
              <w:rPr>
                <w:lang w:val="en-GB"/>
              </w:rPr>
            </w:pPr>
            <w:r>
              <w:rPr>
                <w:lang w:val="en-GB"/>
              </w:rPr>
              <w:t>5</w:t>
            </w:r>
          </w:p>
        </w:tc>
        <w:tc>
          <w:tcPr>
            <w:tcW w:w="839" w:type="dxa"/>
          </w:tcPr>
          <w:p w:rsidR="0008185A" w:rsidRPr="000F5844" w:rsidRDefault="0008185A" w:rsidP="0008185A">
            <w:pPr>
              <w:pStyle w:val="BodyText"/>
              <w:ind w:left="0"/>
              <w:rPr>
                <w:lang w:val="en-GB"/>
              </w:rPr>
            </w:pPr>
            <w:r>
              <w:rPr>
                <w:lang w:val="en-GB"/>
              </w:rPr>
              <w:t>6</w:t>
            </w:r>
          </w:p>
        </w:tc>
        <w:tc>
          <w:tcPr>
            <w:tcW w:w="827" w:type="dxa"/>
          </w:tcPr>
          <w:p w:rsidR="0008185A" w:rsidRPr="000F5844" w:rsidRDefault="0008185A" w:rsidP="0008185A">
            <w:pPr>
              <w:pStyle w:val="BodyText"/>
              <w:ind w:left="0"/>
              <w:rPr>
                <w:lang w:val="en-GB"/>
              </w:rPr>
            </w:pPr>
            <w:r>
              <w:rPr>
                <w:lang w:val="en-GB"/>
              </w:rPr>
              <w:t>7</w:t>
            </w:r>
          </w:p>
        </w:tc>
        <w:tc>
          <w:tcPr>
            <w:tcW w:w="818"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2368" w:type="dxa"/>
          </w:tcPr>
          <w:p w:rsidR="0008185A" w:rsidRPr="000F5844" w:rsidRDefault="0008185A" w:rsidP="0008185A">
            <w:pPr>
              <w:pStyle w:val="BodyText"/>
              <w:ind w:left="0"/>
              <w:rPr>
                <w:lang w:val="en-GB"/>
              </w:rPr>
            </w:pPr>
            <w:r>
              <w:rPr>
                <w:lang w:val="en-GB"/>
              </w:rPr>
              <w:t>Relevance</w:t>
            </w:r>
          </w:p>
        </w:tc>
        <w:tc>
          <w:tcPr>
            <w:tcW w:w="857" w:type="dxa"/>
            <w:shd w:val="clear" w:color="auto" w:fill="FF0000"/>
          </w:tcPr>
          <w:p w:rsidR="0008185A" w:rsidRPr="00A41A25" w:rsidRDefault="0008185A" w:rsidP="0008185A">
            <w:pPr>
              <w:pStyle w:val="BodyText"/>
              <w:ind w:left="0"/>
              <w:jc w:val="center"/>
              <w:rPr>
                <w:b/>
                <w:lang w:val="en-GB"/>
              </w:rPr>
            </w:pPr>
            <w:r w:rsidRPr="00A41A25">
              <w:rPr>
                <w:b/>
                <w:lang w:val="en-GB"/>
              </w:rPr>
              <w:t>3</w:t>
            </w:r>
          </w:p>
        </w:tc>
        <w:tc>
          <w:tcPr>
            <w:tcW w:w="858" w:type="dxa"/>
          </w:tcPr>
          <w:p w:rsidR="0008185A" w:rsidRPr="000F5844" w:rsidRDefault="0008185A" w:rsidP="0008185A">
            <w:pPr>
              <w:pStyle w:val="BodyText"/>
              <w:ind w:left="0"/>
              <w:rPr>
                <w:lang w:val="en-GB"/>
              </w:rPr>
            </w:pPr>
          </w:p>
        </w:tc>
        <w:tc>
          <w:tcPr>
            <w:tcW w:w="858" w:type="dxa"/>
          </w:tcPr>
          <w:p w:rsidR="0008185A" w:rsidRPr="000F5844" w:rsidRDefault="0008185A" w:rsidP="0008185A">
            <w:pPr>
              <w:pStyle w:val="BodyText"/>
              <w:ind w:left="0"/>
              <w:rPr>
                <w:lang w:val="en-GB"/>
              </w:rPr>
            </w:pPr>
          </w:p>
        </w:tc>
        <w:tc>
          <w:tcPr>
            <w:tcW w:w="858" w:type="dxa"/>
          </w:tcPr>
          <w:p w:rsidR="0008185A" w:rsidRPr="000F5844" w:rsidRDefault="0008185A" w:rsidP="0008185A">
            <w:pPr>
              <w:pStyle w:val="BodyText"/>
              <w:ind w:left="0"/>
              <w:rPr>
                <w:lang w:val="en-GB"/>
              </w:rPr>
            </w:pPr>
          </w:p>
        </w:tc>
        <w:tc>
          <w:tcPr>
            <w:tcW w:w="851" w:type="dxa"/>
          </w:tcPr>
          <w:p w:rsidR="0008185A" w:rsidRPr="000F5844" w:rsidRDefault="0008185A" w:rsidP="0008185A">
            <w:pPr>
              <w:pStyle w:val="BodyText"/>
              <w:ind w:left="0"/>
              <w:rPr>
                <w:lang w:val="en-GB"/>
              </w:rPr>
            </w:pPr>
          </w:p>
        </w:tc>
        <w:tc>
          <w:tcPr>
            <w:tcW w:w="839" w:type="dxa"/>
            <w:shd w:val="clear" w:color="auto" w:fill="FFFFFF" w:themeFill="background1"/>
          </w:tcPr>
          <w:p w:rsidR="0008185A" w:rsidRPr="000F5844" w:rsidRDefault="0008185A" w:rsidP="0008185A">
            <w:pPr>
              <w:pStyle w:val="BodyText"/>
              <w:ind w:left="0"/>
              <w:rPr>
                <w:lang w:val="en-GB"/>
              </w:rPr>
            </w:pPr>
          </w:p>
        </w:tc>
        <w:tc>
          <w:tcPr>
            <w:tcW w:w="827" w:type="dxa"/>
          </w:tcPr>
          <w:p w:rsidR="0008185A" w:rsidRPr="000F5844" w:rsidRDefault="0008185A" w:rsidP="0008185A">
            <w:pPr>
              <w:pStyle w:val="BodyText"/>
              <w:ind w:left="0"/>
              <w:rPr>
                <w:lang w:val="en-GB"/>
              </w:rPr>
            </w:pPr>
          </w:p>
        </w:tc>
        <w:tc>
          <w:tcPr>
            <w:tcW w:w="818"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0F5844" w:rsidRDefault="0008185A" w:rsidP="0008185A">
            <w:pPr>
              <w:pStyle w:val="BodyText"/>
              <w:ind w:left="0"/>
              <w:rPr>
                <w:lang w:val="en-GB"/>
              </w:rPr>
            </w:pPr>
            <w:r>
              <w:rPr>
                <w:lang w:val="en-GB"/>
              </w:rPr>
              <w:t xml:space="preserve">Common satellites formats from ATSR, ALOS, EOS  GEOEye, Landsat, Quickbird, Orbview, Worldview, Pleiades, SPOT, SAR instruments  &amp; Military Data  </w:t>
            </w:r>
          </w:p>
        </w:tc>
      </w:tr>
    </w:tbl>
    <w:p w:rsidR="0008185A" w:rsidRDefault="0008185A" w:rsidP="0008185A"/>
    <w:p w:rsidR="0008185A" w:rsidRDefault="0008185A" w:rsidP="000818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974"/>
        <w:gridCol w:w="974"/>
        <w:gridCol w:w="974"/>
        <w:gridCol w:w="974"/>
        <w:gridCol w:w="953"/>
        <w:gridCol w:w="919"/>
        <w:gridCol w:w="888"/>
        <w:gridCol w:w="862"/>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77" w:name="_DPPDB_Elevationa_Data"/>
            <w:bookmarkStart w:id="278" w:name="_Toc353294454"/>
            <w:bookmarkEnd w:id="277"/>
            <w:r>
              <w:rPr>
                <w:lang w:val="en-GB"/>
              </w:rPr>
              <w:lastRenderedPageBreak/>
              <w:t>DPPDB Elevationa Data</w:t>
            </w:r>
            <w:bookmarkEnd w:id="278"/>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tbl>
            <w:tblPr>
              <w:tblW w:w="2241" w:type="dxa"/>
              <w:tblCellSpacing w:w="0" w:type="dxa"/>
              <w:tblCellMar>
                <w:top w:w="150" w:type="dxa"/>
                <w:left w:w="150" w:type="dxa"/>
                <w:bottom w:w="150" w:type="dxa"/>
                <w:right w:w="150" w:type="dxa"/>
              </w:tblCellMar>
              <w:tblLook w:val="04A0"/>
            </w:tblPr>
            <w:tblGrid>
              <w:gridCol w:w="2767"/>
            </w:tblGrid>
            <w:tr w:rsidR="0008185A" w:rsidRPr="00527F87" w:rsidTr="0008185A">
              <w:trPr>
                <w:tblCellSpacing w:w="0" w:type="dxa"/>
              </w:trPr>
              <w:tc>
                <w:tcPr>
                  <w:tcW w:w="0" w:type="auto"/>
                  <w:hideMark/>
                </w:tcPr>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 xml:space="preserve">USGS </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DEM</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USGS</w:t>
                  </w:r>
                </w:p>
                <w:p w:rsidR="0008185A" w:rsidRPr="009101CB"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 xml:space="preserve">SDTS </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DEM</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DTED</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FORMOSAT-2</w:t>
                  </w:r>
                </w:p>
                <w:p w:rsidR="0008185A"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RPC</w:t>
                  </w:r>
                </w:p>
                <w:p w:rsidR="0008185A" w:rsidRPr="00527F87" w:rsidRDefault="0008185A" w:rsidP="00EE4C9D">
                  <w:pPr>
                    <w:pStyle w:val="ListParagraph"/>
                    <w:numPr>
                      <w:ilvl w:val="0"/>
                      <w:numId w:val="50"/>
                    </w:numPr>
                    <w:spacing w:before="100" w:beforeAutospacing="1" w:after="100" w:afterAutospacing="1"/>
                    <w:rPr>
                      <w:sz w:val="24"/>
                      <w:szCs w:val="24"/>
                      <w:lang w:eastAsia="en-GB"/>
                    </w:rPr>
                  </w:pPr>
                  <w:r w:rsidRPr="009101CB">
                    <w:rPr>
                      <w:sz w:val="24"/>
                      <w:szCs w:val="24"/>
                      <w:lang w:eastAsia="en-GB"/>
                    </w:rPr>
                    <w:t>SRTM</w:t>
                  </w:r>
                </w:p>
              </w:tc>
            </w:tr>
          </w:tbl>
          <w:p w:rsidR="0008185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616" w:type="dxa"/>
          </w:tcPr>
          <w:p w:rsidR="0008185A" w:rsidRPr="000F5844" w:rsidRDefault="0008185A" w:rsidP="0008185A">
            <w:pPr>
              <w:pStyle w:val="BodyText"/>
              <w:ind w:left="0"/>
              <w:rPr>
                <w:lang w:val="en-GB"/>
              </w:rPr>
            </w:pPr>
            <w:r>
              <w:rPr>
                <w:lang w:val="en-GB"/>
              </w:rPr>
              <w:t>Theme</w:t>
            </w:r>
          </w:p>
        </w:tc>
        <w:tc>
          <w:tcPr>
            <w:tcW w:w="974" w:type="dxa"/>
          </w:tcPr>
          <w:p w:rsidR="0008185A" w:rsidRPr="000F5844" w:rsidRDefault="0008185A" w:rsidP="0008185A">
            <w:pPr>
              <w:pStyle w:val="BodyText"/>
              <w:ind w:left="0"/>
              <w:rPr>
                <w:lang w:val="en-GB"/>
              </w:rPr>
            </w:pPr>
            <w:r>
              <w:rPr>
                <w:lang w:val="en-GB"/>
              </w:rPr>
              <w:t>1</w:t>
            </w:r>
          </w:p>
        </w:tc>
        <w:tc>
          <w:tcPr>
            <w:tcW w:w="974" w:type="dxa"/>
          </w:tcPr>
          <w:p w:rsidR="0008185A" w:rsidRPr="000F5844" w:rsidRDefault="0008185A" w:rsidP="0008185A">
            <w:pPr>
              <w:pStyle w:val="BodyText"/>
              <w:ind w:left="0"/>
              <w:rPr>
                <w:lang w:val="en-GB"/>
              </w:rPr>
            </w:pPr>
            <w:r>
              <w:rPr>
                <w:lang w:val="en-GB"/>
              </w:rPr>
              <w:t>2</w:t>
            </w:r>
          </w:p>
        </w:tc>
        <w:tc>
          <w:tcPr>
            <w:tcW w:w="974" w:type="dxa"/>
          </w:tcPr>
          <w:p w:rsidR="0008185A" w:rsidRPr="000F5844" w:rsidRDefault="0008185A" w:rsidP="0008185A">
            <w:pPr>
              <w:pStyle w:val="BodyText"/>
              <w:ind w:left="0"/>
              <w:rPr>
                <w:lang w:val="en-GB"/>
              </w:rPr>
            </w:pPr>
            <w:r>
              <w:rPr>
                <w:lang w:val="en-GB"/>
              </w:rPr>
              <w:t>3</w:t>
            </w:r>
          </w:p>
        </w:tc>
        <w:tc>
          <w:tcPr>
            <w:tcW w:w="974" w:type="dxa"/>
          </w:tcPr>
          <w:p w:rsidR="0008185A" w:rsidRPr="000F5844" w:rsidRDefault="0008185A" w:rsidP="0008185A">
            <w:pPr>
              <w:pStyle w:val="BodyText"/>
              <w:ind w:left="0"/>
              <w:rPr>
                <w:lang w:val="en-GB"/>
              </w:rPr>
            </w:pPr>
            <w:r>
              <w:rPr>
                <w:lang w:val="en-GB"/>
              </w:rPr>
              <w:t>4</w:t>
            </w:r>
          </w:p>
        </w:tc>
        <w:tc>
          <w:tcPr>
            <w:tcW w:w="953" w:type="dxa"/>
          </w:tcPr>
          <w:p w:rsidR="0008185A" w:rsidRPr="000F5844" w:rsidRDefault="0008185A" w:rsidP="0008185A">
            <w:pPr>
              <w:pStyle w:val="BodyText"/>
              <w:ind w:left="0"/>
              <w:rPr>
                <w:lang w:val="en-GB"/>
              </w:rPr>
            </w:pPr>
            <w:r>
              <w:rPr>
                <w:lang w:val="en-GB"/>
              </w:rPr>
              <w:t>5</w:t>
            </w:r>
          </w:p>
        </w:tc>
        <w:tc>
          <w:tcPr>
            <w:tcW w:w="919" w:type="dxa"/>
          </w:tcPr>
          <w:p w:rsidR="0008185A" w:rsidRPr="000F5844" w:rsidRDefault="0008185A" w:rsidP="0008185A">
            <w:pPr>
              <w:pStyle w:val="BodyText"/>
              <w:ind w:left="0"/>
              <w:rPr>
                <w:lang w:val="en-GB"/>
              </w:rPr>
            </w:pPr>
            <w:r>
              <w:rPr>
                <w:lang w:val="en-GB"/>
              </w:rPr>
              <w:t>6</w:t>
            </w:r>
          </w:p>
        </w:tc>
        <w:tc>
          <w:tcPr>
            <w:tcW w:w="888" w:type="dxa"/>
          </w:tcPr>
          <w:p w:rsidR="0008185A" w:rsidRPr="000F5844" w:rsidRDefault="0008185A" w:rsidP="0008185A">
            <w:pPr>
              <w:pStyle w:val="BodyText"/>
              <w:ind w:left="0"/>
              <w:rPr>
                <w:lang w:val="en-GB"/>
              </w:rPr>
            </w:pPr>
            <w:r>
              <w:rPr>
                <w:lang w:val="en-GB"/>
              </w:rPr>
              <w:t>7</w:t>
            </w:r>
          </w:p>
        </w:tc>
        <w:tc>
          <w:tcPr>
            <w:tcW w:w="862"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616" w:type="dxa"/>
          </w:tcPr>
          <w:p w:rsidR="0008185A" w:rsidRPr="000F5844" w:rsidRDefault="0008185A" w:rsidP="0008185A">
            <w:pPr>
              <w:pStyle w:val="BodyText"/>
              <w:ind w:left="0"/>
              <w:rPr>
                <w:lang w:val="en-GB"/>
              </w:rPr>
            </w:pPr>
            <w:r>
              <w:rPr>
                <w:lang w:val="en-GB"/>
              </w:rPr>
              <w:t>Relevance</w:t>
            </w:r>
          </w:p>
        </w:tc>
        <w:tc>
          <w:tcPr>
            <w:tcW w:w="974" w:type="dxa"/>
            <w:shd w:val="clear" w:color="auto" w:fill="FFC000"/>
          </w:tcPr>
          <w:p w:rsidR="0008185A" w:rsidRPr="00C164B5" w:rsidRDefault="0008185A" w:rsidP="0008185A">
            <w:pPr>
              <w:pStyle w:val="BodyText"/>
              <w:ind w:left="0"/>
              <w:jc w:val="center"/>
              <w:rPr>
                <w:b/>
                <w:lang w:val="en-GB"/>
              </w:rPr>
            </w:pPr>
            <w:r w:rsidRPr="00C164B5">
              <w:rPr>
                <w:b/>
                <w:lang w:val="en-GB"/>
              </w:rPr>
              <w:t>2</w:t>
            </w: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53" w:type="dxa"/>
          </w:tcPr>
          <w:p w:rsidR="0008185A" w:rsidRPr="000F5844" w:rsidRDefault="0008185A" w:rsidP="0008185A">
            <w:pPr>
              <w:pStyle w:val="BodyText"/>
              <w:ind w:left="0"/>
              <w:rPr>
                <w:lang w:val="en-GB"/>
              </w:rPr>
            </w:pPr>
          </w:p>
        </w:tc>
        <w:tc>
          <w:tcPr>
            <w:tcW w:w="919" w:type="dxa"/>
            <w:shd w:val="clear" w:color="auto" w:fill="FFFFFF" w:themeFill="background1"/>
          </w:tcPr>
          <w:p w:rsidR="0008185A" w:rsidRPr="000F5844" w:rsidRDefault="0008185A" w:rsidP="0008185A">
            <w:pPr>
              <w:pStyle w:val="BodyText"/>
              <w:ind w:left="0"/>
              <w:rPr>
                <w:lang w:val="en-GB"/>
              </w:rPr>
            </w:pPr>
          </w:p>
        </w:tc>
        <w:tc>
          <w:tcPr>
            <w:tcW w:w="888" w:type="dxa"/>
          </w:tcPr>
          <w:p w:rsidR="0008185A" w:rsidRPr="000F5844" w:rsidRDefault="0008185A" w:rsidP="0008185A">
            <w:pPr>
              <w:pStyle w:val="BodyText"/>
              <w:ind w:left="0"/>
              <w:rPr>
                <w:lang w:val="en-GB"/>
              </w:rPr>
            </w:pPr>
          </w:p>
        </w:tc>
        <w:tc>
          <w:tcPr>
            <w:tcW w:w="862"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0F5844" w:rsidRDefault="0008185A" w:rsidP="0008185A">
            <w:pPr>
              <w:pStyle w:val="BodyText"/>
              <w:ind w:left="0"/>
              <w:rPr>
                <w:lang w:val="en-GB"/>
              </w:rPr>
            </w:pPr>
            <w:r w:rsidRPr="0008185A">
              <w:rPr>
                <w:lang w:val="en-GB"/>
              </w:rPr>
              <w:t>Digital Point positioning elevation data formats may have relevance for some satellite data products</w:t>
            </w:r>
          </w:p>
        </w:tc>
      </w:tr>
    </w:tbl>
    <w:p w:rsidR="0008185A" w:rsidRDefault="0008185A" w:rsidP="0008185A"/>
    <w:p w:rsidR="0008185A" w:rsidRDefault="0008185A" w:rsidP="000818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974"/>
        <w:gridCol w:w="974"/>
        <w:gridCol w:w="974"/>
        <w:gridCol w:w="974"/>
        <w:gridCol w:w="953"/>
        <w:gridCol w:w="919"/>
        <w:gridCol w:w="888"/>
        <w:gridCol w:w="862"/>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79" w:name="_Image_Formats"/>
            <w:bookmarkStart w:id="280" w:name="_Toc353294455"/>
            <w:bookmarkEnd w:id="279"/>
            <w:r>
              <w:rPr>
                <w:lang w:val="en-GB"/>
              </w:rPr>
              <w:lastRenderedPageBreak/>
              <w:t>Image Formats</w:t>
            </w:r>
            <w:bookmarkEnd w:id="280"/>
            <w:r>
              <w:rPr>
                <w:lang w:val="en-GB"/>
              </w:rPr>
              <w:t xml:space="preserve"> </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tbl>
            <w:tblPr>
              <w:tblW w:w="3605" w:type="dxa"/>
              <w:tblCellSpacing w:w="0" w:type="dxa"/>
              <w:tblCellMar>
                <w:top w:w="150" w:type="dxa"/>
                <w:left w:w="150" w:type="dxa"/>
                <w:bottom w:w="150" w:type="dxa"/>
                <w:right w:w="150" w:type="dxa"/>
              </w:tblCellMar>
              <w:tblLook w:val="04A0"/>
            </w:tblPr>
            <w:tblGrid>
              <w:gridCol w:w="3605"/>
            </w:tblGrid>
            <w:tr w:rsidR="0008185A" w:rsidRPr="00527F87" w:rsidTr="0008185A">
              <w:trPr>
                <w:tblCellSpacing w:w="0" w:type="dxa"/>
              </w:trPr>
              <w:tc>
                <w:tcPr>
                  <w:tcW w:w="0" w:type="auto"/>
                  <w:hideMark/>
                </w:tcPr>
                <w:p w:rsidR="003E200C" w:rsidRDefault="003E200C"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JPEG2000</w:t>
                  </w:r>
                </w:p>
                <w:p w:rsidR="003E200C" w:rsidRDefault="003E200C" w:rsidP="003E200C">
                  <w:pPr>
                    <w:pStyle w:val="ListParagraph"/>
                    <w:numPr>
                      <w:ilvl w:val="0"/>
                      <w:numId w:val="57"/>
                    </w:numPr>
                    <w:spacing w:before="100" w:beforeAutospacing="1" w:after="100" w:afterAutospacing="1"/>
                    <w:rPr>
                      <w:sz w:val="24"/>
                      <w:szCs w:val="24"/>
                      <w:lang w:eastAsia="en-GB"/>
                    </w:rPr>
                  </w:pPr>
                  <w:r>
                    <w:rPr>
                      <w:sz w:val="24"/>
                      <w:szCs w:val="24"/>
                      <w:lang w:eastAsia="en-GB"/>
                    </w:rPr>
                    <w:t>ECW</w:t>
                  </w:r>
                </w:p>
                <w:p w:rsid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GeoJ2K</w:t>
                  </w:r>
                </w:p>
                <w:p w:rsid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 xml:space="preserve"> MrSID</w:t>
                  </w:r>
                </w:p>
                <w:p w:rsid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 xml:space="preserve"> PDS</w:t>
                  </w:r>
                </w:p>
                <w:p w:rsid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 xml:space="preserve"> PICT</w:t>
                  </w:r>
                </w:p>
                <w:p w:rsid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SRF</w:t>
                  </w:r>
                </w:p>
                <w:p w:rsidR="0008185A" w:rsidRPr="003E200C" w:rsidRDefault="0008185A" w:rsidP="003E200C">
                  <w:pPr>
                    <w:pStyle w:val="ListParagraph"/>
                    <w:numPr>
                      <w:ilvl w:val="0"/>
                      <w:numId w:val="57"/>
                    </w:numPr>
                    <w:spacing w:before="100" w:beforeAutospacing="1" w:after="100" w:afterAutospacing="1"/>
                    <w:rPr>
                      <w:sz w:val="24"/>
                      <w:szCs w:val="24"/>
                      <w:lang w:eastAsia="en-GB"/>
                    </w:rPr>
                  </w:pPr>
                  <w:r w:rsidRPr="003E200C">
                    <w:rPr>
                      <w:sz w:val="24"/>
                      <w:szCs w:val="24"/>
                      <w:lang w:eastAsia="en-GB"/>
                    </w:rPr>
                    <w:t xml:space="preserve"> XWD</w:t>
                  </w:r>
                </w:p>
              </w:tc>
            </w:tr>
          </w:tbl>
          <w:p w:rsidR="0008185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616" w:type="dxa"/>
          </w:tcPr>
          <w:p w:rsidR="0008185A" w:rsidRPr="000F5844" w:rsidRDefault="0008185A" w:rsidP="0008185A">
            <w:pPr>
              <w:pStyle w:val="BodyText"/>
              <w:ind w:left="0"/>
              <w:rPr>
                <w:lang w:val="en-GB"/>
              </w:rPr>
            </w:pPr>
            <w:r>
              <w:rPr>
                <w:lang w:val="en-GB"/>
              </w:rPr>
              <w:t>Theme</w:t>
            </w:r>
          </w:p>
        </w:tc>
        <w:tc>
          <w:tcPr>
            <w:tcW w:w="974" w:type="dxa"/>
          </w:tcPr>
          <w:p w:rsidR="0008185A" w:rsidRPr="000F5844" w:rsidRDefault="0008185A" w:rsidP="0008185A">
            <w:pPr>
              <w:pStyle w:val="BodyText"/>
              <w:ind w:left="0"/>
              <w:rPr>
                <w:lang w:val="en-GB"/>
              </w:rPr>
            </w:pPr>
            <w:r>
              <w:rPr>
                <w:lang w:val="en-GB"/>
              </w:rPr>
              <w:t>1</w:t>
            </w:r>
          </w:p>
        </w:tc>
        <w:tc>
          <w:tcPr>
            <w:tcW w:w="974" w:type="dxa"/>
          </w:tcPr>
          <w:p w:rsidR="0008185A" w:rsidRPr="000F5844" w:rsidRDefault="0008185A" w:rsidP="0008185A">
            <w:pPr>
              <w:pStyle w:val="BodyText"/>
              <w:ind w:left="0"/>
              <w:rPr>
                <w:lang w:val="en-GB"/>
              </w:rPr>
            </w:pPr>
            <w:r>
              <w:rPr>
                <w:lang w:val="en-GB"/>
              </w:rPr>
              <w:t>2</w:t>
            </w:r>
          </w:p>
        </w:tc>
        <w:tc>
          <w:tcPr>
            <w:tcW w:w="974" w:type="dxa"/>
          </w:tcPr>
          <w:p w:rsidR="0008185A" w:rsidRPr="000F5844" w:rsidRDefault="0008185A" w:rsidP="0008185A">
            <w:pPr>
              <w:pStyle w:val="BodyText"/>
              <w:ind w:left="0"/>
              <w:rPr>
                <w:lang w:val="en-GB"/>
              </w:rPr>
            </w:pPr>
            <w:r>
              <w:rPr>
                <w:lang w:val="en-GB"/>
              </w:rPr>
              <w:t>3</w:t>
            </w:r>
          </w:p>
        </w:tc>
        <w:tc>
          <w:tcPr>
            <w:tcW w:w="974" w:type="dxa"/>
          </w:tcPr>
          <w:p w:rsidR="0008185A" w:rsidRPr="000F5844" w:rsidRDefault="0008185A" w:rsidP="0008185A">
            <w:pPr>
              <w:pStyle w:val="BodyText"/>
              <w:ind w:left="0"/>
              <w:rPr>
                <w:lang w:val="en-GB"/>
              </w:rPr>
            </w:pPr>
            <w:r>
              <w:rPr>
                <w:lang w:val="en-GB"/>
              </w:rPr>
              <w:t>4</w:t>
            </w:r>
          </w:p>
        </w:tc>
        <w:tc>
          <w:tcPr>
            <w:tcW w:w="953" w:type="dxa"/>
          </w:tcPr>
          <w:p w:rsidR="0008185A" w:rsidRPr="000F5844" w:rsidRDefault="0008185A" w:rsidP="0008185A">
            <w:pPr>
              <w:pStyle w:val="BodyText"/>
              <w:ind w:left="0"/>
              <w:rPr>
                <w:lang w:val="en-GB"/>
              </w:rPr>
            </w:pPr>
            <w:r>
              <w:rPr>
                <w:lang w:val="en-GB"/>
              </w:rPr>
              <w:t>5</w:t>
            </w:r>
          </w:p>
        </w:tc>
        <w:tc>
          <w:tcPr>
            <w:tcW w:w="919" w:type="dxa"/>
          </w:tcPr>
          <w:p w:rsidR="0008185A" w:rsidRPr="000F5844" w:rsidRDefault="0008185A" w:rsidP="0008185A">
            <w:pPr>
              <w:pStyle w:val="BodyText"/>
              <w:ind w:left="0"/>
              <w:rPr>
                <w:lang w:val="en-GB"/>
              </w:rPr>
            </w:pPr>
            <w:r>
              <w:rPr>
                <w:lang w:val="en-GB"/>
              </w:rPr>
              <w:t>6</w:t>
            </w:r>
          </w:p>
        </w:tc>
        <w:tc>
          <w:tcPr>
            <w:tcW w:w="888" w:type="dxa"/>
          </w:tcPr>
          <w:p w:rsidR="0008185A" w:rsidRPr="000F5844" w:rsidRDefault="0008185A" w:rsidP="0008185A">
            <w:pPr>
              <w:pStyle w:val="BodyText"/>
              <w:ind w:left="0"/>
              <w:rPr>
                <w:lang w:val="en-GB"/>
              </w:rPr>
            </w:pPr>
            <w:r>
              <w:rPr>
                <w:lang w:val="en-GB"/>
              </w:rPr>
              <w:t>7</w:t>
            </w:r>
          </w:p>
        </w:tc>
        <w:tc>
          <w:tcPr>
            <w:tcW w:w="862"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616" w:type="dxa"/>
          </w:tcPr>
          <w:p w:rsidR="0008185A" w:rsidRPr="000F5844" w:rsidRDefault="0008185A" w:rsidP="0008185A">
            <w:pPr>
              <w:pStyle w:val="BodyText"/>
              <w:ind w:left="0"/>
              <w:rPr>
                <w:lang w:val="en-GB"/>
              </w:rPr>
            </w:pPr>
            <w:r>
              <w:rPr>
                <w:lang w:val="en-GB"/>
              </w:rPr>
              <w:t>Relevance</w:t>
            </w:r>
          </w:p>
        </w:tc>
        <w:tc>
          <w:tcPr>
            <w:tcW w:w="974" w:type="dxa"/>
            <w:shd w:val="clear" w:color="auto" w:fill="FFC000"/>
          </w:tcPr>
          <w:p w:rsidR="0008185A" w:rsidRPr="00EB510F" w:rsidRDefault="0008185A" w:rsidP="0008185A">
            <w:pPr>
              <w:pStyle w:val="BodyText"/>
              <w:ind w:left="0"/>
              <w:jc w:val="center"/>
              <w:rPr>
                <w:b/>
                <w:lang w:val="en-GB"/>
              </w:rPr>
            </w:pPr>
            <w:r w:rsidRPr="00EB510F">
              <w:rPr>
                <w:b/>
                <w:lang w:val="en-GB"/>
              </w:rPr>
              <w:t>2</w:t>
            </w: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53" w:type="dxa"/>
          </w:tcPr>
          <w:p w:rsidR="0008185A" w:rsidRPr="000F5844" w:rsidRDefault="0008185A" w:rsidP="0008185A">
            <w:pPr>
              <w:pStyle w:val="BodyText"/>
              <w:ind w:left="0"/>
              <w:rPr>
                <w:lang w:val="en-GB"/>
              </w:rPr>
            </w:pPr>
          </w:p>
        </w:tc>
        <w:tc>
          <w:tcPr>
            <w:tcW w:w="919" w:type="dxa"/>
            <w:shd w:val="clear" w:color="auto" w:fill="FFFFFF" w:themeFill="background1"/>
          </w:tcPr>
          <w:p w:rsidR="0008185A" w:rsidRPr="000F5844" w:rsidRDefault="0008185A" w:rsidP="0008185A">
            <w:pPr>
              <w:pStyle w:val="BodyText"/>
              <w:ind w:left="0"/>
              <w:rPr>
                <w:lang w:val="en-GB"/>
              </w:rPr>
            </w:pPr>
          </w:p>
        </w:tc>
        <w:tc>
          <w:tcPr>
            <w:tcW w:w="888" w:type="dxa"/>
          </w:tcPr>
          <w:p w:rsidR="0008185A" w:rsidRPr="000F5844" w:rsidRDefault="0008185A" w:rsidP="0008185A">
            <w:pPr>
              <w:pStyle w:val="BodyText"/>
              <w:ind w:left="0"/>
              <w:rPr>
                <w:lang w:val="en-GB"/>
              </w:rPr>
            </w:pPr>
          </w:p>
        </w:tc>
        <w:tc>
          <w:tcPr>
            <w:tcW w:w="862"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2C7568" w:rsidRDefault="0008185A" w:rsidP="0008185A">
            <w:pPr>
              <w:pStyle w:val="BodyText"/>
              <w:ind w:left="0"/>
              <w:rPr>
                <w:lang w:val="en-GB"/>
              </w:rPr>
            </w:pPr>
            <w:r>
              <w:rPr>
                <w:lang w:val="en-GB"/>
              </w:rPr>
              <w:t>These are important common image formats in use with the Earth observation community.  It should be noted that there may be some issue with representation information due to their proprietary nature.</w:t>
            </w:r>
          </w:p>
        </w:tc>
      </w:tr>
    </w:tbl>
    <w:p w:rsidR="0008185A" w:rsidRDefault="0008185A" w:rsidP="0008185A"/>
    <w:p w:rsidR="0008185A" w:rsidRDefault="0008185A" w:rsidP="000818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921"/>
        <w:gridCol w:w="922"/>
        <w:gridCol w:w="922"/>
        <w:gridCol w:w="922"/>
        <w:gridCol w:w="907"/>
        <w:gridCol w:w="882"/>
        <w:gridCol w:w="860"/>
        <w:gridCol w:w="842"/>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81" w:name="_Image_Processing_Software"/>
            <w:bookmarkStart w:id="282" w:name="_Toc353294456"/>
            <w:bookmarkEnd w:id="281"/>
            <w:r w:rsidRPr="005E3885">
              <w:rPr>
                <w:lang w:val="en-GB"/>
              </w:rPr>
              <w:lastRenderedPageBreak/>
              <w:t>Image Processing Software Formats</w:t>
            </w:r>
            <w:bookmarkEnd w:id="282"/>
            <w:r>
              <w:rPr>
                <w:b w:val="0"/>
                <w:bCs/>
                <w:szCs w:val="24"/>
                <w:lang w:eastAsia="en-GB"/>
              </w:rPr>
              <w:t xml:space="preserve"> </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tbl>
            <w:tblPr>
              <w:tblW w:w="9000" w:type="dxa"/>
              <w:tblCellSpacing w:w="0" w:type="dxa"/>
              <w:tblCellMar>
                <w:top w:w="150" w:type="dxa"/>
                <w:left w:w="150" w:type="dxa"/>
                <w:bottom w:w="150" w:type="dxa"/>
                <w:right w:w="150" w:type="dxa"/>
              </w:tblCellMar>
              <w:tblLook w:val="04A0"/>
            </w:tblPr>
            <w:tblGrid>
              <w:gridCol w:w="465"/>
              <w:gridCol w:w="8071"/>
              <w:gridCol w:w="464"/>
            </w:tblGrid>
            <w:tr w:rsidR="0008185A" w:rsidRPr="00527F87" w:rsidTr="0008185A">
              <w:trPr>
                <w:tblCellSpacing w:w="0" w:type="dxa"/>
              </w:trPr>
              <w:tc>
                <w:tcPr>
                  <w:tcW w:w="0" w:type="auto"/>
                  <w:hideMark/>
                </w:tcPr>
                <w:p w:rsidR="0008185A" w:rsidRPr="00D3604B" w:rsidRDefault="0008185A" w:rsidP="0008185A">
                  <w:pPr>
                    <w:spacing w:before="100" w:beforeAutospacing="1" w:after="100" w:afterAutospacing="1"/>
                    <w:rPr>
                      <w:sz w:val="24"/>
                      <w:szCs w:val="24"/>
                      <w:lang w:eastAsia="en-GB"/>
                    </w:rPr>
                  </w:pPr>
                  <w:r w:rsidRPr="00D3604B">
                    <w:rPr>
                      <w:sz w:val="24"/>
                      <w:szCs w:val="24"/>
                      <w:lang w:eastAsia="en-GB"/>
                    </w:rPr>
                    <w:br/>
                  </w:r>
                </w:p>
              </w:tc>
              <w:tc>
                <w:tcPr>
                  <w:tcW w:w="0" w:type="auto"/>
                  <w:hideMark/>
                </w:tcPr>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ArcView (.bil)</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ECW</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 xml:space="preserve"> ENVI (raster and classification)</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 xml:space="preserve"> ERDAS (.lan, .img, .ige)</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 xml:space="preserve"> ER Mapper</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 xml:space="preserve"> MrSID (up to and including 3.0)</w:t>
                  </w:r>
                </w:p>
                <w:p w:rsidR="0008185A"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 xml:space="preserve"> RemoteView RSET (with NITF license)</w:t>
                  </w:r>
                </w:p>
                <w:p w:rsidR="0008185A" w:rsidRPr="00EB510F" w:rsidRDefault="0008185A" w:rsidP="00EE4C9D">
                  <w:pPr>
                    <w:pStyle w:val="ListParagraph"/>
                    <w:numPr>
                      <w:ilvl w:val="0"/>
                      <w:numId w:val="51"/>
                    </w:numPr>
                    <w:spacing w:before="100" w:beforeAutospacing="1" w:after="100" w:afterAutospacing="1"/>
                    <w:rPr>
                      <w:sz w:val="24"/>
                      <w:szCs w:val="24"/>
                      <w:lang w:eastAsia="en-GB"/>
                    </w:rPr>
                  </w:pPr>
                  <w:r w:rsidRPr="00BF3452">
                    <w:rPr>
                      <w:sz w:val="24"/>
                      <w:szCs w:val="24"/>
                      <w:lang w:eastAsia="en-GB"/>
                    </w:rPr>
                    <w:t>PCI (.pix)</w:t>
                  </w:r>
                </w:p>
              </w:tc>
              <w:tc>
                <w:tcPr>
                  <w:tcW w:w="0" w:type="auto"/>
                  <w:hideMark/>
                </w:tcPr>
                <w:p w:rsidR="0008185A" w:rsidRPr="00527F87" w:rsidRDefault="0008185A" w:rsidP="0008185A">
                  <w:pPr>
                    <w:spacing w:before="100" w:beforeAutospacing="1" w:after="100" w:afterAutospacing="1"/>
                    <w:rPr>
                      <w:sz w:val="24"/>
                      <w:szCs w:val="24"/>
                      <w:lang w:eastAsia="en-GB"/>
                    </w:rPr>
                  </w:pPr>
                </w:p>
              </w:tc>
            </w:tr>
          </w:tbl>
          <w:p w:rsidR="0008185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956" w:type="dxa"/>
          </w:tcPr>
          <w:p w:rsidR="0008185A" w:rsidRPr="000F5844" w:rsidRDefault="0008185A" w:rsidP="0008185A">
            <w:pPr>
              <w:pStyle w:val="BodyText"/>
              <w:ind w:left="0"/>
              <w:rPr>
                <w:lang w:val="en-GB"/>
              </w:rPr>
            </w:pPr>
            <w:r>
              <w:rPr>
                <w:lang w:val="en-GB"/>
              </w:rPr>
              <w:t>Theme</w:t>
            </w:r>
          </w:p>
        </w:tc>
        <w:tc>
          <w:tcPr>
            <w:tcW w:w="921" w:type="dxa"/>
          </w:tcPr>
          <w:p w:rsidR="0008185A" w:rsidRPr="000F5844" w:rsidRDefault="0008185A" w:rsidP="0008185A">
            <w:pPr>
              <w:pStyle w:val="BodyText"/>
              <w:ind w:left="0"/>
              <w:rPr>
                <w:lang w:val="en-GB"/>
              </w:rPr>
            </w:pPr>
            <w:r>
              <w:rPr>
                <w:lang w:val="en-GB"/>
              </w:rPr>
              <w:t>1</w:t>
            </w:r>
          </w:p>
        </w:tc>
        <w:tc>
          <w:tcPr>
            <w:tcW w:w="922" w:type="dxa"/>
          </w:tcPr>
          <w:p w:rsidR="0008185A" w:rsidRPr="000F5844" w:rsidRDefault="0008185A" w:rsidP="0008185A">
            <w:pPr>
              <w:pStyle w:val="BodyText"/>
              <w:ind w:left="0"/>
              <w:rPr>
                <w:lang w:val="en-GB"/>
              </w:rPr>
            </w:pPr>
            <w:r>
              <w:rPr>
                <w:lang w:val="en-GB"/>
              </w:rPr>
              <w:t>2</w:t>
            </w:r>
          </w:p>
        </w:tc>
        <w:tc>
          <w:tcPr>
            <w:tcW w:w="922" w:type="dxa"/>
          </w:tcPr>
          <w:p w:rsidR="0008185A" w:rsidRPr="000F5844" w:rsidRDefault="0008185A" w:rsidP="0008185A">
            <w:pPr>
              <w:pStyle w:val="BodyText"/>
              <w:ind w:left="0"/>
              <w:rPr>
                <w:lang w:val="en-GB"/>
              </w:rPr>
            </w:pPr>
            <w:r>
              <w:rPr>
                <w:lang w:val="en-GB"/>
              </w:rPr>
              <w:t>3</w:t>
            </w:r>
          </w:p>
        </w:tc>
        <w:tc>
          <w:tcPr>
            <w:tcW w:w="922" w:type="dxa"/>
          </w:tcPr>
          <w:p w:rsidR="0008185A" w:rsidRPr="000F5844" w:rsidRDefault="0008185A" w:rsidP="0008185A">
            <w:pPr>
              <w:pStyle w:val="BodyText"/>
              <w:ind w:left="0"/>
              <w:rPr>
                <w:lang w:val="en-GB"/>
              </w:rPr>
            </w:pPr>
            <w:r>
              <w:rPr>
                <w:lang w:val="en-GB"/>
              </w:rPr>
              <w:t>4</w:t>
            </w:r>
          </w:p>
        </w:tc>
        <w:tc>
          <w:tcPr>
            <w:tcW w:w="907" w:type="dxa"/>
          </w:tcPr>
          <w:p w:rsidR="0008185A" w:rsidRPr="000F5844" w:rsidRDefault="0008185A" w:rsidP="0008185A">
            <w:pPr>
              <w:pStyle w:val="BodyText"/>
              <w:ind w:left="0"/>
              <w:rPr>
                <w:lang w:val="en-GB"/>
              </w:rPr>
            </w:pPr>
            <w:r>
              <w:rPr>
                <w:lang w:val="en-GB"/>
              </w:rPr>
              <w:t>5</w:t>
            </w:r>
          </w:p>
        </w:tc>
        <w:tc>
          <w:tcPr>
            <w:tcW w:w="882" w:type="dxa"/>
          </w:tcPr>
          <w:p w:rsidR="0008185A" w:rsidRPr="000F5844" w:rsidRDefault="0008185A" w:rsidP="0008185A">
            <w:pPr>
              <w:pStyle w:val="BodyText"/>
              <w:ind w:left="0"/>
              <w:rPr>
                <w:lang w:val="en-GB"/>
              </w:rPr>
            </w:pPr>
            <w:r>
              <w:rPr>
                <w:lang w:val="en-GB"/>
              </w:rPr>
              <w:t>6</w:t>
            </w:r>
          </w:p>
        </w:tc>
        <w:tc>
          <w:tcPr>
            <w:tcW w:w="860" w:type="dxa"/>
          </w:tcPr>
          <w:p w:rsidR="0008185A" w:rsidRPr="000F5844" w:rsidRDefault="0008185A" w:rsidP="0008185A">
            <w:pPr>
              <w:pStyle w:val="BodyText"/>
              <w:ind w:left="0"/>
              <w:rPr>
                <w:lang w:val="en-GB"/>
              </w:rPr>
            </w:pPr>
            <w:r>
              <w:rPr>
                <w:lang w:val="en-GB"/>
              </w:rPr>
              <w:t>7</w:t>
            </w:r>
          </w:p>
        </w:tc>
        <w:tc>
          <w:tcPr>
            <w:tcW w:w="842"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956" w:type="dxa"/>
          </w:tcPr>
          <w:p w:rsidR="0008185A" w:rsidRPr="000F5844" w:rsidRDefault="0008185A" w:rsidP="0008185A">
            <w:pPr>
              <w:pStyle w:val="BodyText"/>
              <w:ind w:left="0"/>
              <w:rPr>
                <w:lang w:val="en-GB"/>
              </w:rPr>
            </w:pPr>
            <w:r>
              <w:rPr>
                <w:lang w:val="en-GB"/>
              </w:rPr>
              <w:t>Relevance</w:t>
            </w:r>
          </w:p>
        </w:tc>
        <w:tc>
          <w:tcPr>
            <w:tcW w:w="921" w:type="dxa"/>
            <w:shd w:val="clear" w:color="auto" w:fill="FFC000"/>
          </w:tcPr>
          <w:p w:rsidR="0008185A" w:rsidRPr="008628F9" w:rsidRDefault="0008185A" w:rsidP="0008185A">
            <w:pPr>
              <w:pStyle w:val="BodyText"/>
              <w:ind w:left="0"/>
              <w:rPr>
                <w:b/>
                <w:lang w:val="en-GB"/>
              </w:rPr>
            </w:pPr>
            <w:r w:rsidRPr="008628F9">
              <w:rPr>
                <w:b/>
                <w:lang w:val="en-GB"/>
              </w:rPr>
              <w:t>2</w:t>
            </w:r>
          </w:p>
        </w:tc>
        <w:tc>
          <w:tcPr>
            <w:tcW w:w="922" w:type="dxa"/>
          </w:tcPr>
          <w:p w:rsidR="0008185A" w:rsidRPr="000F5844" w:rsidRDefault="0008185A" w:rsidP="0008185A">
            <w:pPr>
              <w:pStyle w:val="BodyText"/>
              <w:ind w:left="0"/>
              <w:rPr>
                <w:lang w:val="en-GB"/>
              </w:rPr>
            </w:pPr>
          </w:p>
        </w:tc>
        <w:tc>
          <w:tcPr>
            <w:tcW w:w="922" w:type="dxa"/>
          </w:tcPr>
          <w:p w:rsidR="0008185A" w:rsidRPr="000F5844" w:rsidRDefault="0008185A" w:rsidP="0008185A">
            <w:pPr>
              <w:pStyle w:val="BodyText"/>
              <w:ind w:left="0"/>
              <w:rPr>
                <w:lang w:val="en-GB"/>
              </w:rPr>
            </w:pPr>
          </w:p>
        </w:tc>
        <w:tc>
          <w:tcPr>
            <w:tcW w:w="922" w:type="dxa"/>
          </w:tcPr>
          <w:p w:rsidR="0008185A" w:rsidRPr="000F5844" w:rsidRDefault="0008185A" w:rsidP="0008185A">
            <w:pPr>
              <w:pStyle w:val="BodyText"/>
              <w:ind w:left="0"/>
              <w:rPr>
                <w:lang w:val="en-GB"/>
              </w:rPr>
            </w:pPr>
          </w:p>
        </w:tc>
        <w:tc>
          <w:tcPr>
            <w:tcW w:w="907" w:type="dxa"/>
          </w:tcPr>
          <w:p w:rsidR="0008185A" w:rsidRPr="000F5844" w:rsidRDefault="0008185A" w:rsidP="0008185A">
            <w:pPr>
              <w:pStyle w:val="BodyText"/>
              <w:ind w:left="0"/>
              <w:rPr>
                <w:lang w:val="en-GB"/>
              </w:rPr>
            </w:pPr>
          </w:p>
        </w:tc>
        <w:tc>
          <w:tcPr>
            <w:tcW w:w="882" w:type="dxa"/>
            <w:shd w:val="clear" w:color="auto" w:fill="FFFFFF" w:themeFill="background1"/>
          </w:tcPr>
          <w:p w:rsidR="0008185A" w:rsidRPr="000F5844" w:rsidRDefault="0008185A" w:rsidP="0008185A">
            <w:pPr>
              <w:pStyle w:val="BodyText"/>
              <w:ind w:left="0"/>
              <w:rPr>
                <w:lang w:val="en-GB"/>
              </w:rPr>
            </w:pPr>
          </w:p>
        </w:tc>
        <w:tc>
          <w:tcPr>
            <w:tcW w:w="860" w:type="dxa"/>
          </w:tcPr>
          <w:p w:rsidR="0008185A" w:rsidRPr="000F5844" w:rsidRDefault="0008185A" w:rsidP="0008185A">
            <w:pPr>
              <w:pStyle w:val="BodyText"/>
              <w:ind w:left="0"/>
              <w:rPr>
                <w:lang w:val="en-GB"/>
              </w:rPr>
            </w:pPr>
          </w:p>
        </w:tc>
        <w:tc>
          <w:tcPr>
            <w:tcW w:w="842"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2C7568" w:rsidRDefault="0008185A" w:rsidP="0008185A">
            <w:pPr>
              <w:pStyle w:val="BodyText"/>
              <w:ind w:left="0"/>
              <w:rPr>
                <w:lang w:val="en-GB"/>
              </w:rPr>
            </w:pPr>
            <w:r>
              <w:rPr>
                <w:lang w:val="en-GB"/>
              </w:rPr>
              <w:t>These are important common image processing formats in use with the Earth observation community.  It should be noted that there may be some issue with representation information due to their proprietary nature.</w:t>
            </w:r>
          </w:p>
        </w:tc>
      </w:tr>
    </w:tbl>
    <w:p w:rsidR="0008185A" w:rsidRDefault="0008185A" w:rsidP="0008185A"/>
    <w:p w:rsidR="0008185A" w:rsidRDefault="0008185A" w:rsidP="000818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974"/>
        <w:gridCol w:w="974"/>
        <w:gridCol w:w="974"/>
        <w:gridCol w:w="974"/>
        <w:gridCol w:w="953"/>
        <w:gridCol w:w="919"/>
        <w:gridCol w:w="888"/>
        <w:gridCol w:w="862"/>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83" w:name="_Vector_Formats"/>
            <w:bookmarkStart w:id="284" w:name="_Toc353294457"/>
            <w:bookmarkEnd w:id="283"/>
            <w:r>
              <w:rPr>
                <w:lang w:val="en-GB"/>
              </w:rPr>
              <w:lastRenderedPageBreak/>
              <w:t>Vector Formats</w:t>
            </w:r>
            <w:bookmarkEnd w:id="284"/>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tbl>
            <w:tblPr>
              <w:tblW w:w="8256" w:type="dxa"/>
              <w:tblCellSpacing w:w="0" w:type="dxa"/>
              <w:tblCellMar>
                <w:top w:w="150" w:type="dxa"/>
                <w:left w:w="150" w:type="dxa"/>
                <w:bottom w:w="150" w:type="dxa"/>
                <w:right w:w="150" w:type="dxa"/>
              </w:tblCellMar>
              <w:tblLook w:val="04A0"/>
            </w:tblPr>
            <w:tblGrid>
              <w:gridCol w:w="8256"/>
            </w:tblGrid>
            <w:tr w:rsidR="0008185A" w:rsidRPr="00527F87" w:rsidTr="0008185A">
              <w:trPr>
                <w:tblCellSpacing w:w="0" w:type="dxa"/>
              </w:trPr>
              <w:tc>
                <w:tcPr>
                  <w:tcW w:w="8256" w:type="dxa"/>
                  <w:hideMark/>
                </w:tcPr>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ARC Interchange Format (Uncompressed)</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ESRI Geodatabase feature class</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ESRI Shape (.shp) with attributes</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ENVI (.evf)</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AutoCAD DXF</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USGS DLG</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USGS SDTS</w:t>
                  </w:r>
                </w:p>
                <w:p w:rsidR="0008185A"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MapInfo</w:t>
                  </w:r>
                </w:p>
                <w:p w:rsidR="0008185A" w:rsidRPr="00BF3452" w:rsidRDefault="0008185A" w:rsidP="00EE4C9D">
                  <w:pPr>
                    <w:pStyle w:val="ListParagraph"/>
                    <w:numPr>
                      <w:ilvl w:val="0"/>
                      <w:numId w:val="52"/>
                    </w:numPr>
                    <w:spacing w:before="100" w:beforeAutospacing="1" w:after="100" w:afterAutospacing="1"/>
                    <w:rPr>
                      <w:sz w:val="24"/>
                      <w:szCs w:val="24"/>
                      <w:lang w:eastAsia="en-GB"/>
                    </w:rPr>
                  </w:pPr>
                  <w:r w:rsidRPr="00BF3452">
                    <w:rPr>
                      <w:sz w:val="24"/>
                      <w:szCs w:val="24"/>
                      <w:lang w:eastAsia="en-GB"/>
                    </w:rPr>
                    <w:t xml:space="preserve"> Microstation .DGN</w:t>
                  </w:r>
                </w:p>
              </w:tc>
            </w:tr>
          </w:tbl>
          <w:p w:rsidR="0008185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616" w:type="dxa"/>
          </w:tcPr>
          <w:p w:rsidR="0008185A" w:rsidRPr="000F5844" w:rsidRDefault="0008185A" w:rsidP="0008185A">
            <w:pPr>
              <w:pStyle w:val="BodyText"/>
              <w:ind w:left="0"/>
              <w:rPr>
                <w:lang w:val="en-GB"/>
              </w:rPr>
            </w:pPr>
            <w:r>
              <w:rPr>
                <w:lang w:val="en-GB"/>
              </w:rPr>
              <w:t>Theme</w:t>
            </w:r>
          </w:p>
        </w:tc>
        <w:tc>
          <w:tcPr>
            <w:tcW w:w="974" w:type="dxa"/>
          </w:tcPr>
          <w:p w:rsidR="0008185A" w:rsidRPr="000F5844" w:rsidRDefault="0008185A" w:rsidP="0008185A">
            <w:pPr>
              <w:pStyle w:val="BodyText"/>
              <w:ind w:left="0"/>
              <w:rPr>
                <w:lang w:val="en-GB"/>
              </w:rPr>
            </w:pPr>
            <w:r>
              <w:rPr>
                <w:lang w:val="en-GB"/>
              </w:rPr>
              <w:t>1</w:t>
            </w:r>
          </w:p>
        </w:tc>
        <w:tc>
          <w:tcPr>
            <w:tcW w:w="974" w:type="dxa"/>
          </w:tcPr>
          <w:p w:rsidR="0008185A" w:rsidRPr="000F5844" w:rsidRDefault="0008185A" w:rsidP="0008185A">
            <w:pPr>
              <w:pStyle w:val="BodyText"/>
              <w:ind w:left="0"/>
              <w:rPr>
                <w:lang w:val="en-GB"/>
              </w:rPr>
            </w:pPr>
            <w:r>
              <w:rPr>
                <w:lang w:val="en-GB"/>
              </w:rPr>
              <w:t>2</w:t>
            </w:r>
          </w:p>
        </w:tc>
        <w:tc>
          <w:tcPr>
            <w:tcW w:w="974" w:type="dxa"/>
          </w:tcPr>
          <w:p w:rsidR="0008185A" w:rsidRPr="000F5844" w:rsidRDefault="0008185A" w:rsidP="0008185A">
            <w:pPr>
              <w:pStyle w:val="BodyText"/>
              <w:ind w:left="0"/>
              <w:rPr>
                <w:lang w:val="en-GB"/>
              </w:rPr>
            </w:pPr>
            <w:r>
              <w:rPr>
                <w:lang w:val="en-GB"/>
              </w:rPr>
              <w:t>3</w:t>
            </w:r>
          </w:p>
        </w:tc>
        <w:tc>
          <w:tcPr>
            <w:tcW w:w="974" w:type="dxa"/>
          </w:tcPr>
          <w:p w:rsidR="0008185A" w:rsidRPr="000F5844" w:rsidRDefault="0008185A" w:rsidP="0008185A">
            <w:pPr>
              <w:pStyle w:val="BodyText"/>
              <w:ind w:left="0"/>
              <w:rPr>
                <w:lang w:val="en-GB"/>
              </w:rPr>
            </w:pPr>
            <w:r>
              <w:rPr>
                <w:lang w:val="en-GB"/>
              </w:rPr>
              <w:t>4</w:t>
            </w:r>
          </w:p>
        </w:tc>
        <w:tc>
          <w:tcPr>
            <w:tcW w:w="953" w:type="dxa"/>
          </w:tcPr>
          <w:p w:rsidR="0008185A" w:rsidRPr="000F5844" w:rsidRDefault="0008185A" w:rsidP="0008185A">
            <w:pPr>
              <w:pStyle w:val="BodyText"/>
              <w:ind w:left="0"/>
              <w:rPr>
                <w:lang w:val="en-GB"/>
              </w:rPr>
            </w:pPr>
            <w:r>
              <w:rPr>
                <w:lang w:val="en-GB"/>
              </w:rPr>
              <w:t>5</w:t>
            </w:r>
          </w:p>
        </w:tc>
        <w:tc>
          <w:tcPr>
            <w:tcW w:w="919" w:type="dxa"/>
          </w:tcPr>
          <w:p w:rsidR="0008185A" w:rsidRPr="000F5844" w:rsidRDefault="0008185A" w:rsidP="0008185A">
            <w:pPr>
              <w:pStyle w:val="BodyText"/>
              <w:ind w:left="0"/>
              <w:rPr>
                <w:lang w:val="en-GB"/>
              </w:rPr>
            </w:pPr>
            <w:r>
              <w:rPr>
                <w:lang w:val="en-GB"/>
              </w:rPr>
              <w:t>6</w:t>
            </w:r>
          </w:p>
        </w:tc>
        <w:tc>
          <w:tcPr>
            <w:tcW w:w="888" w:type="dxa"/>
          </w:tcPr>
          <w:p w:rsidR="0008185A" w:rsidRPr="000F5844" w:rsidRDefault="0008185A" w:rsidP="0008185A">
            <w:pPr>
              <w:pStyle w:val="BodyText"/>
              <w:ind w:left="0"/>
              <w:rPr>
                <w:lang w:val="en-GB"/>
              </w:rPr>
            </w:pPr>
            <w:r>
              <w:rPr>
                <w:lang w:val="en-GB"/>
              </w:rPr>
              <w:t>7</w:t>
            </w:r>
          </w:p>
        </w:tc>
        <w:tc>
          <w:tcPr>
            <w:tcW w:w="862"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616" w:type="dxa"/>
          </w:tcPr>
          <w:p w:rsidR="0008185A" w:rsidRPr="000F5844" w:rsidRDefault="0008185A" w:rsidP="0008185A">
            <w:pPr>
              <w:pStyle w:val="BodyText"/>
              <w:ind w:left="0"/>
              <w:rPr>
                <w:lang w:val="en-GB"/>
              </w:rPr>
            </w:pPr>
            <w:r>
              <w:rPr>
                <w:lang w:val="en-GB"/>
              </w:rPr>
              <w:t>Relevance</w:t>
            </w:r>
          </w:p>
        </w:tc>
        <w:tc>
          <w:tcPr>
            <w:tcW w:w="974" w:type="dxa"/>
            <w:shd w:val="clear" w:color="auto" w:fill="FFC000"/>
          </w:tcPr>
          <w:p w:rsidR="0008185A" w:rsidRPr="005E3885" w:rsidRDefault="0008185A" w:rsidP="0008185A">
            <w:pPr>
              <w:pStyle w:val="BodyText"/>
              <w:ind w:left="0"/>
              <w:jc w:val="center"/>
              <w:rPr>
                <w:b/>
                <w:lang w:val="en-GB"/>
              </w:rPr>
            </w:pPr>
            <w:r w:rsidRPr="005E3885">
              <w:rPr>
                <w:b/>
                <w:lang w:val="en-GB"/>
              </w:rPr>
              <w:t>2</w:t>
            </w: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74" w:type="dxa"/>
          </w:tcPr>
          <w:p w:rsidR="0008185A" w:rsidRPr="000F5844" w:rsidRDefault="0008185A" w:rsidP="0008185A">
            <w:pPr>
              <w:pStyle w:val="BodyText"/>
              <w:ind w:left="0"/>
              <w:rPr>
                <w:lang w:val="en-GB"/>
              </w:rPr>
            </w:pPr>
          </w:p>
        </w:tc>
        <w:tc>
          <w:tcPr>
            <w:tcW w:w="953" w:type="dxa"/>
          </w:tcPr>
          <w:p w:rsidR="0008185A" w:rsidRPr="000F5844" w:rsidRDefault="0008185A" w:rsidP="0008185A">
            <w:pPr>
              <w:pStyle w:val="BodyText"/>
              <w:ind w:left="0"/>
              <w:rPr>
                <w:lang w:val="en-GB"/>
              </w:rPr>
            </w:pPr>
          </w:p>
        </w:tc>
        <w:tc>
          <w:tcPr>
            <w:tcW w:w="919" w:type="dxa"/>
            <w:shd w:val="clear" w:color="auto" w:fill="FFFFFF" w:themeFill="background1"/>
          </w:tcPr>
          <w:p w:rsidR="0008185A" w:rsidRPr="000F5844" w:rsidRDefault="0008185A" w:rsidP="0008185A">
            <w:pPr>
              <w:pStyle w:val="BodyText"/>
              <w:ind w:left="0"/>
              <w:rPr>
                <w:lang w:val="en-GB"/>
              </w:rPr>
            </w:pPr>
          </w:p>
        </w:tc>
        <w:tc>
          <w:tcPr>
            <w:tcW w:w="888" w:type="dxa"/>
          </w:tcPr>
          <w:p w:rsidR="0008185A" w:rsidRPr="000F5844" w:rsidRDefault="0008185A" w:rsidP="0008185A">
            <w:pPr>
              <w:pStyle w:val="BodyText"/>
              <w:ind w:left="0"/>
              <w:rPr>
                <w:lang w:val="en-GB"/>
              </w:rPr>
            </w:pPr>
          </w:p>
        </w:tc>
        <w:tc>
          <w:tcPr>
            <w:tcW w:w="862"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2C7568" w:rsidRDefault="0008185A" w:rsidP="0008185A">
            <w:pPr>
              <w:pStyle w:val="BodyText"/>
              <w:ind w:left="0"/>
              <w:rPr>
                <w:lang w:val="en-GB"/>
              </w:rPr>
            </w:pPr>
            <w:r>
              <w:rPr>
                <w:lang w:val="en-GB"/>
              </w:rPr>
              <w:t xml:space="preserve">These are important common vector formats in use with the Earth observation community.  It should be noted that there may be some issue with representation information as not everything is readily available in the public domain </w:t>
            </w:r>
          </w:p>
        </w:tc>
      </w:tr>
    </w:tbl>
    <w:p w:rsidR="0008185A" w:rsidRDefault="0008185A" w:rsidP="0008185A"/>
    <w:p w:rsidR="0008185A" w:rsidRDefault="0008185A" w:rsidP="0008185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rPr>
                <w:lang w:val="en-GB"/>
              </w:rPr>
            </w:pPr>
            <w:bookmarkStart w:id="285" w:name="_DIMAP"/>
            <w:bookmarkStart w:id="286" w:name="_Toc353294458"/>
            <w:bookmarkEnd w:id="285"/>
            <w:r>
              <w:rPr>
                <w:lang w:val="en-GB"/>
              </w:rPr>
              <w:lastRenderedPageBreak/>
              <w:t>DIMAP</w:t>
            </w:r>
            <w:bookmarkEnd w:id="286"/>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p w:rsidR="0008185A" w:rsidRDefault="0008185A" w:rsidP="0008185A">
            <w:pPr>
              <w:pStyle w:val="NormalWeb"/>
              <w:rPr>
                <w:rStyle w:val="Strong"/>
                <w:b w:val="0"/>
              </w:rPr>
            </w:pPr>
          </w:p>
          <w:p w:rsidR="0008185A" w:rsidRDefault="0008185A" w:rsidP="0008185A">
            <w:pPr>
              <w:pStyle w:val="NormalWeb"/>
              <w:rPr>
                <w:rStyle w:val="Strong"/>
                <w:b w:val="0"/>
                <w:sz w:val="22"/>
                <w:szCs w:val="22"/>
              </w:rPr>
            </w:pPr>
            <w:r w:rsidRPr="00BB31BE">
              <w:rPr>
                <w:rStyle w:val="Strong"/>
                <w:b w:val="0"/>
                <w:sz w:val="22"/>
                <w:szCs w:val="22"/>
              </w:rPr>
              <w:t>The DIMAP format is the format for SPOT products, introduced for the SPOT 5 launch in May 2002 and developed with CNES.  The DIMAP format is a public format for describing geographic data. Although it was specially designed for image data, it can also handle vector data. SPOT products in DIMAP format now consist of two parts, one for the image and the other for a description of the image.</w:t>
            </w:r>
          </w:p>
          <w:p w:rsidR="0008185A" w:rsidRPr="00BB31BE" w:rsidRDefault="0008185A" w:rsidP="0008185A">
            <w:pPr>
              <w:pStyle w:val="NormalWeb"/>
              <w:rPr>
                <w:b/>
                <w:sz w:val="22"/>
                <w:szCs w:val="22"/>
              </w:rPr>
            </w:pPr>
            <w:r w:rsidRPr="00BB31BE">
              <w:rPr>
                <w:b/>
                <w:sz w:val="22"/>
                <w:szCs w:val="22"/>
              </w:rPr>
              <w:t>Image</w:t>
            </w:r>
          </w:p>
          <w:p w:rsidR="0008185A" w:rsidRPr="00BB31BE" w:rsidRDefault="0008185A" w:rsidP="0008185A">
            <w:pPr>
              <w:pStyle w:val="NormalWeb"/>
              <w:rPr>
                <w:sz w:val="22"/>
                <w:szCs w:val="22"/>
              </w:rPr>
            </w:pPr>
            <w:r w:rsidRPr="00BB31BE">
              <w:rPr>
                <w:sz w:val="22"/>
                <w:szCs w:val="22"/>
              </w:rPr>
              <w:t xml:space="preserve">By default it is described in </w:t>
            </w:r>
            <w:r w:rsidRPr="00BB31BE">
              <w:rPr>
                <w:rStyle w:val="Strong"/>
                <w:b w:val="0"/>
                <w:sz w:val="22"/>
                <w:szCs w:val="22"/>
              </w:rPr>
              <w:t>GeoTIFF format</w:t>
            </w:r>
            <w:r w:rsidRPr="00BB31BE">
              <w:rPr>
                <w:sz w:val="22"/>
                <w:szCs w:val="22"/>
              </w:rPr>
              <w:t>, consisting of:</w:t>
            </w:r>
          </w:p>
          <w:p w:rsidR="0008185A" w:rsidRPr="00BB31BE" w:rsidRDefault="0008185A" w:rsidP="00EE4C9D">
            <w:pPr>
              <w:numPr>
                <w:ilvl w:val="0"/>
                <w:numId w:val="54"/>
              </w:numPr>
              <w:spacing w:before="100" w:beforeAutospacing="1" w:after="100" w:afterAutospacing="1"/>
            </w:pPr>
            <w:r w:rsidRPr="00BB31BE">
              <w:rPr>
                <w:rStyle w:val="Strong"/>
                <w:b w:val="0"/>
              </w:rPr>
              <w:t>A TIFF part</w:t>
            </w:r>
            <w:r w:rsidRPr="00BB31BE">
              <w:t>, as TIFF is the most widely used image format in the world, recognised by all software on the market and easily integrated.</w:t>
            </w:r>
          </w:p>
          <w:p w:rsidR="0008185A" w:rsidRPr="00BB31BE" w:rsidRDefault="0008185A" w:rsidP="00EE4C9D">
            <w:pPr>
              <w:numPr>
                <w:ilvl w:val="0"/>
                <w:numId w:val="54"/>
              </w:numPr>
              <w:spacing w:before="100" w:beforeAutospacing="1" w:after="100" w:afterAutospacing="1"/>
            </w:pPr>
            <w:r w:rsidRPr="00BB31BE">
              <w:rPr>
                <w:rStyle w:val="Strong"/>
                <w:b w:val="0"/>
              </w:rPr>
              <w:t>And a Geo part</w:t>
            </w:r>
            <w:r w:rsidRPr="00BB31BE">
              <w:t>, recognised by all geographic information processing software. It adds geo</w:t>
            </w:r>
            <w:r>
              <w:t xml:space="preserve"> </w:t>
            </w:r>
            <w:r w:rsidRPr="00BB31BE">
              <w:t>referencing information for the image file (coordinates in the upper left-hand corner of the image and pixel size) to the basic TIFF file and may also describe the map projection used and its corresponding geographic system.</w:t>
            </w:r>
          </w:p>
          <w:p w:rsidR="0008185A" w:rsidRPr="00BB31BE" w:rsidRDefault="0008185A" w:rsidP="0008185A">
            <w:pPr>
              <w:pStyle w:val="Heading3"/>
              <w:rPr>
                <w:b w:val="0"/>
                <w:sz w:val="22"/>
                <w:szCs w:val="22"/>
                <w:u w:val="none"/>
              </w:rPr>
            </w:pPr>
            <w:bookmarkStart w:id="287" w:name="_Toc353294459"/>
            <w:r w:rsidRPr="00BB31BE">
              <w:rPr>
                <w:smallCaps w:val="0"/>
                <w:kern w:val="0"/>
                <w:sz w:val="22"/>
                <w:szCs w:val="22"/>
                <w:u w:val="none"/>
                <w:lang w:val="en-GB" w:eastAsia="en-GB"/>
              </w:rPr>
              <w:t>Metadata</w:t>
            </w:r>
            <w:bookmarkEnd w:id="287"/>
          </w:p>
          <w:p w:rsidR="0008185A" w:rsidRPr="00BB31BE" w:rsidRDefault="0008185A" w:rsidP="0008185A">
            <w:pPr>
              <w:pStyle w:val="NormalWeb"/>
              <w:rPr>
                <w:sz w:val="22"/>
                <w:szCs w:val="22"/>
              </w:rPr>
            </w:pPr>
            <w:r w:rsidRPr="00BB31BE">
              <w:rPr>
                <w:sz w:val="22"/>
                <w:szCs w:val="22"/>
              </w:rPr>
              <w:t>This is written in XML. XML, similar to HTML, is more highly structured and allows users to create their own keywords with their corresponding values. It can be read directly by standard Internet browsers and can be linked to an XSL style sheet which sorts and does the HTML layout of the information contained in the XML file.</w:t>
            </w:r>
          </w:p>
          <w:p w:rsidR="0008185A" w:rsidRDefault="0008185A" w:rsidP="0008185A">
            <w:pPr>
              <w:pStyle w:val="NormalWeb"/>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Standards Developing Organisations</w:t>
            </w:r>
          </w:p>
        </w:tc>
      </w:tr>
      <w:tr w:rsidR="0008185A" w:rsidRPr="002C7568" w:rsidTr="0008185A">
        <w:tc>
          <w:tcPr>
            <w:tcW w:w="9134" w:type="dxa"/>
            <w:gridSpan w:val="9"/>
          </w:tcPr>
          <w:p w:rsidR="0008185A" w:rsidRPr="002C7568" w:rsidRDefault="0008185A" w:rsidP="0008185A">
            <w:pPr>
              <w:pStyle w:val="BodyText"/>
              <w:ind w:left="0"/>
              <w:rPr>
                <w:lang w:val="en-GB"/>
              </w:rPr>
            </w:pPr>
            <w:r>
              <w:rPr>
                <w:lang w:val="en-GB"/>
              </w:rPr>
              <w:t>CNES</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Version</w:t>
            </w:r>
          </w:p>
        </w:tc>
      </w:tr>
      <w:tr w:rsidR="0008185A" w:rsidRPr="002C7568" w:rsidTr="0008185A">
        <w:tc>
          <w:tcPr>
            <w:tcW w:w="9134" w:type="dxa"/>
            <w:gridSpan w:val="9"/>
          </w:tcPr>
          <w:p w:rsidR="0008185A" w:rsidRPr="002C7568" w:rsidRDefault="0008185A" w:rsidP="0008185A">
            <w:pPr>
              <w:pStyle w:val="BodyText"/>
              <w:ind w:left="0"/>
              <w:rPr>
                <w:lang w:val="en-GB"/>
              </w:rPr>
            </w:pPr>
            <w:r>
              <w:rPr>
                <w:lang w:val="en-GB"/>
              </w:rPr>
              <w:t xml:space="preserve"> Version 1 </w:t>
            </w:r>
            <w:hyperlink r:id="rId174" w:history="1">
              <w:r w:rsidRPr="00DB31AD">
                <w:rPr>
                  <w:rStyle w:val="Hyperlink"/>
                  <w:lang w:val="en-GB"/>
                </w:rPr>
                <w:t>http://www.astrium-geo.com/files/pmedia/public/r455_9_formatdimap_eng_sept2010.pdf</w:t>
              </w:r>
            </w:hyperlink>
            <w:r>
              <w:rPr>
                <w:lang w:val="en-GB"/>
              </w:rPr>
              <w:t xml:space="preserve"> </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133" w:type="dxa"/>
          </w:tcPr>
          <w:p w:rsidR="0008185A" w:rsidRPr="000F5844" w:rsidRDefault="0008185A" w:rsidP="0008185A">
            <w:pPr>
              <w:pStyle w:val="BodyText"/>
              <w:ind w:left="0"/>
              <w:rPr>
                <w:lang w:val="en-GB"/>
              </w:rPr>
            </w:pPr>
            <w:r>
              <w:rPr>
                <w:lang w:val="en-GB"/>
              </w:rPr>
              <w:t>Theme</w:t>
            </w:r>
          </w:p>
        </w:tc>
        <w:tc>
          <w:tcPr>
            <w:tcW w:w="999" w:type="dxa"/>
          </w:tcPr>
          <w:p w:rsidR="0008185A" w:rsidRPr="000F5844" w:rsidRDefault="0008185A" w:rsidP="0008185A">
            <w:pPr>
              <w:pStyle w:val="BodyText"/>
              <w:ind w:left="0"/>
              <w:rPr>
                <w:lang w:val="en-GB"/>
              </w:rPr>
            </w:pPr>
            <w:r>
              <w:rPr>
                <w:lang w:val="en-GB"/>
              </w:rPr>
              <w:t>1</w:t>
            </w:r>
          </w:p>
        </w:tc>
        <w:tc>
          <w:tcPr>
            <w:tcW w:w="1000" w:type="dxa"/>
          </w:tcPr>
          <w:p w:rsidR="0008185A" w:rsidRPr="000F5844" w:rsidRDefault="0008185A" w:rsidP="0008185A">
            <w:pPr>
              <w:pStyle w:val="BodyText"/>
              <w:ind w:left="0"/>
              <w:rPr>
                <w:lang w:val="en-GB"/>
              </w:rPr>
            </w:pPr>
            <w:r>
              <w:rPr>
                <w:lang w:val="en-GB"/>
              </w:rPr>
              <w:t>2</w:t>
            </w:r>
          </w:p>
        </w:tc>
        <w:tc>
          <w:tcPr>
            <w:tcW w:w="1000" w:type="dxa"/>
          </w:tcPr>
          <w:p w:rsidR="0008185A" w:rsidRPr="000F5844" w:rsidRDefault="0008185A" w:rsidP="0008185A">
            <w:pPr>
              <w:pStyle w:val="BodyText"/>
              <w:ind w:left="0"/>
              <w:rPr>
                <w:lang w:val="en-GB"/>
              </w:rPr>
            </w:pPr>
            <w:r>
              <w:rPr>
                <w:lang w:val="en-GB"/>
              </w:rPr>
              <w:t>3</w:t>
            </w:r>
          </w:p>
        </w:tc>
        <w:tc>
          <w:tcPr>
            <w:tcW w:w="1000" w:type="dxa"/>
          </w:tcPr>
          <w:p w:rsidR="0008185A" w:rsidRPr="000F5844" w:rsidRDefault="0008185A" w:rsidP="0008185A">
            <w:pPr>
              <w:pStyle w:val="BodyText"/>
              <w:ind w:left="0"/>
              <w:rPr>
                <w:lang w:val="en-GB"/>
              </w:rPr>
            </w:pPr>
            <w:r>
              <w:rPr>
                <w:lang w:val="en-GB"/>
              </w:rPr>
              <w:t>4</w:t>
            </w:r>
          </w:p>
        </w:tc>
        <w:tc>
          <w:tcPr>
            <w:tcW w:w="1001" w:type="dxa"/>
          </w:tcPr>
          <w:p w:rsidR="0008185A" w:rsidRPr="000F5844" w:rsidRDefault="0008185A" w:rsidP="0008185A">
            <w:pPr>
              <w:pStyle w:val="BodyText"/>
              <w:ind w:left="0"/>
              <w:rPr>
                <w:lang w:val="en-GB"/>
              </w:rPr>
            </w:pPr>
            <w:r>
              <w:rPr>
                <w:lang w:val="en-GB"/>
              </w:rPr>
              <w:t>5</w:t>
            </w:r>
          </w:p>
        </w:tc>
        <w:tc>
          <w:tcPr>
            <w:tcW w:w="1000" w:type="dxa"/>
          </w:tcPr>
          <w:p w:rsidR="0008185A" w:rsidRPr="000F5844" w:rsidRDefault="0008185A" w:rsidP="0008185A">
            <w:pPr>
              <w:pStyle w:val="BodyText"/>
              <w:ind w:left="0"/>
              <w:rPr>
                <w:lang w:val="en-GB"/>
              </w:rPr>
            </w:pPr>
            <w:r>
              <w:rPr>
                <w:lang w:val="en-GB"/>
              </w:rPr>
              <w:t>6</w:t>
            </w:r>
          </w:p>
        </w:tc>
        <w:tc>
          <w:tcPr>
            <w:tcW w:w="1000" w:type="dxa"/>
          </w:tcPr>
          <w:p w:rsidR="0008185A" w:rsidRPr="000F5844" w:rsidRDefault="0008185A" w:rsidP="0008185A">
            <w:pPr>
              <w:pStyle w:val="BodyText"/>
              <w:ind w:left="0"/>
              <w:rPr>
                <w:lang w:val="en-GB"/>
              </w:rPr>
            </w:pPr>
            <w:r>
              <w:rPr>
                <w:lang w:val="en-GB"/>
              </w:rPr>
              <w:t>7</w:t>
            </w:r>
          </w:p>
        </w:tc>
        <w:tc>
          <w:tcPr>
            <w:tcW w:w="1001"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133" w:type="dxa"/>
          </w:tcPr>
          <w:p w:rsidR="0008185A" w:rsidRPr="000F5844" w:rsidRDefault="0008185A" w:rsidP="0008185A">
            <w:pPr>
              <w:pStyle w:val="BodyText"/>
              <w:ind w:left="0"/>
              <w:rPr>
                <w:lang w:val="en-GB"/>
              </w:rPr>
            </w:pPr>
            <w:r>
              <w:rPr>
                <w:lang w:val="en-GB"/>
              </w:rPr>
              <w:t>Relevance</w:t>
            </w:r>
          </w:p>
        </w:tc>
        <w:tc>
          <w:tcPr>
            <w:tcW w:w="999" w:type="dxa"/>
            <w:shd w:val="clear" w:color="auto" w:fill="FFC000"/>
          </w:tcPr>
          <w:p w:rsidR="0008185A" w:rsidRPr="00BB31BE" w:rsidRDefault="0008185A" w:rsidP="0008185A">
            <w:pPr>
              <w:pStyle w:val="BodyText"/>
              <w:ind w:left="0"/>
              <w:jc w:val="center"/>
              <w:rPr>
                <w:b/>
                <w:lang w:val="en-GB"/>
              </w:rPr>
            </w:pPr>
            <w:r>
              <w:rPr>
                <w:b/>
                <w:lang w:val="en-GB"/>
              </w:rPr>
              <w:t>2</w:t>
            </w:r>
          </w:p>
        </w:tc>
        <w:tc>
          <w:tcPr>
            <w:tcW w:w="1000" w:type="dxa"/>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1" w:type="dxa"/>
          </w:tcPr>
          <w:p w:rsidR="0008185A" w:rsidRPr="000F5844" w:rsidRDefault="0008185A" w:rsidP="0008185A">
            <w:pPr>
              <w:pStyle w:val="BodyText"/>
              <w:ind w:left="0"/>
              <w:rPr>
                <w:lang w:val="en-GB"/>
              </w:rPr>
            </w:pPr>
          </w:p>
        </w:tc>
        <w:tc>
          <w:tcPr>
            <w:tcW w:w="1000" w:type="dxa"/>
            <w:shd w:val="clear" w:color="auto" w:fill="FFFFFF" w:themeFill="background1"/>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1"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2C7568" w:rsidRDefault="0008185A" w:rsidP="0008185A">
            <w:pPr>
              <w:pStyle w:val="BodyText"/>
              <w:ind w:left="0"/>
              <w:rPr>
                <w:lang w:val="en-GB"/>
              </w:rPr>
            </w:pPr>
            <w:r>
              <w:rPr>
                <w:lang w:val="en-GB"/>
              </w:rPr>
              <w:t xml:space="preserve">This is an option for adding key metadata higher level data files </w:t>
            </w:r>
          </w:p>
        </w:tc>
      </w:tr>
    </w:tbl>
    <w:p w:rsidR="0008185A" w:rsidRDefault="0008185A" w:rsidP="0008185A"/>
    <w:p w:rsidR="0008185A" w:rsidRDefault="0008185A"/>
    <w:p w:rsidR="0008185A" w:rsidRDefault="0008185A" w:rsidP="00081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08185A" w:rsidRPr="002C7568" w:rsidTr="0008185A">
        <w:tc>
          <w:tcPr>
            <w:tcW w:w="9134" w:type="dxa"/>
            <w:gridSpan w:val="9"/>
          </w:tcPr>
          <w:p w:rsidR="0008185A" w:rsidRPr="002C7568" w:rsidRDefault="0008185A" w:rsidP="0008185A">
            <w:pPr>
              <w:pStyle w:val="Heading3"/>
              <w:tabs>
                <w:tab w:val="clear" w:pos="2268"/>
                <w:tab w:val="left" w:pos="0"/>
              </w:tabs>
              <w:ind w:left="0" w:hanging="11"/>
            </w:pPr>
            <w:bookmarkStart w:id="288" w:name="_POLDER/PARASOL_Products"/>
            <w:bookmarkStart w:id="289" w:name="_Toc353294460"/>
            <w:bookmarkEnd w:id="288"/>
            <w:r w:rsidRPr="00837513">
              <w:rPr>
                <w:lang w:val="en-GB"/>
              </w:rPr>
              <w:lastRenderedPageBreak/>
              <w:t>POLDER/PARASOL Products</w:t>
            </w:r>
            <w:bookmarkEnd w:id="289"/>
            <w:r>
              <w:t xml:space="preserve"> </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Description</w:t>
            </w:r>
          </w:p>
        </w:tc>
      </w:tr>
      <w:tr w:rsidR="0008185A" w:rsidRPr="002C7568" w:rsidTr="0008185A">
        <w:tc>
          <w:tcPr>
            <w:tcW w:w="9134" w:type="dxa"/>
            <w:gridSpan w:val="9"/>
          </w:tcPr>
          <w:p w:rsidR="0008185A" w:rsidRPr="00837513" w:rsidRDefault="0008185A" w:rsidP="0008185A">
            <w:pPr>
              <w:spacing w:before="100" w:beforeAutospacing="1" w:after="100" w:afterAutospacing="1"/>
              <w:jc w:val="both"/>
              <w:rPr>
                <w:lang w:eastAsia="en-GB"/>
              </w:rPr>
            </w:pPr>
          </w:p>
          <w:p w:rsidR="0008185A" w:rsidRPr="00837513" w:rsidRDefault="0008185A" w:rsidP="0008185A">
            <w:pPr>
              <w:pStyle w:val="NormalWeb"/>
              <w:rPr>
                <w:sz w:val="22"/>
                <w:szCs w:val="22"/>
              </w:rPr>
            </w:pPr>
            <w:r w:rsidRPr="00837513">
              <w:rPr>
                <w:sz w:val="22"/>
                <w:szCs w:val="22"/>
              </w:rPr>
              <w:t xml:space="preserve">There are four types of POLDER/PARASOL products: </w:t>
            </w:r>
          </w:p>
          <w:p w:rsidR="0008185A" w:rsidRPr="00837513" w:rsidRDefault="0008185A" w:rsidP="00EE4C9D">
            <w:pPr>
              <w:numPr>
                <w:ilvl w:val="0"/>
                <w:numId w:val="53"/>
              </w:numPr>
              <w:spacing w:before="100" w:beforeAutospacing="1" w:after="100" w:afterAutospacing="1"/>
            </w:pPr>
            <w:r w:rsidRPr="00837513">
              <w:t xml:space="preserve">The </w:t>
            </w:r>
            <w:r w:rsidRPr="00837513">
              <w:rPr>
                <w:bCs/>
              </w:rPr>
              <w:t>Level-1 products</w:t>
            </w:r>
            <w:r w:rsidRPr="00837513">
              <w:t xml:space="preserve"> are derived from the raw me</w:t>
            </w:r>
            <w:r>
              <w:t>a</w:t>
            </w:r>
            <w:r w:rsidRPr="00837513">
              <w:t>surements. The so-called Level-1 processing includes calibration, radiometric and geometric processing. All parameters are given at a spatial resolution close to 6 km x 6 km at nadir. The parameters are given on a pixel basis in binary format.</w:t>
            </w:r>
          </w:p>
          <w:p w:rsidR="0008185A" w:rsidRPr="00837513" w:rsidRDefault="0008185A" w:rsidP="00EE4C9D">
            <w:pPr>
              <w:numPr>
                <w:ilvl w:val="0"/>
                <w:numId w:val="53"/>
              </w:numPr>
              <w:spacing w:before="100" w:beforeAutospacing="1" w:after="100" w:afterAutospacing="1"/>
            </w:pPr>
            <w:r w:rsidRPr="00837513">
              <w:t xml:space="preserve">The </w:t>
            </w:r>
            <w:r w:rsidRPr="00837513">
              <w:rPr>
                <w:bCs/>
              </w:rPr>
              <w:t>Level-2 products</w:t>
            </w:r>
            <w:r w:rsidRPr="00837513">
              <w:t xml:space="preserve"> are derived from a single Level-1 orbit. All parameters are given at a spatial resolution close to 18.5 km x 18.5 km (1/6 deg. x 1/6 deg., i.e. 3 x 3 pixels of the Level-1 grid). The parameters are given on a pixel basis in binary format. </w:t>
            </w:r>
          </w:p>
          <w:p w:rsidR="0008185A" w:rsidRPr="00837513" w:rsidRDefault="0008185A" w:rsidP="00EE4C9D">
            <w:pPr>
              <w:numPr>
                <w:ilvl w:val="0"/>
                <w:numId w:val="53"/>
              </w:numPr>
              <w:spacing w:before="100" w:beforeAutospacing="1" w:after="100" w:afterAutospacing="1"/>
            </w:pPr>
            <w:r w:rsidRPr="00837513">
              <w:t xml:space="preserve">The </w:t>
            </w:r>
            <w:r w:rsidRPr="00837513">
              <w:rPr>
                <w:bCs/>
              </w:rPr>
              <w:t>Level-3 products</w:t>
            </w:r>
            <w:r w:rsidRPr="00837513">
              <w:t xml:space="preserve"> include monthly composites from level-2 products. All parameters are given at a spatial resolution close to 18.5 km x 18.5 km (1/6 deg. x 1/6 deg., i.e. 3 x 3 pixels of the Level-1 grid). The parameters are given on a pixel basis in binary format. </w:t>
            </w:r>
          </w:p>
          <w:p w:rsidR="0008185A" w:rsidRPr="00837513" w:rsidRDefault="0008185A" w:rsidP="00EE4C9D">
            <w:pPr>
              <w:numPr>
                <w:ilvl w:val="0"/>
                <w:numId w:val="53"/>
              </w:numPr>
              <w:spacing w:before="100" w:beforeAutospacing="1" w:after="100" w:afterAutospacing="1"/>
              <w:jc w:val="both"/>
              <w:rPr>
                <w:lang w:eastAsia="en-GB"/>
              </w:rPr>
            </w:pPr>
            <w:r w:rsidRPr="00837513">
              <w:t xml:space="preserve">The </w:t>
            </w:r>
            <w:r w:rsidRPr="00837513">
              <w:rPr>
                <w:bCs/>
              </w:rPr>
              <w:t>Gridded atmospheric product</w:t>
            </w:r>
            <w:r w:rsidRPr="00837513">
              <w:t xml:space="preserve"> includes a reprojected version of all Level-2 and Level-3 parameters in a Plate-Carrée (i.e. equi-rectangular) projection grid at 1/6 deg. (18.5 km) resolution in HDF-EOS format. </w:t>
            </w:r>
          </w:p>
          <w:p w:rsidR="0008185A" w:rsidRDefault="0008185A" w:rsidP="0008185A">
            <w:pPr>
              <w:spacing w:before="100" w:beforeAutospacing="1" w:after="100" w:afterAutospacing="1"/>
              <w:jc w:val="both"/>
              <w:rPr>
                <w:lang w:eastAsia="en-GB"/>
              </w:rPr>
            </w:pPr>
            <w:r w:rsidRPr="00837513">
              <w:t xml:space="preserve">The POLDER/PARASOL scientific products are the </w:t>
            </w:r>
            <w:r w:rsidRPr="00837513">
              <w:rPr>
                <w:bCs/>
              </w:rPr>
              <w:t>Level-2/Level-3</w:t>
            </w:r>
            <w:r w:rsidRPr="00837513">
              <w:t xml:space="preserve"> and the </w:t>
            </w:r>
            <w:r w:rsidRPr="00837513">
              <w:rPr>
                <w:bCs/>
              </w:rPr>
              <w:t>Gridded atmospheric</w:t>
            </w:r>
            <w:r w:rsidRPr="00837513">
              <w:t xml:space="preserve"> products. There are separated in two thematic product suites: </w:t>
            </w:r>
            <w:r w:rsidRPr="00837513">
              <w:rPr>
                <w:bCs/>
              </w:rPr>
              <w:t>"Earth Radiation Budget, Water Vapor and Clouds"</w:t>
            </w:r>
            <w:r w:rsidRPr="00837513">
              <w:t xml:space="preserve"> and </w:t>
            </w:r>
            <w:r w:rsidRPr="00837513">
              <w:rPr>
                <w:bCs/>
              </w:rPr>
              <w:t>"Aerosols"</w:t>
            </w:r>
            <w:r w:rsidRPr="00837513">
              <w:t>. The list of scientific product parameters and a description of the algorithms used by the operational processing code are available on the Products/Parameter Description rubric and the Products/Algorithm Description rubric.</w:t>
            </w:r>
          </w:p>
          <w:p w:rsidR="0008185A" w:rsidRPr="004D232A" w:rsidRDefault="0008185A" w:rsidP="0008185A">
            <w:pPr>
              <w:spacing w:before="100" w:beforeAutospacing="1" w:after="100" w:afterAutospacing="1"/>
              <w:jc w:val="both"/>
              <w:rPr>
                <w:lang w:eastAsia="en-GB"/>
              </w:rPr>
            </w:pP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Standards Developing Organisations</w:t>
            </w:r>
          </w:p>
        </w:tc>
      </w:tr>
      <w:tr w:rsidR="0008185A" w:rsidRPr="002C7568" w:rsidTr="0008185A">
        <w:tc>
          <w:tcPr>
            <w:tcW w:w="9134" w:type="dxa"/>
            <w:gridSpan w:val="9"/>
          </w:tcPr>
          <w:p w:rsidR="0008185A" w:rsidRPr="002C7568" w:rsidRDefault="0008185A" w:rsidP="0008185A">
            <w:pPr>
              <w:pStyle w:val="BodyText"/>
              <w:ind w:left="0"/>
              <w:rPr>
                <w:lang w:val="en-GB"/>
              </w:rPr>
            </w:pPr>
            <w:r>
              <w:rPr>
                <w:lang w:val="en-GB"/>
              </w:rPr>
              <w:t>CNES</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Version</w:t>
            </w:r>
          </w:p>
        </w:tc>
      </w:tr>
      <w:tr w:rsidR="0008185A" w:rsidRPr="002C7568" w:rsidTr="0008185A">
        <w:tc>
          <w:tcPr>
            <w:tcW w:w="9134" w:type="dxa"/>
            <w:gridSpan w:val="9"/>
          </w:tcPr>
          <w:p w:rsidR="0008185A" w:rsidRDefault="0008185A" w:rsidP="0008185A">
            <w:pPr>
              <w:pStyle w:val="BodyText"/>
              <w:ind w:left="0"/>
            </w:pPr>
            <w:r>
              <w:t xml:space="preserve">Version 1 product descriptions </w:t>
            </w:r>
          </w:p>
          <w:p w:rsidR="0008185A" w:rsidRDefault="0008185A" w:rsidP="0008185A">
            <w:pPr>
              <w:pStyle w:val="BodyText"/>
              <w:ind w:left="0"/>
              <w:rPr>
                <w:lang w:val="en-GB"/>
              </w:rPr>
            </w:pPr>
            <w:r>
              <w:t>(</w:t>
            </w:r>
            <w:hyperlink r:id="rId175" w:history="1">
              <w:r>
                <w:rPr>
                  <w:rStyle w:val="Hyperlink"/>
                </w:rPr>
                <w:t xml:space="preserve">POLDER_Level-1_format.pdf </w:t>
              </w:r>
            </w:hyperlink>
            <w:r>
              <w:t xml:space="preserve">, </w:t>
            </w:r>
            <w:hyperlink r:id="rId176" w:history="1">
              <w:r>
                <w:rPr>
                  <w:rStyle w:val="Hyperlink"/>
                </w:rPr>
                <w:t xml:space="preserve">PARASOL_Level-1_format.pdf </w:t>
              </w:r>
            </w:hyperlink>
            <w:r>
              <w:t>)</w:t>
            </w:r>
          </w:p>
          <w:p w:rsidR="0008185A" w:rsidRDefault="0008185A" w:rsidP="0008185A">
            <w:pPr>
              <w:pStyle w:val="BodyText"/>
              <w:ind w:left="0"/>
            </w:pPr>
            <w:r>
              <w:t>(</w:t>
            </w:r>
            <w:hyperlink r:id="rId177" w:history="1">
              <w:r>
                <w:rPr>
                  <w:rStyle w:val="Hyperlink"/>
                </w:rPr>
                <w:t xml:space="preserve">POLDER/PARASOL_Level-2_format.pdf </w:t>
              </w:r>
            </w:hyperlink>
            <w:r>
              <w:t>)</w:t>
            </w:r>
          </w:p>
          <w:p w:rsidR="0008185A" w:rsidRDefault="0008185A" w:rsidP="0008185A">
            <w:pPr>
              <w:pStyle w:val="BodyText"/>
              <w:ind w:left="0"/>
            </w:pPr>
            <w:r>
              <w:t>(</w:t>
            </w:r>
            <w:hyperlink r:id="rId178" w:history="1">
              <w:r>
                <w:rPr>
                  <w:rStyle w:val="Hyperlink"/>
                </w:rPr>
                <w:t>POLDER/PARASOL_Level-3_format.pdf</w:t>
              </w:r>
            </w:hyperlink>
            <w:r>
              <w:t>)</w:t>
            </w:r>
          </w:p>
          <w:p w:rsidR="0008185A" w:rsidRPr="002C7568" w:rsidRDefault="0008185A" w:rsidP="0008185A">
            <w:pPr>
              <w:pStyle w:val="BodyText"/>
              <w:ind w:left="0"/>
              <w:rPr>
                <w:lang w:val="en-GB"/>
              </w:rPr>
            </w:pPr>
            <w:r>
              <w:t>(</w:t>
            </w:r>
            <w:hyperlink r:id="rId179" w:history="1">
              <w:r>
                <w:rPr>
                  <w:rStyle w:val="Hyperlink"/>
                </w:rPr>
                <w:t>POLDER/PARASOL Gridded Atmosphere Product</w:t>
              </w:r>
            </w:hyperlink>
            <w:r>
              <w:t>)</w:t>
            </w:r>
          </w:p>
        </w:tc>
      </w:tr>
      <w:tr w:rsidR="0008185A" w:rsidRPr="002C7568" w:rsidTr="0008185A">
        <w:tc>
          <w:tcPr>
            <w:tcW w:w="9134" w:type="dxa"/>
            <w:gridSpan w:val="9"/>
            <w:shd w:val="clear" w:color="auto" w:fill="D9D9D9"/>
          </w:tcPr>
          <w:p w:rsidR="0008185A" w:rsidRPr="002C7568" w:rsidRDefault="0008185A" w:rsidP="0008185A">
            <w:pPr>
              <w:pStyle w:val="BodyText"/>
              <w:ind w:left="0"/>
              <w:rPr>
                <w:b/>
                <w:lang w:val="en-GB"/>
              </w:rPr>
            </w:pPr>
            <w:r w:rsidRPr="002C7568">
              <w:rPr>
                <w:b/>
                <w:lang w:val="en-GB"/>
              </w:rPr>
              <w:t>Relevance to LTDP</w:t>
            </w:r>
          </w:p>
        </w:tc>
      </w:tr>
      <w:tr w:rsidR="0008185A" w:rsidRPr="002C7568" w:rsidTr="0008185A">
        <w:trPr>
          <w:trHeight w:val="248"/>
        </w:trPr>
        <w:tc>
          <w:tcPr>
            <w:tcW w:w="1133" w:type="dxa"/>
          </w:tcPr>
          <w:p w:rsidR="0008185A" w:rsidRPr="000F5844" w:rsidRDefault="0008185A" w:rsidP="0008185A">
            <w:pPr>
              <w:pStyle w:val="BodyText"/>
              <w:ind w:left="0"/>
              <w:rPr>
                <w:lang w:val="en-GB"/>
              </w:rPr>
            </w:pPr>
            <w:r>
              <w:rPr>
                <w:lang w:val="en-GB"/>
              </w:rPr>
              <w:t>Theme</w:t>
            </w:r>
          </w:p>
        </w:tc>
        <w:tc>
          <w:tcPr>
            <w:tcW w:w="999" w:type="dxa"/>
          </w:tcPr>
          <w:p w:rsidR="0008185A" w:rsidRPr="000F5844" w:rsidRDefault="0008185A" w:rsidP="0008185A">
            <w:pPr>
              <w:pStyle w:val="BodyText"/>
              <w:ind w:left="0"/>
              <w:rPr>
                <w:lang w:val="en-GB"/>
              </w:rPr>
            </w:pPr>
            <w:r>
              <w:rPr>
                <w:lang w:val="en-GB"/>
              </w:rPr>
              <w:t>1</w:t>
            </w:r>
          </w:p>
        </w:tc>
        <w:tc>
          <w:tcPr>
            <w:tcW w:w="1000" w:type="dxa"/>
          </w:tcPr>
          <w:p w:rsidR="0008185A" w:rsidRPr="000F5844" w:rsidRDefault="0008185A" w:rsidP="0008185A">
            <w:pPr>
              <w:pStyle w:val="BodyText"/>
              <w:ind w:left="0"/>
              <w:rPr>
                <w:lang w:val="en-GB"/>
              </w:rPr>
            </w:pPr>
            <w:r>
              <w:rPr>
                <w:lang w:val="en-GB"/>
              </w:rPr>
              <w:t>2</w:t>
            </w:r>
          </w:p>
        </w:tc>
        <w:tc>
          <w:tcPr>
            <w:tcW w:w="1000" w:type="dxa"/>
          </w:tcPr>
          <w:p w:rsidR="0008185A" w:rsidRPr="000F5844" w:rsidRDefault="0008185A" w:rsidP="0008185A">
            <w:pPr>
              <w:pStyle w:val="BodyText"/>
              <w:ind w:left="0"/>
              <w:rPr>
                <w:lang w:val="en-GB"/>
              </w:rPr>
            </w:pPr>
            <w:r>
              <w:rPr>
                <w:lang w:val="en-GB"/>
              </w:rPr>
              <w:t>3</w:t>
            </w:r>
          </w:p>
        </w:tc>
        <w:tc>
          <w:tcPr>
            <w:tcW w:w="1000" w:type="dxa"/>
          </w:tcPr>
          <w:p w:rsidR="0008185A" w:rsidRPr="000F5844" w:rsidRDefault="0008185A" w:rsidP="0008185A">
            <w:pPr>
              <w:pStyle w:val="BodyText"/>
              <w:ind w:left="0"/>
              <w:rPr>
                <w:lang w:val="en-GB"/>
              </w:rPr>
            </w:pPr>
            <w:r>
              <w:rPr>
                <w:lang w:val="en-GB"/>
              </w:rPr>
              <w:t>4</w:t>
            </w:r>
          </w:p>
        </w:tc>
        <w:tc>
          <w:tcPr>
            <w:tcW w:w="1001" w:type="dxa"/>
          </w:tcPr>
          <w:p w:rsidR="0008185A" w:rsidRPr="000F5844" w:rsidRDefault="0008185A" w:rsidP="0008185A">
            <w:pPr>
              <w:pStyle w:val="BodyText"/>
              <w:ind w:left="0"/>
              <w:rPr>
                <w:lang w:val="en-GB"/>
              </w:rPr>
            </w:pPr>
            <w:r>
              <w:rPr>
                <w:lang w:val="en-GB"/>
              </w:rPr>
              <w:t>5</w:t>
            </w:r>
          </w:p>
        </w:tc>
        <w:tc>
          <w:tcPr>
            <w:tcW w:w="1000" w:type="dxa"/>
          </w:tcPr>
          <w:p w:rsidR="0008185A" w:rsidRPr="000F5844" w:rsidRDefault="0008185A" w:rsidP="0008185A">
            <w:pPr>
              <w:pStyle w:val="BodyText"/>
              <w:ind w:left="0"/>
              <w:rPr>
                <w:lang w:val="en-GB"/>
              </w:rPr>
            </w:pPr>
            <w:r>
              <w:rPr>
                <w:lang w:val="en-GB"/>
              </w:rPr>
              <w:t>6</w:t>
            </w:r>
          </w:p>
        </w:tc>
        <w:tc>
          <w:tcPr>
            <w:tcW w:w="1000" w:type="dxa"/>
          </w:tcPr>
          <w:p w:rsidR="0008185A" w:rsidRPr="000F5844" w:rsidRDefault="0008185A" w:rsidP="0008185A">
            <w:pPr>
              <w:pStyle w:val="BodyText"/>
              <w:ind w:left="0"/>
              <w:rPr>
                <w:lang w:val="en-GB"/>
              </w:rPr>
            </w:pPr>
            <w:r>
              <w:rPr>
                <w:lang w:val="en-GB"/>
              </w:rPr>
              <w:t>7</w:t>
            </w:r>
          </w:p>
        </w:tc>
        <w:tc>
          <w:tcPr>
            <w:tcW w:w="1001" w:type="dxa"/>
          </w:tcPr>
          <w:p w:rsidR="0008185A" w:rsidRPr="000F5844" w:rsidRDefault="0008185A" w:rsidP="0008185A">
            <w:pPr>
              <w:pStyle w:val="BodyText"/>
              <w:ind w:left="0"/>
              <w:rPr>
                <w:lang w:val="en-GB"/>
              </w:rPr>
            </w:pPr>
            <w:r>
              <w:rPr>
                <w:lang w:val="en-GB"/>
              </w:rPr>
              <w:t>8</w:t>
            </w:r>
          </w:p>
        </w:tc>
      </w:tr>
      <w:tr w:rsidR="0008185A" w:rsidRPr="002C7568" w:rsidTr="0008185A">
        <w:trPr>
          <w:trHeight w:val="247"/>
        </w:trPr>
        <w:tc>
          <w:tcPr>
            <w:tcW w:w="1133" w:type="dxa"/>
          </w:tcPr>
          <w:p w:rsidR="0008185A" w:rsidRPr="000F5844" w:rsidRDefault="0008185A" w:rsidP="0008185A">
            <w:pPr>
              <w:pStyle w:val="BodyText"/>
              <w:ind w:left="0"/>
              <w:rPr>
                <w:lang w:val="en-GB"/>
              </w:rPr>
            </w:pPr>
            <w:r>
              <w:rPr>
                <w:lang w:val="en-GB"/>
              </w:rPr>
              <w:t>Relevance</w:t>
            </w:r>
          </w:p>
        </w:tc>
        <w:tc>
          <w:tcPr>
            <w:tcW w:w="999" w:type="dxa"/>
            <w:shd w:val="clear" w:color="auto" w:fill="FFC000"/>
          </w:tcPr>
          <w:p w:rsidR="0008185A" w:rsidRPr="000F5844" w:rsidRDefault="0008185A" w:rsidP="0008185A">
            <w:pPr>
              <w:pStyle w:val="BodyText"/>
              <w:ind w:left="0"/>
              <w:rPr>
                <w:lang w:val="en-GB"/>
              </w:rPr>
            </w:pPr>
            <w:r>
              <w:rPr>
                <w:lang w:val="en-GB"/>
              </w:rPr>
              <w:t>2</w:t>
            </w:r>
          </w:p>
        </w:tc>
        <w:tc>
          <w:tcPr>
            <w:tcW w:w="1000" w:type="dxa"/>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1" w:type="dxa"/>
          </w:tcPr>
          <w:p w:rsidR="0008185A" w:rsidRPr="000F5844" w:rsidRDefault="0008185A" w:rsidP="0008185A">
            <w:pPr>
              <w:pStyle w:val="BodyText"/>
              <w:ind w:left="0"/>
              <w:rPr>
                <w:lang w:val="en-GB"/>
              </w:rPr>
            </w:pPr>
          </w:p>
        </w:tc>
        <w:tc>
          <w:tcPr>
            <w:tcW w:w="1000" w:type="dxa"/>
            <w:shd w:val="clear" w:color="auto" w:fill="FFFFFF" w:themeFill="background1"/>
          </w:tcPr>
          <w:p w:rsidR="0008185A" w:rsidRPr="000F5844" w:rsidRDefault="0008185A" w:rsidP="0008185A">
            <w:pPr>
              <w:pStyle w:val="BodyText"/>
              <w:ind w:left="0"/>
              <w:rPr>
                <w:lang w:val="en-GB"/>
              </w:rPr>
            </w:pPr>
          </w:p>
        </w:tc>
        <w:tc>
          <w:tcPr>
            <w:tcW w:w="1000" w:type="dxa"/>
          </w:tcPr>
          <w:p w:rsidR="0008185A" w:rsidRPr="000F5844" w:rsidRDefault="0008185A" w:rsidP="0008185A">
            <w:pPr>
              <w:pStyle w:val="BodyText"/>
              <w:ind w:left="0"/>
              <w:rPr>
                <w:lang w:val="en-GB"/>
              </w:rPr>
            </w:pPr>
          </w:p>
        </w:tc>
        <w:tc>
          <w:tcPr>
            <w:tcW w:w="1001" w:type="dxa"/>
          </w:tcPr>
          <w:p w:rsidR="0008185A" w:rsidRPr="000F5844" w:rsidRDefault="0008185A" w:rsidP="0008185A">
            <w:pPr>
              <w:pStyle w:val="BodyText"/>
              <w:ind w:left="0"/>
              <w:rPr>
                <w:lang w:val="en-GB"/>
              </w:rPr>
            </w:pPr>
          </w:p>
        </w:tc>
      </w:tr>
      <w:tr w:rsidR="0008185A" w:rsidRPr="002C7568" w:rsidTr="0008185A">
        <w:trPr>
          <w:trHeight w:val="247"/>
        </w:trPr>
        <w:tc>
          <w:tcPr>
            <w:tcW w:w="9134" w:type="dxa"/>
            <w:gridSpan w:val="9"/>
          </w:tcPr>
          <w:p w:rsidR="0008185A" w:rsidRPr="002C7568" w:rsidRDefault="0008185A" w:rsidP="0008185A">
            <w:pPr>
              <w:pStyle w:val="BodyText"/>
              <w:ind w:left="0"/>
              <w:rPr>
                <w:lang w:val="en-GB"/>
              </w:rPr>
            </w:pPr>
          </w:p>
        </w:tc>
      </w:tr>
    </w:tbl>
    <w:p w:rsidR="006166E5" w:rsidRDefault="006166E5" w:rsidP="006166E5">
      <w:pPr>
        <w:pStyle w:val="BodyText"/>
        <w:rPr>
          <w:kern w:val="28"/>
          <w:sz w:val="28"/>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6166E5" w:rsidRPr="002C7568" w:rsidTr="00DE1C75">
        <w:tc>
          <w:tcPr>
            <w:tcW w:w="9134" w:type="dxa"/>
            <w:gridSpan w:val="9"/>
          </w:tcPr>
          <w:p w:rsidR="006166E5" w:rsidRPr="002C7568" w:rsidRDefault="006166E5" w:rsidP="00DE1C75">
            <w:pPr>
              <w:pStyle w:val="Heading3"/>
              <w:tabs>
                <w:tab w:val="clear" w:pos="2268"/>
                <w:tab w:val="left" w:pos="0"/>
              </w:tabs>
              <w:ind w:left="0" w:hanging="11"/>
            </w:pPr>
            <w:bookmarkStart w:id="290" w:name="_XTCE"/>
            <w:bookmarkStart w:id="291" w:name="_Toc353294461"/>
            <w:bookmarkEnd w:id="290"/>
            <w:r>
              <w:rPr>
                <w:lang w:val="en-GB"/>
              </w:rPr>
              <w:lastRenderedPageBreak/>
              <w:t>XTCE</w:t>
            </w:r>
            <w:bookmarkEnd w:id="291"/>
          </w:p>
        </w:tc>
      </w:tr>
      <w:tr w:rsidR="006166E5" w:rsidRPr="002C7568" w:rsidTr="00DE1C75">
        <w:tc>
          <w:tcPr>
            <w:tcW w:w="9134" w:type="dxa"/>
            <w:gridSpan w:val="9"/>
            <w:shd w:val="clear" w:color="auto" w:fill="D9D9D9"/>
          </w:tcPr>
          <w:p w:rsidR="006166E5" w:rsidRPr="002C7568" w:rsidRDefault="006166E5" w:rsidP="00DE1C75">
            <w:pPr>
              <w:pStyle w:val="BodyText"/>
              <w:ind w:left="0"/>
              <w:rPr>
                <w:b/>
                <w:lang w:val="en-GB"/>
              </w:rPr>
            </w:pPr>
            <w:r w:rsidRPr="002C7568">
              <w:rPr>
                <w:b/>
                <w:lang w:val="en-GB"/>
              </w:rPr>
              <w:t>Description</w:t>
            </w:r>
          </w:p>
        </w:tc>
      </w:tr>
      <w:tr w:rsidR="006166E5" w:rsidRPr="002C7568" w:rsidTr="00DE1C75">
        <w:tc>
          <w:tcPr>
            <w:tcW w:w="9134" w:type="dxa"/>
            <w:gridSpan w:val="9"/>
          </w:tcPr>
          <w:p w:rsidR="006166E5" w:rsidRDefault="006166E5" w:rsidP="00DE1C75">
            <w:pPr>
              <w:spacing w:before="100" w:beforeAutospacing="1" w:after="100" w:afterAutospacing="1"/>
              <w:jc w:val="both"/>
            </w:pPr>
          </w:p>
          <w:p w:rsidR="006166E5" w:rsidRDefault="006166E5" w:rsidP="00DE1C75">
            <w:pPr>
              <w:spacing w:before="100" w:beforeAutospacing="1" w:after="100" w:afterAutospacing="1"/>
              <w:jc w:val="both"/>
            </w:pPr>
            <w:r w:rsidRPr="006166E5">
              <w:t>XML Telemetric and Command Exchange (XTCE).</w:t>
            </w:r>
          </w:p>
          <w:p w:rsidR="006741B5" w:rsidRPr="006741B5" w:rsidRDefault="006741B5" w:rsidP="006741B5">
            <w:pPr>
              <w:spacing w:before="100" w:beforeAutospacing="1" w:after="100" w:afterAutospacing="1"/>
              <w:rPr>
                <w:sz w:val="24"/>
                <w:szCs w:val="24"/>
                <w:lang w:val="en-GB" w:eastAsia="en-GB"/>
              </w:rPr>
            </w:pPr>
            <w:r w:rsidRPr="006741B5">
              <w:rPr>
                <w:sz w:val="24"/>
                <w:szCs w:val="24"/>
                <w:lang w:val="en-GB" w:eastAsia="en-GB"/>
              </w:rPr>
              <w:t>This specification is an information model for spacecraft telemetry and commanding data.  For a given mission there are a number of lifecycle phases that are supported by a variety of systems and organizations.  Additionally, many of these organizations support multiple heterogeneous missions using a common ground segment infrastructure. Telemetry and command definitions must be exchanged among all of these phases, systems, and organizations. This is made difficult and costly because there is no standard method for exchanging this information. The lack of standardization currently requires custom ingestion of the telemetry and commanding information. This customization is inherently error-prone, resulting in the need to revalidate at each step in the lifecycle.</w:t>
            </w:r>
          </w:p>
          <w:p w:rsidR="006741B5" w:rsidRPr="006741B5" w:rsidRDefault="006741B5" w:rsidP="006741B5">
            <w:pPr>
              <w:spacing w:before="100" w:beforeAutospacing="1" w:after="100" w:afterAutospacing="1"/>
              <w:rPr>
                <w:sz w:val="24"/>
                <w:szCs w:val="24"/>
                <w:lang w:val="en-GB" w:eastAsia="en-GB"/>
              </w:rPr>
            </w:pPr>
            <w:r w:rsidRPr="006741B5">
              <w:rPr>
                <w:sz w:val="24"/>
                <w:szCs w:val="24"/>
                <w:lang w:val="en-GB" w:eastAsia="en-GB"/>
              </w:rPr>
              <w:t>A typical example of this process is between the spacecraft manufacturer and spacecraft-operating agency. The spacecraft manufacturer defines the telemetry and command data in a format that is much different than the one used in the ground segment. This creates the need for database translation, increased testing, software customization, and increased probability of error. Standardization of the command and telemetry data definition format will streamline the process allowing dissimilar systems to communicate without the need for the development of mission specific database import/export tools.Ideally, a spacecraft operator should be able to transition from one ground system to another by simply moving an already existing command and telemetry database compliant with this command and telemetry database specification.</w:t>
            </w:r>
          </w:p>
          <w:p w:rsidR="006166E5" w:rsidRPr="004D232A" w:rsidRDefault="006166E5" w:rsidP="006166E5">
            <w:pPr>
              <w:rPr>
                <w:lang w:eastAsia="en-GB"/>
              </w:rPr>
            </w:pPr>
          </w:p>
        </w:tc>
      </w:tr>
      <w:tr w:rsidR="006166E5" w:rsidRPr="002C7568" w:rsidTr="00DE1C75">
        <w:tc>
          <w:tcPr>
            <w:tcW w:w="9134" w:type="dxa"/>
            <w:gridSpan w:val="9"/>
            <w:shd w:val="clear" w:color="auto" w:fill="D9D9D9"/>
          </w:tcPr>
          <w:p w:rsidR="006166E5" w:rsidRPr="002C7568" w:rsidRDefault="006166E5" w:rsidP="00DE1C75">
            <w:pPr>
              <w:pStyle w:val="BodyText"/>
              <w:ind w:left="0"/>
              <w:rPr>
                <w:b/>
                <w:lang w:val="en-GB"/>
              </w:rPr>
            </w:pPr>
            <w:r w:rsidRPr="002C7568">
              <w:rPr>
                <w:b/>
                <w:lang w:val="en-GB"/>
              </w:rPr>
              <w:t>Standards Developing Organisations</w:t>
            </w:r>
          </w:p>
        </w:tc>
      </w:tr>
      <w:tr w:rsidR="006166E5" w:rsidRPr="002C7568" w:rsidTr="00DE1C75">
        <w:tc>
          <w:tcPr>
            <w:tcW w:w="9134" w:type="dxa"/>
            <w:gridSpan w:val="9"/>
          </w:tcPr>
          <w:p w:rsidR="006166E5" w:rsidRPr="002C7568" w:rsidRDefault="006166E5" w:rsidP="00DE1C75">
            <w:pPr>
              <w:pStyle w:val="BodyText"/>
              <w:ind w:left="0"/>
              <w:rPr>
                <w:lang w:val="en-GB"/>
              </w:rPr>
            </w:pPr>
            <w:r>
              <w:rPr>
                <w:lang w:val="en-GB"/>
              </w:rPr>
              <w:t>CCSDS</w:t>
            </w:r>
          </w:p>
        </w:tc>
      </w:tr>
      <w:tr w:rsidR="006166E5" w:rsidRPr="002C7568" w:rsidTr="00DE1C75">
        <w:tc>
          <w:tcPr>
            <w:tcW w:w="9134" w:type="dxa"/>
            <w:gridSpan w:val="9"/>
            <w:shd w:val="clear" w:color="auto" w:fill="D9D9D9"/>
          </w:tcPr>
          <w:p w:rsidR="006166E5" w:rsidRPr="002C7568" w:rsidRDefault="006166E5" w:rsidP="00DE1C75">
            <w:pPr>
              <w:pStyle w:val="BodyText"/>
              <w:ind w:left="0"/>
              <w:rPr>
                <w:b/>
                <w:lang w:val="en-GB"/>
              </w:rPr>
            </w:pPr>
            <w:r w:rsidRPr="002C7568">
              <w:rPr>
                <w:b/>
                <w:lang w:val="en-GB"/>
              </w:rPr>
              <w:t>Version</w:t>
            </w:r>
          </w:p>
        </w:tc>
      </w:tr>
      <w:tr w:rsidR="006166E5" w:rsidRPr="002C7568" w:rsidTr="00DE1C75">
        <w:tc>
          <w:tcPr>
            <w:tcW w:w="9134" w:type="dxa"/>
            <w:gridSpan w:val="9"/>
          </w:tcPr>
          <w:p w:rsidR="006166E5" w:rsidRPr="002C7568" w:rsidRDefault="006166E5" w:rsidP="00DE1C75">
            <w:pPr>
              <w:pStyle w:val="BodyText"/>
              <w:ind w:left="0"/>
              <w:rPr>
                <w:lang w:val="en-GB"/>
              </w:rPr>
            </w:pPr>
            <w:r>
              <w:rPr>
                <w:rFonts w:ascii="Calibri" w:hAnsi="Calibri" w:cs="Calibri"/>
                <w:b/>
                <w:bCs/>
                <w:color w:val="29375B"/>
                <w:sz w:val="18"/>
                <w:szCs w:val="18"/>
              </w:rPr>
              <w:t xml:space="preserve">Blue Book. </w:t>
            </w:r>
            <w:hyperlink r:id="rId180" w:history="1">
              <w:r>
                <w:rPr>
                  <w:rStyle w:val="Hyperlink"/>
                  <w:rFonts w:ascii="Calibri" w:hAnsi="Calibri" w:cs="Calibri"/>
                  <w:b/>
                  <w:bCs/>
                  <w:color w:val="29375B"/>
                  <w:sz w:val="20"/>
                </w:rPr>
                <w:t>CCSDS 660.0-B-1</w:t>
              </w:r>
            </w:hyperlink>
            <w:r>
              <w:rPr>
                <w:rFonts w:ascii="Calibri" w:hAnsi="Calibri" w:cs="Calibri"/>
                <w:b/>
                <w:bCs/>
                <w:color w:val="29375B"/>
                <w:szCs w:val="22"/>
              </w:rPr>
              <w:t>     </w:t>
            </w:r>
            <w:r>
              <w:rPr>
                <w:rFonts w:ascii="Calibri" w:hAnsi="Calibri" w:cs="Calibri"/>
                <w:b/>
                <w:bCs/>
                <w:color w:val="29375B"/>
                <w:sz w:val="18"/>
                <w:szCs w:val="18"/>
              </w:rPr>
              <w:t xml:space="preserve">Issue 1. October 2007. </w:t>
            </w:r>
            <w:hyperlink r:id="rId181" w:history="1">
              <w:r>
                <w:rPr>
                  <w:rStyle w:val="Hyperlink"/>
                  <w:rFonts w:ascii="Calibri" w:hAnsi="Calibri" w:cs="Calibri"/>
                  <w:szCs w:val="22"/>
                </w:rPr>
                <w:t>http://public.ccsds.org/publications/BlueBooks.aspx</w:t>
              </w:r>
            </w:hyperlink>
          </w:p>
        </w:tc>
      </w:tr>
      <w:tr w:rsidR="006741B5" w:rsidRPr="002C7568" w:rsidTr="006741B5">
        <w:tc>
          <w:tcPr>
            <w:tcW w:w="9134" w:type="dxa"/>
            <w:gridSpan w:val="9"/>
            <w:shd w:val="clear" w:color="auto" w:fill="D9D9D9" w:themeFill="background1" w:themeFillShade="D9"/>
          </w:tcPr>
          <w:p w:rsidR="006741B5" w:rsidRDefault="006741B5" w:rsidP="00DE1C75">
            <w:pPr>
              <w:pStyle w:val="BodyText"/>
              <w:ind w:left="0"/>
              <w:rPr>
                <w:rFonts w:ascii="Calibri" w:hAnsi="Calibri" w:cs="Calibri"/>
                <w:b/>
                <w:bCs/>
                <w:color w:val="29375B"/>
                <w:sz w:val="18"/>
                <w:szCs w:val="18"/>
              </w:rPr>
            </w:pPr>
            <w:r w:rsidRPr="006741B5">
              <w:rPr>
                <w:b/>
                <w:lang w:val="en-GB"/>
              </w:rPr>
              <w:t>Further Information</w:t>
            </w:r>
            <w:r>
              <w:rPr>
                <w:rFonts w:ascii="Calibri" w:hAnsi="Calibri" w:cs="Calibri"/>
                <w:b/>
                <w:bCs/>
                <w:color w:val="29375B"/>
                <w:sz w:val="18"/>
                <w:szCs w:val="18"/>
              </w:rPr>
              <w:t xml:space="preserve"> </w:t>
            </w:r>
          </w:p>
        </w:tc>
      </w:tr>
      <w:tr w:rsidR="006741B5" w:rsidRPr="002C7568" w:rsidTr="00DE1C75">
        <w:tc>
          <w:tcPr>
            <w:tcW w:w="9134" w:type="dxa"/>
            <w:gridSpan w:val="9"/>
          </w:tcPr>
          <w:p w:rsidR="006741B5" w:rsidRDefault="00E50BFD" w:rsidP="00DE1C75">
            <w:pPr>
              <w:pStyle w:val="BodyText"/>
              <w:ind w:left="0"/>
              <w:rPr>
                <w:rFonts w:ascii="Calibri" w:hAnsi="Calibri" w:cs="Calibri"/>
                <w:b/>
                <w:bCs/>
                <w:color w:val="29375B"/>
                <w:sz w:val="18"/>
                <w:szCs w:val="18"/>
              </w:rPr>
            </w:pPr>
            <w:hyperlink r:id="rId182" w:history="1">
              <w:r w:rsidR="006741B5" w:rsidRPr="00A42A26">
                <w:rPr>
                  <w:rStyle w:val="Hyperlink"/>
                  <w:rFonts w:ascii="Calibri" w:hAnsi="Calibri" w:cs="Calibri"/>
                  <w:b/>
                  <w:bCs/>
                  <w:sz w:val="18"/>
                  <w:szCs w:val="18"/>
                </w:rPr>
                <w:t>http://www.omg.org/space/xtce/</w:t>
              </w:r>
            </w:hyperlink>
            <w:r w:rsidR="006741B5">
              <w:rPr>
                <w:rFonts w:ascii="Calibri" w:hAnsi="Calibri" w:cs="Calibri"/>
                <w:b/>
                <w:bCs/>
                <w:color w:val="29375B"/>
                <w:sz w:val="18"/>
                <w:szCs w:val="18"/>
              </w:rPr>
              <w:t xml:space="preserve"> </w:t>
            </w:r>
          </w:p>
        </w:tc>
      </w:tr>
      <w:tr w:rsidR="006166E5" w:rsidRPr="002C7568" w:rsidTr="00DE1C75">
        <w:tc>
          <w:tcPr>
            <w:tcW w:w="9134" w:type="dxa"/>
            <w:gridSpan w:val="9"/>
            <w:shd w:val="clear" w:color="auto" w:fill="D9D9D9"/>
          </w:tcPr>
          <w:p w:rsidR="006166E5" w:rsidRPr="002C7568" w:rsidRDefault="006166E5" w:rsidP="00DE1C75">
            <w:pPr>
              <w:pStyle w:val="BodyText"/>
              <w:ind w:left="0"/>
              <w:rPr>
                <w:b/>
                <w:lang w:val="en-GB"/>
              </w:rPr>
            </w:pPr>
            <w:r w:rsidRPr="002C7568">
              <w:rPr>
                <w:b/>
                <w:lang w:val="en-GB"/>
              </w:rPr>
              <w:t>Relevance to LTDP</w:t>
            </w:r>
          </w:p>
        </w:tc>
      </w:tr>
      <w:tr w:rsidR="006166E5" w:rsidRPr="002C7568" w:rsidTr="00DE1C75">
        <w:trPr>
          <w:trHeight w:val="248"/>
        </w:trPr>
        <w:tc>
          <w:tcPr>
            <w:tcW w:w="1133" w:type="dxa"/>
          </w:tcPr>
          <w:p w:rsidR="006166E5" w:rsidRPr="000F5844" w:rsidRDefault="006166E5" w:rsidP="00DE1C75">
            <w:pPr>
              <w:pStyle w:val="BodyText"/>
              <w:ind w:left="0"/>
              <w:rPr>
                <w:lang w:val="en-GB"/>
              </w:rPr>
            </w:pPr>
            <w:r>
              <w:rPr>
                <w:lang w:val="en-GB"/>
              </w:rPr>
              <w:t>Theme</w:t>
            </w:r>
          </w:p>
        </w:tc>
        <w:tc>
          <w:tcPr>
            <w:tcW w:w="999" w:type="dxa"/>
          </w:tcPr>
          <w:p w:rsidR="006166E5" w:rsidRPr="000F5844" w:rsidRDefault="006166E5" w:rsidP="00DE1C75">
            <w:pPr>
              <w:pStyle w:val="BodyText"/>
              <w:ind w:left="0"/>
              <w:rPr>
                <w:lang w:val="en-GB"/>
              </w:rPr>
            </w:pPr>
            <w:r>
              <w:rPr>
                <w:lang w:val="en-GB"/>
              </w:rPr>
              <w:t>1</w:t>
            </w:r>
          </w:p>
        </w:tc>
        <w:tc>
          <w:tcPr>
            <w:tcW w:w="1000" w:type="dxa"/>
          </w:tcPr>
          <w:p w:rsidR="006166E5" w:rsidRPr="000F5844" w:rsidRDefault="006166E5" w:rsidP="00DE1C75">
            <w:pPr>
              <w:pStyle w:val="BodyText"/>
              <w:ind w:left="0"/>
              <w:rPr>
                <w:lang w:val="en-GB"/>
              </w:rPr>
            </w:pPr>
            <w:r>
              <w:rPr>
                <w:lang w:val="en-GB"/>
              </w:rPr>
              <w:t>2</w:t>
            </w:r>
          </w:p>
        </w:tc>
        <w:tc>
          <w:tcPr>
            <w:tcW w:w="1000" w:type="dxa"/>
          </w:tcPr>
          <w:p w:rsidR="006166E5" w:rsidRPr="000F5844" w:rsidRDefault="006166E5" w:rsidP="00DE1C75">
            <w:pPr>
              <w:pStyle w:val="BodyText"/>
              <w:ind w:left="0"/>
              <w:rPr>
                <w:lang w:val="en-GB"/>
              </w:rPr>
            </w:pPr>
            <w:r>
              <w:rPr>
                <w:lang w:val="en-GB"/>
              </w:rPr>
              <w:t>3</w:t>
            </w:r>
          </w:p>
        </w:tc>
        <w:tc>
          <w:tcPr>
            <w:tcW w:w="1000" w:type="dxa"/>
          </w:tcPr>
          <w:p w:rsidR="006166E5" w:rsidRPr="000F5844" w:rsidRDefault="006166E5" w:rsidP="00DE1C75">
            <w:pPr>
              <w:pStyle w:val="BodyText"/>
              <w:ind w:left="0"/>
              <w:rPr>
                <w:lang w:val="en-GB"/>
              </w:rPr>
            </w:pPr>
            <w:r>
              <w:rPr>
                <w:lang w:val="en-GB"/>
              </w:rPr>
              <w:t>4</w:t>
            </w:r>
          </w:p>
        </w:tc>
        <w:tc>
          <w:tcPr>
            <w:tcW w:w="1001" w:type="dxa"/>
          </w:tcPr>
          <w:p w:rsidR="006166E5" w:rsidRPr="000F5844" w:rsidRDefault="006166E5" w:rsidP="00DE1C75">
            <w:pPr>
              <w:pStyle w:val="BodyText"/>
              <w:ind w:left="0"/>
              <w:rPr>
                <w:lang w:val="en-GB"/>
              </w:rPr>
            </w:pPr>
            <w:r>
              <w:rPr>
                <w:lang w:val="en-GB"/>
              </w:rPr>
              <w:t>5</w:t>
            </w:r>
          </w:p>
        </w:tc>
        <w:tc>
          <w:tcPr>
            <w:tcW w:w="1000" w:type="dxa"/>
          </w:tcPr>
          <w:p w:rsidR="006166E5" w:rsidRPr="000F5844" w:rsidRDefault="006166E5" w:rsidP="00DE1C75">
            <w:pPr>
              <w:pStyle w:val="BodyText"/>
              <w:ind w:left="0"/>
              <w:rPr>
                <w:lang w:val="en-GB"/>
              </w:rPr>
            </w:pPr>
            <w:r>
              <w:rPr>
                <w:lang w:val="en-GB"/>
              </w:rPr>
              <w:t>6</w:t>
            </w:r>
          </w:p>
        </w:tc>
        <w:tc>
          <w:tcPr>
            <w:tcW w:w="1000" w:type="dxa"/>
          </w:tcPr>
          <w:p w:rsidR="006166E5" w:rsidRPr="000F5844" w:rsidRDefault="006166E5" w:rsidP="00DE1C75">
            <w:pPr>
              <w:pStyle w:val="BodyText"/>
              <w:ind w:left="0"/>
              <w:rPr>
                <w:lang w:val="en-GB"/>
              </w:rPr>
            </w:pPr>
            <w:r>
              <w:rPr>
                <w:lang w:val="en-GB"/>
              </w:rPr>
              <w:t>7</w:t>
            </w:r>
          </w:p>
        </w:tc>
        <w:tc>
          <w:tcPr>
            <w:tcW w:w="1001" w:type="dxa"/>
          </w:tcPr>
          <w:p w:rsidR="006166E5" w:rsidRPr="000F5844" w:rsidRDefault="006166E5" w:rsidP="00DE1C75">
            <w:pPr>
              <w:pStyle w:val="BodyText"/>
              <w:ind w:left="0"/>
              <w:rPr>
                <w:lang w:val="en-GB"/>
              </w:rPr>
            </w:pPr>
            <w:r>
              <w:rPr>
                <w:lang w:val="en-GB"/>
              </w:rPr>
              <w:t>8</w:t>
            </w:r>
          </w:p>
        </w:tc>
      </w:tr>
      <w:tr w:rsidR="006166E5" w:rsidRPr="002C7568" w:rsidTr="006166E5">
        <w:trPr>
          <w:trHeight w:val="247"/>
        </w:trPr>
        <w:tc>
          <w:tcPr>
            <w:tcW w:w="1133" w:type="dxa"/>
          </w:tcPr>
          <w:p w:rsidR="006166E5" w:rsidRPr="000F5844" w:rsidRDefault="006166E5" w:rsidP="00DE1C75">
            <w:pPr>
              <w:pStyle w:val="BodyText"/>
              <w:ind w:left="0"/>
              <w:rPr>
                <w:lang w:val="en-GB"/>
              </w:rPr>
            </w:pPr>
            <w:r>
              <w:rPr>
                <w:lang w:val="en-GB"/>
              </w:rPr>
              <w:t>Relevance</w:t>
            </w:r>
          </w:p>
        </w:tc>
        <w:tc>
          <w:tcPr>
            <w:tcW w:w="999" w:type="dxa"/>
            <w:shd w:val="clear" w:color="auto" w:fill="FF0000"/>
          </w:tcPr>
          <w:p w:rsidR="006166E5" w:rsidRPr="006166E5" w:rsidRDefault="006166E5" w:rsidP="006166E5">
            <w:pPr>
              <w:pStyle w:val="BodyText"/>
              <w:ind w:left="0"/>
              <w:jc w:val="center"/>
              <w:rPr>
                <w:b/>
                <w:lang w:val="en-GB"/>
              </w:rPr>
            </w:pPr>
            <w:r w:rsidRPr="006166E5">
              <w:rPr>
                <w:b/>
                <w:lang w:val="en-GB"/>
              </w:rPr>
              <w:t>3</w:t>
            </w:r>
          </w:p>
        </w:tc>
        <w:tc>
          <w:tcPr>
            <w:tcW w:w="1000" w:type="dxa"/>
          </w:tcPr>
          <w:p w:rsidR="006166E5" w:rsidRPr="000F5844" w:rsidRDefault="006166E5" w:rsidP="00DE1C75">
            <w:pPr>
              <w:pStyle w:val="BodyText"/>
              <w:ind w:left="0"/>
              <w:rPr>
                <w:lang w:val="en-GB"/>
              </w:rPr>
            </w:pPr>
          </w:p>
        </w:tc>
        <w:tc>
          <w:tcPr>
            <w:tcW w:w="1000" w:type="dxa"/>
          </w:tcPr>
          <w:p w:rsidR="006166E5" w:rsidRPr="000F5844" w:rsidRDefault="006166E5" w:rsidP="00DE1C75">
            <w:pPr>
              <w:pStyle w:val="BodyText"/>
              <w:ind w:left="0"/>
              <w:rPr>
                <w:lang w:val="en-GB"/>
              </w:rPr>
            </w:pPr>
          </w:p>
        </w:tc>
        <w:tc>
          <w:tcPr>
            <w:tcW w:w="1000" w:type="dxa"/>
          </w:tcPr>
          <w:p w:rsidR="006166E5" w:rsidRPr="000F5844" w:rsidRDefault="006166E5" w:rsidP="00DE1C75">
            <w:pPr>
              <w:pStyle w:val="BodyText"/>
              <w:ind w:left="0"/>
              <w:rPr>
                <w:lang w:val="en-GB"/>
              </w:rPr>
            </w:pPr>
          </w:p>
        </w:tc>
        <w:tc>
          <w:tcPr>
            <w:tcW w:w="1001" w:type="dxa"/>
          </w:tcPr>
          <w:p w:rsidR="006166E5" w:rsidRPr="000F5844" w:rsidRDefault="006166E5" w:rsidP="00DE1C75">
            <w:pPr>
              <w:pStyle w:val="BodyText"/>
              <w:ind w:left="0"/>
              <w:rPr>
                <w:lang w:val="en-GB"/>
              </w:rPr>
            </w:pPr>
          </w:p>
        </w:tc>
        <w:tc>
          <w:tcPr>
            <w:tcW w:w="1000" w:type="dxa"/>
            <w:shd w:val="clear" w:color="auto" w:fill="FFFFFF" w:themeFill="background1"/>
          </w:tcPr>
          <w:p w:rsidR="006166E5" w:rsidRPr="000F5844" w:rsidRDefault="006166E5" w:rsidP="00DE1C75">
            <w:pPr>
              <w:pStyle w:val="BodyText"/>
              <w:ind w:left="0"/>
              <w:rPr>
                <w:lang w:val="en-GB"/>
              </w:rPr>
            </w:pPr>
          </w:p>
        </w:tc>
        <w:tc>
          <w:tcPr>
            <w:tcW w:w="1000" w:type="dxa"/>
          </w:tcPr>
          <w:p w:rsidR="006166E5" w:rsidRPr="000F5844" w:rsidRDefault="006166E5" w:rsidP="00DE1C75">
            <w:pPr>
              <w:pStyle w:val="BodyText"/>
              <w:ind w:left="0"/>
              <w:rPr>
                <w:lang w:val="en-GB"/>
              </w:rPr>
            </w:pPr>
          </w:p>
        </w:tc>
        <w:tc>
          <w:tcPr>
            <w:tcW w:w="1001" w:type="dxa"/>
          </w:tcPr>
          <w:p w:rsidR="006166E5" w:rsidRPr="000F5844" w:rsidRDefault="006166E5" w:rsidP="00DE1C75">
            <w:pPr>
              <w:pStyle w:val="BodyText"/>
              <w:ind w:left="0"/>
              <w:rPr>
                <w:lang w:val="en-GB"/>
              </w:rPr>
            </w:pPr>
          </w:p>
        </w:tc>
      </w:tr>
      <w:tr w:rsidR="006166E5" w:rsidRPr="002C7568" w:rsidTr="00DE1C75">
        <w:trPr>
          <w:trHeight w:val="247"/>
        </w:trPr>
        <w:tc>
          <w:tcPr>
            <w:tcW w:w="9134" w:type="dxa"/>
            <w:gridSpan w:val="9"/>
          </w:tcPr>
          <w:p w:rsidR="006166E5" w:rsidRPr="006741B5" w:rsidRDefault="006741B5" w:rsidP="006741B5">
            <w:r w:rsidRPr="006166E5">
              <w:t>The XTCE data specification provides an information model and data exchange format for telemetry and commanding definitions (operational database) in all phases of the a spacecraft, payload, and ground segment life cycle: system design, development, test, validation, and mission operations.</w:t>
            </w:r>
          </w:p>
        </w:tc>
      </w:tr>
    </w:tbl>
    <w:p w:rsidR="00DE1C75" w:rsidRDefault="00DE1C75" w:rsidP="00E07C40">
      <w:pPr>
        <w:pStyle w:val="Heading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DE1C75" w:rsidRPr="002C7568" w:rsidTr="00DE1C75">
        <w:tc>
          <w:tcPr>
            <w:tcW w:w="9134" w:type="dxa"/>
            <w:gridSpan w:val="9"/>
          </w:tcPr>
          <w:p w:rsidR="00DE1C75" w:rsidRPr="002C7568" w:rsidRDefault="00DE1C75" w:rsidP="00DE1C75">
            <w:pPr>
              <w:pStyle w:val="Heading3"/>
              <w:tabs>
                <w:tab w:val="clear" w:pos="2268"/>
                <w:tab w:val="left" w:pos="0"/>
              </w:tabs>
              <w:ind w:left="0" w:hanging="11"/>
              <w:rPr>
                <w:lang w:val="en-GB"/>
              </w:rPr>
            </w:pPr>
            <w:bookmarkStart w:id="292" w:name="_PNG"/>
            <w:bookmarkStart w:id="293" w:name="_Toc353294462"/>
            <w:bookmarkEnd w:id="292"/>
            <w:r>
              <w:rPr>
                <w:lang w:val="en-GB"/>
              </w:rPr>
              <w:t>PNG</w:t>
            </w:r>
            <w:bookmarkEnd w:id="293"/>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Description</w:t>
            </w:r>
          </w:p>
        </w:tc>
      </w:tr>
      <w:tr w:rsidR="00DE1C75" w:rsidRPr="002C7568" w:rsidTr="00DE1C75">
        <w:tc>
          <w:tcPr>
            <w:tcW w:w="9134" w:type="dxa"/>
            <w:gridSpan w:val="9"/>
          </w:tcPr>
          <w:p w:rsidR="00BF36F4" w:rsidRDefault="00BF36F4" w:rsidP="00DE1C75">
            <w:pPr>
              <w:pStyle w:val="NormalWeb"/>
            </w:pPr>
          </w:p>
          <w:p w:rsidR="00DE1C75" w:rsidRDefault="00BF36F4" w:rsidP="00DE1C75">
            <w:pPr>
              <w:pStyle w:val="NormalWeb"/>
            </w:pPr>
            <w:r>
              <w:t>PNG is an extensible file format for the lossless, portable, well-compressed storage of raster images. PNG provides a patent-free replacement for GIF and can also replace many common uses of TIFF. Indexed-color, grayscale, and truecolor images are supported, plus an optional alpha channel for transparency. Sample depths range from 1 to 16 bits per component (up to 48bit images for RGB, or 64bit for RGBA).</w:t>
            </w:r>
          </w:p>
          <w:p w:rsidR="00BF36F4" w:rsidRDefault="00BF36F4" w:rsidP="00DE1C75">
            <w:pPr>
              <w:pStyle w:val="NormalWeb"/>
            </w:pP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Standards Developing Organisations</w:t>
            </w:r>
          </w:p>
        </w:tc>
      </w:tr>
      <w:tr w:rsidR="00DE1C75" w:rsidRPr="002C7568" w:rsidTr="00DE1C75">
        <w:tc>
          <w:tcPr>
            <w:tcW w:w="9134" w:type="dxa"/>
            <w:gridSpan w:val="9"/>
          </w:tcPr>
          <w:p w:rsidR="00DE1C75" w:rsidRPr="002C7568" w:rsidRDefault="00BF36F4" w:rsidP="00DE1C75">
            <w:pPr>
              <w:pStyle w:val="BodyText"/>
              <w:ind w:left="0"/>
              <w:rPr>
                <w:lang w:val="en-GB"/>
              </w:rPr>
            </w:pPr>
            <w:r>
              <w:rPr>
                <w:lang w:val="en-GB"/>
              </w:rPr>
              <w:t xml:space="preserve">ISO and </w:t>
            </w:r>
            <w:r w:rsidR="00DE1C75">
              <w:rPr>
                <w:lang w:val="en-GB"/>
              </w:rPr>
              <w:t>W3C</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Version</w:t>
            </w:r>
          </w:p>
        </w:tc>
      </w:tr>
      <w:tr w:rsidR="00DE1C75" w:rsidRPr="002C7568" w:rsidTr="00DE1C75">
        <w:tc>
          <w:tcPr>
            <w:tcW w:w="9134" w:type="dxa"/>
            <w:gridSpan w:val="9"/>
          </w:tcPr>
          <w:p w:rsidR="00DE1C75" w:rsidRPr="002C7568" w:rsidRDefault="00BF36F4" w:rsidP="00DE1C75">
            <w:pPr>
              <w:pStyle w:val="BodyText"/>
              <w:ind w:left="0"/>
              <w:rPr>
                <w:lang w:val="en-GB"/>
              </w:rPr>
            </w:pPr>
            <w:r>
              <w:rPr>
                <w:b/>
                <w:bCs/>
              </w:rPr>
              <w:t xml:space="preserve">International Standard 15948:2003:  </w:t>
            </w:r>
            <w:r>
              <w:rPr>
                <w:lang w:val="en-GB"/>
              </w:rPr>
              <w:t xml:space="preserve"> </w:t>
            </w:r>
            <w:r w:rsidRPr="00BF36F4">
              <w:rPr>
                <w:lang w:val="en-GB"/>
              </w:rPr>
              <w:t>http://www.libpng.org/pub/png/spec/iso/</w:t>
            </w:r>
          </w:p>
        </w:tc>
      </w:tr>
      <w:tr w:rsidR="00DE1C75" w:rsidRPr="002C7568" w:rsidTr="00DE1C75">
        <w:tc>
          <w:tcPr>
            <w:tcW w:w="9134" w:type="dxa"/>
            <w:gridSpan w:val="9"/>
            <w:shd w:val="clear" w:color="auto" w:fill="D9D9D9" w:themeFill="background1" w:themeFillShade="D9"/>
          </w:tcPr>
          <w:p w:rsidR="00DE1C75" w:rsidRPr="002C7568" w:rsidRDefault="00DE1C75" w:rsidP="00DE1C75">
            <w:pPr>
              <w:pStyle w:val="BodyText"/>
              <w:ind w:left="0"/>
              <w:rPr>
                <w:lang w:val="en-GB"/>
              </w:rPr>
            </w:pPr>
            <w:r w:rsidRPr="00DE1C75">
              <w:rPr>
                <w:b/>
                <w:lang w:val="en-GB"/>
              </w:rPr>
              <w:t>Further Reading</w:t>
            </w:r>
            <w:r>
              <w:rPr>
                <w:lang w:val="en-GB"/>
              </w:rPr>
              <w:t xml:space="preserve"> </w:t>
            </w:r>
          </w:p>
        </w:tc>
      </w:tr>
      <w:tr w:rsidR="00DE1C75" w:rsidRPr="002C7568" w:rsidTr="00DE1C75">
        <w:tc>
          <w:tcPr>
            <w:tcW w:w="9134" w:type="dxa"/>
            <w:gridSpan w:val="9"/>
          </w:tcPr>
          <w:p w:rsidR="00DE1C75" w:rsidRPr="002C7568" w:rsidRDefault="00AE495C" w:rsidP="00DE1C75">
            <w:pPr>
              <w:pStyle w:val="BodyText"/>
              <w:ind w:left="0"/>
              <w:rPr>
                <w:lang w:val="en-GB"/>
              </w:rPr>
            </w:pPr>
            <w:hyperlink r:id="rId183" w:history="1">
              <w:r w:rsidRPr="00F94AEC">
                <w:rPr>
                  <w:rStyle w:val="Hyperlink"/>
                  <w:lang w:val="en-GB"/>
                </w:rPr>
                <w:t>http://www.libpng.org/pub/png/</w:t>
              </w:r>
            </w:hyperlink>
            <w:r>
              <w:rPr>
                <w:lang w:val="en-GB"/>
              </w:rPr>
              <w:t xml:space="preserve"> </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Relevance to LTDP</w:t>
            </w:r>
          </w:p>
        </w:tc>
      </w:tr>
      <w:tr w:rsidR="00DE1C75" w:rsidRPr="002C7568" w:rsidTr="00DE1C75">
        <w:trPr>
          <w:trHeight w:val="248"/>
        </w:trPr>
        <w:tc>
          <w:tcPr>
            <w:tcW w:w="1133" w:type="dxa"/>
          </w:tcPr>
          <w:p w:rsidR="00DE1C75" w:rsidRPr="000F5844" w:rsidRDefault="00DE1C75" w:rsidP="00DE1C75">
            <w:pPr>
              <w:pStyle w:val="BodyText"/>
              <w:ind w:left="0"/>
              <w:rPr>
                <w:lang w:val="en-GB"/>
              </w:rPr>
            </w:pPr>
            <w:r>
              <w:rPr>
                <w:lang w:val="en-GB"/>
              </w:rPr>
              <w:t>Theme</w:t>
            </w:r>
          </w:p>
        </w:tc>
        <w:tc>
          <w:tcPr>
            <w:tcW w:w="999" w:type="dxa"/>
          </w:tcPr>
          <w:p w:rsidR="00DE1C75" w:rsidRPr="000F5844" w:rsidRDefault="00DE1C75" w:rsidP="00DE1C75">
            <w:pPr>
              <w:pStyle w:val="BodyText"/>
              <w:ind w:left="0"/>
              <w:rPr>
                <w:lang w:val="en-GB"/>
              </w:rPr>
            </w:pPr>
            <w:r>
              <w:rPr>
                <w:lang w:val="en-GB"/>
              </w:rPr>
              <w:t>1</w:t>
            </w:r>
          </w:p>
        </w:tc>
        <w:tc>
          <w:tcPr>
            <w:tcW w:w="1000" w:type="dxa"/>
          </w:tcPr>
          <w:p w:rsidR="00DE1C75" w:rsidRPr="000F5844" w:rsidRDefault="00DE1C75" w:rsidP="00DE1C75">
            <w:pPr>
              <w:pStyle w:val="BodyText"/>
              <w:ind w:left="0"/>
              <w:rPr>
                <w:lang w:val="en-GB"/>
              </w:rPr>
            </w:pPr>
            <w:r>
              <w:rPr>
                <w:lang w:val="en-GB"/>
              </w:rPr>
              <w:t>2</w:t>
            </w:r>
          </w:p>
        </w:tc>
        <w:tc>
          <w:tcPr>
            <w:tcW w:w="1000" w:type="dxa"/>
          </w:tcPr>
          <w:p w:rsidR="00DE1C75" w:rsidRPr="000F5844" w:rsidRDefault="00DE1C75" w:rsidP="00DE1C75">
            <w:pPr>
              <w:pStyle w:val="BodyText"/>
              <w:ind w:left="0"/>
              <w:rPr>
                <w:lang w:val="en-GB"/>
              </w:rPr>
            </w:pPr>
            <w:r>
              <w:rPr>
                <w:lang w:val="en-GB"/>
              </w:rPr>
              <w:t>3</w:t>
            </w:r>
          </w:p>
        </w:tc>
        <w:tc>
          <w:tcPr>
            <w:tcW w:w="1000" w:type="dxa"/>
          </w:tcPr>
          <w:p w:rsidR="00DE1C75" w:rsidRPr="000F5844" w:rsidRDefault="00DE1C75" w:rsidP="00DE1C75">
            <w:pPr>
              <w:pStyle w:val="BodyText"/>
              <w:ind w:left="0"/>
              <w:rPr>
                <w:lang w:val="en-GB"/>
              </w:rPr>
            </w:pPr>
            <w:r>
              <w:rPr>
                <w:lang w:val="en-GB"/>
              </w:rPr>
              <w:t>4</w:t>
            </w:r>
          </w:p>
        </w:tc>
        <w:tc>
          <w:tcPr>
            <w:tcW w:w="1001" w:type="dxa"/>
          </w:tcPr>
          <w:p w:rsidR="00DE1C75" w:rsidRPr="000F5844" w:rsidRDefault="00DE1C75" w:rsidP="00DE1C75">
            <w:pPr>
              <w:pStyle w:val="BodyText"/>
              <w:ind w:left="0"/>
              <w:rPr>
                <w:lang w:val="en-GB"/>
              </w:rPr>
            </w:pPr>
            <w:r>
              <w:rPr>
                <w:lang w:val="en-GB"/>
              </w:rPr>
              <w:t>5</w:t>
            </w:r>
          </w:p>
        </w:tc>
        <w:tc>
          <w:tcPr>
            <w:tcW w:w="1000" w:type="dxa"/>
          </w:tcPr>
          <w:p w:rsidR="00DE1C75" w:rsidRPr="000F5844" w:rsidRDefault="00DE1C75" w:rsidP="00DE1C75">
            <w:pPr>
              <w:pStyle w:val="BodyText"/>
              <w:ind w:left="0"/>
              <w:rPr>
                <w:lang w:val="en-GB"/>
              </w:rPr>
            </w:pPr>
            <w:r>
              <w:rPr>
                <w:lang w:val="en-GB"/>
              </w:rPr>
              <w:t>6</w:t>
            </w:r>
          </w:p>
        </w:tc>
        <w:tc>
          <w:tcPr>
            <w:tcW w:w="1000" w:type="dxa"/>
          </w:tcPr>
          <w:p w:rsidR="00DE1C75" w:rsidRPr="000F5844" w:rsidRDefault="00DE1C75" w:rsidP="00DE1C75">
            <w:pPr>
              <w:pStyle w:val="BodyText"/>
              <w:ind w:left="0"/>
              <w:rPr>
                <w:lang w:val="en-GB"/>
              </w:rPr>
            </w:pPr>
            <w:r>
              <w:rPr>
                <w:lang w:val="en-GB"/>
              </w:rPr>
              <w:t>7</w:t>
            </w:r>
          </w:p>
        </w:tc>
        <w:tc>
          <w:tcPr>
            <w:tcW w:w="1001" w:type="dxa"/>
          </w:tcPr>
          <w:p w:rsidR="00DE1C75" w:rsidRPr="000F5844" w:rsidRDefault="00DE1C75" w:rsidP="00DE1C75">
            <w:pPr>
              <w:pStyle w:val="BodyText"/>
              <w:ind w:left="0"/>
              <w:rPr>
                <w:lang w:val="en-GB"/>
              </w:rPr>
            </w:pPr>
            <w:r>
              <w:rPr>
                <w:lang w:val="en-GB"/>
              </w:rPr>
              <w:t>8</w:t>
            </w:r>
          </w:p>
        </w:tc>
      </w:tr>
      <w:tr w:rsidR="00DE1C75" w:rsidRPr="002C7568" w:rsidTr="00DE1C75">
        <w:trPr>
          <w:trHeight w:val="247"/>
        </w:trPr>
        <w:tc>
          <w:tcPr>
            <w:tcW w:w="1133" w:type="dxa"/>
          </w:tcPr>
          <w:p w:rsidR="00DE1C75" w:rsidRPr="000F5844" w:rsidRDefault="00DE1C75" w:rsidP="00DE1C75">
            <w:pPr>
              <w:pStyle w:val="BodyText"/>
              <w:ind w:left="0"/>
              <w:rPr>
                <w:lang w:val="en-GB"/>
              </w:rPr>
            </w:pPr>
            <w:r>
              <w:rPr>
                <w:lang w:val="en-GB"/>
              </w:rPr>
              <w:t>Relevance</w:t>
            </w:r>
          </w:p>
        </w:tc>
        <w:tc>
          <w:tcPr>
            <w:tcW w:w="999" w:type="dxa"/>
            <w:shd w:val="clear" w:color="auto" w:fill="FF0000"/>
          </w:tcPr>
          <w:p w:rsidR="00DE1C75" w:rsidRPr="00BB31BE" w:rsidRDefault="00DE1C75" w:rsidP="00DE1C75">
            <w:pPr>
              <w:pStyle w:val="BodyText"/>
              <w:ind w:left="0"/>
              <w:jc w:val="center"/>
              <w:rPr>
                <w:b/>
                <w:lang w:val="en-GB"/>
              </w:rPr>
            </w:pPr>
            <w:r>
              <w:rPr>
                <w:b/>
                <w:lang w:val="en-GB"/>
              </w:rPr>
              <w:t>3</w:t>
            </w: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c>
          <w:tcPr>
            <w:tcW w:w="1000" w:type="dxa"/>
            <w:shd w:val="clear" w:color="auto" w:fill="FFFFFF" w:themeFill="background1"/>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r>
    </w:tbl>
    <w:p w:rsidR="00BF36F4" w:rsidRDefault="00BF36F4" w:rsidP="00DE1C75">
      <w:pPr>
        <w:pStyle w:val="BodyText"/>
        <w:rPr>
          <w:lang w:val="en-GB"/>
        </w:rPr>
      </w:pPr>
    </w:p>
    <w:p w:rsidR="00BF36F4" w:rsidRDefault="00BF36F4">
      <w:pPr>
        <w:rPr>
          <w:lang w:val="en-GB"/>
        </w:rPr>
      </w:pPr>
      <w:r>
        <w:rPr>
          <w:lang w:val="en-GB"/>
        </w:rPr>
        <w:br w:type="page"/>
      </w:r>
    </w:p>
    <w:p w:rsidR="00DE1C75" w:rsidRDefault="00DE1C75" w:rsidP="00DE1C7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DE1C75" w:rsidRPr="002C7568" w:rsidTr="00DE1C75">
        <w:tc>
          <w:tcPr>
            <w:tcW w:w="9134" w:type="dxa"/>
            <w:gridSpan w:val="9"/>
          </w:tcPr>
          <w:p w:rsidR="00DE1C75" w:rsidRPr="002C7568" w:rsidRDefault="00DE1C75" w:rsidP="00DE1C75">
            <w:pPr>
              <w:pStyle w:val="Heading3"/>
              <w:tabs>
                <w:tab w:val="clear" w:pos="2268"/>
                <w:tab w:val="left" w:pos="0"/>
              </w:tabs>
              <w:ind w:left="0" w:hanging="11"/>
              <w:rPr>
                <w:lang w:val="en-GB"/>
              </w:rPr>
            </w:pPr>
            <w:bookmarkStart w:id="294" w:name="_SVG"/>
            <w:bookmarkStart w:id="295" w:name="_Toc353294463"/>
            <w:bookmarkEnd w:id="294"/>
            <w:r>
              <w:rPr>
                <w:lang w:val="en-GB"/>
              </w:rPr>
              <w:t>SVG</w:t>
            </w:r>
            <w:bookmarkEnd w:id="295"/>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Description</w:t>
            </w:r>
          </w:p>
        </w:tc>
      </w:tr>
      <w:tr w:rsidR="00DE1C75" w:rsidRPr="002C7568" w:rsidTr="00DE1C75">
        <w:tc>
          <w:tcPr>
            <w:tcW w:w="9134" w:type="dxa"/>
            <w:gridSpan w:val="9"/>
          </w:tcPr>
          <w:p w:rsidR="00BF36F4" w:rsidRDefault="00BF36F4" w:rsidP="00BF36F4">
            <w:pPr>
              <w:pStyle w:val="NormalWeb"/>
            </w:pPr>
            <w:r>
              <w:t xml:space="preserve">This specification defines the features and syntax for </w:t>
            </w:r>
            <w:hyperlink r:id="rId184" w:history="1">
              <w:r w:rsidRPr="00BF36F4">
                <w:t>Scalable Vector Graphics (SVG)</w:t>
              </w:r>
            </w:hyperlink>
            <w:r>
              <w:t>.</w:t>
            </w:r>
          </w:p>
          <w:p w:rsidR="00BF36F4" w:rsidRDefault="00BF36F4" w:rsidP="00BF36F4">
            <w:pPr>
              <w:pStyle w:val="NormalWeb"/>
            </w:pPr>
            <w:r>
              <w:t>SVG is a language for describing two-dimensional graphics in XML [</w:t>
            </w:r>
            <w:hyperlink r:id="rId185" w:history="1">
              <w:r w:rsidRPr="00BF36F4">
                <w:t>XML10</w:t>
              </w:r>
            </w:hyperlink>
            <w:r>
              <w:t>]. SVG allows for three types of graphic objects: vector graphic shapes (e.g., paths consisting of straight lines and curves), images and text. Graphical objects can be grouped, styled, transformed and composited into previously rendered objects. The feature set includes nested transformations, clipping paths, alpha masks, filter effects and template objects.</w:t>
            </w:r>
          </w:p>
          <w:p w:rsidR="00BF36F4" w:rsidRDefault="00BF36F4" w:rsidP="00BF36F4">
            <w:pPr>
              <w:pStyle w:val="NormalWeb"/>
            </w:pPr>
            <w:r>
              <w:t xml:space="preserve">SVG drawings can be </w:t>
            </w:r>
            <w:hyperlink r:id="rId186" w:history="1">
              <w:r w:rsidRPr="00BF36F4">
                <w:t>interactive</w:t>
              </w:r>
            </w:hyperlink>
            <w:r>
              <w:t xml:space="preserve"> and </w:t>
            </w:r>
            <w:hyperlink r:id="rId187" w:history="1">
              <w:r w:rsidRPr="00BF36F4">
                <w:t>dynamic</w:t>
              </w:r>
            </w:hyperlink>
            <w:r>
              <w:t xml:space="preserve">. </w:t>
            </w:r>
            <w:hyperlink r:id="rId188" w:history="1">
              <w:r w:rsidRPr="00BF36F4">
                <w:t>Animations</w:t>
              </w:r>
            </w:hyperlink>
            <w:r>
              <w:t xml:space="preserve"> can be defined and triggered either declaratively (i.e., by embedding SVG animation elements in SVG content) or via scripting.</w:t>
            </w:r>
          </w:p>
          <w:p w:rsidR="00BF36F4" w:rsidRDefault="00BF36F4" w:rsidP="00BF36F4">
            <w:pPr>
              <w:pStyle w:val="NormalWeb"/>
            </w:pPr>
            <w:r>
              <w:t xml:space="preserve">Sophisticated applications of SVG are possible by use of a supplemental scripting language which accesses </w:t>
            </w:r>
            <w:hyperlink r:id="rId189" w:history="1">
              <w:r w:rsidRPr="00BF36F4">
                <w:t>SVG Document Object Model (DOM)</w:t>
              </w:r>
            </w:hyperlink>
            <w:r>
              <w:t xml:space="preserve">, which provides complete access to all elements, attributes and properties. A rich set of </w:t>
            </w:r>
            <w:hyperlink r:id="rId190" w:anchor="SVGEvents" w:history="1">
              <w:r w:rsidRPr="00BF36F4">
                <w:t>event handlers</w:t>
              </w:r>
            </w:hyperlink>
            <w:r>
              <w:t xml:space="preserve"> such as </w:t>
            </w:r>
            <w:hyperlink r:id="rId191" w:anchor="OnMouseOverEventAttribute" w:history="1">
              <w:r w:rsidRPr="00BF36F4">
                <w:t>‘onmouseover’</w:t>
              </w:r>
            </w:hyperlink>
            <w:r>
              <w:t xml:space="preserve"> and </w:t>
            </w:r>
            <w:hyperlink r:id="rId192" w:anchor="OnClickEventAttribute" w:history="1">
              <w:r w:rsidRPr="00BF36F4">
                <w:t>‘onclick’</w:t>
              </w:r>
            </w:hyperlink>
            <w:r>
              <w:t xml:space="preserve"> can be assigned to any SVG graphical object. Because of its </w:t>
            </w:r>
            <w:hyperlink r:id="rId193" w:anchor="W3CCompatibility" w:history="1">
              <w:r w:rsidRPr="00BF36F4">
                <w:t>compatibility and leveraging of other Web standards</w:t>
              </w:r>
            </w:hyperlink>
            <w:r>
              <w:t xml:space="preserve">, features like </w:t>
            </w:r>
            <w:hyperlink r:id="rId194" w:history="1">
              <w:r w:rsidRPr="00BF36F4">
                <w:t>scripting</w:t>
              </w:r>
            </w:hyperlink>
            <w:r>
              <w:t xml:space="preserve"> can be done on XHTML and SVG elements simultaneously within the same Web page.</w:t>
            </w:r>
          </w:p>
          <w:p w:rsidR="00DE1C75" w:rsidRDefault="00BF36F4" w:rsidP="00BF36F4">
            <w:pPr>
              <w:pStyle w:val="NormalWeb"/>
            </w:pPr>
            <w:r>
              <w:t xml:space="preserve">SVG is a language for rich graphical content. For accessibility reasons, if there is an original source document containing higher-level structure and semantics, it is recommended that the higher-level information be made available somehow, either by making the original source document available, or making an alternative version available in an alternative format which conveys the higher-level information, or by using SVG's facilities to include the higher-level information within the SVG content. For suggested techniques in achieving greater accessibility, see </w:t>
            </w:r>
            <w:hyperlink r:id="rId195" w:history="1">
              <w:r w:rsidRPr="00BF36F4">
                <w:t>Accessibility</w:t>
              </w:r>
            </w:hyperlink>
            <w:r>
              <w:t>.</w:t>
            </w:r>
          </w:p>
          <w:p w:rsidR="00AE495C" w:rsidRDefault="00AE495C" w:rsidP="00BF36F4">
            <w:pPr>
              <w:pStyle w:val="NormalWeb"/>
            </w:pP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Standards Developing Organisations</w:t>
            </w:r>
          </w:p>
        </w:tc>
      </w:tr>
      <w:tr w:rsidR="00DE1C75" w:rsidRPr="002C7568" w:rsidTr="00DE1C75">
        <w:tc>
          <w:tcPr>
            <w:tcW w:w="9134" w:type="dxa"/>
            <w:gridSpan w:val="9"/>
          </w:tcPr>
          <w:p w:rsidR="00DE1C75" w:rsidRPr="002C7568" w:rsidRDefault="00BF36F4" w:rsidP="00DE1C75">
            <w:pPr>
              <w:pStyle w:val="BodyText"/>
              <w:ind w:left="0"/>
              <w:rPr>
                <w:lang w:val="en-GB"/>
              </w:rPr>
            </w:pPr>
            <w:r>
              <w:rPr>
                <w:lang w:val="en-GB"/>
              </w:rPr>
              <w:t>W3C</w:t>
            </w:r>
          </w:p>
        </w:tc>
      </w:tr>
      <w:tr w:rsidR="00DE1C75" w:rsidRPr="002C7568" w:rsidTr="00DE1C75">
        <w:tc>
          <w:tcPr>
            <w:tcW w:w="9134" w:type="dxa"/>
            <w:gridSpan w:val="9"/>
            <w:shd w:val="clear" w:color="auto" w:fill="D9D9D9"/>
          </w:tcPr>
          <w:p w:rsidR="00DE1C75" w:rsidRPr="00BF36F4" w:rsidRDefault="00DE1C75" w:rsidP="00DE1C75">
            <w:pPr>
              <w:pStyle w:val="BodyText"/>
              <w:ind w:left="0"/>
              <w:rPr>
                <w:b/>
                <w:lang w:val="en-GB"/>
              </w:rPr>
            </w:pPr>
            <w:r w:rsidRPr="00BF36F4">
              <w:rPr>
                <w:b/>
                <w:lang w:val="en-GB"/>
              </w:rPr>
              <w:t>Version</w:t>
            </w:r>
          </w:p>
        </w:tc>
      </w:tr>
      <w:tr w:rsidR="00DE1C75" w:rsidRPr="002C7568" w:rsidTr="00DE1C75">
        <w:tc>
          <w:tcPr>
            <w:tcW w:w="9134" w:type="dxa"/>
            <w:gridSpan w:val="9"/>
          </w:tcPr>
          <w:p w:rsidR="00DE1C75" w:rsidRPr="002C7568" w:rsidRDefault="00AE495C" w:rsidP="00DE1C75">
            <w:pPr>
              <w:pStyle w:val="BodyText"/>
              <w:ind w:left="0"/>
              <w:rPr>
                <w:lang w:val="en-GB"/>
              </w:rPr>
            </w:pPr>
            <w:r>
              <w:t>SVG 1.1 is a modularization of SVG 1.0 [</w:t>
            </w:r>
            <w:hyperlink r:id="rId196" w:anchor="ref-SVG10" w:history="1">
              <w:r w:rsidRPr="00BF36F4">
                <w:t>SVG10</w:t>
              </w:r>
            </w:hyperlink>
            <w:r>
              <w:t xml:space="preserve">]. See the </w:t>
            </w:r>
            <w:hyperlink r:id="rId197" w:history="1">
              <w:r w:rsidRPr="00BF36F4">
                <w:t>Document Type Definition</w:t>
              </w:r>
            </w:hyperlink>
            <w:r>
              <w:t xml:space="preserve"> appendix for details on how the DTD is structured to allow profiling and composition with other XML languages.</w:t>
            </w:r>
          </w:p>
        </w:tc>
      </w:tr>
      <w:tr w:rsidR="00BF36F4" w:rsidRPr="002C7568" w:rsidTr="00BF36F4">
        <w:tc>
          <w:tcPr>
            <w:tcW w:w="9134" w:type="dxa"/>
            <w:gridSpan w:val="9"/>
            <w:shd w:val="clear" w:color="auto" w:fill="D9D9D9" w:themeFill="background1" w:themeFillShade="D9"/>
          </w:tcPr>
          <w:p w:rsidR="00BF36F4" w:rsidRPr="00BF36F4" w:rsidRDefault="00BF36F4" w:rsidP="00DE1C75">
            <w:pPr>
              <w:pStyle w:val="BodyText"/>
              <w:ind w:left="0"/>
              <w:rPr>
                <w:b/>
                <w:lang w:val="en-GB"/>
              </w:rPr>
            </w:pPr>
            <w:r w:rsidRPr="00BF36F4">
              <w:rPr>
                <w:b/>
                <w:lang w:val="en-GB"/>
              </w:rPr>
              <w:t xml:space="preserve">Further Reading </w:t>
            </w:r>
          </w:p>
        </w:tc>
      </w:tr>
      <w:tr w:rsidR="00BF36F4" w:rsidRPr="002C7568" w:rsidTr="00DE1C75">
        <w:tc>
          <w:tcPr>
            <w:tcW w:w="9134" w:type="dxa"/>
            <w:gridSpan w:val="9"/>
          </w:tcPr>
          <w:p w:rsidR="00BF36F4" w:rsidRPr="002C7568" w:rsidRDefault="00AE495C" w:rsidP="00DE1C75">
            <w:pPr>
              <w:pStyle w:val="BodyText"/>
              <w:ind w:left="0"/>
              <w:rPr>
                <w:lang w:val="en-GB"/>
              </w:rPr>
            </w:pPr>
            <w:hyperlink r:id="rId198" w:history="1">
              <w:r w:rsidRPr="00F94AEC">
                <w:rPr>
                  <w:rStyle w:val="Hyperlink"/>
                  <w:lang w:val="en-GB"/>
                </w:rPr>
                <w:t>http://www.w3.org/TR/SVG/intro.html#Ab</w:t>
              </w:r>
              <w:r w:rsidRPr="00F94AEC">
                <w:rPr>
                  <w:rStyle w:val="Hyperlink"/>
                  <w:lang w:val="en-GB"/>
                </w:rPr>
                <w:t>o</w:t>
              </w:r>
              <w:r w:rsidRPr="00F94AEC">
                <w:rPr>
                  <w:rStyle w:val="Hyperlink"/>
                  <w:lang w:val="en-GB"/>
                </w:rPr>
                <w:t>utSVG</w:t>
              </w:r>
            </w:hyperlink>
            <w:r>
              <w:rPr>
                <w:lang w:val="en-GB"/>
              </w:rPr>
              <w:t xml:space="preserve"> </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Relevance to LTDP</w:t>
            </w:r>
          </w:p>
        </w:tc>
      </w:tr>
      <w:tr w:rsidR="00DE1C75" w:rsidRPr="002C7568" w:rsidTr="00DE1C75">
        <w:trPr>
          <w:trHeight w:val="248"/>
        </w:trPr>
        <w:tc>
          <w:tcPr>
            <w:tcW w:w="1133" w:type="dxa"/>
          </w:tcPr>
          <w:p w:rsidR="00DE1C75" w:rsidRPr="000F5844" w:rsidRDefault="00DE1C75" w:rsidP="00DE1C75">
            <w:pPr>
              <w:pStyle w:val="BodyText"/>
              <w:ind w:left="0"/>
              <w:rPr>
                <w:lang w:val="en-GB"/>
              </w:rPr>
            </w:pPr>
            <w:r>
              <w:rPr>
                <w:lang w:val="en-GB"/>
              </w:rPr>
              <w:t>Theme</w:t>
            </w:r>
          </w:p>
        </w:tc>
        <w:tc>
          <w:tcPr>
            <w:tcW w:w="999" w:type="dxa"/>
          </w:tcPr>
          <w:p w:rsidR="00DE1C75" w:rsidRPr="000F5844" w:rsidRDefault="00DE1C75" w:rsidP="00DE1C75">
            <w:pPr>
              <w:pStyle w:val="BodyText"/>
              <w:ind w:left="0"/>
              <w:rPr>
                <w:lang w:val="en-GB"/>
              </w:rPr>
            </w:pPr>
            <w:r>
              <w:rPr>
                <w:lang w:val="en-GB"/>
              </w:rPr>
              <w:t>1</w:t>
            </w:r>
          </w:p>
        </w:tc>
        <w:tc>
          <w:tcPr>
            <w:tcW w:w="1000" w:type="dxa"/>
          </w:tcPr>
          <w:p w:rsidR="00DE1C75" w:rsidRPr="000F5844" w:rsidRDefault="00DE1C75" w:rsidP="00DE1C75">
            <w:pPr>
              <w:pStyle w:val="BodyText"/>
              <w:ind w:left="0"/>
              <w:rPr>
                <w:lang w:val="en-GB"/>
              </w:rPr>
            </w:pPr>
            <w:r>
              <w:rPr>
                <w:lang w:val="en-GB"/>
              </w:rPr>
              <w:t>2</w:t>
            </w:r>
          </w:p>
        </w:tc>
        <w:tc>
          <w:tcPr>
            <w:tcW w:w="1000" w:type="dxa"/>
          </w:tcPr>
          <w:p w:rsidR="00DE1C75" w:rsidRPr="000F5844" w:rsidRDefault="00DE1C75" w:rsidP="00DE1C75">
            <w:pPr>
              <w:pStyle w:val="BodyText"/>
              <w:ind w:left="0"/>
              <w:rPr>
                <w:lang w:val="en-GB"/>
              </w:rPr>
            </w:pPr>
            <w:r>
              <w:rPr>
                <w:lang w:val="en-GB"/>
              </w:rPr>
              <w:t>3</w:t>
            </w:r>
          </w:p>
        </w:tc>
        <w:tc>
          <w:tcPr>
            <w:tcW w:w="1000" w:type="dxa"/>
          </w:tcPr>
          <w:p w:rsidR="00DE1C75" w:rsidRPr="000F5844" w:rsidRDefault="00DE1C75" w:rsidP="00DE1C75">
            <w:pPr>
              <w:pStyle w:val="BodyText"/>
              <w:ind w:left="0"/>
              <w:rPr>
                <w:lang w:val="en-GB"/>
              </w:rPr>
            </w:pPr>
            <w:r>
              <w:rPr>
                <w:lang w:val="en-GB"/>
              </w:rPr>
              <w:t>4</w:t>
            </w:r>
          </w:p>
        </w:tc>
        <w:tc>
          <w:tcPr>
            <w:tcW w:w="1001" w:type="dxa"/>
          </w:tcPr>
          <w:p w:rsidR="00DE1C75" w:rsidRPr="000F5844" w:rsidRDefault="00DE1C75" w:rsidP="00DE1C75">
            <w:pPr>
              <w:pStyle w:val="BodyText"/>
              <w:ind w:left="0"/>
              <w:rPr>
                <w:lang w:val="en-GB"/>
              </w:rPr>
            </w:pPr>
            <w:r>
              <w:rPr>
                <w:lang w:val="en-GB"/>
              </w:rPr>
              <w:t>5</w:t>
            </w:r>
          </w:p>
        </w:tc>
        <w:tc>
          <w:tcPr>
            <w:tcW w:w="1000" w:type="dxa"/>
          </w:tcPr>
          <w:p w:rsidR="00DE1C75" w:rsidRPr="000F5844" w:rsidRDefault="00DE1C75" w:rsidP="00DE1C75">
            <w:pPr>
              <w:pStyle w:val="BodyText"/>
              <w:ind w:left="0"/>
              <w:rPr>
                <w:lang w:val="en-GB"/>
              </w:rPr>
            </w:pPr>
            <w:r>
              <w:rPr>
                <w:lang w:val="en-GB"/>
              </w:rPr>
              <w:t>6</w:t>
            </w:r>
          </w:p>
        </w:tc>
        <w:tc>
          <w:tcPr>
            <w:tcW w:w="1000" w:type="dxa"/>
          </w:tcPr>
          <w:p w:rsidR="00DE1C75" w:rsidRPr="000F5844" w:rsidRDefault="00DE1C75" w:rsidP="00DE1C75">
            <w:pPr>
              <w:pStyle w:val="BodyText"/>
              <w:ind w:left="0"/>
              <w:rPr>
                <w:lang w:val="en-GB"/>
              </w:rPr>
            </w:pPr>
            <w:r>
              <w:rPr>
                <w:lang w:val="en-GB"/>
              </w:rPr>
              <w:t>7</w:t>
            </w:r>
          </w:p>
        </w:tc>
        <w:tc>
          <w:tcPr>
            <w:tcW w:w="1001" w:type="dxa"/>
          </w:tcPr>
          <w:p w:rsidR="00DE1C75" w:rsidRPr="000F5844" w:rsidRDefault="00DE1C75" w:rsidP="00DE1C75">
            <w:pPr>
              <w:pStyle w:val="BodyText"/>
              <w:ind w:left="0"/>
              <w:rPr>
                <w:lang w:val="en-GB"/>
              </w:rPr>
            </w:pPr>
            <w:r>
              <w:rPr>
                <w:lang w:val="en-GB"/>
              </w:rPr>
              <w:t>8</w:t>
            </w:r>
          </w:p>
        </w:tc>
      </w:tr>
      <w:tr w:rsidR="00DE1C75" w:rsidRPr="002C7568" w:rsidTr="00BF36F4">
        <w:trPr>
          <w:trHeight w:val="247"/>
        </w:trPr>
        <w:tc>
          <w:tcPr>
            <w:tcW w:w="1133" w:type="dxa"/>
          </w:tcPr>
          <w:p w:rsidR="00DE1C75" w:rsidRPr="000F5844" w:rsidRDefault="00DE1C75" w:rsidP="00DE1C75">
            <w:pPr>
              <w:pStyle w:val="BodyText"/>
              <w:ind w:left="0"/>
              <w:rPr>
                <w:lang w:val="en-GB"/>
              </w:rPr>
            </w:pPr>
            <w:r>
              <w:rPr>
                <w:lang w:val="en-GB"/>
              </w:rPr>
              <w:t>Relevance</w:t>
            </w:r>
          </w:p>
        </w:tc>
        <w:tc>
          <w:tcPr>
            <w:tcW w:w="999" w:type="dxa"/>
            <w:shd w:val="clear" w:color="auto" w:fill="FF0000"/>
          </w:tcPr>
          <w:p w:rsidR="00DE1C75" w:rsidRPr="00BB31BE" w:rsidRDefault="00BF36F4" w:rsidP="00DE1C75">
            <w:pPr>
              <w:pStyle w:val="BodyText"/>
              <w:ind w:left="0"/>
              <w:jc w:val="center"/>
              <w:rPr>
                <w:b/>
                <w:lang w:val="en-GB"/>
              </w:rPr>
            </w:pPr>
            <w:r>
              <w:rPr>
                <w:b/>
                <w:lang w:val="en-GB"/>
              </w:rPr>
              <w:t>3</w:t>
            </w: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c>
          <w:tcPr>
            <w:tcW w:w="1000" w:type="dxa"/>
            <w:shd w:val="clear" w:color="auto" w:fill="FFFFFF" w:themeFill="background1"/>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r>
    </w:tbl>
    <w:p w:rsidR="00BF36F4" w:rsidRDefault="00BF36F4" w:rsidP="00DE1C7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BF36F4" w:rsidRPr="002C7568" w:rsidTr="001330F3">
        <w:tc>
          <w:tcPr>
            <w:tcW w:w="9134" w:type="dxa"/>
            <w:gridSpan w:val="9"/>
          </w:tcPr>
          <w:p w:rsidR="00BF36F4" w:rsidRPr="002C7568" w:rsidRDefault="00BF36F4" w:rsidP="00BF36F4">
            <w:pPr>
              <w:pStyle w:val="Heading3"/>
              <w:tabs>
                <w:tab w:val="clear" w:pos="2268"/>
                <w:tab w:val="left" w:pos="0"/>
              </w:tabs>
              <w:ind w:left="0" w:firstLine="0"/>
              <w:rPr>
                <w:lang w:val="en-GB"/>
              </w:rPr>
            </w:pPr>
            <w:bookmarkStart w:id="296" w:name="_TIFF"/>
            <w:bookmarkStart w:id="297" w:name="_Toc353294464"/>
            <w:bookmarkEnd w:id="296"/>
            <w:r>
              <w:rPr>
                <w:lang w:val="en-GB"/>
              </w:rPr>
              <w:t>TIFF</w:t>
            </w:r>
            <w:bookmarkEnd w:id="297"/>
          </w:p>
        </w:tc>
      </w:tr>
      <w:tr w:rsidR="00BF36F4" w:rsidRPr="002C7568" w:rsidTr="001330F3">
        <w:tc>
          <w:tcPr>
            <w:tcW w:w="9134" w:type="dxa"/>
            <w:gridSpan w:val="9"/>
            <w:shd w:val="clear" w:color="auto" w:fill="D9D9D9"/>
          </w:tcPr>
          <w:p w:rsidR="00BF36F4" w:rsidRPr="002C7568" w:rsidRDefault="00BF36F4" w:rsidP="001330F3">
            <w:pPr>
              <w:pStyle w:val="BodyText"/>
              <w:ind w:left="0"/>
              <w:rPr>
                <w:b/>
                <w:lang w:val="en-GB"/>
              </w:rPr>
            </w:pPr>
            <w:r w:rsidRPr="002C7568">
              <w:rPr>
                <w:b/>
                <w:lang w:val="en-GB"/>
              </w:rPr>
              <w:t>Description</w:t>
            </w:r>
          </w:p>
        </w:tc>
      </w:tr>
      <w:tr w:rsidR="00BF36F4" w:rsidRPr="002C7568" w:rsidTr="001330F3">
        <w:tc>
          <w:tcPr>
            <w:tcW w:w="9134" w:type="dxa"/>
            <w:gridSpan w:val="9"/>
          </w:tcPr>
          <w:p w:rsidR="00BF36F4" w:rsidRDefault="00BF36F4" w:rsidP="001330F3">
            <w:pPr>
              <w:pStyle w:val="NormalWeb"/>
            </w:pPr>
          </w:p>
          <w:p w:rsidR="00BF36F4" w:rsidRDefault="00BF36F4" w:rsidP="00AE495C">
            <w:pPr>
              <w:pStyle w:val="NormalWeb"/>
            </w:pPr>
            <w:r w:rsidRPr="00BF36F4">
              <w:t>TIFF</w:t>
            </w:r>
            <w:r>
              <w:t xml:space="preserve"> (originally standing for </w:t>
            </w:r>
            <w:r w:rsidRPr="00BF36F4">
              <w:t>Tagged Image File Format</w:t>
            </w:r>
            <w:r>
              <w:t xml:space="preserve">) is a file format for storing </w:t>
            </w:r>
            <w:hyperlink r:id="rId199" w:tooltip="Raster graphics" w:history="1">
              <w:r w:rsidRPr="00BF36F4">
                <w:t>images</w:t>
              </w:r>
            </w:hyperlink>
            <w:r>
              <w:t xml:space="preserve">, popular among graphic artists, the publishing industry, and both amateur and professional photographers in general. As of 2009, it is under the control of </w:t>
            </w:r>
            <w:hyperlink r:id="rId200" w:tooltip="Adobe Systems" w:history="1">
              <w:r w:rsidRPr="00BF36F4">
                <w:t>Adobe Systems</w:t>
              </w:r>
            </w:hyperlink>
            <w:r>
              <w:t xml:space="preserve">. Originally created by the company </w:t>
            </w:r>
            <w:hyperlink r:id="rId201" w:tooltip="Aldus" w:history="1">
              <w:r w:rsidRPr="00BF36F4">
                <w:t>Aldus</w:t>
              </w:r>
            </w:hyperlink>
            <w:r w:rsidRPr="00BF36F4">
              <w:t xml:space="preserve"> </w:t>
            </w:r>
            <w:r>
              <w:t>for use with "</w:t>
            </w:r>
            <w:hyperlink r:id="rId202" w:tooltip="Desktop publishing" w:history="1">
              <w:r w:rsidRPr="00BF36F4">
                <w:t>desktop publishing</w:t>
              </w:r>
            </w:hyperlink>
            <w:r>
              <w:t xml:space="preserve">", the TIFF format is widely supported by image-manipulation applications, by publishing and page layout applications, by </w:t>
            </w:r>
            <w:hyperlink r:id="rId203" w:tooltip="Image scanner" w:history="1">
              <w:r w:rsidRPr="00BF36F4">
                <w:t>scanning</w:t>
              </w:r>
            </w:hyperlink>
            <w:r>
              <w:t xml:space="preserve">, </w:t>
            </w:r>
            <w:hyperlink r:id="rId204" w:tooltip="FAX" w:history="1">
              <w:r w:rsidRPr="00BF36F4">
                <w:t>faxing</w:t>
              </w:r>
            </w:hyperlink>
            <w:r>
              <w:t xml:space="preserve">, </w:t>
            </w:r>
            <w:hyperlink r:id="rId205" w:tooltip="Word processor" w:history="1">
              <w:r w:rsidRPr="00BF36F4">
                <w:t>word processing</w:t>
              </w:r>
            </w:hyperlink>
            <w:r>
              <w:t xml:space="preserve">, </w:t>
            </w:r>
            <w:hyperlink r:id="rId206" w:tooltip="Optical character recognition" w:history="1">
              <w:r w:rsidRPr="00BF36F4">
                <w:t>optical character recognition</w:t>
              </w:r>
            </w:hyperlink>
            <w:r>
              <w:t xml:space="preserve"> and other applications.</w:t>
            </w:r>
            <w:hyperlink r:id="rId207" w:anchor="cite_note-3" w:history="1">
              <w:r w:rsidRPr="00BF36F4">
                <w:t>]</w:t>
              </w:r>
            </w:hyperlink>
            <w:r>
              <w:t xml:space="preserve"> Adobe Systems, which acquired Aldus, now holds the copyright to the TIFF specification. </w:t>
            </w:r>
          </w:p>
          <w:p w:rsidR="00AE495C" w:rsidRDefault="00AE495C" w:rsidP="00AE495C">
            <w:pPr>
              <w:pStyle w:val="NormalWeb"/>
            </w:pPr>
          </w:p>
        </w:tc>
      </w:tr>
      <w:tr w:rsidR="00BF36F4" w:rsidRPr="002C7568" w:rsidTr="001330F3">
        <w:tc>
          <w:tcPr>
            <w:tcW w:w="9134" w:type="dxa"/>
            <w:gridSpan w:val="9"/>
            <w:shd w:val="clear" w:color="auto" w:fill="D9D9D9"/>
          </w:tcPr>
          <w:p w:rsidR="00BF36F4" w:rsidRPr="002C7568" w:rsidRDefault="00BF36F4" w:rsidP="001330F3">
            <w:pPr>
              <w:pStyle w:val="BodyText"/>
              <w:ind w:left="0"/>
              <w:rPr>
                <w:b/>
                <w:lang w:val="en-GB"/>
              </w:rPr>
            </w:pPr>
            <w:r w:rsidRPr="002C7568">
              <w:rPr>
                <w:b/>
                <w:lang w:val="en-GB"/>
              </w:rPr>
              <w:t>Standards Developing Organisations</w:t>
            </w:r>
          </w:p>
        </w:tc>
      </w:tr>
      <w:tr w:rsidR="00BF36F4" w:rsidRPr="002C7568" w:rsidTr="001330F3">
        <w:tc>
          <w:tcPr>
            <w:tcW w:w="9134" w:type="dxa"/>
            <w:gridSpan w:val="9"/>
          </w:tcPr>
          <w:p w:rsidR="00BF36F4" w:rsidRPr="002C7568" w:rsidRDefault="00BF36F4" w:rsidP="001330F3">
            <w:pPr>
              <w:pStyle w:val="BodyText"/>
              <w:ind w:left="0"/>
              <w:rPr>
                <w:lang w:val="en-GB"/>
              </w:rPr>
            </w:pPr>
            <w:r>
              <w:rPr>
                <w:lang w:val="en-GB"/>
              </w:rPr>
              <w:t>ISO</w:t>
            </w:r>
          </w:p>
        </w:tc>
      </w:tr>
      <w:tr w:rsidR="00BF36F4" w:rsidRPr="002C7568" w:rsidTr="001330F3">
        <w:tc>
          <w:tcPr>
            <w:tcW w:w="9134" w:type="dxa"/>
            <w:gridSpan w:val="9"/>
            <w:shd w:val="clear" w:color="auto" w:fill="D9D9D9"/>
          </w:tcPr>
          <w:p w:rsidR="00BF36F4" w:rsidRPr="002C7568" w:rsidRDefault="00BF36F4" w:rsidP="001330F3">
            <w:pPr>
              <w:pStyle w:val="BodyText"/>
              <w:ind w:left="0"/>
              <w:rPr>
                <w:b/>
                <w:lang w:val="en-GB"/>
              </w:rPr>
            </w:pPr>
            <w:r w:rsidRPr="002C7568">
              <w:rPr>
                <w:b/>
                <w:lang w:val="en-GB"/>
              </w:rPr>
              <w:t>Version</w:t>
            </w:r>
          </w:p>
        </w:tc>
      </w:tr>
      <w:tr w:rsidR="00BF36F4" w:rsidRPr="002C7568" w:rsidTr="001330F3">
        <w:tc>
          <w:tcPr>
            <w:tcW w:w="9134" w:type="dxa"/>
            <w:gridSpan w:val="9"/>
          </w:tcPr>
          <w:p w:rsidR="00AE495C" w:rsidRDefault="00AE495C" w:rsidP="00AE495C">
            <w:pPr>
              <w:pStyle w:val="NormalWeb"/>
            </w:pPr>
          </w:p>
          <w:p w:rsidR="00AE495C" w:rsidRDefault="00AE495C" w:rsidP="00AE495C">
            <w:pPr>
              <w:pStyle w:val="NormalWeb"/>
            </w:pPr>
            <w:r>
              <w:t xml:space="preserve">TIFF has not had a major update since 1992, though several Aldus/Adobe technical notes have been published with minor extensions to the format, and several specifications, including </w:t>
            </w:r>
            <w:hyperlink r:id="rId208" w:tooltip="Tag Image File Format / Electronic Photography" w:history="1">
              <w:r w:rsidRPr="00BF36F4">
                <w:t>TIFF/EP</w:t>
              </w:r>
            </w:hyperlink>
            <w:r>
              <w:t xml:space="preserve"> (ISO 12234-2), TIFF/IT (ISO 12639),TIFF-F (</w:t>
            </w:r>
            <w:hyperlink r:id="rId209" w:history="1">
              <w:r w:rsidRPr="00BF36F4">
                <w:t>RFC 2306</w:t>
              </w:r>
            </w:hyperlink>
            <w:r>
              <w:t>) and TIFF-FX (</w:t>
            </w:r>
            <w:hyperlink r:id="rId210" w:history="1">
              <w:r w:rsidRPr="00BF36F4">
                <w:t>RFC 3949</w:t>
              </w:r>
            </w:hyperlink>
            <w:r>
              <w:t>) have been based on the TIFF 6.0 specification.</w:t>
            </w:r>
          </w:p>
          <w:p w:rsidR="00BF36F4" w:rsidRPr="002C7568" w:rsidRDefault="00BF36F4" w:rsidP="001330F3">
            <w:pPr>
              <w:pStyle w:val="BodyText"/>
              <w:ind w:left="0"/>
              <w:rPr>
                <w:lang w:val="en-GB"/>
              </w:rPr>
            </w:pPr>
          </w:p>
        </w:tc>
      </w:tr>
      <w:tr w:rsidR="00BF36F4" w:rsidRPr="002C7568" w:rsidTr="001330F3">
        <w:tc>
          <w:tcPr>
            <w:tcW w:w="9134" w:type="dxa"/>
            <w:gridSpan w:val="9"/>
            <w:shd w:val="clear" w:color="auto" w:fill="D9D9D9"/>
          </w:tcPr>
          <w:p w:rsidR="00BF36F4" w:rsidRPr="002C7568" w:rsidRDefault="00BF36F4" w:rsidP="001330F3">
            <w:pPr>
              <w:pStyle w:val="BodyText"/>
              <w:ind w:left="0"/>
              <w:rPr>
                <w:b/>
                <w:lang w:val="en-GB"/>
              </w:rPr>
            </w:pPr>
            <w:r w:rsidRPr="002C7568">
              <w:rPr>
                <w:b/>
                <w:lang w:val="en-GB"/>
              </w:rPr>
              <w:t>Relevance to LTDP</w:t>
            </w:r>
          </w:p>
        </w:tc>
      </w:tr>
      <w:tr w:rsidR="00BF36F4" w:rsidRPr="002C7568" w:rsidTr="001330F3">
        <w:trPr>
          <w:trHeight w:val="248"/>
        </w:trPr>
        <w:tc>
          <w:tcPr>
            <w:tcW w:w="1133" w:type="dxa"/>
          </w:tcPr>
          <w:p w:rsidR="00BF36F4" w:rsidRPr="000F5844" w:rsidRDefault="00BF36F4" w:rsidP="001330F3">
            <w:pPr>
              <w:pStyle w:val="BodyText"/>
              <w:ind w:left="0"/>
              <w:rPr>
                <w:lang w:val="en-GB"/>
              </w:rPr>
            </w:pPr>
            <w:r>
              <w:rPr>
                <w:lang w:val="en-GB"/>
              </w:rPr>
              <w:t>Theme</w:t>
            </w:r>
          </w:p>
        </w:tc>
        <w:tc>
          <w:tcPr>
            <w:tcW w:w="999" w:type="dxa"/>
          </w:tcPr>
          <w:p w:rsidR="00BF36F4" w:rsidRPr="000F5844" w:rsidRDefault="00BF36F4" w:rsidP="001330F3">
            <w:pPr>
              <w:pStyle w:val="BodyText"/>
              <w:ind w:left="0"/>
              <w:rPr>
                <w:lang w:val="en-GB"/>
              </w:rPr>
            </w:pPr>
            <w:r>
              <w:rPr>
                <w:lang w:val="en-GB"/>
              </w:rPr>
              <w:t>1</w:t>
            </w:r>
          </w:p>
        </w:tc>
        <w:tc>
          <w:tcPr>
            <w:tcW w:w="1000" w:type="dxa"/>
          </w:tcPr>
          <w:p w:rsidR="00BF36F4" w:rsidRPr="000F5844" w:rsidRDefault="00BF36F4" w:rsidP="001330F3">
            <w:pPr>
              <w:pStyle w:val="BodyText"/>
              <w:ind w:left="0"/>
              <w:rPr>
                <w:lang w:val="en-GB"/>
              </w:rPr>
            </w:pPr>
            <w:r>
              <w:rPr>
                <w:lang w:val="en-GB"/>
              </w:rPr>
              <w:t>2</w:t>
            </w:r>
          </w:p>
        </w:tc>
        <w:tc>
          <w:tcPr>
            <w:tcW w:w="1000" w:type="dxa"/>
          </w:tcPr>
          <w:p w:rsidR="00BF36F4" w:rsidRPr="000F5844" w:rsidRDefault="00BF36F4" w:rsidP="001330F3">
            <w:pPr>
              <w:pStyle w:val="BodyText"/>
              <w:ind w:left="0"/>
              <w:rPr>
                <w:lang w:val="en-GB"/>
              </w:rPr>
            </w:pPr>
            <w:r>
              <w:rPr>
                <w:lang w:val="en-GB"/>
              </w:rPr>
              <w:t>3</w:t>
            </w:r>
          </w:p>
        </w:tc>
        <w:tc>
          <w:tcPr>
            <w:tcW w:w="1000" w:type="dxa"/>
          </w:tcPr>
          <w:p w:rsidR="00BF36F4" w:rsidRPr="000F5844" w:rsidRDefault="00BF36F4" w:rsidP="001330F3">
            <w:pPr>
              <w:pStyle w:val="BodyText"/>
              <w:ind w:left="0"/>
              <w:rPr>
                <w:lang w:val="en-GB"/>
              </w:rPr>
            </w:pPr>
            <w:r>
              <w:rPr>
                <w:lang w:val="en-GB"/>
              </w:rPr>
              <w:t>4</w:t>
            </w:r>
          </w:p>
        </w:tc>
        <w:tc>
          <w:tcPr>
            <w:tcW w:w="1001" w:type="dxa"/>
          </w:tcPr>
          <w:p w:rsidR="00BF36F4" w:rsidRPr="000F5844" w:rsidRDefault="00BF36F4" w:rsidP="001330F3">
            <w:pPr>
              <w:pStyle w:val="BodyText"/>
              <w:ind w:left="0"/>
              <w:rPr>
                <w:lang w:val="en-GB"/>
              </w:rPr>
            </w:pPr>
            <w:r>
              <w:rPr>
                <w:lang w:val="en-GB"/>
              </w:rPr>
              <w:t>5</w:t>
            </w:r>
          </w:p>
        </w:tc>
        <w:tc>
          <w:tcPr>
            <w:tcW w:w="1000" w:type="dxa"/>
          </w:tcPr>
          <w:p w:rsidR="00BF36F4" w:rsidRPr="000F5844" w:rsidRDefault="00BF36F4" w:rsidP="001330F3">
            <w:pPr>
              <w:pStyle w:val="BodyText"/>
              <w:ind w:left="0"/>
              <w:rPr>
                <w:lang w:val="en-GB"/>
              </w:rPr>
            </w:pPr>
            <w:r>
              <w:rPr>
                <w:lang w:val="en-GB"/>
              </w:rPr>
              <w:t>6</w:t>
            </w:r>
          </w:p>
        </w:tc>
        <w:tc>
          <w:tcPr>
            <w:tcW w:w="1000" w:type="dxa"/>
          </w:tcPr>
          <w:p w:rsidR="00BF36F4" w:rsidRPr="000F5844" w:rsidRDefault="00BF36F4" w:rsidP="001330F3">
            <w:pPr>
              <w:pStyle w:val="BodyText"/>
              <w:ind w:left="0"/>
              <w:rPr>
                <w:lang w:val="en-GB"/>
              </w:rPr>
            </w:pPr>
            <w:r>
              <w:rPr>
                <w:lang w:val="en-GB"/>
              </w:rPr>
              <w:t>7</w:t>
            </w:r>
          </w:p>
        </w:tc>
        <w:tc>
          <w:tcPr>
            <w:tcW w:w="1001" w:type="dxa"/>
          </w:tcPr>
          <w:p w:rsidR="00BF36F4" w:rsidRPr="000F5844" w:rsidRDefault="00BF36F4" w:rsidP="001330F3">
            <w:pPr>
              <w:pStyle w:val="BodyText"/>
              <w:ind w:left="0"/>
              <w:rPr>
                <w:lang w:val="en-GB"/>
              </w:rPr>
            </w:pPr>
            <w:r>
              <w:rPr>
                <w:lang w:val="en-GB"/>
              </w:rPr>
              <w:t>8</w:t>
            </w:r>
          </w:p>
        </w:tc>
      </w:tr>
      <w:tr w:rsidR="00BF36F4" w:rsidRPr="002C7568" w:rsidTr="001330F3">
        <w:trPr>
          <w:trHeight w:val="247"/>
        </w:trPr>
        <w:tc>
          <w:tcPr>
            <w:tcW w:w="1133" w:type="dxa"/>
          </w:tcPr>
          <w:p w:rsidR="00BF36F4" w:rsidRPr="000F5844" w:rsidRDefault="00BF36F4" w:rsidP="001330F3">
            <w:pPr>
              <w:pStyle w:val="BodyText"/>
              <w:ind w:left="0"/>
              <w:rPr>
                <w:lang w:val="en-GB"/>
              </w:rPr>
            </w:pPr>
            <w:r>
              <w:rPr>
                <w:lang w:val="en-GB"/>
              </w:rPr>
              <w:t>Relevance</w:t>
            </w:r>
          </w:p>
        </w:tc>
        <w:tc>
          <w:tcPr>
            <w:tcW w:w="999" w:type="dxa"/>
            <w:shd w:val="clear" w:color="auto" w:fill="FFC000"/>
          </w:tcPr>
          <w:p w:rsidR="00BF36F4" w:rsidRPr="00BB31BE" w:rsidRDefault="00BF36F4" w:rsidP="001330F3">
            <w:pPr>
              <w:pStyle w:val="BodyText"/>
              <w:ind w:left="0"/>
              <w:jc w:val="center"/>
              <w:rPr>
                <w:b/>
                <w:lang w:val="en-GB"/>
              </w:rPr>
            </w:pPr>
            <w:r>
              <w:rPr>
                <w:b/>
                <w:lang w:val="en-GB"/>
              </w:rPr>
              <w:t>2</w:t>
            </w:r>
          </w:p>
        </w:tc>
        <w:tc>
          <w:tcPr>
            <w:tcW w:w="1000" w:type="dxa"/>
          </w:tcPr>
          <w:p w:rsidR="00BF36F4" w:rsidRPr="000F5844" w:rsidRDefault="00BF36F4" w:rsidP="001330F3">
            <w:pPr>
              <w:pStyle w:val="BodyText"/>
              <w:ind w:left="0"/>
              <w:rPr>
                <w:lang w:val="en-GB"/>
              </w:rPr>
            </w:pPr>
          </w:p>
        </w:tc>
        <w:tc>
          <w:tcPr>
            <w:tcW w:w="1000" w:type="dxa"/>
          </w:tcPr>
          <w:p w:rsidR="00BF36F4" w:rsidRPr="000F5844" w:rsidRDefault="00BF36F4" w:rsidP="001330F3">
            <w:pPr>
              <w:pStyle w:val="BodyText"/>
              <w:ind w:left="0"/>
              <w:rPr>
                <w:lang w:val="en-GB"/>
              </w:rPr>
            </w:pPr>
          </w:p>
        </w:tc>
        <w:tc>
          <w:tcPr>
            <w:tcW w:w="1000" w:type="dxa"/>
          </w:tcPr>
          <w:p w:rsidR="00BF36F4" w:rsidRPr="000F5844" w:rsidRDefault="00BF36F4" w:rsidP="001330F3">
            <w:pPr>
              <w:pStyle w:val="BodyText"/>
              <w:ind w:left="0"/>
              <w:rPr>
                <w:lang w:val="en-GB"/>
              </w:rPr>
            </w:pPr>
          </w:p>
        </w:tc>
        <w:tc>
          <w:tcPr>
            <w:tcW w:w="1001" w:type="dxa"/>
          </w:tcPr>
          <w:p w:rsidR="00BF36F4" w:rsidRPr="000F5844" w:rsidRDefault="00BF36F4" w:rsidP="001330F3">
            <w:pPr>
              <w:pStyle w:val="BodyText"/>
              <w:ind w:left="0"/>
              <w:rPr>
                <w:lang w:val="en-GB"/>
              </w:rPr>
            </w:pPr>
          </w:p>
        </w:tc>
        <w:tc>
          <w:tcPr>
            <w:tcW w:w="1000" w:type="dxa"/>
            <w:shd w:val="clear" w:color="auto" w:fill="FFFFFF" w:themeFill="background1"/>
          </w:tcPr>
          <w:p w:rsidR="00BF36F4" w:rsidRPr="000F5844" w:rsidRDefault="00BF36F4" w:rsidP="001330F3">
            <w:pPr>
              <w:pStyle w:val="BodyText"/>
              <w:ind w:left="0"/>
              <w:rPr>
                <w:lang w:val="en-GB"/>
              </w:rPr>
            </w:pPr>
          </w:p>
        </w:tc>
        <w:tc>
          <w:tcPr>
            <w:tcW w:w="1000" w:type="dxa"/>
          </w:tcPr>
          <w:p w:rsidR="00BF36F4" w:rsidRPr="000F5844" w:rsidRDefault="00BF36F4" w:rsidP="001330F3">
            <w:pPr>
              <w:pStyle w:val="BodyText"/>
              <w:ind w:left="0"/>
              <w:rPr>
                <w:lang w:val="en-GB"/>
              </w:rPr>
            </w:pPr>
          </w:p>
        </w:tc>
        <w:tc>
          <w:tcPr>
            <w:tcW w:w="1001" w:type="dxa"/>
          </w:tcPr>
          <w:p w:rsidR="00BF36F4" w:rsidRPr="000F5844" w:rsidRDefault="00BF36F4" w:rsidP="001330F3">
            <w:pPr>
              <w:pStyle w:val="BodyText"/>
              <w:ind w:left="0"/>
              <w:rPr>
                <w:lang w:val="en-GB"/>
              </w:rPr>
            </w:pPr>
          </w:p>
        </w:tc>
      </w:tr>
    </w:tbl>
    <w:p w:rsidR="00BF36F4" w:rsidRDefault="00BF36F4">
      <w:pPr>
        <w:rPr>
          <w:lang w:val="en-GB"/>
        </w:rPr>
      </w:pPr>
      <w:r>
        <w:rPr>
          <w:lang w:val="en-GB"/>
        </w:rPr>
        <w:br w:type="page"/>
      </w:r>
    </w:p>
    <w:p w:rsidR="00DE1C75" w:rsidRDefault="00DE1C75" w:rsidP="00DE1C7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DE1C75" w:rsidRPr="002C7568" w:rsidTr="00DE1C75">
        <w:tc>
          <w:tcPr>
            <w:tcW w:w="9134" w:type="dxa"/>
            <w:gridSpan w:val="9"/>
          </w:tcPr>
          <w:p w:rsidR="00DE1C75" w:rsidRPr="002C7568" w:rsidRDefault="00DE1C75" w:rsidP="00DE1C75">
            <w:pPr>
              <w:pStyle w:val="Heading3"/>
              <w:tabs>
                <w:tab w:val="clear" w:pos="2268"/>
                <w:tab w:val="left" w:pos="0"/>
              </w:tabs>
              <w:ind w:left="0" w:hanging="11"/>
              <w:rPr>
                <w:lang w:val="en-GB"/>
              </w:rPr>
            </w:pPr>
            <w:bookmarkStart w:id="298" w:name="_UNICODE"/>
            <w:bookmarkEnd w:id="298"/>
            <w:r>
              <w:rPr>
                <w:lang w:val="en-GB"/>
              </w:rPr>
              <w:br w:type="page"/>
            </w:r>
            <w:bookmarkStart w:id="299" w:name="_Toc353294465"/>
            <w:r>
              <w:rPr>
                <w:lang w:val="en-GB"/>
              </w:rPr>
              <w:t>UNICODE</w:t>
            </w:r>
            <w:bookmarkEnd w:id="299"/>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Description</w:t>
            </w:r>
          </w:p>
        </w:tc>
      </w:tr>
      <w:tr w:rsidR="00DE1C75" w:rsidRPr="002C7568" w:rsidTr="00DE1C75">
        <w:tc>
          <w:tcPr>
            <w:tcW w:w="9134" w:type="dxa"/>
            <w:gridSpan w:val="9"/>
          </w:tcPr>
          <w:p w:rsidR="000C6A4F" w:rsidRDefault="000C6A4F" w:rsidP="000C6A4F">
            <w:pPr>
              <w:rPr>
                <w:sz w:val="20"/>
                <w:lang w:val="en-GB" w:eastAsia="en-GB"/>
              </w:rPr>
            </w:pPr>
          </w:p>
          <w:p w:rsidR="000C6A4F" w:rsidRPr="000C6A4F" w:rsidRDefault="000C6A4F" w:rsidP="000C6A4F">
            <w:pPr>
              <w:rPr>
                <w:sz w:val="24"/>
              </w:rPr>
            </w:pPr>
            <w:r w:rsidRPr="000C6A4F">
              <w:rPr>
                <w:sz w:val="24"/>
              </w:rPr>
              <w:t xml:space="preserve">The Unicode Standard is the universal character encoding standard for written characters and text. It defines a consistent way of encoding multilingual text that enables the exchange of text data internationally and creates the foundation for global software. As the default encoding of HTML and XML, the Unicode Standard </w:t>
            </w:r>
            <w:r>
              <w:rPr>
                <w:sz w:val="24"/>
              </w:rPr>
              <w:t>p</w:t>
            </w:r>
            <w:r w:rsidRPr="000C6A4F">
              <w:rPr>
                <w:sz w:val="24"/>
              </w:rPr>
              <w:t>rovides the underpinning for the World Wide Web and the global business environments of today. Required in new Internet protocols and implemented in all modern operating systems and computer languages such as Java and C#, Unicode is the basis of software that must function all around the world</w:t>
            </w:r>
          </w:p>
          <w:p w:rsidR="00DE1C75" w:rsidRDefault="00DE1C75" w:rsidP="00DE1C75">
            <w:pPr>
              <w:pStyle w:val="NormalWeb"/>
            </w:pP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Standards Developing Organisations</w:t>
            </w:r>
          </w:p>
        </w:tc>
      </w:tr>
      <w:tr w:rsidR="00DE1C75" w:rsidRPr="002C7568" w:rsidTr="00DE1C75">
        <w:tc>
          <w:tcPr>
            <w:tcW w:w="9134" w:type="dxa"/>
            <w:gridSpan w:val="9"/>
          </w:tcPr>
          <w:p w:rsidR="00DE1C75" w:rsidRPr="002C7568" w:rsidRDefault="000C6A4F" w:rsidP="00DE1C75">
            <w:pPr>
              <w:pStyle w:val="BodyText"/>
              <w:ind w:left="0"/>
              <w:rPr>
                <w:lang w:val="en-GB"/>
              </w:rPr>
            </w:pPr>
            <w:r>
              <w:rPr>
                <w:lang w:val="en-GB"/>
              </w:rPr>
              <w:t xml:space="preserve">Unicode Consortium </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Version</w:t>
            </w:r>
          </w:p>
        </w:tc>
      </w:tr>
      <w:tr w:rsidR="00DE1C75" w:rsidRPr="002C7568" w:rsidTr="00DE1C75">
        <w:tc>
          <w:tcPr>
            <w:tcW w:w="9134" w:type="dxa"/>
            <w:gridSpan w:val="9"/>
          </w:tcPr>
          <w:p w:rsidR="00DE1C75" w:rsidRPr="002C7568" w:rsidRDefault="00AE495C" w:rsidP="00DE1C75">
            <w:pPr>
              <w:pStyle w:val="BodyText"/>
              <w:ind w:left="0"/>
              <w:rPr>
                <w:lang w:val="en-GB"/>
              </w:rPr>
            </w:pPr>
            <w:r>
              <w:rPr>
                <w:lang w:val="en-GB"/>
              </w:rPr>
              <w:t xml:space="preserve">Latest version UNICODE 6.2 :  </w:t>
            </w:r>
            <w:hyperlink r:id="rId211" w:history="1">
              <w:r w:rsidRPr="00F94AEC">
                <w:rPr>
                  <w:rStyle w:val="Hyperlink"/>
                  <w:lang w:val="en-GB"/>
                </w:rPr>
                <w:t>http://www.unicode.org/versions/Unicode6.2.0/</w:t>
              </w:r>
            </w:hyperlink>
            <w:r>
              <w:rPr>
                <w:lang w:val="en-GB"/>
              </w:rPr>
              <w:t xml:space="preserve"> </w:t>
            </w:r>
          </w:p>
        </w:tc>
      </w:tr>
      <w:tr w:rsidR="00AE495C" w:rsidRPr="002C7568" w:rsidTr="00AE495C">
        <w:tc>
          <w:tcPr>
            <w:tcW w:w="9134" w:type="dxa"/>
            <w:gridSpan w:val="9"/>
            <w:shd w:val="clear" w:color="auto" w:fill="D9D9D9" w:themeFill="background1" w:themeFillShade="D9"/>
          </w:tcPr>
          <w:p w:rsidR="00AE495C" w:rsidRPr="00AE495C" w:rsidRDefault="00AE495C" w:rsidP="00DE1C75">
            <w:pPr>
              <w:pStyle w:val="BodyText"/>
              <w:ind w:left="0"/>
              <w:rPr>
                <w:b/>
                <w:lang w:val="en-GB"/>
              </w:rPr>
            </w:pPr>
            <w:r w:rsidRPr="00AE495C">
              <w:rPr>
                <w:b/>
                <w:lang w:val="en-GB"/>
              </w:rPr>
              <w:t>Further Reading</w:t>
            </w:r>
          </w:p>
        </w:tc>
      </w:tr>
      <w:tr w:rsidR="00AE495C" w:rsidRPr="002C7568" w:rsidTr="00DE1C75">
        <w:tc>
          <w:tcPr>
            <w:tcW w:w="9134" w:type="dxa"/>
            <w:gridSpan w:val="9"/>
          </w:tcPr>
          <w:p w:rsidR="00AE495C" w:rsidRPr="002C7568" w:rsidRDefault="00AE495C" w:rsidP="00DE1C75">
            <w:pPr>
              <w:pStyle w:val="BodyText"/>
              <w:ind w:left="0"/>
              <w:rPr>
                <w:lang w:val="en-GB"/>
              </w:rPr>
            </w:pPr>
            <w:hyperlink r:id="rId212" w:history="1">
              <w:r w:rsidRPr="00F94AEC">
                <w:rPr>
                  <w:rStyle w:val="Hyperlink"/>
                  <w:lang w:val="en-GB"/>
                </w:rPr>
                <w:t>http://www.unicode.org/</w:t>
              </w:r>
            </w:hyperlink>
            <w:r>
              <w:rPr>
                <w:lang w:val="en-GB"/>
              </w:rPr>
              <w:t xml:space="preserve"> </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Relevance to LTDP</w:t>
            </w:r>
          </w:p>
        </w:tc>
      </w:tr>
      <w:tr w:rsidR="00DE1C75" w:rsidRPr="002C7568" w:rsidTr="00DE1C75">
        <w:trPr>
          <w:trHeight w:val="248"/>
        </w:trPr>
        <w:tc>
          <w:tcPr>
            <w:tcW w:w="1133" w:type="dxa"/>
          </w:tcPr>
          <w:p w:rsidR="00DE1C75" w:rsidRPr="000F5844" w:rsidRDefault="00DE1C75" w:rsidP="00DE1C75">
            <w:pPr>
              <w:pStyle w:val="BodyText"/>
              <w:ind w:left="0"/>
              <w:rPr>
                <w:lang w:val="en-GB"/>
              </w:rPr>
            </w:pPr>
            <w:r>
              <w:rPr>
                <w:lang w:val="en-GB"/>
              </w:rPr>
              <w:t>Theme</w:t>
            </w:r>
          </w:p>
        </w:tc>
        <w:tc>
          <w:tcPr>
            <w:tcW w:w="999" w:type="dxa"/>
          </w:tcPr>
          <w:p w:rsidR="00DE1C75" w:rsidRPr="000F5844" w:rsidRDefault="00DE1C75" w:rsidP="00DE1C75">
            <w:pPr>
              <w:pStyle w:val="BodyText"/>
              <w:ind w:left="0"/>
              <w:rPr>
                <w:lang w:val="en-GB"/>
              </w:rPr>
            </w:pPr>
            <w:r>
              <w:rPr>
                <w:lang w:val="en-GB"/>
              </w:rPr>
              <w:t>1</w:t>
            </w:r>
          </w:p>
        </w:tc>
        <w:tc>
          <w:tcPr>
            <w:tcW w:w="1000" w:type="dxa"/>
          </w:tcPr>
          <w:p w:rsidR="00DE1C75" w:rsidRPr="000F5844" w:rsidRDefault="00DE1C75" w:rsidP="00DE1C75">
            <w:pPr>
              <w:pStyle w:val="BodyText"/>
              <w:ind w:left="0"/>
              <w:rPr>
                <w:lang w:val="en-GB"/>
              </w:rPr>
            </w:pPr>
            <w:r>
              <w:rPr>
                <w:lang w:val="en-GB"/>
              </w:rPr>
              <w:t>2</w:t>
            </w:r>
          </w:p>
        </w:tc>
        <w:tc>
          <w:tcPr>
            <w:tcW w:w="1000" w:type="dxa"/>
          </w:tcPr>
          <w:p w:rsidR="00DE1C75" w:rsidRPr="000F5844" w:rsidRDefault="00DE1C75" w:rsidP="00DE1C75">
            <w:pPr>
              <w:pStyle w:val="BodyText"/>
              <w:ind w:left="0"/>
              <w:rPr>
                <w:lang w:val="en-GB"/>
              </w:rPr>
            </w:pPr>
            <w:r>
              <w:rPr>
                <w:lang w:val="en-GB"/>
              </w:rPr>
              <w:t>3</w:t>
            </w:r>
          </w:p>
        </w:tc>
        <w:tc>
          <w:tcPr>
            <w:tcW w:w="1000" w:type="dxa"/>
          </w:tcPr>
          <w:p w:rsidR="00DE1C75" w:rsidRPr="000F5844" w:rsidRDefault="00DE1C75" w:rsidP="00DE1C75">
            <w:pPr>
              <w:pStyle w:val="BodyText"/>
              <w:ind w:left="0"/>
              <w:rPr>
                <w:lang w:val="en-GB"/>
              </w:rPr>
            </w:pPr>
            <w:r>
              <w:rPr>
                <w:lang w:val="en-GB"/>
              </w:rPr>
              <w:t>4</w:t>
            </w:r>
          </w:p>
        </w:tc>
        <w:tc>
          <w:tcPr>
            <w:tcW w:w="1001" w:type="dxa"/>
          </w:tcPr>
          <w:p w:rsidR="00DE1C75" w:rsidRPr="000F5844" w:rsidRDefault="00DE1C75" w:rsidP="00DE1C75">
            <w:pPr>
              <w:pStyle w:val="BodyText"/>
              <w:ind w:left="0"/>
              <w:rPr>
                <w:lang w:val="en-GB"/>
              </w:rPr>
            </w:pPr>
            <w:r>
              <w:rPr>
                <w:lang w:val="en-GB"/>
              </w:rPr>
              <w:t>5</w:t>
            </w:r>
          </w:p>
        </w:tc>
        <w:tc>
          <w:tcPr>
            <w:tcW w:w="1000" w:type="dxa"/>
          </w:tcPr>
          <w:p w:rsidR="00DE1C75" w:rsidRPr="000F5844" w:rsidRDefault="00DE1C75" w:rsidP="00DE1C75">
            <w:pPr>
              <w:pStyle w:val="BodyText"/>
              <w:ind w:left="0"/>
              <w:rPr>
                <w:lang w:val="en-GB"/>
              </w:rPr>
            </w:pPr>
            <w:r>
              <w:rPr>
                <w:lang w:val="en-GB"/>
              </w:rPr>
              <w:t>6</w:t>
            </w:r>
          </w:p>
        </w:tc>
        <w:tc>
          <w:tcPr>
            <w:tcW w:w="1000" w:type="dxa"/>
          </w:tcPr>
          <w:p w:rsidR="00DE1C75" w:rsidRPr="000F5844" w:rsidRDefault="00DE1C75" w:rsidP="00DE1C75">
            <w:pPr>
              <w:pStyle w:val="BodyText"/>
              <w:ind w:left="0"/>
              <w:rPr>
                <w:lang w:val="en-GB"/>
              </w:rPr>
            </w:pPr>
            <w:r>
              <w:rPr>
                <w:lang w:val="en-GB"/>
              </w:rPr>
              <w:t>7</w:t>
            </w:r>
          </w:p>
        </w:tc>
        <w:tc>
          <w:tcPr>
            <w:tcW w:w="1001" w:type="dxa"/>
          </w:tcPr>
          <w:p w:rsidR="00DE1C75" w:rsidRPr="000F5844" w:rsidRDefault="00DE1C75" w:rsidP="00DE1C75">
            <w:pPr>
              <w:pStyle w:val="BodyText"/>
              <w:ind w:left="0"/>
              <w:rPr>
                <w:lang w:val="en-GB"/>
              </w:rPr>
            </w:pPr>
            <w:r>
              <w:rPr>
                <w:lang w:val="en-GB"/>
              </w:rPr>
              <w:t>8</w:t>
            </w:r>
          </w:p>
        </w:tc>
      </w:tr>
      <w:tr w:rsidR="00DE1C75" w:rsidRPr="002C7568" w:rsidTr="000C6A4F">
        <w:trPr>
          <w:trHeight w:val="247"/>
        </w:trPr>
        <w:tc>
          <w:tcPr>
            <w:tcW w:w="1133" w:type="dxa"/>
          </w:tcPr>
          <w:p w:rsidR="00DE1C75" w:rsidRPr="000F5844" w:rsidRDefault="00DE1C75" w:rsidP="00DE1C75">
            <w:pPr>
              <w:pStyle w:val="BodyText"/>
              <w:ind w:left="0"/>
              <w:rPr>
                <w:lang w:val="en-GB"/>
              </w:rPr>
            </w:pPr>
            <w:r>
              <w:rPr>
                <w:lang w:val="en-GB"/>
              </w:rPr>
              <w:t>Relevance</w:t>
            </w:r>
          </w:p>
        </w:tc>
        <w:tc>
          <w:tcPr>
            <w:tcW w:w="999" w:type="dxa"/>
            <w:shd w:val="clear" w:color="auto" w:fill="FF0000"/>
          </w:tcPr>
          <w:p w:rsidR="00DE1C75" w:rsidRPr="00BB31BE" w:rsidRDefault="000C6A4F" w:rsidP="00DE1C75">
            <w:pPr>
              <w:pStyle w:val="BodyText"/>
              <w:ind w:left="0"/>
              <w:jc w:val="center"/>
              <w:rPr>
                <w:b/>
                <w:lang w:val="en-GB"/>
              </w:rPr>
            </w:pPr>
            <w:r>
              <w:rPr>
                <w:b/>
                <w:lang w:val="en-GB"/>
              </w:rPr>
              <w:t>3</w:t>
            </w: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c>
          <w:tcPr>
            <w:tcW w:w="1000" w:type="dxa"/>
            <w:shd w:val="clear" w:color="auto" w:fill="FFFFFF" w:themeFill="background1"/>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r>
    </w:tbl>
    <w:p w:rsidR="00AE495C" w:rsidRDefault="00AE495C" w:rsidP="00DE1C75">
      <w:pPr>
        <w:pStyle w:val="BodyText"/>
        <w:rPr>
          <w:lang w:val="en-GB"/>
        </w:rPr>
      </w:pPr>
    </w:p>
    <w:p w:rsidR="00AE495C" w:rsidRDefault="00AE495C">
      <w:pPr>
        <w:rPr>
          <w:lang w:val="en-GB"/>
        </w:rPr>
      </w:pPr>
      <w:r>
        <w:rPr>
          <w:lang w:val="en-GB"/>
        </w:rPr>
        <w:br w:type="page"/>
      </w:r>
    </w:p>
    <w:p w:rsidR="00DE1C75" w:rsidRDefault="00DE1C75" w:rsidP="00DE1C7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DE1C75" w:rsidRPr="002C7568" w:rsidTr="00DE1C75">
        <w:tc>
          <w:tcPr>
            <w:tcW w:w="9134" w:type="dxa"/>
            <w:gridSpan w:val="9"/>
          </w:tcPr>
          <w:p w:rsidR="00DE1C75" w:rsidRPr="002C7568" w:rsidRDefault="00DE1C75" w:rsidP="00DE1C75">
            <w:pPr>
              <w:pStyle w:val="Heading3"/>
              <w:tabs>
                <w:tab w:val="clear" w:pos="2268"/>
                <w:tab w:val="left" w:pos="0"/>
              </w:tabs>
              <w:ind w:left="0" w:hanging="11"/>
              <w:rPr>
                <w:lang w:val="en-GB"/>
              </w:rPr>
            </w:pPr>
            <w:bookmarkStart w:id="300" w:name="_ASCII"/>
            <w:bookmarkStart w:id="301" w:name="_Toc353294466"/>
            <w:bookmarkEnd w:id="300"/>
            <w:r>
              <w:rPr>
                <w:lang w:val="en-GB"/>
              </w:rPr>
              <w:t>ASCII</w:t>
            </w:r>
            <w:bookmarkEnd w:id="301"/>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Description</w:t>
            </w:r>
          </w:p>
        </w:tc>
      </w:tr>
      <w:tr w:rsidR="00DE1C75" w:rsidRPr="002C7568" w:rsidTr="00DE1C75">
        <w:tc>
          <w:tcPr>
            <w:tcW w:w="9134" w:type="dxa"/>
            <w:gridSpan w:val="9"/>
          </w:tcPr>
          <w:p w:rsidR="001330F3" w:rsidRDefault="001330F3" w:rsidP="001330F3">
            <w:pPr>
              <w:spacing w:before="100" w:beforeAutospacing="1" w:after="100" w:afterAutospacing="1"/>
              <w:rPr>
                <w:sz w:val="24"/>
                <w:szCs w:val="24"/>
                <w:lang w:val="en-GB" w:eastAsia="en-GB"/>
              </w:rPr>
            </w:pPr>
          </w:p>
          <w:p w:rsidR="001330F3" w:rsidRPr="001330F3" w:rsidRDefault="001330F3" w:rsidP="001330F3">
            <w:pPr>
              <w:spacing w:before="100" w:beforeAutospacing="1" w:after="100" w:afterAutospacing="1"/>
              <w:rPr>
                <w:sz w:val="24"/>
                <w:szCs w:val="24"/>
                <w:lang w:val="en-GB" w:eastAsia="en-GB"/>
              </w:rPr>
            </w:pPr>
            <w:r w:rsidRPr="001330F3">
              <w:rPr>
                <w:sz w:val="24"/>
                <w:szCs w:val="24"/>
                <w:lang w:val="en-GB" w:eastAsia="en-GB"/>
              </w:rPr>
              <w:t>ISO-8859-1 is the default character set in most browsers.</w:t>
            </w:r>
          </w:p>
          <w:p w:rsidR="001330F3" w:rsidRPr="001330F3" w:rsidRDefault="001330F3" w:rsidP="001330F3">
            <w:pPr>
              <w:spacing w:before="100" w:beforeAutospacing="1" w:after="100" w:afterAutospacing="1"/>
              <w:rPr>
                <w:sz w:val="24"/>
                <w:szCs w:val="24"/>
                <w:lang w:val="en-GB" w:eastAsia="en-GB"/>
              </w:rPr>
            </w:pPr>
            <w:r w:rsidRPr="001330F3">
              <w:rPr>
                <w:sz w:val="24"/>
                <w:szCs w:val="24"/>
                <w:lang w:val="en-GB" w:eastAsia="en-GB"/>
              </w:rPr>
              <w:t>The first 128 characters of ISO-8859-1 is the original ASCII character-set (the numbers from 0-9, the uppercase and lowercase English alphabet, and some special characters).</w:t>
            </w:r>
          </w:p>
          <w:p w:rsidR="001330F3" w:rsidRPr="001330F3" w:rsidRDefault="001330F3" w:rsidP="001330F3">
            <w:pPr>
              <w:spacing w:before="100" w:beforeAutospacing="1" w:after="100" w:afterAutospacing="1"/>
              <w:rPr>
                <w:sz w:val="24"/>
                <w:szCs w:val="24"/>
                <w:lang w:val="en-GB" w:eastAsia="en-GB"/>
              </w:rPr>
            </w:pPr>
            <w:r w:rsidRPr="001330F3">
              <w:rPr>
                <w:sz w:val="24"/>
                <w:szCs w:val="24"/>
                <w:lang w:val="en-GB" w:eastAsia="en-GB"/>
              </w:rPr>
              <w:t>The higher part of ISO-8859-1 (codes from 160-255) contains the characters used in Western European countries and some commonly used special characters.</w:t>
            </w:r>
          </w:p>
          <w:p w:rsidR="001330F3" w:rsidRDefault="001330F3" w:rsidP="001330F3">
            <w:pPr>
              <w:spacing w:before="100" w:beforeAutospacing="1" w:after="100" w:afterAutospacing="1"/>
              <w:rPr>
                <w:sz w:val="24"/>
                <w:szCs w:val="24"/>
                <w:lang w:val="en-GB" w:eastAsia="en-GB"/>
              </w:rPr>
            </w:pPr>
            <w:r w:rsidRPr="001330F3">
              <w:rPr>
                <w:sz w:val="24"/>
                <w:szCs w:val="24"/>
                <w:lang w:val="en-GB" w:eastAsia="en-GB"/>
              </w:rPr>
              <w:t>Entities are used to implement reserved characters or to express characters that cannot easily be entered with the keyboard.</w:t>
            </w:r>
          </w:p>
          <w:p w:rsidR="00DE1C75" w:rsidRDefault="001330F3" w:rsidP="001330F3">
            <w:pPr>
              <w:spacing w:before="100" w:beforeAutospacing="1" w:after="100" w:afterAutospacing="1"/>
            </w:pPr>
            <w:r>
              <w:t xml:space="preserve"> </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Standards Developing Organisations</w:t>
            </w:r>
          </w:p>
        </w:tc>
      </w:tr>
      <w:tr w:rsidR="00DE1C75" w:rsidRPr="002C7568" w:rsidTr="00DE1C75">
        <w:tc>
          <w:tcPr>
            <w:tcW w:w="9134" w:type="dxa"/>
            <w:gridSpan w:val="9"/>
          </w:tcPr>
          <w:p w:rsidR="00DE1C75" w:rsidRPr="002C7568" w:rsidRDefault="000C6A4F" w:rsidP="00DE1C75">
            <w:pPr>
              <w:pStyle w:val="BodyText"/>
              <w:ind w:left="0"/>
              <w:rPr>
                <w:lang w:val="en-GB"/>
              </w:rPr>
            </w:pPr>
            <w:r>
              <w:rPr>
                <w:lang w:val="en-GB"/>
              </w:rPr>
              <w:t>ISO</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Version</w:t>
            </w:r>
          </w:p>
        </w:tc>
      </w:tr>
      <w:tr w:rsidR="00DE1C75" w:rsidRPr="002C7568" w:rsidTr="00DE1C75">
        <w:tc>
          <w:tcPr>
            <w:tcW w:w="9134" w:type="dxa"/>
            <w:gridSpan w:val="9"/>
          </w:tcPr>
          <w:p w:rsidR="00DE1C75" w:rsidRPr="002C7568" w:rsidRDefault="001330F3" w:rsidP="00245FBA">
            <w:pPr>
              <w:rPr>
                <w:lang w:val="en-GB"/>
              </w:rPr>
            </w:pPr>
            <w:r w:rsidRPr="00245FBA">
              <w:rPr>
                <w:lang w:val="en-GB" w:eastAsia="en-GB"/>
              </w:rPr>
              <w:t>ISO 8859-1</w:t>
            </w:r>
          </w:p>
        </w:tc>
      </w:tr>
      <w:tr w:rsidR="00DE1C75" w:rsidRPr="002C7568" w:rsidTr="00DE1C75">
        <w:tc>
          <w:tcPr>
            <w:tcW w:w="9134" w:type="dxa"/>
            <w:gridSpan w:val="9"/>
            <w:shd w:val="clear" w:color="auto" w:fill="D9D9D9"/>
          </w:tcPr>
          <w:p w:rsidR="00DE1C75" w:rsidRPr="002C7568" w:rsidRDefault="00DE1C75" w:rsidP="00DE1C75">
            <w:pPr>
              <w:pStyle w:val="BodyText"/>
              <w:ind w:left="0"/>
              <w:rPr>
                <w:b/>
                <w:lang w:val="en-GB"/>
              </w:rPr>
            </w:pPr>
            <w:r w:rsidRPr="002C7568">
              <w:rPr>
                <w:b/>
                <w:lang w:val="en-GB"/>
              </w:rPr>
              <w:t>Relevance to LTDP</w:t>
            </w:r>
          </w:p>
        </w:tc>
      </w:tr>
      <w:tr w:rsidR="00DE1C75" w:rsidRPr="002C7568" w:rsidTr="00DE1C75">
        <w:trPr>
          <w:trHeight w:val="248"/>
        </w:trPr>
        <w:tc>
          <w:tcPr>
            <w:tcW w:w="1133" w:type="dxa"/>
          </w:tcPr>
          <w:p w:rsidR="00DE1C75" w:rsidRPr="000F5844" w:rsidRDefault="00DE1C75" w:rsidP="00DE1C75">
            <w:pPr>
              <w:pStyle w:val="BodyText"/>
              <w:ind w:left="0"/>
              <w:rPr>
                <w:lang w:val="en-GB"/>
              </w:rPr>
            </w:pPr>
            <w:r>
              <w:rPr>
                <w:lang w:val="en-GB"/>
              </w:rPr>
              <w:t>Theme</w:t>
            </w:r>
          </w:p>
        </w:tc>
        <w:tc>
          <w:tcPr>
            <w:tcW w:w="999" w:type="dxa"/>
          </w:tcPr>
          <w:p w:rsidR="00DE1C75" w:rsidRPr="000F5844" w:rsidRDefault="00DE1C75" w:rsidP="00DE1C75">
            <w:pPr>
              <w:pStyle w:val="BodyText"/>
              <w:ind w:left="0"/>
              <w:rPr>
                <w:lang w:val="en-GB"/>
              </w:rPr>
            </w:pPr>
            <w:r>
              <w:rPr>
                <w:lang w:val="en-GB"/>
              </w:rPr>
              <w:t>1</w:t>
            </w:r>
          </w:p>
        </w:tc>
        <w:tc>
          <w:tcPr>
            <w:tcW w:w="1000" w:type="dxa"/>
          </w:tcPr>
          <w:p w:rsidR="00DE1C75" w:rsidRPr="000F5844" w:rsidRDefault="00DE1C75" w:rsidP="00DE1C75">
            <w:pPr>
              <w:pStyle w:val="BodyText"/>
              <w:ind w:left="0"/>
              <w:rPr>
                <w:lang w:val="en-GB"/>
              </w:rPr>
            </w:pPr>
            <w:r>
              <w:rPr>
                <w:lang w:val="en-GB"/>
              </w:rPr>
              <w:t>2</w:t>
            </w:r>
          </w:p>
        </w:tc>
        <w:tc>
          <w:tcPr>
            <w:tcW w:w="1000" w:type="dxa"/>
          </w:tcPr>
          <w:p w:rsidR="00DE1C75" w:rsidRPr="000F5844" w:rsidRDefault="00DE1C75" w:rsidP="00DE1C75">
            <w:pPr>
              <w:pStyle w:val="BodyText"/>
              <w:ind w:left="0"/>
              <w:rPr>
                <w:lang w:val="en-GB"/>
              </w:rPr>
            </w:pPr>
            <w:r>
              <w:rPr>
                <w:lang w:val="en-GB"/>
              </w:rPr>
              <w:t>3</w:t>
            </w:r>
          </w:p>
        </w:tc>
        <w:tc>
          <w:tcPr>
            <w:tcW w:w="1000" w:type="dxa"/>
          </w:tcPr>
          <w:p w:rsidR="00DE1C75" w:rsidRPr="000F5844" w:rsidRDefault="00DE1C75" w:rsidP="00DE1C75">
            <w:pPr>
              <w:pStyle w:val="BodyText"/>
              <w:ind w:left="0"/>
              <w:rPr>
                <w:lang w:val="en-GB"/>
              </w:rPr>
            </w:pPr>
            <w:r>
              <w:rPr>
                <w:lang w:val="en-GB"/>
              </w:rPr>
              <w:t>4</w:t>
            </w:r>
          </w:p>
        </w:tc>
        <w:tc>
          <w:tcPr>
            <w:tcW w:w="1001" w:type="dxa"/>
          </w:tcPr>
          <w:p w:rsidR="00DE1C75" w:rsidRPr="000F5844" w:rsidRDefault="00DE1C75" w:rsidP="00DE1C75">
            <w:pPr>
              <w:pStyle w:val="BodyText"/>
              <w:ind w:left="0"/>
              <w:rPr>
                <w:lang w:val="en-GB"/>
              </w:rPr>
            </w:pPr>
            <w:r>
              <w:rPr>
                <w:lang w:val="en-GB"/>
              </w:rPr>
              <w:t>5</w:t>
            </w:r>
          </w:p>
        </w:tc>
        <w:tc>
          <w:tcPr>
            <w:tcW w:w="1000" w:type="dxa"/>
          </w:tcPr>
          <w:p w:rsidR="00DE1C75" w:rsidRPr="000F5844" w:rsidRDefault="00DE1C75" w:rsidP="00DE1C75">
            <w:pPr>
              <w:pStyle w:val="BodyText"/>
              <w:ind w:left="0"/>
              <w:rPr>
                <w:lang w:val="en-GB"/>
              </w:rPr>
            </w:pPr>
            <w:r>
              <w:rPr>
                <w:lang w:val="en-GB"/>
              </w:rPr>
              <w:t>6</w:t>
            </w:r>
          </w:p>
        </w:tc>
        <w:tc>
          <w:tcPr>
            <w:tcW w:w="1000" w:type="dxa"/>
          </w:tcPr>
          <w:p w:rsidR="00DE1C75" w:rsidRPr="000F5844" w:rsidRDefault="00DE1C75" w:rsidP="00DE1C75">
            <w:pPr>
              <w:pStyle w:val="BodyText"/>
              <w:ind w:left="0"/>
              <w:rPr>
                <w:lang w:val="en-GB"/>
              </w:rPr>
            </w:pPr>
            <w:r>
              <w:rPr>
                <w:lang w:val="en-GB"/>
              </w:rPr>
              <w:t>7</w:t>
            </w:r>
          </w:p>
        </w:tc>
        <w:tc>
          <w:tcPr>
            <w:tcW w:w="1001" w:type="dxa"/>
          </w:tcPr>
          <w:p w:rsidR="00DE1C75" w:rsidRPr="000F5844" w:rsidRDefault="00DE1C75" w:rsidP="00DE1C75">
            <w:pPr>
              <w:pStyle w:val="BodyText"/>
              <w:ind w:left="0"/>
              <w:rPr>
                <w:lang w:val="en-GB"/>
              </w:rPr>
            </w:pPr>
            <w:r>
              <w:rPr>
                <w:lang w:val="en-GB"/>
              </w:rPr>
              <w:t>8</w:t>
            </w:r>
          </w:p>
        </w:tc>
      </w:tr>
      <w:tr w:rsidR="00DE1C75" w:rsidRPr="002C7568" w:rsidTr="001330F3">
        <w:trPr>
          <w:trHeight w:val="247"/>
        </w:trPr>
        <w:tc>
          <w:tcPr>
            <w:tcW w:w="1133" w:type="dxa"/>
          </w:tcPr>
          <w:p w:rsidR="00DE1C75" w:rsidRPr="000F5844" w:rsidRDefault="00DE1C75" w:rsidP="00DE1C75">
            <w:pPr>
              <w:pStyle w:val="BodyText"/>
              <w:ind w:left="0"/>
              <w:rPr>
                <w:lang w:val="en-GB"/>
              </w:rPr>
            </w:pPr>
            <w:r>
              <w:rPr>
                <w:lang w:val="en-GB"/>
              </w:rPr>
              <w:t>Relevance</w:t>
            </w:r>
          </w:p>
        </w:tc>
        <w:tc>
          <w:tcPr>
            <w:tcW w:w="999" w:type="dxa"/>
            <w:shd w:val="clear" w:color="auto" w:fill="FF0000"/>
          </w:tcPr>
          <w:p w:rsidR="00DE1C75" w:rsidRPr="00BB31BE" w:rsidRDefault="001330F3" w:rsidP="00DE1C75">
            <w:pPr>
              <w:pStyle w:val="BodyText"/>
              <w:ind w:left="0"/>
              <w:jc w:val="center"/>
              <w:rPr>
                <w:b/>
                <w:lang w:val="en-GB"/>
              </w:rPr>
            </w:pPr>
            <w:r>
              <w:rPr>
                <w:b/>
                <w:lang w:val="en-GB"/>
              </w:rPr>
              <w:t>3</w:t>
            </w: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c>
          <w:tcPr>
            <w:tcW w:w="1000" w:type="dxa"/>
            <w:shd w:val="clear" w:color="auto" w:fill="FFFFFF" w:themeFill="background1"/>
          </w:tcPr>
          <w:p w:rsidR="00DE1C75" w:rsidRPr="000F5844" w:rsidRDefault="00DE1C75" w:rsidP="00DE1C75">
            <w:pPr>
              <w:pStyle w:val="BodyText"/>
              <w:ind w:left="0"/>
              <w:rPr>
                <w:lang w:val="en-GB"/>
              </w:rPr>
            </w:pPr>
          </w:p>
        </w:tc>
        <w:tc>
          <w:tcPr>
            <w:tcW w:w="1000" w:type="dxa"/>
          </w:tcPr>
          <w:p w:rsidR="00DE1C75" w:rsidRPr="000F5844" w:rsidRDefault="00DE1C75" w:rsidP="00DE1C75">
            <w:pPr>
              <w:pStyle w:val="BodyText"/>
              <w:ind w:left="0"/>
              <w:rPr>
                <w:lang w:val="en-GB"/>
              </w:rPr>
            </w:pPr>
          </w:p>
        </w:tc>
        <w:tc>
          <w:tcPr>
            <w:tcW w:w="1001" w:type="dxa"/>
          </w:tcPr>
          <w:p w:rsidR="00DE1C75" w:rsidRPr="000F5844" w:rsidRDefault="00DE1C75" w:rsidP="00DE1C75">
            <w:pPr>
              <w:pStyle w:val="BodyText"/>
              <w:ind w:left="0"/>
              <w:rPr>
                <w:lang w:val="en-GB"/>
              </w:rPr>
            </w:pPr>
          </w:p>
        </w:tc>
      </w:tr>
    </w:tbl>
    <w:p w:rsidR="00942084" w:rsidRDefault="00942084" w:rsidP="00DE1C75">
      <w:pPr>
        <w:pStyle w:val="BodyText"/>
        <w:rPr>
          <w:lang w:val="en-GB"/>
        </w:rPr>
      </w:pPr>
    </w:p>
    <w:p w:rsidR="00942084" w:rsidRDefault="00942084">
      <w:pPr>
        <w:rPr>
          <w:lang w:val="en-GB"/>
        </w:rPr>
      </w:pPr>
      <w:r>
        <w:rPr>
          <w:lang w:val="en-GB"/>
        </w:rPr>
        <w:br w:type="page"/>
      </w:r>
    </w:p>
    <w:p w:rsidR="00942084" w:rsidRDefault="00942084" w:rsidP="00DE1C7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942084" w:rsidRPr="002C7568" w:rsidTr="003263D5">
        <w:tc>
          <w:tcPr>
            <w:tcW w:w="9134" w:type="dxa"/>
            <w:gridSpan w:val="9"/>
          </w:tcPr>
          <w:p w:rsidR="00942084" w:rsidRPr="002C7568" w:rsidRDefault="00942084" w:rsidP="003263D5">
            <w:pPr>
              <w:pStyle w:val="Heading3"/>
              <w:tabs>
                <w:tab w:val="clear" w:pos="2268"/>
                <w:tab w:val="left" w:pos="0"/>
              </w:tabs>
              <w:ind w:left="0" w:hanging="11"/>
            </w:pPr>
            <w:bookmarkStart w:id="302" w:name="_Computer_Graphics_metafile"/>
            <w:bookmarkStart w:id="303" w:name="_Toc353294467"/>
            <w:bookmarkEnd w:id="302"/>
            <w:r>
              <w:rPr>
                <w:lang w:val="en-GB"/>
              </w:rPr>
              <w:t>Computer Graphics metafile</w:t>
            </w:r>
            <w:bookmarkEnd w:id="303"/>
            <w:r>
              <w:rPr>
                <w:lang w:val="en-GB"/>
              </w:rPr>
              <w:t xml:space="preserve"> </w:t>
            </w:r>
          </w:p>
        </w:tc>
      </w:tr>
      <w:tr w:rsidR="00942084" w:rsidRPr="002C7568" w:rsidTr="003263D5">
        <w:tc>
          <w:tcPr>
            <w:tcW w:w="9134" w:type="dxa"/>
            <w:gridSpan w:val="9"/>
            <w:shd w:val="clear" w:color="auto" w:fill="D9D9D9"/>
          </w:tcPr>
          <w:p w:rsidR="00942084" w:rsidRPr="002C7568" w:rsidRDefault="00942084" w:rsidP="003263D5">
            <w:pPr>
              <w:pStyle w:val="BodyText"/>
              <w:ind w:left="0"/>
              <w:rPr>
                <w:b/>
                <w:lang w:val="en-GB"/>
              </w:rPr>
            </w:pPr>
            <w:r w:rsidRPr="002C7568">
              <w:rPr>
                <w:b/>
                <w:lang w:val="en-GB"/>
              </w:rPr>
              <w:t>Description</w:t>
            </w:r>
          </w:p>
        </w:tc>
      </w:tr>
      <w:tr w:rsidR="00942084" w:rsidRPr="002C7568" w:rsidTr="003263D5">
        <w:tc>
          <w:tcPr>
            <w:tcW w:w="9134" w:type="dxa"/>
            <w:gridSpan w:val="9"/>
          </w:tcPr>
          <w:p w:rsidR="00942084" w:rsidRDefault="00942084" w:rsidP="003263D5">
            <w:pPr>
              <w:spacing w:before="100" w:beforeAutospacing="1" w:after="100" w:afterAutospacing="1"/>
              <w:jc w:val="both"/>
            </w:pPr>
          </w:p>
          <w:p w:rsidR="003263D5" w:rsidRDefault="003263D5" w:rsidP="003263D5">
            <w:r>
              <w:t xml:space="preserve">ISO 8632:1992 is a graphics data interchange standard which defines a neutral computer interpretable representation of 2D graphical (pictorial) information in a manner that is independent from any particular application or system. The purpose of the standard is to facilitate the storage and retrieval of graphical information between applications, software systems, and/or devices. A CGM can contain: </w:t>
            </w:r>
          </w:p>
          <w:p w:rsidR="003263D5" w:rsidRDefault="003263D5" w:rsidP="003263D5">
            <w:pPr>
              <w:numPr>
                <w:ilvl w:val="0"/>
                <w:numId w:val="60"/>
              </w:numPr>
              <w:spacing w:before="100" w:beforeAutospacing="1" w:after="100" w:afterAutospacing="1"/>
            </w:pPr>
            <w:r>
              <w:t>vector graphics (e.g., polylines, ellipses, NURBS),</w:t>
            </w:r>
          </w:p>
          <w:p w:rsidR="003263D5" w:rsidRDefault="003263D5" w:rsidP="003263D5">
            <w:pPr>
              <w:numPr>
                <w:ilvl w:val="0"/>
                <w:numId w:val="60"/>
              </w:numPr>
              <w:spacing w:before="100" w:beforeAutospacing="1" w:after="100" w:afterAutospacing="1"/>
            </w:pPr>
            <w:r>
              <w:t>raster graphics (e.g., tile array), and</w:t>
            </w:r>
          </w:p>
          <w:p w:rsidR="003263D5" w:rsidRDefault="003263D5" w:rsidP="003263D5">
            <w:pPr>
              <w:numPr>
                <w:ilvl w:val="0"/>
                <w:numId w:val="60"/>
              </w:numPr>
              <w:spacing w:before="100" w:beforeAutospacing="1" w:after="100" w:afterAutospacing="1"/>
            </w:pPr>
            <w:r>
              <w:t>text.</w:t>
            </w:r>
          </w:p>
          <w:p w:rsidR="003263D5" w:rsidRDefault="003263D5" w:rsidP="003263D5">
            <w:pPr>
              <w:spacing w:before="100" w:beforeAutospacing="1" w:after="100" w:afterAutospacing="1"/>
              <w:jc w:val="both"/>
            </w:pPr>
            <w:r>
              <w:t>The CGM standard defines 3 upward compatible versions. Version 1 provides a basic drawing and picture interchange capability. The Version 1 metafile definition includes about 90 elements (i.e., individual function or entity). Version 1 metafiles are essentially the same as the 'old standard', CGM:1987. The Version 2 metafile definition contain approximately 30 additional elements. (All Version 1 metafile elements are allowed in Version 2 metafiles). The most significant new capability of Version 2, is the graphical segment. A segment is a group of primitives that is saved once and named, and then may be used repeatedly in the metafile. Version 3 metafiles represent a major increase in graphical expressive power. Version 3 metafiles contain about 40 new elements above the Version 2 capabilities. Version 3 metafile functionality includes: the capability to represent compressed tiled images, define external symbol libraries, and greater control of drawing aspects for graphics arts, presentation graphics, and electronic publishing</w:t>
            </w:r>
          </w:p>
          <w:p w:rsidR="00942084" w:rsidRDefault="00942084" w:rsidP="003263D5">
            <w:pPr>
              <w:spacing w:before="100" w:beforeAutospacing="1" w:after="100" w:afterAutospacing="1"/>
              <w:jc w:val="both"/>
            </w:pPr>
          </w:p>
        </w:tc>
      </w:tr>
      <w:tr w:rsidR="00942084" w:rsidRPr="002C7568" w:rsidTr="003263D5">
        <w:tc>
          <w:tcPr>
            <w:tcW w:w="9134" w:type="dxa"/>
            <w:gridSpan w:val="9"/>
            <w:shd w:val="clear" w:color="auto" w:fill="D9D9D9"/>
          </w:tcPr>
          <w:p w:rsidR="00942084" w:rsidRPr="002C7568" w:rsidRDefault="00942084" w:rsidP="003263D5">
            <w:pPr>
              <w:pStyle w:val="BodyText"/>
              <w:ind w:left="0"/>
              <w:rPr>
                <w:b/>
                <w:lang w:val="en-GB"/>
              </w:rPr>
            </w:pPr>
            <w:r w:rsidRPr="002C7568">
              <w:rPr>
                <w:b/>
                <w:lang w:val="en-GB"/>
              </w:rPr>
              <w:t>Standards Developing Organisations</w:t>
            </w:r>
          </w:p>
        </w:tc>
      </w:tr>
      <w:tr w:rsidR="00942084" w:rsidRPr="002C7568" w:rsidTr="003263D5">
        <w:tc>
          <w:tcPr>
            <w:tcW w:w="9134" w:type="dxa"/>
            <w:gridSpan w:val="9"/>
          </w:tcPr>
          <w:p w:rsidR="00942084" w:rsidRPr="002C7568" w:rsidRDefault="00942084" w:rsidP="003263D5">
            <w:pPr>
              <w:pStyle w:val="BodyText"/>
              <w:ind w:left="0"/>
              <w:rPr>
                <w:lang w:val="en-GB"/>
              </w:rPr>
            </w:pPr>
            <w:r>
              <w:rPr>
                <w:lang w:val="en-GB"/>
              </w:rPr>
              <w:t xml:space="preserve"> </w:t>
            </w:r>
            <w:r w:rsidR="003263D5">
              <w:rPr>
                <w:lang w:val="en-GB"/>
              </w:rPr>
              <w:t>ISO</w:t>
            </w:r>
          </w:p>
        </w:tc>
      </w:tr>
      <w:tr w:rsidR="00942084" w:rsidRPr="002C7568" w:rsidTr="003263D5">
        <w:tc>
          <w:tcPr>
            <w:tcW w:w="9134" w:type="dxa"/>
            <w:gridSpan w:val="9"/>
            <w:shd w:val="clear" w:color="auto" w:fill="D9D9D9"/>
          </w:tcPr>
          <w:p w:rsidR="00942084" w:rsidRPr="002C7568" w:rsidRDefault="00942084" w:rsidP="003263D5">
            <w:pPr>
              <w:pStyle w:val="BodyText"/>
              <w:ind w:left="0"/>
              <w:rPr>
                <w:b/>
                <w:lang w:val="en-GB"/>
              </w:rPr>
            </w:pPr>
            <w:r w:rsidRPr="002C7568">
              <w:rPr>
                <w:b/>
                <w:lang w:val="en-GB"/>
              </w:rPr>
              <w:t>Version</w:t>
            </w:r>
          </w:p>
        </w:tc>
      </w:tr>
      <w:tr w:rsidR="00942084" w:rsidRPr="002C7568" w:rsidTr="003263D5">
        <w:tc>
          <w:tcPr>
            <w:tcW w:w="9134" w:type="dxa"/>
            <w:gridSpan w:val="9"/>
          </w:tcPr>
          <w:p w:rsidR="003263D5" w:rsidRDefault="003263D5" w:rsidP="003263D5">
            <w:pPr>
              <w:pStyle w:val="NormalWeb"/>
            </w:pPr>
            <w:r>
              <w:t xml:space="preserve">The International Standard - </w:t>
            </w:r>
            <w:hyperlink r:id="rId213" w:anchor="ISO8632" w:history="1">
              <w:r>
                <w:rPr>
                  <w:rStyle w:val="Hyperlink"/>
                </w:rPr>
                <w:t>ISO 8632:1992</w:t>
              </w:r>
            </w:hyperlink>
            <w:r>
              <w:t xml:space="preserve"> consists of 4 parts and 2 amendments. </w:t>
            </w:r>
          </w:p>
          <w:p w:rsidR="003263D5" w:rsidRDefault="003263D5" w:rsidP="003263D5">
            <w:pPr>
              <w:numPr>
                <w:ilvl w:val="0"/>
                <w:numId w:val="61"/>
              </w:numPr>
              <w:spacing w:before="100" w:beforeAutospacing="1" w:after="100" w:afterAutospacing="1"/>
            </w:pPr>
            <w:r>
              <w:t>ISO/IEC 8632.1:1992 ---- Part 1: Functional specification</w:t>
            </w:r>
          </w:p>
          <w:p w:rsidR="003263D5" w:rsidRDefault="003263D5" w:rsidP="003263D5">
            <w:pPr>
              <w:numPr>
                <w:ilvl w:val="0"/>
                <w:numId w:val="61"/>
              </w:numPr>
              <w:spacing w:before="100" w:beforeAutospacing="1" w:after="100" w:afterAutospacing="1"/>
            </w:pPr>
            <w:r>
              <w:t>ISO/IEC 8632.2:1992 ---- Part 2: Character encoding</w:t>
            </w:r>
          </w:p>
          <w:p w:rsidR="003263D5" w:rsidRDefault="003263D5" w:rsidP="003263D5">
            <w:pPr>
              <w:numPr>
                <w:ilvl w:val="0"/>
                <w:numId w:val="61"/>
              </w:numPr>
              <w:spacing w:before="100" w:beforeAutospacing="1" w:after="100" w:afterAutospacing="1"/>
            </w:pPr>
            <w:r>
              <w:t>ISO/IEC 8632.3:1992 ---- Part 3: Binary encoding</w:t>
            </w:r>
          </w:p>
          <w:p w:rsidR="003263D5" w:rsidRDefault="003263D5" w:rsidP="003263D5">
            <w:pPr>
              <w:numPr>
                <w:ilvl w:val="0"/>
                <w:numId w:val="61"/>
              </w:numPr>
              <w:spacing w:before="100" w:beforeAutospacing="1" w:after="100" w:afterAutospacing="1"/>
            </w:pPr>
            <w:r>
              <w:t>ISO/IEC 8632.4:1992 ---- Part 4: Clear text encoding</w:t>
            </w:r>
          </w:p>
          <w:p w:rsidR="003263D5" w:rsidRDefault="003263D5" w:rsidP="003263D5">
            <w:pPr>
              <w:numPr>
                <w:ilvl w:val="0"/>
                <w:numId w:val="61"/>
              </w:numPr>
              <w:spacing w:before="100" w:beforeAutospacing="1" w:after="100" w:afterAutospacing="1"/>
            </w:pPr>
            <w:r>
              <w:t xml:space="preserve">ISO/IEC 8632:1992/Amd.1:[1994] - </w:t>
            </w:r>
            <w:hyperlink r:id="rId214" w:anchor="amd1" w:history="1">
              <w:r>
                <w:rPr>
                  <w:rStyle w:val="Hyperlink"/>
                </w:rPr>
                <w:t>Amendment 1</w:t>
              </w:r>
            </w:hyperlink>
            <w:r>
              <w:t>: Rules for profiles (parts 1-4)</w:t>
            </w:r>
          </w:p>
          <w:p w:rsidR="00942084" w:rsidRPr="002C7568" w:rsidRDefault="003263D5" w:rsidP="003263D5">
            <w:pPr>
              <w:numPr>
                <w:ilvl w:val="0"/>
                <w:numId w:val="61"/>
              </w:numPr>
              <w:spacing w:before="100" w:beforeAutospacing="1" w:after="100" w:afterAutospacing="1"/>
            </w:pPr>
            <w:r>
              <w:t xml:space="preserve">ISO/IEC 8632:1992/Amd.2 - </w:t>
            </w:r>
            <w:hyperlink r:id="rId215" w:anchor="amd2" w:history="1">
              <w:r>
                <w:rPr>
                  <w:rStyle w:val="Hyperlink"/>
                </w:rPr>
                <w:t>Amendment 2</w:t>
              </w:r>
            </w:hyperlink>
            <w:r>
              <w:t>: Application structuring extensions (parts 1-4)</w:t>
            </w:r>
          </w:p>
        </w:tc>
      </w:tr>
      <w:tr w:rsidR="00942084" w:rsidRPr="002C7568" w:rsidTr="003263D5">
        <w:tc>
          <w:tcPr>
            <w:tcW w:w="9134" w:type="dxa"/>
            <w:gridSpan w:val="9"/>
            <w:shd w:val="clear" w:color="auto" w:fill="D9D9D9"/>
          </w:tcPr>
          <w:p w:rsidR="00942084" w:rsidRPr="002C7568" w:rsidRDefault="00942084" w:rsidP="003263D5">
            <w:pPr>
              <w:pStyle w:val="BodyText"/>
              <w:ind w:left="0"/>
              <w:rPr>
                <w:b/>
                <w:lang w:val="en-GB"/>
              </w:rPr>
            </w:pPr>
            <w:r w:rsidRPr="002C7568">
              <w:rPr>
                <w:b/>
                <w:lang w:val="en-GB"/>
              </w:rPr>
              <w:t>Relevance to LTDP</w:t>
            </w:r>
          </w:p>
        </w:tc>
      </w:tr>
      <w:tr w:rsidR="00942084" w:rsidRPr="002C7568" w:rsidTr="003263D5">
        <w:trPr>
          <w:trHeight w:val="248"/>
        </w:trPr>
        <w:tc>
          <w:tcPr>
            <w:tcW w:w="1133" w:type="dxa"/>
          </w:tcPr>
          <w:p w:rsidR="00942084" w:rsidRPr="000F5844" w:rsidRDefault="00942084" w:rsidP="003263D5">
            <w:pPr>
              <w:pStyle w:val="BodyText"/>
              <w:ind w:left="0"/>
              <w:rPr>
                <w:lang w:val="en-GB"/>
              </w:rPr>
            </w:pPr>
            <w:r>
              <w:rPr>
                <w:lang w:val="en-GB"/>
              </w:rPr>
              <w:t>Theme</w:t>
            </w:r>
          </w:p>
        </w:tc>
        <w:tc>
          <w:tcPr>
            <w:tcW w:w="999" w:type="dxa"/>
          </w:tcPr>
          <w:p w:rsidR="00942084" w:rsidRPr="000F5844" w:rsidRDefault="00942084" w:rsidP="003263D5">
            <w:pPr>
              <w:pStyle w:val="BodyText"/>
              <w:ind w:left="0"/>
              <w:rPr>
                <w:lang w:val="en-GB"/>
              </w:rPr>
            </w:pPr>
            <w:r>
              <w:rPr>
                <w:lang w:val="en-GB"/>
              </w:rPr>
              <w:t>1</w:t>
            </w:r>
          </w:p>
        </w:tc>
        <w:tc>
          <w:tcPr>
            <w:tcW w:w="1000" w:type="dxa"/>
          </w:tcPr>
          <w:p w:rsidR="00942084" w:rsidRPr="000F5844" w:rsidRDefault="00942084" w:rsidP="003263D5">
            <w:pPr>
              <w:pStyle w:val="BodyText"/>
              <w:ind w:left="0"/>
              <w:rPr>
                <w:lang w:val="en-GB"/>
              </w:rPr>
            </w:pPr>
            <w:r>
              <w:rPr>
                <w:lang w:val="en-GB"/>
              </w:rPr>
              <w:t>2</w:t>
            </w:r>
          </w:p>
        </w:tc>
        <w:tc>
          <w:tcPr>
            <w:tcW w:w="1000" w:type="dxa"/>
          </w:tcPr>
          <w:p w:rsidR="00942084" w:rsidRPr="000F5844" w:rsidRDefault="00942084" w:rsidP="003263D5">
            <w:pPr>
              <w:pStyle w:val="BodyText"/>
              <w:ind w:left="0"/>
              <w:rPr>
                <w:lang w:val="en-GB"/>
              </w:rPr>
            </w:pPr>
            <w:r>
              <w:rPr>
                <w:lang w:val="en-GB"/>
              </w:rPr>
              <w:t>3</w:t>
            </w:r>
          </w:p>
        </w:tc>
        <w:tc>
          <w:tcPr>
            <w:tcW w:w="1000" w:type="dxa"/>
          </w:tcPr>
          <w:p w:rsidR="00942084" w:rsidRPr="000F5844" w:rsidRDefault="00942084" w:rsidP="003263D5">
            <w:pPr>
              <w:pStyle w:val="BodyText"/>
              <w:ind w:left="0"/>
              <w:rPr>
                <w:lang w:val="en-GB"/>
              </w:rPr>
            </w:pPr>
            <w:r>
              <w:rPr>
                <w:lang w:val="en-GB"/>
              </w:rPr>
              <w:t>4</w:t>
            </w:r>
          </w:p>
        </w:tc>
        <w:tc>
          <w:tcPr>
            <w:tcW w:w="1001" w:type="dxa"/>
          </w:tcPr>
          <w:p w:rsidR="00942084" w:rsidRPr="000F5844" w:rsidRDefault="00942084" w:rsidP="003263D5">
            <w:pPr>
              <w:pStyle w:val="BodyText"/>
              <w:ind w:left="0"/>
              <w:rPr>
                <w:lang w:val="en-GB"/>
              </w:rPr>
            </w:pPr>
            <w:r>
              <w:rPr>
                <w:lang w:val="en-GB"/>
              </w:rPr>
              <w:t>5</w:t>
            </w:r>
          </w:p>
        </w:tc>
        <w:tc>
          <w:tcPr>
            <w:tcW w:w="1000" w:type="dxa"/>
          </w:tcPr>
          <w:p w:rsidR="00942084" w:rsidRPr="000F5844" w:rsidRDefault="00942084" w:rsidP="003263D5">
            <w:pPr>
              <w:pStyle w:val="BodyText"/>
              <w:ind w:left="0"/>
              <w:rPr>
                <w:lang w:val="en-GB"/>
              </w:rPr>
            </w:pPr>
            <w:r>
              <w:rPr>
                <w:lang w:val="en-GB"/>
              </w:rPr>
              <w:t>6</w:t>
            </w:r>
          </w:p>
        </w:tc>
        <w:tc>
          <w:tcPr>
            <w:tcW w:w="1000" w:type="dxa"/>
          </w:tcPr>
          <w:p w:rsidR="00942084" w:rsidRPr="000F5844" w:rsidRDefault="00942084" w:rsidP="003263D5">
            <w:pPr>
              <w:pStyle w:val="BodyText"/>
              <w:ind w:left="0"/>
              <w:rPr>
                <w:lang w:val="en-GB"/>
              </w:rPr>
            </w:pPr>
            <w:r>
              <w:rPr>
                <w:lang w:val="en-GB"/>
              </w:rPr>
              <w:t>7</w:t>
            </w:r>
          </w:p>
        </w:tc>
        <w:tc>
          <w:tcPr>
            <w:tcW w:w="1001" w:type="dxa"/>
          </w:tcPr>
          <w:p w:rsidR="00942084" w:rsidRPr="000F5844" w:rsidRDefault="00942084" w:rsidP="003263D5">
            <w:pPr>
              <w:pStyle w:val="BodyText"/>
              <w:ind w:left="0"/>
              <w:rPr>
                <w:lang w:val="en-GB"/>
              </w:rPr>
            </w:pPr>
            <w:r>
              <w:rPr>
                <w:lang w:val="en-GB"/>
              </w:rPr>
              <w:t>8</w:t>
            </w:r>
          </w:p>
        </w:tc>
      </w:tr>
      <w:tr w:rsidR="00942084" w:rsidRPr="002C7568" w:rsidTr="00934A87">
        <w:trPr>
          <w:trHeight w:val="247"/>
        </w:trPr>
        <w:tc>
          <w:tcPr>
            <w:tcW w:w="1133" w:type="dxa"/>
          </w:tcPr>
          <w:p w:rsidR="00942084" w:rsidRPr="000F5844" w:rsidRDefault="00942084" w:rsidP="003263D5">
            <w:pPr>
              <w:pStyle w:val="BodyText"/>
              <w:ind w:left="0"/>
              <w:rPr>
                <w:lang w:val="en-GB"/>
              </w:rPr>
            </w:pPr>
            <w:r>
              <w:rPr>
                <w:lang w:val="en-GB"/>
              </w:rPr>
              <w:t>Relevance</w:t>
            </w:r>
          </w:p>
        </w:tc>
        <w:tc>
          <w:tcPr>
            <w:tcW w:w="999" w:type="dxa"/>
            <w:shd w:val="clear" w:color="auto" w:fill="FFC000"/>
          </w:tcPr>
          <w:p w:rsidR="00942084" w:rsidRPr="00934A87" w:rsidRDefault="00934A87" w:rsidP="00934A87">
            <w:pPr>
              <w:pStyle w:val="BodyText"/>
              <w:ind w:left="0"/>
              <w:jc w:val="center"/>
              <w:rPr>
                <w:b/>
                <w:lang w:val="en-GB"/>
              </w:rPr>
            </w:pPr>
            <w:r w:rsidRPr="00934A87">
              <w:rPr>
                <w:b/>
                <w:lang w:val="en-GB"/>
              </w:rPr>
              <w:t>2</w:t>
            </w:r>
          </w:p>
        </w:tc>
        <w:tc>
          <w:tcPr>
            <w:tcW w:w="1000" w:type="dxa"/>
          </w:tcPr>
          <w:p w:rsidR="00942084" w:rsidRPr="000F5844" w:rsidRDefault="00942084" w:rsidP="003263D5">
            <w:pPr>
              <w:pStyle w:val="BodyText"/>
              <w:ind w:left="0"/>
              <w:rPr>
                <w:lang w:val="en-GB"/>
              </w:rPr>
            </w:pPr>
          </w:p>
        </w:tc>
        <w:tc>
          <w:tcPr>
            <w:tcW w:w="1000" w:type="dxa"/>
          </w:tcPr>
          <w:p w:rsidR="00942084" w:rsidRPr="000F5844" w:rsidRDefault="00942084" w:rsidP="003263D5">
            <w:pPr>
              <w:pStyle w:val="BodyText"/>
              <w:ind w:left="0"/>
              <w:rPr>
                <w:lang w:val="en-GB"/>
              </w:rPr>
            </w:pPr>
          </w:p>
        </w:tc>
        <w:tc>
          <w:tcPr>
            <w:tcW w:w="1000" w:type="dxa"/>
          </w:tcPr>
          <w:p w:rsidR="00942084" w:rsidRPr="000F5844" w:rsidRDefault="00942084" w:rsidP="003263D5">
            <w:pPr>
              <w:pStyle w:val="BodyText"/>
              <w:ind w:left="0"/>
              <w:rPr>
                <w:lang w:val="en-GB"/>
              </w:rPr>
            </w:pPr>
          </w:p>
        </w:tc>
        <w:tc>
          <w:tcPr>
            <w:tcW w:w="1001" w:type="dxa"/>
          </w:tcPr>
          <w:p w:rsidR="00942084" w:rsidRPr="000F5844" w:rsidRDefault="00942084" w:rsidP="003263D5">
            <w:pPr>
              <w:pStyle w:val="BodyText"/>
              <w:ind w:left="0"/>
              <w:rPr>
                <w:lang w:val="en-GB"/>
              </w:rPr>
            </w:pPr>
          </w:p>
        </w:tc>
        <w:tc>
          <w:tcPr>
            <w:tcW w:w="1000" w:type="dxa"/>
            <w:shd w:val="clear" w:color="auto" w:fill="FFFFFF" w:themeFill="background1"/>
          </w:tcPr>
          <w:p w:rsidR="00942084" w:rsidRPr="00BB0684" w:rsidRDefault="00942084" w:rsidP="003263D5">
            <w:pPr>
              <w:pStyle w:val="BodyText"/>
              <w:ind w:left="0"/>
              <w:jc w:val="center"/>
              <w:rPr>
                <w:b/>
                <w:lang w:val="en-GB"/>
              </w:rPr>
            </w:pPr>
          </w:p>
        </w:tc>
        <w:tc>
          <w:tcPr>
            <w:tcW w:w="1000" w:type="dxa"/>
          </w:tcPr>
          <w:p w:rsidR="00942084" w:rsidRPr="000F5844" w:rsidRDefault="00942084" w:rsidP="003263D5">
            <w:pPr>
              <w:pStyle w:val="BodyText"/>
              <w:ind w:left="0"/>
              <w:rPr>
                <w:lang w:val="en-GB"/>
              </w:rPr>
            </w:pPr>
          </w:p>
        </w:tc>
        <w:tc>
          <w:tcPr>
            <w:tcW w:w="1001" w:type="dxa"/>
          </w:tcPr>
          <w:p w:rsidR="00942084" w:rsidRPr="000F5844" w:rsidRDefault="00942084" w:rsidP="003263D5">
            <w:pPr>
              <w:pStyle w:val="BodyText"/>
              <w:ind w:left="0"/>
              <w:rPr>
                <w:lang w:val="en-GB"/>
              </w:rPr>
            </w:pPr>
          </w:p>
        </w:tc>
      </w:tr>
    </w:tbl>
    <w:p w:rsidR="00DE1C75" w:rsidRDefault="00DE1C75" w:rsidP="00DE1C75">
      <w:pPr>
        <w:pStyle w:val="BodyText"/>
        <w:rPr>
          <w:kern w:val="28"/>
          <w:sz w:val="28"/>
          <w:lang w:val="en-GB"/>
        </w:rPr>
      </w:pPr>
    </w:p>
    <w:p w:rsidR="005E7BAF" w:rsidRPr="00E07C40" w:rsidRDefault="005E7BAF" w:rsidP="00E07C40">
      <w:pPr>
        <w:pStyle w:val="Heading2"/>
      </w:pPr>
      <w:bookmarkStart w:id="304" w:name="_Toc260843994"/>
      <w:bookmarkStart w:id="305" w:name="_Toc260930521"/>
      <w:bookmarkStart w:id="306" w:name="_Toc261013052"/>
      <w:bookmarkStart w:id="307" w:name="_Toc261092068"/>
      <w:bookmarkStart w:id="308" w:name="_Toc261104118"/>
      <w:bookmarkStart w:id="309" w:name="_Toc261113730"/>
      <w:bookmarkStart w:id="310" w:name="_Toc261201572"/>
      <w:bookmarkStart w:id="311" w:name="_Toc261206790"/>
      <w:bookmarkStart w:id="312" w:name="_Toc261274779"/>
      <w:bookmarkStart w:id="313" w:name="_Toc353294468"/>
      <w:r w:rsidRPr="00E07C40">
        <w:t>Identifier Standards</w:t>
      </w:r>
      <w:bookmarkEnd w:id="304"/>
      <w:bookmarkEnd w:id="305"/>
      <w:bookmarkEnd w:id="306"/>
      <w:bookmarkEnd w:id="307"/>
      <w:bookmarkEnd w:id="308"/>
      <w:bookmarkEnd w:id="309"/>
      <w:bookmarkEnd w:id="310"/>
      <w:bookmarkEnd w:id="311"/>
      <w:bookmarkEnd w:id="312"/>
      <w:bookmarkEnd w:id="313"/>
    </w:p>
    <w:p w:rsidR="005E7BAF" w:rsidRPr="00496D10" w:rsidRDefault="005E7BAF" w:rsidP="00496D10">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182DC2">
        <w:tc>
          <w:tcPr>
            <w:tcW w:w="9534" w:type="dxa"/>
            <w:gridSpan w:val="9"/>
          </w:tcPr>
          <w:p w:rsidR="005E7BAF" w:rsidRPr="002C7568" w:rsidRDefault="005E7BAF" w:rsidP="00012325">
            <w:pPr>
              <w:pStyle w:val="Heading3"/>
              <w:tabs>
                <w:tab w:val="clear" w:pos="2268"/>
                <w:tab w:val="left" w:pos="0"/>
              </w:tabs>
              <w:ind w:left="0" w:hanging="11"/>
              <w:rPr>
                <w:lang w:val="en-GB"/>
              </w:rPr>
            </w:pPr>
            <w:bookmarkStart w:id="314" w:name="_Archival_Resource_Key"/>
            <w:bookmarkStart w:id="315" w:name="_Toc260843995"/>
            <w:bookmarkStart w:id="316" w:name="_Toc260930522"/>
            <w:bookmarkStart w:id="317" w:name="_Toc261013053"/>
            <w:bookmarkStart w:id="318" w:name="_Toc261092069"/>
            <w:bookmarkStart w:id="319" w:name="_Toc261104119"/>
            <w:bookmarkStart w:id="320" w:name="_Toc261113731"/>
            <w:bookmarkStart w:id="321" w:name="_Toc261201573"/>
            <w:bookmarkStart w:id="322" w:name="_Toc261206791"/>
            <w:bookmarkStart w:id="323" w:name="_Toc261274780"/>
            <w:bookmarkStart w:id="324" w:name="_Toc353294469"/>
            <w:bookmarkEnd w:id="314"/>
            <w:r>
              <w:t>Archival Resource Key</w:t>
            </w:r>
            <w:bookmarkEnd w:id="315"/>
            <w:bookmarkEnd w:id="316"/>
            <w:bookmarkEnd w:id="317"/>
            <w:bookmarkEnd w:id="318"/>
            <w:bookmarkEnd w:id="319"/>
            <w:bookmarkEnd w:id="320"/>
            <w:bookmarkEnd w:id="321"/>
            <w:bookmarkEnd w:id="322"/>
            <w:bookmarkEnd w:id="323"/>
            <w:bookmarkEnd w:id="324"/>
          </w:p>
        </w:tc>
      </w:tr>
      <w:tr w:rsidR="005E7BAF" w:rsidRPr="002C7568" w:rsidTr="00182DC2">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182DC2">
        <w:tc>
          <w:tcPr>
            <w:tcW w:w="9534" w:type="dxa"/>
            <w:gridSpan w:val="9"/>
          </w:tcPr>
          <w:p w:rsidR="001C57FA" w:rsidRDefault="001C57FA" w:rsidP="00012325">
            <w:pPr>
              <w:spacing w:before="100" w:beforeAutospacing="1" w:after="100" w:afterAutospacing="1"/>
            </w:pPr>
          </w:p>
          <w:p w:rsidR="005E7BAF" w:rsidRDefault="005E7BAF" w:rsidP="00012325">
            <w:pPr>
              <w:spacing w:before="100" w:beforeAutospacing="1" w:after="100" w:afterAutospacing="1"/>
            </w:pPr>
            <w:r>
              <w:t>An Archival Resource Key (ARK) persistently identifies, and enables long-term access to, digital objects through the creation of a stable URL which will not be affected by changes in the protocols, or host sites which allow access to the objects. ARK persistent identifiers can be used for any type of digital object. The methodology can also be used to persistently identify physical and intangible objects.</w:t>
            </w:r>
          </w:p>
          <w:p w:rsidR="001C57FA" w:rsidRPr="002C7568" w:rsidRDefault="001C57FA" w:rsidP="00012325">
            <w:pPr>
              <w:spacing w:before="100" w:beforeAutospacing="1" w:after="100" w:afterAutospacing="1"/>
              <w:rPr>
                <w:lang w:val="en-GB"/>
              </w:rPr>
            </w:pPr>
          </w:p>
        </w:tc>
      </w:tr>
      <w:tr w:rsidR="005E7BAF" w:rsidRPr="002C7568" w:rsidTr="00182DC2">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182DC2">
        <w:tc>
          <w:tcPr>
            <w:tcW w:w="9534" w:type="dxa"/>
            <w:gridSpan w:val="9"/>
          </w:tcPr>
          <w:p w:rsidR="005E7BAF" w:rsidRPr="002C7568" w:rsidRDefault="005E7BAF" w:rsidP="00012325">
            <w:pPr>
              <w:pStyle w:val="BodyText"/>
              <w:ind w:left="0"/>
              <w:rPr>
                <w:lang w:val="en-GB"/>
              </w:rPr>
            </w:pPr>
            <w:r>
              <w:t>Bibliographic development department , British Library</w:t>
            </w:r>
          </w:p>
        </w:tc>
      </w:tr>
      <w:tr w:rsidR="005E7BAF" w:rsidRPr="002C7568" w:rsidTr="00182DC2">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182DC2">
        <w:tc>
          <w:tcPr>
            <w:tcW w:w="9534" w:type="dxa"/>
            <w:gridSpan w:val="9"/>
          </w:tcPr>
          <w:p w:rsidR="005E7BAF" w:rsidRPr="002C7568" w:rsidRDefault="005E7BAF" w:rsidP="00012325">
            <w:pPr>
              <w:pStyle w:val="BodyText"/>
              <w:ind w:left="0"/>
              <w:rPr>
                <w:lang w:val="en-GB"/>
              </w:rPr>
            </w:pPr>
            <w:r>
              <w:rPr>
                <w:lang w:val="en-GB"/>
              </w:rPr>
              <w:t xml:space="preserve"> </w:t>
            </w:r>
            <w:hyperlink r:id="rId216" w:tgtFrame="_blank" w:history="1">
              <w:r>
                <w:rPr>
                  <w:rStyle w:val="Hyperlink"/>
                </w:rPr>
                <w:t>2008 - Ark Identifier Scheme</w:t>
              </w:r>
            </w:hyperlink>
          </w:p>
        </w:tc>
      </w:tr>
      <w:tr w:rsidR="005E7BAF" w:rsidRPr="002C7568" w:rsidTr="00182DC2">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182DC2">
        <w:tc>
          <w:tcPr>
            <w:tcW w:w="9534" w:type="dxa"/>
            <w:gridSpan w:val="9"/>
          </w:tcPr>
          <w:p w:rsidR="005E7BAF" w:rsidRPr="002C7568" w:rsidRDefault="005E7BAF" w:rsidP="00012325">
            <w:pPr>
              <w:pStyle w:val="BodyText"/>
              <w:ind w:left="0"/>
              <w:rPr>
                <w:lang w:val="en-GB"/>
              </w:rPr>
            </w:pPr>
            <w:r>
              <w:rPr>
                <w:lang w:val="en-GB"/>
              </w:rPr>
              <w:t xml:space="preserve"> </w:t>
            </w:r>
            <w:hyperlink r:id="rId217" w:tgtFrame="_blank" w:history="1">
              <w:r>
                <w:rPr>
                  <w:rStyle w:val="Hyperlink"/>
                </w:rPr>
                <w:t>ARK (Archival Resource Key)</w:t>
              </w:r>
            </w:hyperlink>
          </w:p>
        </w:tc>
      </w:tr>
      <w:tr w:rsidR="005E7BAF" w:rsidRPr="002C7568" w:rsidTr="00182DC2">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EB54C0">
        <w:trPr>
          <w:trHeight w:val="165"/>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87580B">
        <w:trPr>
          <w:trHeight w:val="165"/>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0000"/>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shd w:val="clear" w:color="auto" w:fill="FF0000"/>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B54C0">
        <w:tc>
          <w:tcPr>
            <w:tcW w:w="9534" w:type="dxa"/>
            <w:gridSpan w:val="9"/>
          </w:tcPr>
          <w:p w:rsidR="005E7BAF" w:rsidRPr="002C7568" w:rsidRDefault="005E7BAF" w:rsidP="000F5844">
            <w:pPr>
              <w:pStyle w:val="Heading3"/>
              <w:tabs>
                <w:tab w:val="clear" w:pos="2268"/>
                <w:tab w:val="left" w:pos="0"/>
              </w:tabs>
              <w:ind w:left="0" w:hanging="11"/>
              <w:rPr>
                <w:lang w:val="en-GB"/>
              </w:rPr>
            </w:pPr>
            <w:bookmarkStart w:id="325" w:name="_Syntax_for_the"/>
            <w:bookmarkStart w:id="326" w:name="_Toc260843996"/>
            <w:bookmarkStart w:id="327" w:name="_Toc260930523"/>
            <w:bookmarkStart w:id="328" w:name="_Toc261013054"/>
            <w:bookmarkStart w:id="329" w:name="_Toc261092070"/>
            <w:bookmarkStart w:id="330" w:name="_Toc261104120"/>
            <w:bookmarkStart w:id="331" w:name="_Toc261113732"/>
            <w:bookmarkStart w:id="332" w:name="_Toc261201574"/>
            <w:bookmarkStart w:id="333" w:name="_Toc261206792"/>
            <w:bookmarkStart w:id="334" w:name="_Toc261274781"/>
            <w:bookmarkStart w:id="335" w:name="_Toc353294470"/>
            <w:bookmarkEnd w:id="325"/>
            <w:r>
              <w:lastRenderedPageBreak/>
              <w:t>Syntax for the Digital Object Identifier</w:t>
            </w:r>
            <w:bookmarkEnd w:id="326"/>
            <w:bookmarkEnd w:id="327"/>
            <w:bookmarkEnd w:id="328"/>
            <w:bookmarkEnd w:id="329"/>
            <w:bookmarkEnd w:id="330"/>
            <w:bookmarkEnd w:id="331"/>
            <w:bookmarkEnd w:id="332"/>
            <w:bookmarkEnd w:id="333"/>
            <w:bookmarkEnd w:id="334"/>
            <w:bookmarkEnd w:id="335"/>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EB54C0">
        <w:tc>
          <w:tcPr>
            <w:tcW w:w="9534" w:type="dxa"/>
            <w:gridSpan w:val="9"/>
          </w:tcPr>
          <w:p w:rsidR="001C57FA" w:rsidRDefault="001C57FA" w:rsidP="00F969B7">
            <w:pPr>
              <w:spacing w:before="100" w:beforeAutospacing="1" w:after="100" w:afterAutospacing="1"/>
              <w:rPr>
                <w:sz w:val="24"/>
                <w:szCs w:val="24"/>
                <w:lang w:val="en-GB" w:eastAsia="en-GB"/>
              </w:rPr>
            </w:pPr>
          </w:p>
          <w:p w:rsidR="005E7BAF" w:rsidRPr="00F969B7" w:rsidRDefault="005E7BAF" w:rsidP="00F969B7">
            <w:pPr>
              <w:spacing w:before="100" w:beforeAutospacing="1" w:after="100" w:afterAutospacing="1"/>
              <w:rPr>
                <w:sz w:val="24"/>
                <w:szCs w:val="24"/>
                <w:lang w:val="en-GB" w:eastAsia="en-GB"/>
              </w:rPr>
            </w:pPr>
            <w:r w:rsidRPr="00F969B7">
              <w:rPr>
                <w:sz w:val="24"/>
                <w:szCs w:val="24"/>
                <w:lang w:val="en-GB" w:eastAsia="en-GB"/>
              </w:rPr>
              <w:t>A Digital Object Identifier (DOI) is an interoperable digital persistent identifier for a piece of intellectual property which is actionable on a digital network. Unlike a url it identifies the actual object, not just the location where it can be found. DOIs can be assigned at different levels of granularity eg a book, a chapter or a page.</w:t>
            </w:r>
          </w:p>
          <w:p w:rsidR="005E7BAF" w:rsidRPr="00F969B7" w:rsidRDefault="005E7BAF" w:rsidP="00F969B7">
            <w:pPr>
              <w:spacing w:before="100" w:beforeAutospacing="1" w:after="100" w:afterAutospacing="1"/>
              <w:rPr>
                <w:sz w:val="24"/>
                <w:szCs w:val="24"/>
                <w:lang w:val="en-GB" w:eastAsia="en-GB"/>
              </w:rPr>
            </w:pPr>
            <w:r w:rsidRPr="00F969B7">
              <w:rPr>
                <w:sz w:val="24"/>
                <w:szCs w:val="24"/>
                <w:lang w:val="en-GB" w:eastAsia="en-GB"/>
              </w:rPr>
              <w:t>DOI is an implementation of the Handle System technology developed by the Corporation for National Research Initiatives (CNRI). DOIs are available from a DOI Registration Agency and there is usually an associated fee.</w:t>
            </w:r>
          </w:p>
          <w:p w:rsidR="005E7BAF" w:rsidRPr="002C7568" w:rsidRDefault="005E7BAF" w:rsidP="000F5844">
            <w:pPr>
              <w:spacing w:before="100" w:beforeAutospacing="1" w:after="100" w:afterAutospacing="1"/>
              <w:rPr>
                <w:lang w:val="en-GB"/>
              </w:rPr>
            </w:pP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EB54C0">
        <w:tc>
          <w:tcPr>
            <w:tcW w:w="9534" w:type="dxa"/>
            <w:gridSpan w:val="9"/>
          </w:tcPr>
          <w:p w:rsidR="005E7BAF" w:rsidRPr="002C7568" w:rsidRDefault="005E7BAF" w:rsidP="000F5844">
            <w:pPr>
              <w:pStyle w:val="BodyText"/>
              <w:ind w:left="0"/>
              <w:rPr>
                <w:lang w:val="en-GB"/>
              </w:rPr>
            </w:pPr>
            <w:r>
              <w:rPr>
                <w:lang w:val="en-GB"/>
              </w:rPr>
              <w:t>NISO</w:t>
            </w: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EB54C0">
        <w:tc>
          <w:tcPr>
            <w:tcW w:w="9534" w:type="dxa"/>
            <w:gridSpan w:val="9"/>
          </w:tcPr>
          <w:p w:rsidR="005E7BAF" w:rsidRPr="002C7568" w:rsidRDefault="005E7BAF" w:rsidP="000F5844">
            <w:pPr>
              <w:pStyle w:val="BodyText"/>
              <w:ind w:left="0"/>
              <w:rPr>
                <w:lang w:val="en-GB"/>
              </w:rPr>
            </w:pPr>
            <w:r>
              <w:rPr>
                <w:lang w:val="en-GB"/>
              </w:rPr>
              <w:t xml:space="preserve"> Current version : </w:t>
            </w:r>
            <w:hyperlink r:id="rId218" w:tgtFrame="_blank" w:history="1">
              <w:r>
                <w:rPr>
                  <w:rStyle w:val="Hyperlink"/>
                </w:rPr>
                <w:t>2005 - Z39.84 ANSI/NISO Z39.84 - Syntax for the Digital Object Identifier</w:t>
              </w:r>
            </w:hyperlink>
            <w:r>
              <w:t xml:space="preserve"> </w:t>
            </w: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EB54C0">
        <w:tc>
          <w:tcPr>
            <w:tcW w:w="9534" w:type="dxa"/>
            <w:gridSpan w:val="9"/>
          </w:tcPr>
          <w:p w:rsidR="005E7BAF" w:rsidRPr="002C7568" w:rsidRDefault="005E7BAF" w:rsidP="000F5844">
            <w:pPr>
              <w:pStyle w:val="BodyText"/>
              <w:ind w:left="0"/>
              <w:rPr>
                <w:lang w:val="en-GB"/>
              </w:rPr>
            </w:pPr>
            <w:r>
              <w:rPr>
                <w:lang w:val="en-GB"/>
              </w:rPr>
              <w:t xml:space="preserve"> </w:t>
            </w:r>
            <w:hyperlink r:id="rId219" w:tgtFrame="_blank" w:history="1">
              <w:r>
                <w:rPr>
                  <w:rStyle w:val="Hyperlink"/>
                </w:rPr>
                <w:t>The DOI System</w:t>
              </w:r>
            </w:hyperlink>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87580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5E7BAF" w:rsidTr="00EB54C0">
        <w:tc>
          <w:tcPr>
            <w:tcW w:w="9534" w:type="dxa"/>
            <w:gridSpan w:val="9"/>
          </w:tcPr>
          <w:p w:rsidR="005E7BAF" w:rsidRPr="005E7BAF" w:rsidRDefault="00C62DB4" w:rsidP="009D43E0">
            <w:pPr>
              <w:pStyle w:val="Heading3"/>
              <w:tabs>
                <w:tab w:val="clear" w:pos="2268"/>
                <w:tab w:val="left" w:pos="0"/>
              </w:tabs>
              <w:ind w:left="0" w:firstLine="0"/>
              <w:rPr>
                <w:lang w:val="fr-FR"/>
              </w:rPr>
            </w:pPr>
            <w:bookmarkStart w:id="336" w:name="_ISO/IEC_9834-8:_Universally"/>
            <w:bookmarkStart w:id="337" w:name="_Toc260843997"/>
            <w:bookmarkStart w:id="338" w:name="_Toc260930524"/>
            <w:bookmarkStart w:id="339" w:name="_Toc261013055"/>
            <w:bookmarkStart w:id="340" w:name="_Toc261092071"/>
            <w:bookmarkStart w:id="341" w:name="_Toc261104121"/>
            <w:bookmarkStart w:id="342" w:name="_Toc261113733"/>
            <w:bookmarkStart w:id="343" w:name="_Toc261201575"/>
            <w:bookmarkStart w:id="344" w:name="_Toc261206793"/>
            <w:bookmarkStart w:id="345" w:name="_Toc261274782"/>
            <w:bookmarkStart w:id="346" w:name="_Toc353294471"/>
            <w:bookmarkEnd w:id="336"/>
            <w:r w:rsidRPr="00C62DB4">
              <w:rPr>
                <w:lang w:val="fr-FR"/>
              </w:rPr>
              <w:t>ISO/IEC 9834-8: Universally Unique Identifiers (UUIDs)</w:t>
            </w:r>
            <w:bookmarkEnd w:id="337"/>
            <w:bookmarkEnd w:id="338"/>
            <w:bookmarkEnd w:id="339"/>
            <w:bookmarkEnd w:id="340"/>
            <w:bookmarkEnd w:id="341"/>
            <w:bookmarkEnd w:id="342"/>
            <w:bookmarkEnd w:id="343"/>
            <w:bookmarkEnd w:id="344"/>
            <w:bookmarkEnd w:id="345"/>
            <w:bookmarkEnd w:id="346"/>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EB54C0">
        <w:tc>
          <w:tcPr>
            <w:tcW w:w="9534" w:type="dxa"/>
            <w:gridSpan w:val="9"/>
          </w:tcPr>
          <w:p w:rsidR="008E761D" w:rsidRDefault="008E761D" w:rsidP="000F5844">
            <w:pPr>
              <w:spacing w:before="100" w:beforeAutospacing="1" w:after="100" w:afterAutospacing="1"/>
            </w:pPr>
          </w:p>
          <w:p w:rsidR="005E7BAF" w:rsidRDefault="005E7BAF" w:rsidP="000F5844">
            <w:pPr>
              <w:spacing w:before="100" w:beforeAutospacing="1" w:after="100" w:afterAutospacing="1"/>
            </w:pPr>
            <w:r>
              <w:t>ISO/IEC 9834-8: Information Technology - Open Systems Interconnection - Procedures for the Operation of</w:t>
            </w:r>
            <w:r w:rsidR="00A34633">
              <w:t xml:space="preserve"> </w:t>
            </w:r>
            <w:r>
              <w:t>Registration Authorities: Generation and Registration of Universally Unique Identifiers (UUIDs) and Their Use as ASN.1 Object Identifier Components</w:t>
            </w:r>
          </w:p>
          <w:p w:rsidR="005E7BAF" w:rsidRDefault="005E7BAF" w:rsidP="000F5844">
            <w:pPr>
              <w:spacing w:before="100" w:beforeAutospacing="1" w:after="100" w:afterAutospacing="1"/>
            </w:pPr>
            <w:r>
              <w:t>ISO/IEC 9834-8 specifies the format and rules for the generation of 16 octet (128 bit) identifiers suitable for use as either transient or persistent Universally Unique Identifiers (UUIDs). Also known as Globally Unique Identifiers (GUIDs), these are guaranteed to be unique, or extremely likely to be different, depending on the generation method chosen. The standard identifies procedures for a Web-based registration authority for universally unique identifiers and specifies how to use them as a URN or an ASN.1 Object Identifier (OID).</w:t>
            </w:r>
          </w:p>
          <w:p w:rsidR="008E761D" w:rsidRPr="002C7568" w:rsidRDefault="008E761D" w:rsidP="000F5844">
            <w:pPr>
              <w:spacing w:before="100" w:beforeAutospacing="1" w:after="100" w:afterAutospacing="1"/>
              <w:rPr>
                <w:lang w:val="en-GB"/>
              </w:rPr>
            </w:pP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EB54C0">
        <w:tc>
          <w:tcPr>
            <w:tcW w:w="9534" w:type="dxa"/>
            <w:gridSpan w:val="9"/>
          </w:tcPr>
          <w:p w:rsidR="005E7BAF" w:rsidRPr="002C7568" w:rsidRDefault="005E7BAF" w:rsidP="000F5844">
            <w:pPr>
              <w:pStyle w:val="BodyText"/>
              <w:ind w:left="0"/>
              <w:rPr>
                <w:lang w:val="en-GB"/>
              </w:rPr>
            </w:pPr>
            <w:r>
              <w:rPr>
                <w:lang w:val="en-GB"/>
              </w:rPr>
              <w:t>ISO,  ITU</w:t>
            </w: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EB54C0">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20" w:tgtFrame="_blank" w:history="1">
              <w:r>
                <w:rPr>
                  <w:rStyle w:val="Hyperlink"/>
                </w:rPr>
                <w:t>2005 - ISO/IEC 9834-8: Information Technology - Open Systems Interconnection - Procedures for the Operation of OSI Registration Authorities: Generation and Registration of Universally Unique Identifiers (UUIDs) and Their Use as Abstract Syntax Notation One</w:t>
              </w:r>
            </w:hyperlink>
            <w:r>
              <w:t xml:space="preserve"> </w:t>
            </w: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EB54C0">
        <w:tc>
          <w:tcPr>
            <w:tcW w:w="9534" w:type="dxa"/>
            <w:gridSpan w:val="9"/>
          </w:tcPr>
          <w:p w:rsidR="005E7BAF" w:rsidRDefault="005E7BAF" w:rsidP="00F969B7">
            <w:pPr>
              <w:rPr>
                <w:lang w:val="en-GB"/>
              </w:rPr>
            </w:pPr>
            <w:r>
              <w:rPr>
                <w:lang w:val="en-GB"/>
              </w:rPr>
              <w:t xml:space="preserve"> </w:t>
            </w:r>
          </w:p>
          <w:p w:rsidR="005E7BAF" w:rsidRDefault="00E50BFD" w:rsidP="00F969B7">
            <w:hyperlink r:id="rId221" w:tgtFrame="_blank" w:history="1">
              <w:r w:rsidR="005E7BAF">
                <w:rPr>
                  <w:rStyle w:val="Hyperlink"/>
                </w:rPr>
                <w:t xml:space="preserve">Wikipedia entry for </w:t>
              </w:r>
              <w:r w:rsidR="005E7BAF">
                <w:rPr>
                  <w:rStyle w:val="Hyperlink"/>
                  <w:i/>
                  <w:iCs/>
                </w:rPr>
                <w:t>Universally Unique Identifier</w:t>
              </w:r>
            </w:hyperlink>
            <w:r w:rsidR="005E7BAF">
              <w:rPr>
                <w:rStyle w:val="Strong"/>
              </w:rPr>
              <w:t xml:space="preserve"> </w:t>
            </w:r>
          </w:p>
          <w:p w:rsidR="005E7BAF" w:rsidRDefault="00E50BFD" w:rsidP="00F969B7">
            <w:hyperlink r:id="rId222" w:tgtFrame="_blank" w:history="1">
              <w:r w:rsidR="005E7BAF">
                <w:rPr>
                  <w:rStyle w:val="Hyperlink"/>
                </w:rPr>
                <w:t xml:space="preserve">Wikipedia entry for </w:t>
              </w:r>
              <w:r w:rsidR="005E7BAF">
                <w:rPr>
                  <w:rStyle w:val="Hyperlink"/>
                  <w:i/>
                  <w:iCs/>
                </w:rPr>
                <w:t>Globally Unique Identifier</w:t>
              </w:r>
            </w:hyperlink>
            <w:r w:rsidR="005E7BAF">
              <w:rPr>
                <w:rStyle w:val="Strong"/>
              </w:rPr>
              <w:t xml:space="preserve"> </w:t>
            </w:r>
          </w:p>
          <w:p w:rsidR="005E7BAF" w:rsidRDefault="00E50BFD" w:rsidP="00F969B7">
            <w:hyperlink r:id="rId223" w:tgtFrame="_blank" w:history="1">
              <w:r w:rsidR="005E7BAF">
                <w:rPr>
                  <w:rStyle w:val="Hyperlink"/>
                </w:rPr>
                <w:t xml:space="preserve">Wikipedia entry for </w:t>
              </w:r>
              <w:r w:rsidR="005E7BAF">
                <w:rPr>
                  <w:rStyle w:val="Hyperlink"/>
                  <w:i/>
                  <w:iCs/>
                </w:rPr>
                <w:t>Abstract Syntax Notation One (ASN.1)</w:t>
              </w:r>
            </w:hyperlink>
          </w:p>
          <w:p w:rsidR="005E7BAF" w:rsidRPr="002C7568" w:rsidRDefault="005E7BAF" w:rsidP="000F5844">
            <w:pPr>
              <w:pStyle w:val="BodyText"/>
              <w:ind w:left="0"/>
              <w:rPr>
                <w:lang w:val="en-GB"/>
              </w:rPr>
            </w:pPr>
          </w:p>
        </w:tc>
      </w:tr>
      <w:tr w:rsidR="005E7BAF" w:rsidRPr="002C7568" w:rsidTr="00EB54C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EB54C0">
        <w:trPr>
          <w:trHeight w:val="248"/>
        </w:trPr>
        <w:tc>
          <w:tcPr>
            <w:tcW w:w="1746" w:type="dxa"/>
          </w:tcPr>
          <w:p w:rsidR="005E7BAF" w:rsidRPr="000F5844" w:rsidRDefault="005E7BAF" w:rsidP="00017619">
            <w:pPr>
              <w:pStyle w:val="BodyText"/>
              <w:ind w:left="0"/>
              <w:rPr>
                <w:lang w:val="en-GB"/>
              </w:rPr>
            </w:pPr>
            <w:r>
              <w:rPr>
                <w:lang w:val="en-GB"/>
              </w:rPr>
              <w:t>Theme</w:t>
            </w:r>
          </w:p>
        </w:tc>
        <w:tc>
          <w:tcPr>
            <w:tcW w:w="974" w:type="dxa"/>
          </w:tcPr>
          <w:p w:rsidR="005E7BAF" w:rsidRPr="000F5844" w:rsidRDefault="005E7BAF" w:rsidP="00017619">
            <w:pPr>
              <w:pStyle w:val="BodyText"/>
              <w:ind w:left="0"/>
              <w:rPr>
                <w:lang w:val="en-GB"/>
              </w:rPr>
            </w:pPr>
            <w:r>
              <w:rPr>
                <w:lang w:val="en-GB"/>
              </w:rPr>
              <w:t>1</w:t>
            </w:r>
          </w:p>
        </w:tc>
        <w:tc>
          <w:tcPr>
            <w:tcW w:w="974" w:type="dxa"/>
          </w:tcPr>
          <w:p w:rsidR="005E7BAF" w:rsidRPr="000F5844" w:rsidRDefault="005E7BAF" w:rsidP="00017619">
            <w:pPr>
              <w:pStyle w:val="BodyText"/>
              <w:ind w:left="0"/>
              <w:rPr>
                <w:lang w:val="en-GB"/>
              </w:rPr>
            </w:pPr>
            <w:r>
              <w:rPr>
                <w:lang w:val="en-GB"/>
              </w:rPr>
              <w:t>2</w:t>
            </w:r>
          </w:p>
        </w:tc>
        <w:tc>
          <w:tcPr>
            <w:tcW w:w="973" w:type="dxa"/>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r>
              <w:rPr>
                <w:lang w:val="en-GB"/>
              </w:rPr>
              <w:t>4</w:t>
            </w:r>
          </w:p>
        </w:tc>
        <w:tc>
          <w:tcPr>
            <w:tcW w:w="974" w:type="dxa"/>
          </w:tcPr>
          <w:p w:rsidR="005E7BAF" w:rsidRPr="000F5844" w:rsidRDefault="005E7BAF" w:rsidP="00017619">
            <w:pPr>
              <w:pStyle w:val="BodyText"/>
              <w:ind w:left="0"/>
              <w:rPr>
                <w:lang w:val="en-GB"/>
              </w:rPr>
            </w:pPr>
            <w:r>
              <w:rPr>
                <w:lang w:val="en-GB"/>
              </w:rPr>
              <w:t>5</w:t>
            </w:r>
          </w:p>
        </w:tc>
        <w:tc>
          <w:tcPr>
            <w:tcW w:w="973" w:type="dxa"/>
          </w:tcPr>
          <w:p w:rsidR="005E7BAF" w:rsidRPr="000F5844" w:rsidRDefault="005E7BAF" w:rsidP="00017619">
            <w:pPr>
              <w:pStyle w:val="BodyText"/>
              <w:ind w:left="0"/>
              <w:rPr>
                <w:lang w:val="en-GB"/>
              </w:rPr>
            </w:pPr>
            <w:r>
              <w:rPr>
                <w:lang w:val="en-GB"/>
              </w:rPr>
              <w:t>6</w:t>
            </w:r>
          </w:p>
        </w:tc>
        <w:tc>
          <w:tcPr>
            <w:tcW w:w="973" w:type="dxa"/>
          </w:tcPr>
          <w:p w:rsidR="005E7BAF" w:rsidRPr="000F5844" w:rsidRDefault="005E7BAF" w:rsidP="00017619">
            <w:pPr>
              <w:pStyle w:val="BodyText"/>
              <w:ind w:left="0"/>
              <w:rPr>
                <w:lang w:val="en-GB"/>
              </w:rPr>
            </w:pPr>
            <w:r>
              <w:rPr>
                <w:lang w:val="en-GB"/>
              </w:rPr>
              <w:t>7</w:t>
            </w:r>
          </w:p>
        </w:tc>
        <w:tc>
          <w:tcPr>
            <w:tcW w:w="974" w:type="dxa"/>
          </w:tcPr>
          <w:p w:rsidR="005E7BAF" w:rsidRPr="000F5844" w:rsidRDefault="005E7BAF" w:rsidP="00017619">
            <w:pPr>
              <w:pStyle w:val="BodyText"/>
              <w:ind w:left="0"/>
              <w:rPr>
                <w:lang w:val="en-GB"/>
              </w:rPr>
            </w:pPr>
            <w:r>
              <w:rPr>
                <w:lang w:val="en-GB"/>
              </w:rPr>
              <w:t>8</w:t>
            </w:r>
          </w:p>
        </w:tc>
      </w:tr>
      <w:tr w:rsidR="005E7BAF" w:rsidRPr="002C7568" w:rsidTr="0087580B">
        <w:trPr>
          <w:trHeight w:val="247"/>
        </w:trPr>
        <w:tc>
          <w:tcPr>
            <w:tcW w:w="1746" w:type="dxa"/>
          </w:tcPr>
          <w:p w:rsidR="005E7BAF" w:rsidRPr="000F5844" w:rsidRDefault="005E7BAF" w:rsidP="00017619">
            <w:pPr>
              <w:pStyle w:val="BodyText"/>
              <w:ind w:left="0"/>
              <w:rPr>
                <w:lang w:val="en-GB"/>
              </w:rPr>
            </w:pPr>
            <w:r>
              <w:rPr>
                <w:lang w:val="en-GB"/>
              </w:rPr>
              <w:t>Relevance</w:t>
            </w:r>
          </w:p>
        </w:tc>
        <w:tc>
          <w:tcPr>
            <w:tcW w:w="974"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shd w:val="clear" w:color="auto" w:fill="FF0000"/>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shd w:val="clear" w:color="auto" w:fill="FF0000"/>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EB54C0">
        <w:tc>
          <w:tcPr>
            <w:tcW w:w="9498" w:type="dxa"/>
            <w:gridSpan w:val="9"/>
          </w:tcPr>
          <w:p w:rsidR="005E7BAF" w:rsidRPr="002C7568" w:rsidRDefault="005E7BAF" w:rsidP="004D6410">
            <w:pPr>
              <w:pStyle w:val="Heading3"/>
              <w:tabs>
                <w:tab w:val="clear" w:pos="2268"/>
                <w:tab w:val="num" w:pos="-11"/>
                <w:tab w:val="num" w:pos="1428"/>
              </w:tabs>
              <w:ind w:left="0" w:hanging="11"/>
            </w:pPr>
            <w:bookmarkStart w:id="347" w:name="_Procedures_for_item"/>
            <w:bookmarkStart w:id="348" w:name="_Toc270957268"/>
            <w:bookmarkStart w:id="349" w:name="_Toc353294472"/>
            <w:bookmarkEnd w:id="347"/>
            <w:r>
              <w:lastRenderedPageBreak/>
              <w:t>Procedures for item registration</w:t>
            </w:r>
            <w:bookmarkEnd w:id="348"/>
            <w:bookmarkEnd w:id="349"/>
          </w:p>
        </w:tc>
      </w:tr>
      <w:tr w:rsidR="005E7BAF" w:rsidRPr="000F5844" w:rsidTr="00EB54C0">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Description</w:t>
            </w:r>
          </w:p>
        </w:tc>
      </w:tr>
      <w:tr w:rsidR="005E7BAF" w:rsidRPr="000F5844" w:rsidTr="00EB54C0">
        <w:tc>
          <w:tcPr>
            <w:tcW w:w="9498" w:type="dxa"/>
            <w:gridSpan w:val="9"/>
          </w:tcPr>
          <w:p w:rsidR="005E7BAF" w:rsidRDefault="005E7BAF" w:rsidP="004D6410">
            <w:pPr>
              <w:autoSpaceDE w:val="0"/>
              <w:autoSpaceDN w:val="0"/>
              <w:adjustRightInd w:val="0"/>
              <w:rPr>
                <w:lang w:val="en-GB"/>
              </w:rPr>
            </w:pPr>
          </w:p>
          <w:p w:rsidR="005E7BAF" w:rsidRDefault="005E7BAF" w:rsidP="004D6410">
            <w:pPr>
              <w:autoSpaceDE w:val="0"/>
              <w:autoSpaceDN w:val="0"/>
              <w:adjustRightInd w:val="0"/>
            </w:pPr>
            <w:r>
              <w:t>ISO 19135:2005 specifies procedures to be followed in establishing, maintaining and publishing registers of unique, unambiguous and permanent identifiers, and meanings that are assigned to items of geographic information. In order to accomplish this purpose, ISO 19135:2005 specifies elements of information that are necessary to provide identification and meaning to the registered items and to manage the registration of these items.</w:t>
            </w:r>
          </w:p>
          <w:p w:rsidR="005E7BAF" w:rsidRPr="000F5844" w:rsidRDefault="005E7BAF" w:rsidP="004D6410">
            <w:pPr>
              <w:autoSpaceDE w:val="0"/>
              <w:autoSpaceDN w:val="0"/>
              <w:adjustRightInd w:val="0"/>
              <w:rPr>
                <w:lang w:val="en-GB"/>
              </w:rPr>
            </w:pPr>
          </w:p>
        </w:tc>
      </w:tr>
      <w:tr w:rsidR="005E7BAF" w:rsidRPr="000F5844" w:rsidTr="00EB54C0">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EB54C0">
        <w:tc>
          <w:tcPr>
            <w:tcW w:w="9498" w:type="dxa"/>
            <w:gridSpan w:val="9"/>
          </w:tcPr>
          <w:p w:rsidR="005E7BAF" w:rsidRDefault="005E7BAF" w:rsidP="004D6410"/>
          <w:p w:rsidR="005E7BAF" w:rsidRDefault="005E7BAF" w:rsidP="004D6410">
            <w:r>
              <w:t>ISO</w:t>
            </w:r>
          </w:p>
          <w:p w:rsidR="005E7BAF" w:rsidRPr="002C7568" w:rsidRDefault="005E7BAF" w:rsidP="004D6410"/>
        </w:tc>
      </w:tr>
      <w:tr w:rsidR="005E7BAF" w:rsidRPr="000F5844" w:rsidTr="00EB54C0">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Version</w:t>
            </w:r>
          </w:p>
        </w:tc>
      </w:tr>
      <w:tr w:rsidR="005E7BAF" w:rsidRPr="005E7BAF" w:rsidTr="00EB54C0">
        <w:tc>
          <w:tcPr>
            <w:tcW w:w="9498" w:type="dxa"/>
            <w:gridSpan w:val="9"/>
          </w:tcPr>
          <w:p w:rsidR="005E7BAF" w:rsidRPr="005E7BAF" w:rsidRDefault="00C62DB4" w:rsidP="004D6410">
            <w:pPr>
              <w:pStyle w:val="BodyText"/>
              <w:ind w:left="0"/>
              <w:rPr>
                <w:lang w:val="pt-BR"/>
              </w:rPr>
            </w:pPr>
            <w:r w:rsidRPr="00C62DB4">
              <w:rPr>
                <w:lang w:val="pt-BR"/>
              </w:rPr>
              <w:t>ISO 19135:2005:</w:t>
            </w:r>
          </w:p>
          <w:p w:rsidR="005E7BAF" w:rsidRPr="005E7BAF" w:rsidRDefault="00E50BFD" w:rsidP="004D6410">
            <w:pPr>
              <w:pStyle w:val="BodyText"/>
              <w:ind w:left="0"/>
              <w:rPr>
                <w:lang w:val="pt-BR"/>
              </w:rPr>
            </w:pPr>
            <w:hyperlink r:id="rId224" w:history="1">
              <w:r w:rsidR="00C62DB4" w:rsidRPr="00C62DB4">
                <w:rPr>
                  <w:rStyle w:val="Hyperlink"/>
                  <w:lang w:val="pt-BR"/>
                </w:rPr>
                <w:t>http://www.iso.org/iso/iso_catalogue/catalogue_tc/catalogue_detail.htm?csnumber=32553</w:t>
              </w:r>
            </w:hyperlink>
          </w:p>
        </w:tc>
      </w:tr>
      <w:tr w:rsidR="005E7BAF" w:rsidRPr="000F5844" w:rsidTr="00EB54C0">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Relevance to LTDP</w:t>
            </w:r>
          </w:p>
        </w:tc>
      </w:tr>
      <w:tr w:rsidR="005E7BAF" w:rsidRPr="000F5844" w:rsidTr="00017619">
        <w:trPr>
          <w:trHeight w:val="248"/>
        </w:trPr>
        <w:tc>
          <w:tcPr>
            <w:tcW w:w="1055" w:type="dxa"/>
          </w:tcPr>
          <w:p w:rsidR="005E7BAF" w:rsidRPr="000F5844" w:rsidRDefault="005E7BAF" w:rsidP="00017619">
            <w:pPr>
              <w:pStyle w:val="BodyText"/>
              <w:ind w:left="0"/>
              <w:rPr>
                <w:lang w:val="en-GB"/>
              </w:rPr>
            </w:pPr>
            <w:r>
              <w:rPr>
                <w:lang w:val="en-GB"/>
              </w:rPr>
              <w:t>Theme</w:t>
            </w:r>
          </w:p>
        </w:tc>
        <w:tc>
          <w:tcPr>
            <w:tcW w:w="1055" w:type="dxa"/>
          </w:tcPr>
          <w:p w:rsidR="005E7BAF" w:rsidRPr="000F5844" w:rsidRDefault="005E7BAF" w:rsidP="00017619">
            <w:pPr>
              <w:pStyle w:val="BodyText"/>
              <w:ind w:left="0"/>
              <w:rPr>
                <w:lang w:val="en-GB"/>
              </w:rPr>
            </w:pPr>
            <w:r>
              <w:rPr>
                <w:lang w:val="en-GB"/>
              </w:rPr>
              <w:t>1</w:t>
            </w:r>
          </w:p>
        </w:tc>
        <w:tc>
          <w:tcPr>
            <w:tcW w:w="1056" w:type="dxa"/>
          </w:tcPr>
          <w:p w:rsidR="005E7BAF" w:rsidRPr="000F5844" w:rsidRDefault="005E7BAF" w:rsidP="00017619">
            <w:pPr>
              <w:pStyle w:val="BodyText"/>
              <w:ind w:left="0"/>
              <w:rPr>
                <w:lang w:val="en-GB"/>
              </w:rPr>
            </w:pPr>
            <w:r>
              <w:rPr>
                <w:lang w:val="en-GB"/>
              </w:rPr>
              <w:t>2</w:t>
            </w:r>
          </w:p>
        </w:tc>
        <w:tc>
          <w:tcPr>
            <w:tcW w:w="1055" w:type="dxa"/>
          </w:tcPr>
          <w:p w:rsidR="005E7BAF" w:rsidRPr="000F5844" w:rsidRDefault="005E7BAF" w:rsidP="00017619">
            <w:pPr>
              <w:pStyle w:val="BodyText"/>
              <w:ind w:left="0"/>
              <w:rPr>
                <w:lang w:val="en-GB"/>
              </w:rPr>
            </w:pPr>
            <w:r>
              <w:rPr>
                <w:lang w:val="en-GB"/>
              </w:rPr>
              <w:t>3</w:t>
            </w:r>
          </w:p>
        </w:tc>
        <w:tc>
          <w:tcPr>
            <w:tcW w:w="1055" w:type="dxa"/>
          </w:tcPr>
          <w:p w:rsidR="005E7BAF" w:rsidRPr="000F5844" w:rsidRDefault="005E7BAF" w:rsidP="00017619">
            <w:pPr>
              <w:pStyle w:val="BodyText"/>
              <w:ind w:left="0"/>
              <w:rPr>
                <w:lang w:val="en-GB"/>
              </w:rPr>
            </w:pPr>
            <w:r>
              <w:rPr>
                <w:lang w:val="en-GB"/>
              </w:rPr>
              <w:t>4</w:t>
            </w:r>
          </w:p>
        </w:tc>
        <w:tc>
          <w:tcPr>
            <w:tcW w:w="1056" w:type="dxa"/>
          </w:tcPr>
          <w:p w:rsidR="005E7BAF" w:rsidRPr="000F5844" w:rsidRDefault="005E7BAF" w:rsidP="00017619">
            <w:pPr>
              <w:pStyle w:val="BodyText"/>
              <w:ind w:left="0"/>
              <w:rPr>
                <w:lang w:val="en-GB"/>
              </w:rPr>
            </w:pPr>
            <w:r>
              <w:rPr>
                <w:lang w:val="en-GB"/>
              </w:rPr>
              <w:t>5</w:t>
            </w:r>
          </w:p>
        </w:tc>
        <w:tc>
          <w:tcPr>
            <w:tcW w:w="1055" w:type="dxa"/>
          </w:tcPr>
          <w:p w:rsidR="005E7BAF" w:rsidRPr="000F5844" w:rsidRDefault="005E7BAF" w:rsidP="00017619">
            <w:pPr>
              <w:pStyle w:val="BodyText"/>
              <w:ind w:left="0"/>
              <w:rPr>
                <w:lang w:val="en-GB"/>
              </w:rPr>
            </w:pPr>
            <w:r>
              <w:rPr>
                <w:lang w:val="en-GB"/>
              </w:rPr>
              <w:t>6</w:t>
            </w:r>
          </w:p>
        </w:tc>
        <w:tc>
          <w:tcPr>
            <w:tcW w:w="1055" w:type="dxa"/>
          </w:tcPr>
          <w:p w:rsidR="005E7BAF" w:rsidRPr="000F5844" w:rsidRDefault="005E7BAF" w:rsidP="00017619">
            <w:pPr>
              <w:pStyle w:val="BodyText"/>
              <w:ind w:left="0"/>
              <w:rPr>
                <w:lang w:val="en-GB"/>
              </w:rPr>
            </w:pPr>
            <w:r>
              <w:rPr>
                <w:lang w:val="en-GB"/>
              </w:rPr>
              <w:t>7</w:t>
            </w:r>
          </w:p>
        </w:tc>
        <w:tc>
          <w:tcPr>
            <w:tcW w:w="1056" w:type="dxa"/>
          </w:tcPr>
          <w:p w:rsidR="005E7BAF" w:rsidRPr="000F5844" w:rsidRDefault="005E7BAF" w:rsidP="00017619">
            <w:pPr>
              <w:pStyle w:val="BodyText"/>
              <w:ind w:left="0"/>
              <w:rPr>
                <w:lang w:val="en-GB"/>
              </w:rPr>
            </w:pPr>
            <w:r>
              <w:rPr>
                <w:lang w:val="en-GB"/>
              </w:rPr>
              <w:t>8</w:t>
            </w:r>
          </w:p>
        </w:tc>
      </w:tr>
      <w:tr w:rsidR="005E7BAF" w:rsidRPr="000F5844" w:rsidTr="0087580B">
        <w:trPr>
          <w:trHeight w:val="247"/>
        </w:trPr>
        <w:tc>
          <w:tcPr>
            <w:tcW w:w="1055" w:type="dxa"/>
          </w:tcPr>
          <w:p w:rsidR="005E7BAF" w:rsidRPr="000F5844" w:rsidRDefault="005E7BAF" w:rsidP="00017619">
            <w:pPr>
              <w:pStyle w:val="BodyText"/>
              <w:ind w:left="0"/>
              <w:rPr>
                <w:lang w:val="en-GB"/>
              </w:rPr>
            </w:pPr>
            <w:r>
              <w:rPr>
                <w:lang w:val="en-GB"/>
              </w:rPr>
              <w:t>Relevance</w:t>
            </w: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c>
          <w:tcPr>
            <w:tcW w:w="1055" w:type="dxa"/>
            <w:shd w:val="clear" w:color="auto" w:fill="FF0000"/>
          </w:tcPr>
          <w:p w:rsidR="005E7BAF" w:rsidRPr="000F5844" w:rsidRDefault="005E7BAF" w:rsidP="00017619">
            <w:pPr>
              <w:pStyle w:val="BodyText"/>
              <w:ind w:left="0"/>
              <w:rPr>
                <w:lang w:val="en-GB"/>
              </w:rPr>
            </w:pPr>
            <w:r>
              <w:rPr>
                <w:lang w:val="en-GB"/>
              </w:rPr>
              <w:t>3</w:t>
            </w: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c>
          <w:tcPr>
            <w:tcW w:w="1055" w:type="dxa"/>
            <w:shd w:val="clear" w:color="auto" w:fill="FF0000"/>
          </w:tcPr>
          <w:p w:rsidR="005E7BAF" w:rsidRPr="000F5844" w:rsidRDefault="005E7BAF" w:rsidP="00017619">
            <w:pPr>
              <w:pStyle w:val="BodyText"/>
              <w:ind w:left="0"/>
              <w:rPr>
                <w:lang w:val="en-GB"/>
              </w:rPr>
            </w:pPr>
            <w:r>
              <w:rPr>
                <w:lang w:val="en-GB"/>
              </w:rPr>
              <w:t>3</w:t>
            </w: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r>
        <w:rPr>
          <w:lang w:val="en-GB"/>
        </w:rPr>
        <w:br w:type="page"/>
      </w:r>
    </w:p>
    <w:p w:rsidR="005E7BAF" w:rsidRDefault="005E7BAF" w:rsidP="009A5FCF">
      <w:pPr>
        <w:pStyle w:val="Heading2"/>
        <w:rPr>
          <w:lang w:val="en-GB"/>
        </w:rPr>
      </w:pPr>
      <w:bookmarkStart w:id="350" w:name="_Toc260843998"/>
      <w:bookmarkStart w:id="351" w:name="_Toc260930525"/>
      <w:bookmarkStart w:id="352" w:name="_Toc261013056"/>
      <w:bookmarkStart w:id="353" w:name="_Toc261092072"/>
      <w:bookmarkStart w:id="354" w:name="_Toc261104122"/>
      <w:bookmarkStart w:id="355" w:name="_Toc261113734"/>
      <w:bookmarkStart w:id="356" w:name="_Toc261201576"/>
      <w:bookmarkStart w:id="357" w:name="_Toc261206794"/>
      <w:bookmarkStart w:id="358" w:name="_Toc261274783"/>
      <w:bookmarkStart w:id="359" w:name="_Toc353294473"/>
      <w:r>
        <w:rPr>
          <w:lang w:val="en-GB"/>
        </w:rPr>
        <w:lastRenderedPageBreak/>
        <w:t>Imaging Standards</w:t>
      </w:r>
      <w:bookmarkEnd w:id="350"/>
      <w:bookmarkEnd w:id="351"/>
      <w:bookmarkEnd w:id="352"/>
      <w:bookmarkEnd w:id="353"/>
      <w:bookmarkEnd w:id="354"/>
      <w:bookmarkEnd w:id="355"/>
      <w:bookmarkEnd w:id="356"/>
      <w:bookmarkEnd w:id="357"/>
      <w:bookmarkEnd w:id="358"/>
      <w:bookmarkEnd w:id="3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EB54C0">
        <w:tc>
          <w:tcPr>
            <w:tcW w:w="9534" w:type="dxa"/>
            <w:gridSpan w:val="9"/>
          </w:tcPr>
          <w:p w:rsidR="005E7BAF" w:rsidRPr="002C7568" w:rsidRDefault="005E7BAF" w:rsidP="00012325">
            <w:pPr>
              <w:pStyle w:val="Heading3"/>
              <w:tabs>
                <w:tab w:val="clear" w:pos="2268"/>
                <w:tab w:val="left" w:pos="0"/>
              </w:tabs>
              <w:ind w:left="0" w:hanging="11"/>
              <w:rPr>
                <w:lang w:val="en-GB"/>
              </w:rPr>
            </w:pPr>
            <w:bookmarkStart w:id="360" w:name="_ISO/TR_15801:_Electronic"/>
            <w:bookmarkStart w:id="361" w:name="_Toc260843999"/>
            <w:bookmarkStart w:id="362" w:name="_Toc260930526"/>
            <w:bookmarkStart w:id="363" w:name="_Toc261013057"/>
            <w:bookmarkStart w:id="364" w:name="_Toc261092073"/>
            <w:bookmarkStart w:id="365" w:name="_Toc261104123"/>
            <w:bookmarkStart w:id="366" w:name="_Toc261113735"/>
            <w:bookmarkStart w:id="367" w:name="_Toc261201577"/>
            <w:bookmarkStart w:id="368" w:name="_Toc261206795"/>
            <w:bookmarkStart w:id="369" w:name="_Toc261274784"/>
            <w:bookmarkStart w:id="370" w:name="_Toc353294474"/>
            <w:bookmarkEnd w:id="360"/>
            <w:r>
              <w:t>ISO/TR 15801: Electronic Imaging - Information Stored Electronically - Recommendations for Trustworthiness and Reliability</w:t>
            </w:r>
            <w:bookmarkEnd w:id="361"/>
            <w:bookmarkEnd w:id="362"/>
            <w:bookmarkEnd w:id="363"/>
            <w:bookmarkEnd w:id="364"/>
            <w:bookmarkEnd w:id="365"/>
            <w:bookmarkEnd w:id="366"/>
            <w:bookmarkEnd w:id="367"/>
            <w:bookmarkEnd w:id="368"/>
            <w:bookmarkEnd w:id="369"/>
            <w:bookmarkEnd w:id="370"/>
          </w:p>
        </w:tc>
      </w:tr>
      <w:tr w:rsidR="005E7BAF" w:rsidRPr="002C7568" w:rsidTr="00EB54C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EB54C0">
        <w:tc>
          <w:tcPr>
            <w:tcW w:w="9534" w:type="dxa"/>
            <w:gridSpan w:val="9"/>
          </w:tcPr>
          <w:p w:rsidR="005E7BAF" w:rsidRDefault="005E7BAF" w:rsidP="00496D10">
            <w:pPr>
              <w:spacing w:before="100" w:beforeAutospacing="1" w:after="100" w:afterAutospacing="1"/>
            </w:pPr>
          </w:p>
          <w:p w:rsidR="00A332C7" w:rsidRDefault="005E7BAF">
            <w:pPr>
              <w:spacing w:before="100" w:beforeAutospacing="1" w:after="100" w:afterAutospacing="1"/>
              <w:jc w:val="both"/>
            </w:pPr>
            <w:r>
              <w:t xml:space="preserve">ISO/TR 15801 covers the implementation and management of systems for storing digital data to ensure that trustworthiness, reliability, integrity and authenticity are maintained throughout the lifecycle, starting with ingest into a system. </w:t>
            </w:r>
          </w:p>
          <w:p w:rsidR="005E7BAF" w:rsidRPr="002C7568" w:rsidRDefault="005E7BAF" w:rsidP="00496D10">
            <w:pPr>
              <w:spacing w:before="100" w:beforeAutospacing="1" w:after="100" w:afterAutospacing="1"/>
              <w:rPr>
                <w:lang w:val="en-GB"/>
              </w:rPr>
            </w:pPr>
          </w:p>
        </w:tc>
      </w:tr>
      <w:tr w:rsidR="005E7BAF" w:rsidRPr="002C7568" w:rsidTr="00EB54C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EB54C0">
        <w:tc>
          <w:tcPr>
            <w:tcW w:w="9534" w:type="dxa"/>
            <w:gridSpan w:val="9"/>
          </w:tcPr>
          <w:p w:rsidR="005E7BAF" w:rsidRPr="002C7568" w:rsidRDefault="005E7BAF" w:rsidP="00012325">
            <w:pPr>
              <w:pStyle w:val="BodyText"/>
              <w:ind w:left="0"/>
              <w:rPr>
                <w:lang w:val="en-GB"/>
              </w:rPr>
            </w:pPr>
            <w:r>
              <w:rPr>
                <w:lang w:val="en-GB"/>
              </w:rPr>
              <w:t>ISO</w:t>
            </w:r>
          </w:p>
        </w:tc>
      </w:tr>
      <w:tr w:rsidR="005E7BAF" w:rsidRPr="002C7568" w:rsidTr="00EB54C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EB54C0">
        <w:tc>
          <w:tcPr>
            <w:tcW w:w="9534" w:type="dxa"/>
            <w:gridSpan w:val="9"/>
          </w:tcPr>
          <w:p w:rsidR="005E7BAF" w:rsidRPr="002C7568" w:rsidRDefault="005E7BAF" w:rsidP="009A5FCF">
            <w:pPr>
              <w:pStyle w:val="BodyText"/>
              <w:ind w:left="0"/>
              <w:rPr>
                <w:lang w:val="en-GB"/>
              </w:rPr>
            </w:pPr>
            <w:r>
              <w:rPr>
                <w:lang w:val="en-GB"/>
              </w:rPr>
              <w:t xml:space="preserve">Current version: </w:t>
            </w:r>
            <w:hyperlink r:id="rId225" w:tgtFrame="_blank" w:history="1">
              <w:r>
                <w:rPr>
                  <w:rStyle w:val="Hyperlink"/>
                </w:rPr>
                <w:t>2004 - ISO/TR 15801: Electronic Imaging - Information Stored Electronically - Recommendations for Trustworthiness and Reliability</w:t>
              </w:r>
            </w:hyperlink>
          </w:p>
        </w:tc>
      </w:tr>
      <w:tr w:rsidR="005E7BAF" w:rsidRPr="002C7568" w:rsidTr="00EB54C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EB54C0">
        <w:tc>
          <w:tcPr>
            <w:tcW w:w="9534" w:type="dxa"/>
            <w:gridSpan w:val="9"/>
          </w:tcPr>
          <w:p w:rsidR="005E7BAF" w:rsidRPr="002C7568" w:rsidRDefault="005E7BAF" w:rsidP="00012325">
            <w:pPr>
              <w:pStyle w:val="BodyText"/>
              <w:ind w:left="0"/>
              <w:rPr>
                <w:lang w:val="en-GB"/>
              </w:rPr>
            </w:pPr>
            <w:r>
              <w:rPr>
                <w:lang w:val="en-GB"/>
              </w:rPr>
              <w:t xml:space="preserve"> </w:t>
            </w:r>
            <w:hyperlink r:id="rId226" w:history="1">
              <w:r w:rsidRPr="00E538B4">
                <w:rPr>
                  <w:rStyle w:val="Hyperlink"/>
                  <w:lang w:val="en-GB"/>
                </w:rPr>
                <w:t>http://www.iso.org/iso/pressrelease.htm?refid=Ref923</w:t>
              </w:r>
            </w:hyperlink>
            <w:r>
              <w:rPr>
                <w:lang w:val="en-GB"/>
              </w:rPr>
              <w:t xml:space="preserve"> </w:t>
            </w:r>
          </w:p>
        </w:tc>
      </w:tr>
      <w:tr w:rsidR="005E7BAF" w:rsidRPr="002C7568" w:rsidTr="00EB54C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E60DB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FF00"/>
          </w:tcPr>
          <w:p w:rsidR="005E7BAF" w:rsidRPr="000F5844" w:rsidRDefault="005E7BAF" w:rsidP="00017619">
            <w:pPr>
              <w:pStyle w:val="BodyText"/>
              <w:ind w:left="0"/>
              <w:rPr>
                <w:lang w:val="en-GB"/>
              </w:rPr>
            </w:pPr>
            <w:r>
              <w:rPr>
                <w:lang w:val="en-GB"/>
              </w:rPr>
              <w:t>1</w:t>
            </w:r>
          </w:p>
        </w:tc>
        <w:tc>
          <w:tcPr>
            <w:tcW w:w="1060" w:type="dxa"/>
            <w:shd w:val="clear" w:color="auto" w:fill="FFC000"/>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60DBB">
        <w:tc>
          <w:tcPr>
            <w:tcW w:w="9534" w:type="dxa"/>
            <w:gridSpan w:val="9"/>
          </w:tcPr>
          <w:p w:rsidR="005E7BAF" w:rsidRPr="002C7568" w:rsidRDefault="005E7BAF" w:rsidP="000F5844">
            <w:pPr>
              <w:pStyle w:val="Heading3"/>
              <w:tabs>
                <w:tab w:val="clear" w:pos="2268"/>
                <w:tab w:val="left" w:pos="0"/>
              </w:tabs>
              <w:ind w:left="0" w:hanging="11"/>
              <w:rPr>
                <w:lang w:val="en-GB"/>
              </w:rPr>
            </w:pPr>
            <w:bookmarkStart w:id="371" w:name="_ISO/TS_12033:_Electronic"/>
            <w:bookmarkStart w:id="372" w:name="_Toc260844000"/>
            <w:bookmarkStart w:id="373" w:name="_Toc260930527"/>
            <w:bookmarkStart w:id="374" w:name="_Toc261013058"/>
            <w:bookmarkStart w:id="375" w:name="_Toc261092074"/>
            <w:bookmarkStart w:id="376" w:name="_Toc261104124"/>
            <w:bookmarkStart w:id="377" w:name="_Toc261113736"/>
            <w:bookmarkStart w:id="378" w:name="_Toc261201578"/>
            <w:bookmarkStart w:id="379" w:name="_Toc261206796"/>
            <w:bookmarkStart w:id="380" w:name="_Toc261274785"/>
            <w:bookmarkStart w:id="381" w:name="_Toc353294475"/>
            <w:bookmarkEnd w:id="371"/>
            <w:r>
              <w:lastRenderedPageBreak/>
              <w:t>ISO/TS 12033: Electronic Imaging -- Guidance for Selection of Document Image Compression Methods</w:t>
            </w:r>
            <w:bookmarkEnd w:id="372"/>
            <w:bookmarkEnd w:id="373"/>
            <w:bookmarkEnd w:id="374"/>
            <w:bookmarkEnd w:id="375"/>
            <w:bookmarkEnd w:id="376"/>
            <w:bookmarkEnd w:id="377"/>
            <w:bookmarkEnd w:id="378"/>
            <w:bookmarkEnd w:id="379"/>
            <w:bookmarkEnd w:id="380"/>
            <w:bookmarkEnd w:id="381"/>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E60DBB">
        <w:tc>
          <w:tcPr>
            <w:tcW w:w="9534" w:type="dxa"/>
            <w:gridSpan w:val="9"/>
          </w:tcPr>
          <w:p w:rsidR="00A332C7" w:rsidRDefault="00A332C7">
            <w:pPr>
              <w:spacing w:before="100" w:beforeAutospacing="1" w:after="100" w:afterAutospacing="1"/>
              <w:jc w:val="both"/>
            </w:pPr>
          </w:p>
          <w:p w:rsidR="00A332C7" w:rsidRDefault="005E7BAF">
            <w:pPr>
              <w:spacing w:before="100" w:beforeAutospacing="1" w:after="100" w:afterAutospacing="1"/>
              <w:jc w:val="both"/>
            </w:pPr>
            <w:r>
              <w:t xml:space="preserve">ISO/TS 12033 provides guidance on choosing the most suitable compression methods for bitmap still digital images to ensure storage and use can be </w:t>
            </w:r>
            <w:r w:rsidR="00A34633">
              <w:t>optimized</w:t>
            </w:r>
            <w:r>
              <w:t>. The report covers compression methods bundled with both hardware and software, to help with the informed selection of computing equipment.</w:t>
            </w:r>
          </w:p>
          <w:p w:rsidR="00A34633" w:rsidRPr="002C7568" w:rsidRDefault="00A34633" w:rsidP="000F5844">
            <w:pPr>
              <w:spacing w:before="100" w:beforeAutospacing="1" w:after="100" w:afterAutospacing="1"/>
              <w:rPr>
                <w:lang w:val="en-GB"/>
              </w:rPr>
            </w:pPr>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E60DBB">
        <w:tc>
          <w:tcPr>
            <w:tcW w:w="9534" w:type="dxa"/>
            <w:gridSpan w:val="9"/>
          </w:tcPr>
          <w:p w:rsidR="005E7BAF" w:rsidRPr="002C7568" w:rsidRDefault="005E7BAF" w:rsidP="000F5844">
            <w:pPr>
              <w:pStyle w:val="BodyText"/>
              <w:ind w:left="0"/>
              <w:rPr>
                <w:lang w:val="en-GB"/>
              </w:rPr>
            </w:pPr>
            <w:r>
              <w:rPr>
                <w:lang w:val="en-GB"/>
              </w:rPr>
              <w:t>ISO</w:t>
            </w:r>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E60DBB">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27" w:tgtFrame="_blank" w:history="1">
              <w:r>
                <w:rPr>
                  <w:rStyle w:val="Hyperlink"/>
                </w:rPr>
                <w:t>2001 - ISO/TS 12033: Electronic Imaging - Guidance for Selection of Document Image Compression Methods</w:t>
              </w:r>
            </w:hyperlink>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E60DB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shd w:val="clear" w:color="auto" w:fill="FFC000"/>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FC1082">
      <w:pPr>
        <w:pStyle w:val="Heading2"/>
        <w:rPr>
          <w:lang w:val="en-GB"/>
        </w:rPr>
      </w:pPr>
      <w:bookmarkStart w:id="382" w:name="_Toc260844001"/>
      <w:bookmarkStart w:id="383" w:name="_Toc260930528"/>
      <w:bookmarkStart w:id="384" w:name="_Toc261013059"/>
      <w:bookmarkStart w:id="385" w:name="_Toc261092075"/>
      <w:bookmarkStart w:id="386" w:name="_Toc261104125"/>
      <w:bookmarkStart w:id="387" w:name="_Toc261113737"/>
      <w:bookmarkStart w:id="388" w:name="_Toc261201579"/>
      <w:bookmarkStart w:id="389" w:name="_Toc261206797"/>
      <w:bookmarkStart w:id="390" w:name="_Toc261274786"/>
      <w:bookmarkStart w:id="391" w:name="_Toc353294476"/>
      <w:r>
        <w:rPr>
          <w:lang w:val="en-GB"/>
        </w:rPr>
        <w:lastRenderedPageBreak/>
        <w:t>Interoperability Protocols</w:t>
      </w:r>
      <w:bookmarkEnd w:id="382"/>
      <w:bookmarkEnd w:id="383"/>
      <w:bookmarkEnd w:id="384"/>
      <w:bookmarkEnd w:id="385"/>
      <w:bookmarkEnd w:id="386"/>
      <w:bookmarkEnd w:id="387"/>
      <w:bookmarkEnd w:id="388"/>
      <w:bookmarkEnd w:id="389"/>
      <w:bookmarkEnd w:id="390"/>
      <w:bookmarkEnd w:id="3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60DBB">
        <w:tc>
          <w:tcPr>
            <w:tcW w:w="9534" w:type="dxa"/>
            <w:gridSpan w:val="9"/>
          </w:tcPr>
          <w:p w:rsidR="005E7BAF" w:rsidRPr="002C7568" w:rsidRDefault="005E7BAF" w:rsidP="00012325">
            <w:pPr>
              <w:pStyle w:val="Heading3"/>
              <w:tabs>
                <w:tab w:val="clear" w:pos="2268"/>
                <w:tab w:val="left" w:pos="0"/>
              </w:tabs>
              <w:ind w:left="0" w:hanging="11"/>
              <w:rPr>
                <w:lang w:val="en-GB"/>
              </w:rPr>
            </w:pPr>
            <w:bookmarkStart w:id="392" w:name="_Open_Archive_Initiative"/>
            <w:bookmarkStart w:id="393" w:name="_Toc260844002"/>
            <w:bookmarkStart w:id="394" w:name="_Toc260930529"/>
            <w:bookmarkStart w:id="395" w:name="_Toc261013060"/>
            <w:bookmarkStart w:id="396" w:name="_Toc261092076"/>
            <w:bookmarkStart w:id="397" w:name="_Toc261104126"/>
            <w:bookmarkStart w:id="398" w:name="_Toc261113738"/>
            <w:bookmarkStart w:id="399" w:name="_Toc261201580"/>
            <w:bookmarkStart w:id="400" w:name="_Toc261206798"/>
            <w:bookmarkStart w:id="401" w:name="_Toc261274787"/>
            <w:bookmarkStart w:id="402" w:name="_Toc353294477"/>
            <w:bookmarkEnd w:id="392"/>
            <w:r>
              <w:t>Open Archive Initiative - Protocol for Metadata Harvesting</w:t>
            </w:r>
            <w:bookmarkEnd w:id="393"/>
            <w:bookmarkEnd w:id="394"/>
            <w:bookmarkEnd w:id="395"/>
            <w:bookmarkEnd w:id="396"/>
            <w:bookmarkEnd w:id="397"/>
            <w:bookmarkEnd w:id="398"/>
            <w:bookmarkEnd w:id="399"/>
            <w:bookmarkEnd w:id="400"/>
            <w:bookmarkEnd w:id="401"/>
            <w:bookmarkEnd w:id="402"/>
          </w:p>
        </w:tc>
      </w:tr>
      <w:tr w:rsidR="005E7BAF" w:rsidRPr="002C7568" w:rsidTr="00E60D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E60DBB">
        <w:tc>
          <w:tcPr>
            <w:tcW w:w="9534" w:type="dxa"/>
            <w:gridSpan w:val="9"/>
          </w:tcPr>
          <w:p w:rsidR="00A332C7" w:rsidRDefault="00A332C7">
            <w:pPr>
              <w:spacing w:before="100" w:beforeAutospacing="1" w:after="100" w:afterAutospacing="1"/>
              <w:jc w:val="both"/>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FC1082">
              <w:rPr>
                <w:sz w:val="24"/>
                <w:szCs w:val="24"/>
                <w:lang w:val="en-GB" w:eastAsia="en-GB"/>
              </w:rPr>
              <w:t>The aim of the Open Archives Initiative is to build an interoperability framework for digital archives/institutional repositories in order to encourage scholarly communication.</w:t>
            </w:r>
          </w:p>
          <w:p w:rsidR="00A332C7" w:rsidRDefault="005E7BAF">
            <w:pPr>
              <w:spacing w:before="100" w:beforeAutospacing="1" w:after="100" w:afterAutospacing="1"/>
              <w:jc w:val="both"/>
              <w:rPr>
                <w:sz w:val="24"/>
                <w:szCs w:val="24"/>
                <w:lang w:val="en-GB" w:eastAsia="en-GB"/>
              </w:rPr>
            </w:pPr>
            <w:r w:rsidRPr="00FC1082">
              <w:rPr>
                <w:sz w:val="24"/>
                <w:szCs w:val="24"/>
                <w:lang w:val="en-GB" w:eastAsia="en-GB"/>
              </w:rPr>
              <w:t>Within the OAI system each archive is assigned a unique archive identifier, records within the archive are assigned persistent unique record identifiers and so the combination ensures relevant document(s)are identified.</w:t>
            </w:r>
          </w:p>
          <w:p w:rsidR="00A332C7" w:rsidRDefault="005E7BAF">
            <w:pPr>
              <w:spacing w:before="100" w:beforeAutospacing="1" w:after="100" w:afterAutospacing="1"/>
              <w:jc w:val="both"/>
              <w:rPr>
                <w:sz w:val="24"/>
                <w:szCs w:val="24"/>
                <w:lang w:val="en-GB" w:eastAsia="en-GB"/>
              </w:rPr>
            </w:pPr>
            <w:r w:rsidRPr="00FC1082">
              <w:rPr>
                <w:sz w:val="24"/>
                <w:szCs w:val="24"/>
                <w:lang w:val="en-GB" w:eastAsia="en-GB"/>
              </w:rPr>
              <w:t>The protocol uses XML to record metadata that distinguishes between data providers who represent the creators, and service providers who meet the requirements of end users. Essentially, the protocol means that OAI databases can interact with each other and other software agents. The metadata formed can be based on the Dublin Core metadata set or alternative forms, for example, MARC library records.</w:t>
            </w:r>
          </w:p>
          <w:p w:rsidR="00A332C7" w:rsidRDefault="005E7BAF">
            <w:pPr>
              <w:spacing w:before="100" w:beforeAutospacing="1" w:after="100" w:afterAutospacing="1"/>
              <w:jc w:val="both"/>
              <w:rPr>
                <w:sz w:val="24"/>
                <w:szCs w:val="24"/>
                <w:lang w:val="en-GB" w:eastAsia="en-GB"/>
              </w:rPr>
            </w:pPr>
            <w:r w:rsidRPr="00FC1082">
              <w:rPr>
                <w:sz w:val="24"/>
                <w:szCs w:val="24"/>
                <w:lang w:val="en-GB" w:eastAsia="en-GB"/>
              </w:rPr>
              <w:t>OAI-PMH is HTTP based with XML responses and uses the unqualified Dublin Core set, it is Web-friendly, and therefore firewall friendly.</w:t>
            </w:r>
          </w:p>
          <w:p w:rsidR="005E7BAF" w:rsidRPr="002C7568" w:rsidRDefault="005E7BAF" w:rsidP="00012325">
            <w:pPr>
              <w:spacing w:before="100" w:beforeAutospacing="1" w:after="100" w:afterAutospacing="1"/>
              <w:rPr>
                <w:lang w:val="en-GB"/>
              </w:rPr>
            </w:pPr>
          </w:p>
        </w:tc>
      </w:tr>
      <w:tr w:rsidR="005E7BAF" w:rsidRPr="002C7568" w:rsidTr="00E60D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E60DBB">
        <w:tc>
          <w:tcPr>
            <w:tcW w:w="9534" w:type="dxa"/>
            <w:gridSpan w:val="9"/>
          </w:tcPr>
          <w:p w:rsidR="005E7BAF" w:rsidRPr="002C7568" w:rsidRDefault="005E7BAF" w:rsidP="00012325">
            <w:pPr>
              <w:pStyle w:val="BodyText"/>
              <w:ind w:left="0"/>
              <w:rPr>
                <w:lang w:val="en-GB"/>
              </w:rPr>
            </w:pPr>
            <w:r>
              <w:rPr>
                <w:lang w:val="en-GB"/>
              </w:rPr>
              <w:t>OAI</w:t>
            </w:r>
          </w:p>
        </w:tc>
      </w:tr>
      <w:tr w:rsidR="005E7BAF" w:rsidRPr="002C7568" w:rsidTr="00E60D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E60DBB">
        <w:tc>
          <w:tcPr>
            <w:tcW w:w="9534" w:type="dxa"/>
            <w:gridSpan w:val="9"/>
          </w:tcPr>
          <w:p w:rsidR="005E7BAF" w:rsidRPr="002C7568" w:rsidRDefault="005E7BAF" w:rsidP="00012325">
            <w:pPr>
              <w:pStyle w:val="BodyText"/>
              <w:ind w:left="0"/>
              <w:rPr>
                <w:lang w:val="en-GB"/>
              </w:rPr>
            </w:pPr>
            <w:r>
              <w:rPr>
                <w:lang w:val="en-GB"/>
              </w:rPr>
              <w:t xml:space="preserve"> Current version : </w:t>
            </w:r>
            <w:hyperlink r:id="rId228" w:tgtFrame="_blank" w:history="1">
              <w:r>
                <w:rPr>
                  <w:rStyle w:val="Hyperlink"/>
                </w:rPr>
                <w:t>14 June 2002 - The Open Archives Initiative Protocol for Metadata Harvesting, version 2.0</w:t>
              </w:r>
            </w:hyperlink>
            <w:r>
              <w:t xml:space="preserve"> </w:t>
            </w:r>
          </w:p>
        </w:tc>
      </w:tr>
      <w:tr w:rsidR="005E7BAF" w:rsidRPr="002C7568" w:rsidTr="00E60D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E60DBB">
        <w:tc>
          <w:tcPr>
            <w:tcW w:w="9534" w:type="dxa"/>
            <w:gridSpan w:val="9"/>
          </w:tcPr>
          <w:p w:rsidR="005E7BAF" w:rsidRPr="002C7568" w:rsidRDefault="005E7BAF" w:rsidP="00012325">
            <w:pPr>
              <w:pStyle w:val="BodyText"/>
              <w:ind w:left="0"/>
              <w:rPr>
                <w:lang w:val="en-GB"/>
              </w:rPr>
            </w:pPr>
            <w:r>
              <w:rPr>
                <w:lang w:val="en-GB"/>
              </w:rPr>
              <w:t xml:space="preserve"> </w:t>
            </w:r>
            <w:hyperlink r:id="rId229" w:history="1">
              <w:r>
                <w:rPr>
                  <w:rStyle w:val="Hyperlink"/>
                </w:rPr>
                <w:t>OAI for Beginners: Overview</w:t>
              </w:r>
            </w:hyperlink>
          </w:p>
        </w:tc>
      </w:tr>
      <w:tr w:rsidR="005E7BAF" w:rsidRPr="002C7568" w:rsidTr="00E60D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E60DB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60DBB">
        <w:tc>
          <w:tcPr>
            <w:tcW w:w="9534" w:type="dxa"/>
            <w:gridSpan w:val="9"/>
          </w:tcPr>
          <w:p w:rsidR="005E7BAF" w:rsidRPr="002C7568" w:rsidRDefault="005E7BAF" w:rsidP="000F5844">
            <w:pPr>
              <w:pStyle w:val="Heading3"/>
              <w:tabs>
                <w:tab w:val="clear" w:pos="2268"/>
                <w:tab w:val="left" w:pos="0"/>
              </w:tabs>
              <w:ind w:left="0" w:hanging="11"/>
              <w:rPr>
                <w:lang w:val="en-GB"/>
              </w:rPr>
            </w:pPr>
            <w:bookmarkStart w:id="403" w:name="_Extensible_Markup_Language"/>
            <w:bookmarkStart w:id="404" w:name="_Toc260844003"/>
            <w:bookmarkStart w:id="405" w:name="_Toc260930530"/>
            <w:bookmarkStart w:id="406" w:name="_Toc261013061"/>
            <w:bookmarkStart w:id="407" w:name="_Toc261092077"/>
            <w:bookmarkStart w:id="408" w:name="_Toc261104127"/>
            <w:bookmarkStart w:id="409" w:name="_Toc261113739"/>
            <w:bookmarkStart w:id="410" w:name="_Toc261201581"/>
            <w:bookmarkStart w:id="411" w:name="_Toc261206799"/>
            <w:bookmarkStart w:id="412" w:name="_Toc261274788"/>
            <w:bookmarkStart w:id="413" w:name="_Toc353294478"/>
            <w:bookmarkEnd w:id="403"/>
            <w:r>
              <w:lastRenderedPageBreak/>
              <w:t>Extensible Markup Language (XML)</w:t>
            </w:r>
            <w:bookmarkEnd w:id="404"/>
            <w:bookmarkEnd w:id="405"/>
            <w:bookmarkEnd w:id="406"/>
            <w:bookmarkEnd w:id="407"/>
            <w:bookmarkEnd w:id="408"/>
            <w:bookmarkEnd w:id="409"/>
            <w:bookmarkEnd w:id="410"/>
            <w:bookmarkEnd w:id="411"/>
            <w:bookmarkEnd w:id="412"/>
            <w:bookmarkEnd w:id="413"/>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E60DBB">
        <w:tc>
          <w:tcPr>
            <w:tcW w:w="9534" w:type="dxa"/>
            <w:gridSpan w:val="9"/>
          </w:tcPr>
          <w:p w:rsidR="005E7BAF" w:rsidRPr="00FC1082" w:rsidRDefault="005E7BAF" w:rsidP="00FC1082">
            <w:pPr>
              <w:spacing w:before="100" w:beforeAutospacing="1" w:after="100" w:afterAutospacing="1"/>
              <w:rPr>
                <w:sz w:val="24"/>
                <w:szCs w:val="24"/>
                <w:lang w:val="en-GB" w:eastAsia="en-GB"/>
              </w:rPr>
            </w:pPr>
            <w:r w:rsidRPr="00FC1082">
              <w:rPr>
                <w:sz w:val="24"/>
                <w:szCs w:val="24"/>
                <w:lang w:val="en-GB" w:eastAsia="en-GB"/>
              </w:rPr>
              <w:t>Extensible Markup Language (XML) is an open standard recommended by W3C as general purpose markup language. It is a profile of ISO 8879 - Standard Generalized Markup Language (SGML), which was defined to enable data to be shared across multifarious information systems, primarily the Internet.</w:t>
            </w:r>
          </w:p>
          <w:p w:rsidR="005E7BAF" w:rsidRPr="00FC1082" w:rsidRDefault="005E7BAF" w:rsidP="00FC1082">
            <w:pPr>
              <w:spacing w:before="100" w:beforeAutospacing="1" w:after="100" w:afterAutospacing="1"/>
              <w:rPr>
                <w:sz w:val="24"/>
                <w:szCs w:val="24"/>
                <w:lang w:val="en-GB" w:eastAsia="en-GB"/>
              </w:rPr>
            </w:pPr>
            <w:r w:rsidRPr="00FC1082">
              <w:rPr>
                <w:sz w:val="24"/>
                <w:szCs w:val="24"/>
                <w:lang w:val="en-GB" w:eastAsia="en-GB"/>
              </w:rPr>
              <w:t xml:space="preserve">XML implementations rely on data being validated against a Document Type Definition (DTD) or Schema, which formally define data syntax. These are generally developed, and standardised, within communities of interest and thousands of examples exist </w:t>
            </w:r>
            <w:r w:rsidRPr="00FC1082">
              <w:rPr>
                <w:i/>
                <w:iCs/>
                <w:sz w:val="24"/>
                <w:szCs w:val="24"/>
                <w:lang w:val="en-GB" w:eastAsia="en-GB"/>
              </w:rPr>
              <w:t>eg</w:t>
            </w:r>
            <w:r w:rsidRPr="00FC1082">
              <w:rPr>
                <w:sz w:val="24"/>
                <w:szCs w:val="24"/>
                <w:lang w:val="en-GB" w:eastAsia="en-GB"/>
              </w:rPr>
              <w:t xml:space="preserve"> MathML, GML, EAD, METS, SVG.</w:t>
            </w:r>
          </w:p>
          <w:p w:rsidR="005E7BAF" w:rsidRPr="00FC1082" w:rsidRDefault="005E7BAF" w:rsidP="00FC1082">
            <w:pPr>
              <w:spacing w:before="100" w:beforeAutospacing="1" w:after="100" w:afterAutospacing="1"/>
              <w:rPr>
                <w:sz w:val="24"/>
                <w:szCs w:val="24"/>
                <w:lang w:val="en-GB" w:eastAsia="en-GB"/>
              </w:rPr>
            </w:pPr>
            <w:r w:rsidRPr="00FC1082">
              <w:rPr>
                <w:sz w:val="24"/>
                <w:szCs w:val="24"/>
                <w:lang w:val="en-GB" w:eastAsia="en-GB"/>
              </w:rPr>
              <w:t>A wide range of standards which support XML have been published. Exstensible Stylesheet Language (XSL) allows XML to be transformed into a different version of XML, Hyper Text Markup Language (HTML) or another suitable format. A number of extensions allow more complex manipulations of XML data. These include:</w:t>
            </w:r>
          </w:p>
          <w:p w:rsidR="005E7BAF" w:rsidRPr="00FC1082" w:rsidRDefault="005E7BAF" w:rsidP="00EE4C9D">
            <w:pPr>
              <w:numPr>
                <w:ilvl w:val="0"/>
                <w:numId w:val="21"/>
              </w:numPr>
              <w:spacing w:before="100" w:beforeAutospacing="1" w:after="100" w:afterAutospacing="1"/>
              <w:rPr>
                <w:sz w:val="24"/>
                <w:szCs w:val="24"/>
                <w:lang w:val="en-GB" w:eastAsia="en-GB"/>
              </w:rPr>
            </w:pPr>
            <w:r w:rsidRPr="00FC1082">
              <w:rPr>
                <w:sz w:val="24"/>
                <w:szCs w:val="24"/>
                <w:lang w:val="en-GB" w:eastAsia="en-GB"/>
              </w:rPr>
              <w:t>XPath - allows reference to individual parts of an XML document</w:t>
            </w:r>
          </w:p>
          <w:p w:rsidR="005E7BAF" w:rsidRPr="00FC1082" w:rsidRDefault="005E7BAF" w:rsidP="00EE4C9D">
            <w:pPr>
              <w:numPr>
                <w:ilvl w:val="0"/>
                <w:numId w:val="21"/>
              </w:numPr>
              <w:spacing w:before="100" w:beforeAutospacing="1" w:after="100" w:afterAutospacing="1"/>
              <w:rPr>
                <w:sz w:val="24"/>
                <w:szCs w:val="24"/>
                <w:lang w:val="en-GB" w:eastAsia="en-GB"/>
              </w:rPr>
            </w:pPr>
            <w:r w:rsidRPr="00FC1082">
              <w:rPr>
                <w:sz w:val="24"/>
                <w:szCs w:val="24"/>
                <w:lang w:val="en-GB" w:eastAsia="en-GB"/>
              </w:rPr>
              <w:t>XQuery - allows and XML document to be queried and return a value</w:t>
            </w:r>
          </w:p>
          <w:p w:rsidR="005E7BAF" w:rsidRPr="00FC1082" w:rsidRDefault="005E7BAF" w:rsidP="00EE4C9D">
            <w:pPr>
              <w:numPr>
                <w:ilvl w:val="0"/>
                <w:numId w:val="21"/>
              </w:numPr>
              <w:spacing w:before="100" w:beforeAutospacing="1" w:after="100" w:afterAutospacing="1"/>
              <w:rPr>
                <w:sz w:val="24"/>
                <w:szCs w:val="24"/>
                <w:lang w:val="en-GB" w:eastAsia="en-GB"/>
              </w:rPr>
            </w:pPr>
            <w:r w:rsidRPr="00FC1082">
              <w:rPr>
                <w:sz w:val="24"/>
                <w:szCs w:val="24"/>
                <w:lang w:val="en-GB" w:eastAsia="en-GB"/>
              </w:rPr>
              <w:t>XInclude - allows XML documents or parts of XML documents to be merged</w:t>
            </w:r>
          </w:p>
          <w:p w:rsidR="005E7BAF" w:rsidRPr="00FC1082" w:rsidRDefault="005E7BAF" w:rsidP="00EE4C9D">
            <w:pPr>
              <w:numPr>
                <w:ilvl w:val="0"/>
                <w:numId w:val="21"/>
              </w:numPr>
              <w:spacing w:before="100" w:beforeAutospacing="1" w:after="100" w:afterAutospacing="1"/>
              <w:rPr>
                <w:sz w:val="24"/>
                <w:szCs w:val="24"/>
                <w:lang w:val="en-GB" w:eastAsia="en-GB"/>
              </w:rPr>
            </w:pPr>
            <w:r w:rsidRPr="00FC1082">
              <w:rPr>
                <w:sz w:val="24"/>
                <w:szCs w:val="24"/>
                <w:lang w:val="en-GB" w:eastAsia="en-GB"/>
              </w:rPr>
              <w:t>XML Encryption - allows XML documents to be encrypted</w:t>
            </w:r>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E60DBB">
        <w:tc>
          <w:tcPr>
            <w:tcW w:w="9534" w:type="dxa"/>
            <w:gridSpan w:val="9"/>
          </w:tcPr>
          <w:p w:rsidR="005E7BAF" w:rsidRPr="002C7568" w:rsidRDefault="005E7BAF" w:rsidP="000F5844">
            <w:pPr>
              <w:pStyle w:val="BodyText"/>
              <w:ind w:left="0"/>
              <w:rPr>
                <w:lang w:val="en-GB"/>
              </w:rPr>
            </w:pPr>
            <w:r>
              <w:rPr>
                <w:sz w:val="24"/>
                <w:szCs w:val="24"/>
                <w:lang w:val="en-GB" w:eastAsia="en-GB"/>
              </w:rPr>
              <w:t>W3C</w:t>
            </w:r>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E60DBB">
        <w:tc>
          <w:tcPr>
            <w:tcW w:w="9534" w:type="dxa"/>
            <w:gridSpan w:val="9"/>
          </w:tcPr>
          <w:p w:rsidR="005E7BAF" w:rsidRDefault="005E7BAF" w:rsidP="000F5844">
            <w:pPr>
              <w:pStyle w:val="BodyText"/>
              <w:ind w:left="0"/>
              <w:rPr>
                <w:sz w:val="24"/>
                <w:szCs w:val="24"/>
                <w:lang w:val="en-GB" w:eastAsia="en-GB"/>
              </w:rPr>
            </w:pPr>
            <w:r>
              <w:rPr>
                <w:lang w:val="en-GB"/>
              </w:rPr>
              <w:t xml:space="preserve"> </w:t>
            </w:r>
            <w:r w:rsidRPr="00FC1082">
              <w:rPr>
                <w:sz w:val="24"/>
                <w:szCs w:val="24"/>
                <w:lang w:val="en-GB" w:eastAsia="en-GB"/>
              </w:rPr>
              <w:t>XML Version 1.1 (second edition) extends XML Version 1 to allow scripts and characters included after version 2.0 of Unicode to be used for attribute and element names. It also allows any Unicode character, whatever the version to be used in data and attribute values. Version 1.1 is not widely used and implementations are only recommended by those who need to use the unique features.</w:t>
            </w:r>
          </w:p>
          <w:p w:rsidR="005E7BAF" w:rsidRPr="002C7568" w:rsidRDefault="005E7BAF" w:rsidP="000F5844">
            <w:pPr>
              <w:pStyle w:val="BodyText"/>
              <w:ind w:left="0"/>
              <w:rPr>
                <w:lang w:val="en-GB"/>
              </w:rPr>
            </w:pPr>
            <w:r>
              <w:rPr>
                <w:sz w:val="24"/>
                <w:szCs w:val="24"/>
                <w:lang w:val="en-GB" w:eastAsia="en-GB"/>
              </w:rPr>
              <w:t xml:space="preserve">Current Version  </w:t>
            </w:r>
            <w:hyperlink r:id="rId230" w:tgtFrame="_blank" w:history="1">
              <w:r>
                <w:rPr>
                  <w:rStyle w:val="Hyperlink"/>
                </w:rPr>
                <w:t>26 November 2008 - Extensible Markup Language (XML) 1.0 (Fifth Edition)</w:t>
              </w:r>
            </w:hyperlink>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E60DBB">
        <w:tc>
          <w:tcPr>
            <w:tcW w:w="9534" w:type="dxa"/>
            <w:gridSpan w:val="9"/>
          </w:tcPr>
          <w:p w:rsidR="005E7BAF" w:rsidRPr="002C7568" w:rsidRDefault="005E7BAF" w:rsidP="000F5844">
            <w:pPr>
              <w:pStyle w:val="BodyText"/>
              <w:ind w:left="0"/>
              <w:rPr>
                <w:lang w:val="en-GB"/>
              </w:rPr>
            </w:pPr>
            <w:r>
              <w:rPr>
                <w:lang w:val="en-GB"/>
              </w:rPr>
              <w:t xml:space="preserve"> </w:t>
            </w:r>
          </w:p>
        </w:tc>
      </w:tr>
      <w:tr w:rsidR="005E7BAF" w:rsidRPr="002C7568" w:rsidTr="00E60DB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E60DB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BC7BA6">
      <w:pPr>
        <w:pStyle w:val="Heading2"/>
        <w:rPr>
          <w:lang w:val="en-GB"/>
        </w:rPr>
      </w:pPr>
      <w:bookmarkStart w:id="414" w:name="_Toc260844004"/>
      <w:bookmarkStart w:id="415" w:name="_Toc260930531"/>
      <w:bookmarkStart w:id="416" w:name="_Toc261013062"/>
      <w:bookmarkStart w:id="417" w:name="_Toc261092078"/>
      <w:bookmarkStart w:id="418" w:name="_Toc261104128"/>
      <w:bookmarkStart w:id="419" w:name="_Toc261113740"/>
      <w:bookmarkStart w:id="420" w:name="_Toc261201582"/>
      <w:bookmarkStart w:id="421" w:name="_Toc261206800"/>
      <w:bookmarkStart w:id="422" w:name="_Toc261274789"/>
      <w:bookmarkStart w:id="423" w:name="_Toc353294479"/>
      <w:r>
        <w:rPr>
          <w:lang w:val="en-GB"/>
        </w:rPr>
        <w:lastRenderedPageBreak/>
        <w:t>Metadata Content Standards</w:t>
      </w:r>
      <w:bookmarkEnd w:id="414"/>
      <w:bookmarkEnd w:id="415"/>
      <w:bookmarkEnd w:id="416"/>
      <w:bookmarkEnd w:id="417"/>
      <w:bookmarkEnd w:id="418"/>
      <w:bookmarkEnd w:id="419"/>
      <w:bookmarkEnd w:id="420"/>
      <w:bookmarkEnd w:id="421"/>
      <w:bookmarkEnd w:id="422"/>
      <w:r>
        <w:rPr>
          <w:lang w:val="en-GB"/>
        </w:rPr>
        <w:t xml:space="preserve"> and Cataloguing</w:t>
      </w:r>
      <w:bookmarkEnd w:id="423"/>
    </w:p>
    <w:p w:rsidR="005E7BAF" w:rsidRDefault="005E7BAF" w:rsidP="00F870F1"/>
    <w:p w:rsidR="005E7BAF" w:rsidRDefault="005E7BAF" w:rsidP="00F870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0"/>
        <w:gridCol w:w="1051"/>
        <w:gridCol w:w="1050"/>
        <w:gridCol w:w="1050"/>
        <w:gridCol w:w="1051"/>
        <w:gridCol w:w="1049"/>
        <w:gridCol w:w="1049"/>
        <w:gridCol w:w="1050"/>
      </w:tblGrid>
      <w:tr w:rsidR="005E7BAF" w:rsidRPr="000F5844" w:rsidTr="00E60DBB">
        <w:tc>
          <w:tcPr>
            <w:tcW w:w="9498" w:type="dxa"/>
            <w:gridSpan w:val="9"/>
          </w:tcPr>
          <w:p w:rsidR="005E7BAF" w:rsidRPr="00663E92" w:rsidRDefault="005E7BAF" w:rsidP="00F870F1">
            <w:pPr>
              <w:pStyle w:val="Heading3"/>
              <w:tabs>
                <w:tab w:val="clear" w:pos="2268"/>
                <w:tab w:val="num" w:pos="-11"/>
                <w:tab w:val="num" w:pos="1428"/>
              </w:tabs>
              <w:ind w:left="0" w:firstLine="0"/>
            </w:pPr>
            <w:bookmarkStart w:id="424" w:name="_Catalogue_Services_Standard"/>
            <w:bookmarkStart w:id="425" w:name="_Toc270957233"/>
            <w:bookmarkStart w:id="426" w:name="_Toc353294480"/>
            <w:bookmarkEnd w:id="424"/>
            <w:r w:rsidRPr="00663E92">
              <w:t>Catalogue Services Standard 2.0 Extension Package for ebRIM Application Profile: Earth Observation Products</w:t>
            </w:r>
            <w:bookmarkEnd w:id="425"/>
            <w:bookmarkEnd w:id="426"/>
          </w:p>
        </w:tc>
      </w:tr>
      <w:tr w:rsidR="005E7BAF" w:rsidRPr="000F5844" w:rsidTr="00E60DBB">
        <w:tc>
          <w:tcPr>
            <w:tcW w:w="9498" w:type="dxa"/>
            <w:gridSpan w:val="9"/>
            <w:shd w:val="clear" w:color="auto" w:fill="D9D9D9"/>
          </w:tcPr>
          <w:p w:rsidR="005E7BAF" w:rsidRPr="000F5844" w:rsidRDefault="005E7BAF" w:rsidP="007135C8">
            <w:pPr>
              <w:pStyle w:val="BodyText"/>
              <w:ind w:left="0"/>
              <w:rPr>
                <w:b/>
                <w:lang w:val="en-GB"/>
              </w:rPr>
            </w:pPr>
            <w:r w:rsidRPr="000F5844">
              <w:rPr>
                <w:b/>
                <w:lang w:val="en-GB"/>
              </w:rPr>
              <w:t>Description</w:t>
            </w:r>
          </w:p>
        </w:tc>
      </w:tr>
      <w:tr w:rsidR="005E7BAF" w:rsidRPr="000F5844" w:rsidTr="00E60DBB">
        <w:tc>
          <w:tcPr>
            <w:tcW w:w="9498" w:type="dxa"/>
            <w:gridSpan w:val="9"/>
          </w:tcPr>
          <w:p w:rsidR="005E7BAF" w:rsidRDefault="005E7BAF" w:rsidP="007135C8">
            <w:pPr>
              <w:pStyle w:val="BodyText"/>
              <w:ind w:left="0"/>
            </w:pPr>
          </w:p>
          <w:p w:rsidR="005E7BAF" w:rsidRDefault="005E7BAF" w:rsidP="007135C8">
            <w:pPr>
              <w:pStyle w:val="BodyText"/>
              <w:ind w:left="0"/>
            </w:pPr>
            <w:r>
              <w:t>This standard describes the mapping of Earth Observation Products – defined in the OGC® GML 3.1.1 Application schema for Earth Observation products [OGC 06-080r4] (version 0.9.3) – to an ebRIM structure within an OGC® Catalogue 2.0.2 (Corrigendum 2 Release) [OGC 07-006r1] implementing the CSW-ebRIM Registry Service – part 1: ebRIM profile of CSW [OGC 07-110r4]. This standard defines the way Earth Observation products metadata resources are organized and implemented in the Catalogue for discovery, retrieval and management.</w:t>
            </w:r>
          </w:p>
          <w:p w:rsidR="005E7BAF" w:rsidRPr="000F5844" w:rsidRDefault="005E7BAF" w:rsidP="007135C8">
            <w:pPr>
              <w:pStyle w:val="BodyText"/>
              <w:ind w:left="0"/>
              <w:rPr>
                <w:lang w:val="en-GB"/>
              </w:rPr>
            </w:pPr>
          </w:p>
        </w:tc>
      </w:tr>
      <w:tr w:rsidR="005E7BAF" w:rsidRPr="000F5844" w:rsidTr="00E60DBB">
        <w:tc>
          <w:tcPr>
            <w:tcW w:w="9498" w:type="dxa"/>
            <w:gridSpan w:val="9"/>
            <w:shd w:val="clear" w:color="auto" w:fill="D9D9D9"/>
          </w:tcPr>
          <w:p w:rsidR="005E7BAF" w:rsidRPr="000F5844" w:rsidRDefault="005E7BAF" w:rsidP="007135C8">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E60DBB">
        <w:tc>
          <w:tcPr>
            <w:tcW w:w="9498" w:type="dxa"/>
            <w:gridSpan w:val="9"/>
          </w:tcPr>
          <w:p w:rsidR="005E7BAF" w:rsidRDefault="005E7BAF" w:rsidP="007135C8"/>
          <w:p w:rsidR="005E7BAF" w:rsidRDefault="005E7BAF" w:rsidP="007135C8">
            <w:r>
              <w:t>Open Geospatial Consortium</w:t>
            </w:r>
          </w:p>
          <w:p w:rsidR="005E7BAF" w:rsidRPr="002C7568" w:rsidRDefault="005E7BAF" w:rsidP="007135C8"/>
        </w:tc>
      </w:tr>
      <w:tr w:rsidR="005E7BAF" w:rsidRPr="000F5844" w:rsidTr="00E60DBB">
        <w:trPr>
          <w:trHeight w:val="367"/>
        </w:trPr>
        <w:tc>
          <w:tcPr>
            <w:tcW w:w="9498" w:type="dxa"/>
            <w:gridSpan w:val="9"/>
            <w:shd w:val="clear" w:color="auto" w:fill="D9D9D9"/>
          </w:tcPr>
          <w:p w:rsidR="005E7BAF" w:rsidRPr="002C7568" w:rsidRDefault="005E7BAF" w:rsidP="007135C8">
            <w:pPr>
              <w:pStyle w:val="BodyText"/>
              <w:ind w:left="0"/>
            </w:pPr>
            <w:r w:rsidRPr="000F5844">
              <w:rPr>
                <w:b/>
                <w:lang w:val="en-GB"/>
              </w:rPr>
              <w:t>Standards Developing Organisations</w:t>
            </w:r>
          </w:p>
        </w:tc>
      </w:tr>
      <w:tr w:rsidR="005E7BAF" w:rsidRPr="000F5844" w:rsidTr="00E60DBB">
        <w:tc>
          <w:tcPr>
            <w:tcW w:w="9498" w:type="dxa"/>
            <w:gridSpan w:val="9"/>
          </w:tcPr>
          <w:p w:rsidR="005E7BAF" w:rsidRDefault="005E7BAF" w:rsidP="007135C8">
            <w:pPr>
              <w:pStyle w:val="Default"/>
            </w:pPr>
          </w:p>
          <w:p w:rsidR="005E7BAF" w:rsidRPr="002F0782" w:rsidRDefault="005E7BAF" w:rsidP="007135C8">
            <w:pPr>
              <w:pStyle w:val="Default"/>
              <w:spacing w:after="182"/>
              <w:rPr>
                <w:color w:val="auto"/>
                <w:sz w:val="22"/>
                <w:szCs w:val="20"/>
                <w:lang w:val="en-US"/>
              </w:rPr>
            </w:pPr>
            <w:r w:rsidRPr="002F0782">
              <w:rPr>
                <w:color w:val="auto"/>
                <w:sz w:val="22"/>
                <w:szCs w:val="20"/>
                <w:lang w:val="en-US"/>
              </w:rPr>
              <w:t xml:space="preserve">ERDAS (was Ionic Software s.a.) </w:t>
            </w:r>
          </w:p>
          <w:p w:rsidR="005E7BAF" w:rsidRPr="002F0782" w:rsidRDefault="005E7BAF" w:rsidP="007135C8">
            <w:pPr>
              <w:pStyle w:val="Default"/>
              <w:spacing w:after="182"/>
              <w:rPr>
                <w:color w:val="auto"/>
                <w:sz w:val="22"/>
                <w:szCs w:val="20"/>
                <w:lang w:val="en-US"/>
              </w:rPr>
            </w:pPr>
            <w:r w:rsidRPr="002F0782">
              <w:rPr>
                <w:color w:val="auto"/>
                <w:sz w:val="22"/>
                <w:szCs w:val="20"/>
                <w:lang w:val="en-US"/>
              </w:rPr>
              <w:t xml:space="preserve">Spacebel s.a. </w:t>
            </w:r>
          </w:p>
          <w:p w:rsidR="005E7BAF" w:rsidRPr="002F0782" w:rsidRDefault="005E7BAF" w:rsidP="007135C8">
            <w:pPr>
              <w:pStyle w:val="Default"/>
              <w:rPr>
                <w:color w:val="auto"/>
                <w:sz w:val="22"/>
                <w:szCs w:val="20"/>
                <w:lang w:val="en-US"/>
              </w:rPr>
            </w:pPr>
            <w:r w:rsidRPr="002F0782">
              <w:rPr>
                <w:color w:val="auto"/>
                <w:sz w:val="22"/>
                <w:szCs w:val="20"/>
                <w:lang w:val="en-US"/>
              </w:rPr>
              <w:t xml:space="preserve">European Space Agency </w:t>
            </w:r>
          </w:p>
          <w:p w:rsidR="005E7BAF" w:rsidRPr="002C7568" w:rsidRDefault="005E7BAF" w:rsidP="007135C8"/>
        </w:tc>
      </w:tr>
      <w:tr w:rsidR="005E7BAF" w:rsidRPr="000F5844" w:rsidTr="00E60DBB">
        <w:tc>
          <w:tcPr>
            <w:tcW w:w="9498" w:type="dxa"/>
            <w:gridSpan w:val="9"/>
            <w:shd w:val="clear" w:color="auto" w:fill="D9D9D9"/>
          </w:tcPr>
          <w:p w:rsidR="005E7BAF" w:rsidRPr="000F5844" w:rsidRDefault="005E7BAF" w:rsidP="007135C8">
            <w:pPr>
              <w:pStyle w:val="BodyText"/>
              <w:ind w:left="0"/>
              <w:rPr>
                <w:b/>
                <w:lang w:val="en-GB"/>
              </w:rPr>
            </w:pPr>
            <w:r w:rsidRPr="000F5844">
              <w:rPr>
                <w:b/>
                <w:lang w:val="en-GB"/>
              </w:rPr>
              <w:t>Version</w:t>
            </w:r>
          </w:p>
        </w:tc>
      </w:tr>
      <w:tr w:rsidR="005E7BAF" w:rsidRPr="000F5844" w:rsidTr="00E60DBB">
        <w:tc>
          <w:tcPr>
            <w:tcW w:w="9498" w:type="dxa"/>
            <w:gridSpan w:val="9"/>
          </w:tcPr>
          <w:p w:rsidR="005E7BAF" w:rsidRDefault="00E50BFD" w:rsidP="007135C8">
            <w:pPr>
              <w:pStyle w:val="BodyText"/>
              <w:ind w:left="0"/>
            </w:pPr>
            <w:hyperlink r:id="rId231" w:tgtFrame="_blank" w:history="1">
              <w:r w:rsidR="005E7BAF">
                <w:rPr>
                  <w:rStyle w:val="Hyperlink"/>
                </w:rPr>
                <w:t xml:space="preserve">OGC® Catalogue Services Standard 2.0 Extension Package for ebRIM Application Profile: Earth Observation Products </w:t>
              </w:r>
            </w:hyperlink>
            <w:r w:rsidR="005E7BAF">
              <w:t> </w:t>
            </w:r>
          </w:p>
          <w:p w:rsidR="005E7BAF" w:rsidRPr="000F5844" w:rsidRDefault="00E50BFD" w:rsidP="007135C8">
            <w:pPr>
              <w:pStyle w:val="BodyText"/>
              <w:ind w:left="0"/>
              <w:rPr>
                <w:lang w:val="en-GB"/>
              </w:rPr>
            </w:pPr>
            <w:hyperlink r:id="rId232" w:tgtFrame="_blank" w:history="1">
              <w:r w:rsidR="005E7BAF">
                <w:rPr>
                  <w:rStyle w:val="Hyperlink"/>
                </w:rPr>
                <w:t>GML 3.1.1 Application Schema for EO products (1.0.0)</w:t>
              </w:r>
            </w:hyperlink>
          </w:p>
        </w:tc>
      </w:tr>
      <w:tr w:rsidR="005E7BAF" w:rsidRPr="000F5844" w:rsidTr="00E60DBB">
        <w:tc>
          <w:tcPr>
            <w:tcW w:w="9498" w:type="dxa"/>
            <w:gridSpan w:val="9"/>
            <w:shd w:val="clear" w:color="auto" w:fill="D9D9D9"/>
          </w:tcPr>
          <w:p w:rsidR="005E7BAF" w:rsidRPr="000F5844" w:rsidRDefault="005E7BAF" w:rsidP="007135C8">
            <w:pPr>
              <w:pStyle w:val="BodyText"/>
              <w:ind w:left="0"/>
              <w:rPr>
                <w:b/>
                <w:lang w:val="en-GB"/>
              </w:rPr>
            </w:pPr>
            <w:r w:rsidRPr="000F5844">
              <w:rPr>
                <w:b/>
                <w:lang w:val="en-GB"/>
              </w:rPr>
              <w:t xml:space="preserve">Further Information </w:t>
            </w:r>
          </w:p>
        </w:tc>
      </w:tr>
      <w:tr w:rsidR="005E7BAF" w:rsidRPr="000F5844" w:rsidTr="00E60DBB">
        <w:tc>
          <w:tcPr>
            <w:tcW w:w="9498" w:type="dxa"/>
            <w:gridSpan w:val="9"/>
          </w:tcPr>
          <w:p w:rsidR="005E7BAF" w:rsidRPr="000F5844" w:rsidRDefault="00E50BFD" w:rsidP="007135C8">
            <w:pPr>
              <w:pStyle w:val="BodyText"/>
              <w:ind w:left="0"/>
              <w:rPr>
                <w:lang w:val="en-GB"/>
              </w:rPr>
            </w:pPr>
            <w:hyperlink r:id="rId233" w:history="1">
              <w:r w:rsidR="005E7BAF" w:rsidRPr="003941B7">
                <w:rPr>
                  <w:rStyle w:val="Hyperlink"/>
                  <w:lang w:val="en-GB"/>
                </w:rPr>
                <w:t>http://www.opengeospatial.org/standards/cat2eoext4ebrim</w:t>
              </w:r>
            </w:hyperlink>
            <w:r w:rsidR="005E7BAF">
              <w:rPr>
                <w:lang w:val="en-GB"/>
              </w:rPr>
              <w:t xml:space="preserve"> </w:t>
            </w:r>
          </w:p>
        </w:tc>
      </w:tr>
      <w:tr w:rsidR="005E7BAF" w:rsidRPr="000F5844" w:rsidTr="00E60DBB">
        <w:tc>
          <w:tcPr>
            <w:tcW w:w="9498" w:type="dxa"/>
            <w:gridSpan w:val="9"/>
            <w:shd w:val="clear" w:color="auto" w:fill="D9D9D9"/>
          </w:tcPr>
          <w:p w:rsidR="005E7BAF" w:rsidRPr="000F5844" w:rsidRDefault="005E7BAF" w:rsidP="007135C8">
            <w:pPr>
              <w:pStyle w:val="BodyText"/>
              <w:ind w:left="0"/>
              <w:rPr>
                <w:b/>
                <w:lang w:val="en-GB"/>
              </w:rPr>
            </w:pPr>
            <w:r w:rsidRPr="000F5844">
              <w:rPr>
                <w:b/>
                <w:lang w:val="en-GB"/>
              </w:rPr>
              <w:t>Relevance to LTDP</w:t>
            </w:r>
          </w:p>
        </w:tc>
      </w:tr>
      <w:tr w:rsidR="005E7BAF" w:rsidRPr="000F5844" w:rsidTr="00017619">
        <w:trPr>
          <w:trHeight w:val="248"/>
        </w:trPr>
        <w:tc>
          <w:tcPr>
            <w:tcW w:w="1055" w:type="dxa"/>
          </w:tcPr>
          <w:p w:rsidR="005E7BAF" w:rsidRPr="000F5844" w:rsidRDefault="005E7BAF" w:rsidP="00017619">
            <w:pPr>
              <w:pStyle w:val="BodyText"/>
              <w:ind w:left="0"/>
              <w:rPr>
                <w:lang w:val="en-GB"/>
              </w:rPr>
            </w:pPr>
            <w:r>
              <w:rPr>
                <w:lang w:val="en-GB"/>
              </w:rPr>
              <w:t>Theme</w:t>
            </w:r>
          </w:p>
        </w:tc>
        <w:tc>
          <w:tcPr>
            <w:tcW w:w="1055" w:type="dxa"/>
          </w:tcPr>
          <w:p w:rsidR="005E7BAF" w:rsidRPr="000F5844" w:rsidRDefault="005E7BAF" w:rsidP="00017619">
            <w:pPr>
              <w:pStyle w:val="BodyText"/>
              <w:ind w:left="0"/>
              <w:rPr>
                <w:lang w:val="en-GB"/>
              </w:rPr>
            </w:pPr>
            <w:r>
              <w:rPr>
                <w:lang w:val="en-GB"/>
              </w:rPr>
              <w:t>1</w:t>
            </w:r>
          </w:p>
        </w:tc>
        <w:tc>
          <w:tcPr>
            <w:tcW w:w="1056" w:type="dxa"/>
          </w:tcPr>
          <w:p w:rsidR="005E7BAF" w:rsidRPr="000F5844" w:rsidRDefault="005E7BAF" w:rsidP="00017619">
            <w:pPr>
              <w:pStyle w:val="BodyText"/>
              <w:ind w:left="0"/>
              <w:rPr>
                <w:lang w:val="en-GB"/>
              </w:rPr>
            </w:pPr>
            <w:r>
              <w:rPr>
                <w:lang w:val="en-GB"/>
              </w:rPr>
              <w:t>2</w:t>
            </w:r>
          </w:p>
        </w:tc>
        <w:tc>
          <w:tcPr>
            <w:tcW w:w="1055" w:type="dxa"/>
          </w:tcPr>
          <w:p w:rsidR="005E7BAF" w:rsidRPr="000F5844" w:rsidRDefault="005E7BAF" w:rsidP="00017619">
            <w:pPr>
              <w:pStyle w:val="BodyText"/>
              <w:ind w:left="0"/>
              <w:rPr>
                <w:lang w:val="en-GB"/>
              </w:rPr>
            </w:pPr>
            <w:r>
              <w:rPr>
                <w:lang w:val="en-GB"/>
              </w:rPr>
              <w:t>3</w:t>
            </w:r>
          </w:p>
        </w:tc>
        <w:tc>
          <w:tcPr>
            <w:tcW w:w="1055" w:type="dxa"/>
          </w:tcPr>
          <w:p w:rsidR="005E7BAF" w:rsidRPr="000F5844" w:rsidRDefault="005E7BAF" w:rsidP="00017619">
            <w:pPr>
              <w:pStyle w:val="BodyText"/>
              <w:ind w:left="0"/>
              <w:rPr>
                <w:lang w:val="en-GB"/>
              </w:rPr>
            </w:pPr>
            <w:r>
              <w:rPr>
                <w:lang w:val="en-GB"/>
              </w:rPr>
              <w:t>4</w:t>
            </w:r>
          </w:p>
        </w:tc>
        <w:tc>
          <w:tcPr>
            <w:tcW w:w="1056" w:type="dxa"/>
          </w:tcPr>
          <w:p w:rsidR="005E7BAF" w:rsidRPr="000F5844" w:rsidRDefault="005E7BAF" w:rsidP="00017619">
            <w:pPr>
              <w:pStyle w:val="BodyText"/>
              <w:ind w:left="0"/>
              <w:rPr>
                <w:lang w:val="en-GB"/>
              </w:rPr>
            </w:pPr>
            <w:r>
              <w:rPr>
                <w:lang w:val="en-GB"/>
              </w:rPr>
              <w:t>5</w:t>
            </w:r>
          </w:p>
        </w:tc>
        <w:tc>
          <w:tcPr>
            <w:tcW w:w="1055" w:type="dxa"/>
          </w:tcPr>
          <w:p w:rsidR="005E7BAF" w:rsidRPr="000F5844" w:rsidRDefault="005E7BAF" w:rsidP="00017619">
            <w:pPr>
              <w:pStyle w:val="BodyText"/>
              <w:ind w:left="0"/>
              <w:rPr>
                <w:lang w:val="en-GB"/>
              </w:rPr>
            </w:pPr>
            <w:r>
              <w:rPr>
                <w:lang w:val="en-GB"/>
              </w:rPr>
              <w:t>6</w:t>
            </w:r>
          </w:p>
        </w:tc>
        <w:tc>
          <w:tcPr>
            <w:tcW w:w="1055" w:type="dxa"/>
          </w:tcPr>
          <w:p w:rsidR="005E7BAF" w:rsidRPr="000F5844" w:rsidRDefault="005E7BAF" w:rsidP="00017619">
            <w:pPr>
              <w:pStyle w:val="BodyText"/>
              <w:ind w:left="0"/>
              <w:rPr>
                <w:lang w:val="en-GB"/>
              </w:rPr>
            </w:pPr>
            <w:r>
              <w:rPr>
                <w:lang w:val="en-GB"/>
              </w:rPr>
              <w:t>7</w:t>
            </w:r>
          </w:p>
        </w:tc>
        <w:tc>
          <w:tcPr>
            <w:tcW w:w="1056" w:type="dxa"/>
          </w:tcPr>
          <w:p w:rsidR="005E7BAF" w:rsidRPr="000F5844" w:rsidRDefault="005E7BAF" w:rsidP="00017619">
            <w:pPr>
              <w:pStyle w:val="BodyText"/>
              <w:ind w:left="0"/>
              <w:rPr>
                <w:lang w:val="en-GB"/>
              </w:rPr>
            </w:pPr>
            <w:r>
              <w:rPr>
                <w:lang w:val="en-GB"/>
              </w:rPr>
              <w:t>8</w:t>
            </w:r>
          </w:p>
        </w:tc>
      </w:tr>
      <w:tr w:rsidR="005E7BAF" w:rsidRPr="000F5844" w:rsidTr="00314F50">
        <w:trPr>
          <w:trHeight w:val="247"/>
        </w:trPr>
        <w:tc>
          <w:tcPr>
            <w:tcW w:w="1055" w:type="dxa"/>
          </w:tcPr>
          <w:p w:rsidR="005E7BAF" w:rsidRPr="000F5844" w:rsidRDefault="005E7BAF" w:rsidP="00017619">
            <w:pPr>
              <w:pStyle w:val="BodyText"/>
              <w:ind w:left="0"/>
              <w:rPr>
                <w:lang w:val="en-GB"/>
              </w:rPr>
            </w:pPr>
            <w:r>
              <w:rPr>
                <w:lang w:val="en-GB"/>
              </w:rPr>
              <w:t>Relevance</w:t>
            </w: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6" w:type="dxa"/>
          </w:tcPr>
          <w:p w:rsidR="005E7BAF" w:rsidRPr="000F5844" w:rsidRDefault="005E7BAF" w:rsidP="00017619">
            <w:pPr>
              <w:pStyle w:val="BodyText"/>
              <w:ind w:left="0"/>
              <w:rPr>
                <w:lang w:val="en-GB"/>
              </w:rPr>
            </w:pPr>
          </w:p>
        </w:tc>
        <w:tc>
          <w:tcPr>
            <w:tcW w:w="1055" w:type="dxa"/>
          </w:tcPr>
          <w:p w:rsidR="005E7BAF" w:rsidRPr="000F5844" w:rsidRDefault="005E7BAF" w:rsidP="00017619">
            <w:pPr>
              <w:pStyle w:val="BodyText"/>
              <w:ind w:left="0"/>
              <w:rPr>
                <w:lang w:val="en-GB"/>
              </w:rPr>
            </w:pPr>
          </w:p>
        </w:tc>
        <w:tc>
          <w:tcPr>
            <w:tcW w:w="1055" w:type="dxa"/>
            <w:shd w:val="clear" w:color="auto" w:fill="FF0000"/>
          </w:tcPr>
          <w:p w:rsidR="005E7BAF" w:rsidRPr="000F5844" w:rsidRDefault="005E7BAF" w:rsidP="00017619">
            <w:pPr>
              <w:pStyle w:val="BodyText"/>
              <w:ind w:left="0"/>
              <w:rPr>
                <w:lang w:val="en-GB"/>
              </w:rPr>
            </w:pPr>
            <w:r>
              <w:rPr>
                <w:lang w:val="en-GB"/>
              </w:rPr>
              <w:t>3</w:t>
            </w:r>
          </w:p>
        </w:tc>
        <w:tc>
          <w:tcPr>
            <w:tcW w:w="1056" w:type="dxa"/>
          </w:tcPr>
          <w:p w:rsidR="005E7BAF" w:rsidRPr="000F5844" w:rsidRDefault="005E7BAF" w:rsidP="00017619">
            <w:pPr>
              <w:pStyle w:val="BodyText"/>
              <w:ind w:left="0"/>
              <w:rPr>
                <w:lang w:val="en-GB"/>
              </w:rPr>
            </w:pPr>
          </w:p>
        </w:tc>
      </w:tr>
    </w:tbl>
    <w:p w:rsidR="005E7BAF" w:rsidRDefault="005E7BAF" w:rsidP="00F870F1">
      <w:pPr>
        <w:spacing w:after="200" w:line="276" w:lineRule="auto"/>
      </w:pPr>
      <w:r>
        <w:br w:type="page"/>
      </w:r>
    </w:p>
    <w:p w:rsidR="005E7BAF" w:rsidRDefault="005E7BAF" w:rsidP="00F870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1"/>
        <w:gridCol w:w="1052"/>
        <w:gridCol w:w="1050"/>
        <w:gridCol w:w="1050"/>
        <w:gridCol w:w="1050"/>
        <w:gridCol w:w="1049"/>
        <w:gridCol w:w="1049"/>
        <w:gridCol w:w="1049"/>
      </w:tblGrid>
      <w:tr w:rsidR="005E7BAF" w:rsidRPr="000F5844" w:rsidTr="00314F50">
        <w:tc>
          <w:tcPr>
            <w:tcW w:w="9534" w:type="dxa"/>
            <w:gridSpan w:val="9"/>
          </w:tcPr>
          <w:p w:rsidR="00A332C7" w:rsidRDefault="005E7BAF">
            <w:pPr>
              <w:pStyle w:val="Heading3"/>
              <w:tabs>
                <w:tab w:val="clear" w:pos="2268"/>
                <w:tab w:val="num" w:pos="-11"/>
                <w:tab w:val="num" w:pos="1428"/>
              </w:tabs>
              <w:ind w:left="0" w:firstLine="0"/>
            </w:pPr>
            <w:bookmarkStart w:id="427" w:name="_OpenGIS®_Catalogue_Services"/>
            <w:bookmarkEnd w:id="427"/>
            <w:r>
              <w:t xml:space="preserve"> </w:t>
            </w:r>
            <w:bookmarkStart w:id="428" w:name="_Toc270957234"/>
            <w:bookmarkStart w:id="429" w:name="_Toc353294481"/>
            <w:r w:rsidR="00C62DB4" w:rsidRPr="00C62DB4">
              <w:t>OpenGIS® Catalogue Services Specification</w:t>
            </w:r>
            <w:bookmarkEnd w:id="428"/>
            <w:bookmarkEnd w:id="429"/>
            <w:r>
              <w:rPr>
                <w:b w:val="0"/>
                <w:bCs/>
                <w:sz w:val="32"/>
                <w:szCs w:val="32"/>
              </w:rPr>
              <w:t xml:space="preserve"> </w:t>
            </w:r>
          </w:p>
        </w:tc>
      </w:tr>
      <w:tr w:rsidR="005E7BAF" w:rsidRPr="000F5844" w:rsidTr="00314F50">
        <w:tc>
          <w:tcPr>
            <w:tcW w:w="9534" w:type="dxa"/>
            <w:gridSpan w:val="9"/>
            <w:shd w:val="clear" w:color="auto" w:fill="D9D9D9"/>
          </w:tcPr>
          <w:p w:rsidR="005E7BAF" w:rsidRPr="000F5844" w:rsidRDefault="005E7BAF" w:rsidP="007135C8">
            <w:pPr>
              <w:pStyle w:val="BodyText"/>
              <w:ind w:left="0"/>
              <w:rPr>
                <w:b/>
                <w:lang w:val="en-GB"/>
              </w:rPr>
            </w:pPr>
            <w:r w:rsidRPr="000F5844">
              <w:rPr>
                <w:b/>
                <w:lang w:val="en-GB"/>
              </w:rPr>
              <w:t>Description</w:t>
            </w:r>
          </w:p>
        </w:tc>
      </w:tr>
      <w:tr w:rsidR="005E7BAF" w:rsidRPr="000F5844" w:rsidTr="00314F50">
        <w:tc>
          <w:tcPr>
            <w:tcW w:w="9534" w:type="dxa"/>
            <w:gridSpan w:val="9"/>
          </w:tcPr>
          <w:p w:rsidR="00A34633" w:rsidRDefault="00A34633" w:rsidP="007135C8">
            <w:pPr>
              <w:pStyle w:val="Default"/>
              <w:spacing w:after="240"/>
              <w:rPr>
                <w:sz w:val="23"/>
                <w:szCs w:val="23"/>
              </w:rPr>
            </w:pPr>
          </w:p>
          <w:p w:rsidR="005E7BAF" w:rsidRPr="00A34633" w:rsidRDefault="00C62DB4" w:rsidP="007135C8">
            <w:pPr>
              <w:pStyle w:val="Default"/>
              <w:spacing w:after="240"/>
              <w:rPr>
                <w:rFonts w:ascii="Times New Roman" w:hAnsi="Times New Roman" w:cs="Times New Roman"/>
              </w:rPr>
            </w:pPr>
            <w:r w:rsidRPr="00C62DB4">
              <w:rPr>
                <w:rFonts w:ascii="Times New Roman" w:hAnsi="Times New Roman" w:cs="Times New Roman"/>
              </w:rPr>
              <w:t xml:space="preserve">This specification explains how Catalogue Services version 2.0 are organised and implemented for the discovery and retrieval of spatial data and services metadata. The prior public version of this specification was 1.1.1. Catalogue Services version 2.0 supersedes and deprecates version 1.1.1. </w:t>
            </w:r>
          </w:p>
          <w:p w:rsidR="005E7BAF" w:rsidRPr="00A34633" w:rsidRDefault="00C62DB4" w:rsidP="007135C8">
            <w:pPr>
              <w:pStyle w:val="BodyText"/>
              <w:ind w:left="0"/>
              <w:rPr>
                <w:sz w:val="24"/>
                <w:szCs w:val="24"/>
              </w:rPr>
            </w:pPr>
            <w:r w:rsidRPr="00C62DB4">
              <w:rPr>
                <w:sz w:val="24"/>
                <w:szCs w:val="24"/>
              </w:rPr>
              <w:t>This revision of this document has been significantly improved, largely based on the comments on document 04-021 received by the Revision Working Group. The changes made in this second corrigendum are summarized in the Corrigendum description document [OGC 07-010].</w:t>
            </w:r>
          </w:p>
          <w:p w:rsidR="00A34633" w:rsidRPr="000F5844" w:rsidRDefault="00A34633" w:rsidP="007135C8">
            <w:pPr>
              <w:pStyle w:val="BodyText"/>
              <w:ind w:left="0"/>
              <w:rPr>
                <w:lang w:val="en-GB"/>
              </w:rPr>
            </w:pPr>
          </w:p>
        </w:tc>
      </w:tr>
      <w:tr w:rsidR="005E7BAF" w:rsidRPr="000F5844" w:rsidTr="00314F50">
        <w:tc>
          <w:tcPr>
            <w:tcW w:w="9534" w:type="dxa"/>
            <w:gridSpan w:val="9"/>
            <w:shd w:val="clear" w:color="auto" w:fill="D9D9D9"/>
          </w:tcPr>
          <w:p w:rsidR="005E7BAF" w:rsidRPr="000F5844" w:rsidRDefault="005E7BAF" w:rsidP="007135C8">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14F50">
        <w:tc>
          <w:tcPr>
            <w:tcW w:w="9534" w:type="dxa"/>
            <w:gridSpan w:val="9"/>
          </w:tcPr>
          <w:p w:rsidR="005E7BAF" w:rsidRDefault="005E7BAF" w:rsidP="007135C8"/>
          <w:p w:rsidR="005E7BAF" w:rsidRDefault="005E7BAF" w:rsidP="007135C8">
            <w:r>
              <w:t>Open Geospatial Consortium</w:t>
            </w:r>
          </w:p>
          <w:p w:rsidR="005E7BAF" w:rsidRPr="002C7568" w:rsidRDefault="005E7BAF" w:rsidP="007135C8"/>
        </w:tc>
      </w:tr>
      <w:tr w:rsidR="005E7BAF" w:rsidRPr="000F5844" w:rsidTr="00314F50">
        <w:trPr>
          <w:trHeight w:val="367"/>
        </w:trPr>
        <w:tc>
          <w:tcPr>
            <w:tcW w:w="9534" w:type="dxa"/>
            <w:gridSpan w:val="9"/>
            <w:shd w:val="clear" w:color="auto" w:fill="D9D9D9"/>
          </w:tcPr>
          <w:p w:rsidR="005E7BAF" w:rsidRPr="002C7568" w:rsidRDefault="005E7BAF" w:rsidP="007135C8">
            <w:pPr>
              <w:pStyle w:val="BodyText"/>
              <w:ind w:left="0"/>
            </w:pPr>
            <w:r w:rsidRPr="000F5844">
              <w:rPr>
                <w:b/>
                <w:lang w:val="en-GB"/>
              </w:rPr>
              <w:t>Standards Developing Organisations</w:t>
            </w:r>
          </w:p>
        </w:tc>
      </w:tr>
      <w:tr w:rsidR="005E7BAF" w:rsidRPr="000F5844" w:rsidTr="00314F50">
        <w:tc>
          <w:tcPr>
            <w:tcW w:w="9534" w:type="dxa"/>
            <w:gridSpan w:val="9"/>
          </w:tcPr>
          <w:p w:rsidR="005E7BAF" w:rsidRDefault="005E7BAF" w:rsidP="007135C8">
            <w:pPr>
              <w:pStyle w:val="Default"/>
              <w:spacing w:after="120"/>
              <w:ind w:left="-11" w:firstLine="11"/>
              <w:rPr>
                <w:sz w:val="23"/>
                <w:szCs w:val="23"/>
              </w:rPr>
            </w:pPr>
          </w:p>
          <w:p w:rsidR="00A332C7" w:rsidRDefault="005E7BAF">
            <w:pPr>
              <w:pStyle w:val="Default"/>
              <w:ind w:left="-11" w:firstLine="11"/>
              <w:rPr>
                <w:sz w:val="23"/>
                <w:szCs w:val="23"/>
                <w:lang w:val="en-US" w:eastAsia="en-US"/>
              </w:rPr>
            </w:pPr>
            <w:r>
              <w:rPr>
                <w:sz w:val="23"/>
                <w:szCs w:val="23"/>
              </w:rPr>
              <w:t xml:space="preserve">BAE SYSTEMS Mission Solutions (formerly Marconi Integrated Systems, Inc.) </w:t>
            </w:r>
          </w:p>
          <w:p w:rsidR="00A332C7" w:rsidRDefault="005E7BAF">
            <w:pPr>
              <w:pStyle w:val="Default"/>
              <w:ind w:left="-11" w:firstLine="11"/>
              <w:rPr>
                <w:sz w:val="23"/>
                <w:szCs w:val="23"/>
                <w:lang w:val="en-US" w:eastAsia="en-US"/>
              </w:rPr>
            </w:pPr>
            <w:r>
              <w:rPr>
                <w:sz w:val="23"/>
                <w:szCs w:val="23"/>
              </w:rPr>
              <w:t xml:space="preserve">Blue Angel Technologies, Inc. </w:t>
            </w:r>
          </w:p>
          <w:p w:rsidR="00A332C7" w:rsidRDefault="005E7BAF">
            <w:pPr>
              <w:pStyle w:val="Default"/>
              <w:ind w:left="-11" w:firstLine="11"/>
              <w:rPr>
                <w:sz w:val="23"/>
                <w:szCs w:val="23"/>
                <w:lang w:val="en-US" w:eastAsia="en-US"/>
              </w:rPr>
            </w:pPr>
            <w:r>
              <w:rPr>
                <w:sz w:val="23"/>
                <w:szCs w:val="23"/>
              </w:rPr>
              <w:t xml:space="preserve">Environmental Systems Research Institute (ESRI) </w:t>
            </w:r>
          </w:p>
          <w:p w:rsidR="00A332C7" w:rsidRDefault="005E7BAF">
            <w:pPr>
              <w:pStyle w:val="Default"/>
              <w:ind w:left="-11" w:firstLine="11"/>
              <w:rPr>
                <w:sz w:val="23"/>
                <w:szCs w:val="23"/>
                <w:lang w:val="en-US" w:eastAsia="en-US"/>
              </w:rPr>
            </w:pPr>
            <w:r>
              <w:rPr>
                <w:sz w:val="23"/>
                <w:szCs w:val="23"/>
              </w:rPr>
              <w:t xml:space="preserve">Geomatics Canada (Canada Centre for Remote Sensing (CCRS) </w:t>
            </w:r>
          </w:p>
          <w:p w:rsidR="00A332C7" w:rsidRDefault="005E7BAF">
            <w:pPr>
              <w:pStyle w:val="Default"/>
              <w:ind w:left="-11" w:firstLine="11"/>
              <w:rPr>
                <w:sz w:val="23"/>
                <w:szCs w:val="23"/>
                <w:lang w:val="en-US" w:eastAsia="en-US"/>
              </w:rPr>
            </w:pPr>
            <w:r>
              <w:rPr>
                <w:sz w:val="23"/>
                <w:szCs w:val="23"/>
              </w:rPr>
              <w:t xml:space="preserve">Intergraph Corporation </w:t>
            </w:r>
          </w:p>
          <w:p w:rsidR="00A332C7" w:rsidRDefault="005E7BAF">
            <w:pPr>
              <w:pStyle w:val="Default"/>
              <w:ind w:left="-11" w:firstLine="11"/>
              <w:rPr>
                <w:sz w:val="23"/>
                <w:szCs w:val="23"/>
                <w:lang w:val="en-US" w:eastAsia="en-US"/>
              </w:rPr>
            </w:pPr>
            <w:r>
              <w:rPr>
                <w:sz w:val="23"/>
                <w:szCs w:val="23"/>
              </w:rPr>
              <w:t xml:space="preserve">MITRE </w:t>
            </w:r>
          </w:p>
          <w:p w:rsidR="00A332C7" w:rsidRDefault="005E7BAF">
            <w:pPr>
              <w:pStyle w:val="Default"/>
              <w:ind w:left="-11" w:firstLine="11"/>
              <w:rPr>
                <w:sz w:val="23"/>
                <w:szCs w:val="23"/>
                <w:lang w:val="en-US" w:eastAsia="en-US"/>
              </w:rPr>
            </w:pPr>
            <w:r>
              <w:rPr>
                <w:sz w:val="23"/>
                <w:szCs w:val="23"/>
              </w:rPr>
              <w:t xml:space="preserve">Oracle Corporation </w:t>
            </w:r>
          </w:p>
          <w:p w:rsidR="00A332C7" w:rsidRDefault="005E7BAF">
            <w:pPr>
              <w:pStyle w:val="Default"/>
              <w:ind w:left="-11" w:firstLine="11"/>
              <w:rPr>
                <w:sz w:val="23"/>
                <w:szCs w:val="23"/>
                <w:lang w:val="en-US" w:eastAsia="en-US"/>
              </w:rPr>
            </w:pPr>
            <w:r>
              <w:rPr>
                <w:sz w:val="23"/>
                <w:szCs w:val="23"/>
              </w:rPr>
              <w:t xml:space="preserve">U.S. Federal Geographic Data Committee (FGDC) </w:t>
            </w:r>
          </w:p>
          <w:p w:rsidR="00A332C7" w:rsidRDefault="005E7BAF">
            <w:pPr>
              <w:pStyle w:val="Default"/>
              <w:ind w:left="-11" w:firstLine="11"/>
              <w:rPr>
                <w:sz w:val="23"/>
                <w:szCs w:val="23"/>
                <w:lang w:val="en-US" w:eastAsia="en-US"/>
              </w:rPr>
            </w:pPr>
            <w:r>
              <w:rPr>
                <w:sz w:val="23"/>
                <w:szCs w:val="23"/>
              </w:rPr>
              <w:t xml:space="preserve">U.S. National Aeronautics and Space Administration (NASA) </w:t>
            </w:r>
          </w:p>
          <w:p w:rsidR="00B34EAC" w:rsidRDefault="005E7BAF">
            <w:r>
              <w:rPr>
                <w:sz w:val="23"/>
                <w:szCs w:val="23"/>
              </w:rPr>
              <w:t>U.S. National Imagery and Mapping Agency (NIMA)</w:t>
            </w:r>
          </w:p>
          <w:p w:rsidR="005E7BAF" w:rsidRPr="002C7568" w:rsidRDefault="005E7BAF" w:rsidP="007135C8"/>
        </w:tc>
      </w:tr>
      <w:tr w:rsidR="005E7BAF" w:rsidRPr="000F5844" w:rsidTr="00314F50">
        <w:tc>
          <w:tcPr>
            <w:tcW w:w="9534" w:type="dxa"/>
            <w:gridSpan w:val="9"/>
            <w:shd w:val="clear" w:color="auto" w:fill="D9D9D9"/>
          </w:tcPr>
          <w:p w:rsidR="005E7BAF" w:rsidRPr="000F5844" w:rsidRDefault="005E7BAF" w:rsidP="007135C8">
            <w:pPr>
              <w:pStyle w:val="BodyText"/>
              <w:ind w:left="0"/>
              <w:rPr>
                <w:b/>
                <w:lang w:val="en-GB"/>
              </w:rPr>
            </w:pPr>
            <w:r w:rsidRPr="000F5844">
              <w:rPr>
                <w:b/>
                <w:lang w:val="en-GB"/>
              </w:rPr>
              <w:t>Version</w:t>
            </w:r>
          </w:p>
        </w:tc>
      </w:tr>
      <w:tr w:rsidR="005E7BAF" w:rsidRPr="000F5844" w:rsidTr="00314F50">
        <w:tc>
          <w:tcPr>
            <w:tcW w:w="9534" w:type="dxa"/>
            <w:gridSpan w:val="9"/>
          </w:tcPr>
          <w:p w:rsidR="005E7BAF" w:rsidRDefault="005E7BAF" w:rsidP="007135C8">
            <w:pPr>
              <w:pStyle w:val="BodyText"/>
              <w:ind w:left="0"/>
            </w:pPr>
            <w:r>
              <w:t xml:space="preserve"> Version 2 </w:t>
            </w:r>
            <w:hyperlink r:id="rId234" w:tgtFrame="_blank" w:history="1">
              <w:r>
                <w:rPr>
                  <w:rStyle w:val="Hyperlink"/>
                </w:rPr>
                <w:t xml:space="preserve">OpenGIS Catalogue Service Implementation Specification </w:t>
              </w:r>
            </w:hyperlink>
            <w:r>
              <w:t xml:space="preserve"> with dependencies on the following </w:t>
            </w:r>
          </w:p>
          <w:p w:rsidR="005E7BAF" w:rsidRDefault="00E50BFD" w:rsidP="007135C8">
            <w:pPr>
              <w:pStyle w:val="BodyText"/>
              <w:ind w:left="0"/>
            </w:pPr>
            <w:hyperlink r:id="rId235" w:tgtFrame="_blank" w:history="1">
              <w:r w:rsidR="005E7BAF">
                <w:rPr>
                  <w:rStyle w:val="Hyperlink"/>
                </w:rPr>
                <w:t>OGC Cataloguing of ISO Metadata (CIM) using the ebRIM profile of CS-W (0.1.7)</w:t>
              </w:r>
            </w:hyperlink>
            <w:r w:rsidR="005E7BAF">
              <w:t> </w:t>
            </w:r>
          </w:p>
          <w:p w:rsidR="005E7BAF" w:rsidRDefault="00E50BFD" w:rsidP="007135C8">
            <w:pPr>
              <w:pStyle w:val="BodyText"/>
              <w:ind w:left="0"/>
            </w:pPr>
            <w:hyperlink r:id="rId236" w:tgtFrame="_blank" w:history="1">
              <w:r w:rsidR="005E7BAF">
                <w:rPr>
                  <w:rStyle w:val="Hyperlink"/>
                </w:rPr>
                <w:t>OGC® Catalogue Services – OWL Application Profile of CSW (0.3.0)</w:t>
              </w:r>
            </w:hyperlink>
            <w:r w:rsidR="005E7BAF">
              <w:t> </w:t>
            </w:r>
          </w:p>
          <w:p w:rsidR="005E7BAF" w:rsidRDefault="005E7BAF" w:rsidP="007135C8">
            <w:pPr>
              <w:pStyle w:val="BodyText"/>
              <w:ind w:left="0"/>
            </w:pPr>
            <w:r>
              <w:t xml:space="preserve"> </w:t>
            </w:r>
            <w:hyperlink r:id="rId237" w:tgtFrame="_blank" w:history="1">
              <w:r>
                <w:rPr>
                  <w:rStyle w:val="Hyperlink"/>
                </w:rPr>
                <w:t>Revision Notes for Corrigendum for OpenGIS 07-006: Catalogue Services, Version 2.0.2 (1.0)</w:t>
              </w:r>
            </w:hyperlink>
            <w:r>
              <w:t> </w:t>
            </w:r>
          </w:p>
          <w:p w:rsidR="005E7BAF" w:rsidRDefault="005E7BAF" w:rsidP="007135C8">
            <w:pPr>
              <w:pStyle w:val="BodyText"/>
              <w:ind w:left="0"/>
            </w:pPr>
            <w:r>
              <w:t xml:space="preserve"> </w:t>
            </w:r>
            <w:hyperlink r:id="rId238" w:tgtFrame="_blank" w:history="1">
              <w:r>
                <w:rPr>
                  <w:rStyle w:val="Hyperlink"/>
                </w:rPr>
                <w:t>CSW-ebRIM Registry Service - Part 1: ebRIM profile of CSW (1.0.1)</w:t>
              </w:r>
            </w:hyperlink>
            <w:r>
              <w:t> </w:t>
            </w:r>
          </w:p>
          <w:p w:rsidR="005E7BAF" w:rsidRDefault="005E7BAF" w:rsidP="007135C8">
            <w:pPr>
              <w:pStyle w:val="BodyText"/>
              <w:ind w:left="0"/>
            </w:pPr>
            <w:r>
              <w:t> </w:t>
            </w:r>
            <w:hyperlink r:id="rId239" w:tgtFrame="_blank" w:history="1">
              <w:r>
                <w:rPr>
                  <w:rStyle w:val="Hyperlink"/>
                </w:rPr>
                <w:t>CSW-ebRIM Registry Service – Part 2: Basic extension package (1.0.1)</w:t>
              </w:r>
            </w:hyperlink>
            <w:r>
              <w:t> </w:t>
            </w:r>
          </w:p>
          <w:p w:rsidR="005E7BAF" w:rsidRDefault="005E7BAF" w:rsidP="007135C8">
            <w:pPr>
              <w:pStyle w:val="BodyText"/>
              <w:ind w:left="0"/>
            </w:pPr>
            <w:r>
              <w:t xml:space="preserve"> </w:t>
            </w:r>
            <w:hyperlink r:id="rId240" w:tgtFrame="_blank" w:history="1">
              <w:r>
                <w:rPr>
                  <w:rStyle w:val="Hyperlink"/>
                </w:rPr>
                <w:t>CSW-ebRIM Registry Service – Part 3: Abstract Test Suite (1.0.1)</w:t>
              </w:r>
            </w:hyperlink>
            <w:r>
              <w:t> </w:t>
            </w:r>
          </w:p>
          <w:p w:rsidR="005E7BAF" w:rsidRDefault="005E7BAF" w:rsidP="007135C8">
            <w:pPr>
              <w:pStyle w:val="BodyText"/>
              <w:ind w:left="0"/>
            </w:pPr>
            <w:r>
              <w:t xml:space="preserve"> </w:t>
            </w:r>
            <w:hyperlink r:id="rId241" w:tgtFrame="_blank" w:history="1">
              <w:r>
                <w:rPr>
                  <w:rStyle w:val="Hyperlink"/>
                </w:rPr>
                <w:t>CSW-ebRIM Registry Service - Part 1: ebRIM profile of CSW (1.0.0)</w:t>
              </w:r>
            </w:hyperlink>
            <w:r>
              <w:t> </w:t>
            </w:r>
          </w:p>
          <w:p w:rsidR="005E7BAF" w:rsidRDefault="005E7BAF" w:rsidP="007135C8">
            <w:pPr>
              <w:pStyle w:val="BodyText"/>
              <w:ind w:left="0"/>
            </w:pPr>
            <w:r>
              <w:lastRenderedPageBreak/>
              <w:t xml:space="preserve"> </w:t>
            </w:r>
            <w:hyperlink r:id="rId242" w:tgtFrame="_blank" w:history="1">
              <w:r>
                <w:rPr>
                  <w:rStyle w:val="Hyperlink"/>
                </w:rPr>
                <w:t>CSW-ebRIM Registry Service – Part 2: Basic extension package (1.0.0)</w:t>
              </w:r>
            </w:hyperlink>
            <w:r>
              <w:t> </w:t>
            </w:r>
          </w:p>
          <w:p w:rsidR="005E7BAF" w:rsidRDefault="005E7BAF" w:rsidP="007135C8">
            <w:pPr>
              <w:pStyle w:val="BodyText"/>
              <w:ind w:left="0"/>
            </w:pPr>
            <w:r>
              <w:t xml:space="preserve"> </w:t>
            </w:r>
            <w:hyperlink r:id="rId243" w:tgtFrame="_blank" w:history="1">
              <w:r>
                <w:rPr>
                  <w:rStyle w:val="Hyperlink"/>
                </w:rPr>
                <w:t>OpenGIS Catalogue Services Specification 2.0.2 - ISO Metadata Application Profile (1.0.0)</w:t>
              </w:r>
            </w:hyperlink>
            <w:r>
              <w:t> </w:t>
            </w:r>
          </w:p>
          <w:p w:rsidR="005E7BAF" w:rsidRPr="00B743AD" w:rsidRDefault="005E7BAF" w:rsidP="007135C8">
            <w:pPr>
              <w:pStyle w:val="BodyText"/>
              <w:ind w:left="0"/>
            </w:pPr>
            <w:r>
              <w:t xml:space="preserve"> </w:t>
            </w:r>
            <w:hyperlink r:id="rId244" w:tgtFrame="_blank" w:history="1">
              <w:r>
                <w:rPr>
                  <w:rStyle w:val="Hyperlink"/>
                </w:rPr>
                <w:t>EO Products Extension Package for ebRIM (ISO/TS 15000-3) Profile of CSW 2.0 (0.1.9)</w:t>
              </w:r>
            </w:hyperlink>
          </w:p>
        </w:tc>
      </w:tr>
      <w:tr w:rsidR="005E7BAF" w:rsidRPr="000F5844" w:rsidTr="00314F50">
        <w:tc>
          <w:tcPr>
            <w:tcW w:w="9534" w:type="dxa"/>
            <w:gridSpan w:val="9"/>
            <w:shd w:val="clear" w:color="auto" w:fill="D9D9D9"/>
          </w:tcPr>
          <w:p w:rsidR="005E7BAF" w:rsidRPr="000F5844" w:rsidRDefault="005E7BAF" w:rsidP="007135C8">
            <w:pPr>
              <w:pStyle w:val="BodyText"/>
              <w:ind w:left="0"/>
              <w:rPr>
                <w:b/>
                <w:lang w:val="en-GB"/>
              </w:rPr>
            </w:pPr>
            <w:r w:rsidRPr="000F5844">
              <w:rPr>
                <w:b/>
                <w:lang w:val="en-GB"/>
              </w:rPr>
              <w:lastRenderedPageBreak/>
              <w:t xml:space="preserve">Further Information </w:t>
            </w:r>
          </w:p>
        </w:tc>
      </w:tr>
      <w:tr w:rsidR="005E7BAF" w:rsidRPr="000F5844" w:rsidTr="00314F50">
        <w:tc>
          <w:tcPr>
            <w:tcW w:w="9534" w:type="dxa"/>
            <w:gridSpan w:val="9"/>
          </w:tcPr>
          <w:p w:rsidR="005E7BAF" w:rsidRPr="000F5844" w:rsidRDefault="005E7BAF" w:rsidP="007135C8">
            <w:pPr>
              <w:pStyle w:val="BodyText"/>
              <w:ind w:left="0"/>
              <w:rPr>
                <w:lang w:val="en-GB"/>
              </w:rPr>
            </w:pPr>
            <w:r w:rsidRPr="00B743AD">
              <w:rPr>
                <w:lang w:val="en-GB"/>
              </w:rPr>
              <w:t>http://www.opengeospatial.org/standards/specifications/catalog</w:t>
            </w:r>
          </w:p>
        </w:tc>
      </w:tr>
      <w:tr w:rsidR="005E7BAF" w:rsidRPr="000F5844" w:rsidTr="00314F50">
        <w:tc>
          <w:tcPr>
            <w:tcW w:w="9534" w:type="dxa"/>
            <w:gridSpan w:val="9"/>
            <w:shd w:val="clear" w:color="auto" w:fill="D9D9D9"/>
          </w:tcPr>
          <w:p w:rsidR="005E7BAF" w:rsidRPr="000F5844" w:rsidRDefault="005E7BAF" w:rsidP="007135C8">
            <w:pPr>
              <w:pStyle w:val="BodyText"/>
              <w:ind w:left="0"/>
              <w:rPr>
                <w:b/>
                <w:lang w:val="en-GB"/>
              </w:rPr>
            </w:pPr>
            <w:r w:rsidRPr="000F5844">
              <w:rPr>
                <w:b/>
                <w:lang w:val="en-GB"/>
              </w:rPr>
              <w:t>Relevance to LTDP</w:t>
            </w:r>
          </w:p>
        </w:tc>
      </w:tr>
      <w:tr w:rsidR="005E7BAF" w:rsidRPr="000F5844"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0F5844" w:rsidTr="00314F50">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60" w:type="dxa"/>
          </w:tcPr>
          <w:p w:rsidR="005E7BAF" w:rsidRPr="000F5844" w:rsidRDefault="005E7BAF" w:rsidP="00017619">
            <w:pPr>
              <w:pStyle w:val="BodyText"/>
              <w:ind w:left="0"/>
              <w:rPr>
                <w:lang w:val="en-GB"/>
              </w:rPr>
            </w:pPr>
          </w:p>
        </w:tc>
      </w:tr>
    </w:tbl>
    <w:p w:rsidR="005E7BAF" w:rsidRDefault="005E7BAF" w:rsidP="00F870F1"/>
    <w:p w:rsidR="005E7BAF" w:rsidRPr="00F870F1" w:rsidRDefault="005E7BAF" w:rsidP="00F870F1">
      <w:pPr>
        <w:pStyle w:val="BodyText"/>
        <w:rPr>
          <w:lang w:val="en-GB"/>
        </w:rPr>
      </w:pPr>
      <w:r>
        <w:br w:type="page"/>
      </w:r>
      <w:r>
        <w:lastRenderedPageBreak/>
        <w:tab/>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314F50">
        <w:tc>
          <w:tcPr>
            <w:tcW w:w="9534" w:type="dxa"/>
            <w:gridSpan w:val="9"/>
          </w:tcPr>
          <w:p w:rsidR="005E7BAF" w:rsidRPr="002C7568" w:rsidRDefault="005E7BAF" w:rsidP="00012325">
            <w:pPr>
              <w:pStyle w:val="Heading3"/>
              <w:tabs>
                <w:tab w:val="clear" w:pos="2268"/>
                <w:tab w:val="left" w:pos="0"/>
              </w:tabs>
              <w:ind w:left="0" w:hanging="11"/>
              <w:rPr>
                <w:lang w:val="en-GB"/>
              </w:rPr>
            </w:pPr>
            <w:bookmarkStart w:id="430" w:name="_Anglo-American_Cataloguing_Rules"/>
            <w:bookmarkStart w:id="431" w:name="_Toc260844005"/>
            <w:bookmarkStart w:id="432" w:name="_Toc260930532"/>
            <w:bookmarkStart w:id="433" w:name="_Toc261013063"/>
            <w:bookmarkStart w:id="434" w:name="_Toc261092079"/>
            <w:bookmarkStart w:id="435" w:name="_Toc261104129"/>
            <w:bookmarkStart w:id="436" w:name="_Toc261113741"/>
            <w:bookmarkStart w:id="437" w:name="_Toc261201583"/>
            <w:bookmarkStart w:id="438" w:name="_Toc261206801"/>
            <w:bookmarkStart w:id="439" w:name="_Toc261274790"/>
            <w:bookmarkStart w:id="440" w:name="_Toc353294482"/>
            <w:bookmarkEnd w:id="430"/>
            <w:r>
              <w:t>Anglo-American Cataloguing Rules</w:t>
            </w:r>
            <w:bookmarkEnd w:id="431"/>
            <w:bookmarkEnd w:id="432"/>
            <w:bookmarkEnd w:id="433"/>
            <w:bookmarkEnd w:id="434"/>
            <w:bookmarkEnd w:id="435"/>
            <w:bookmarkEnd w:id="436"/>
            <w:bookmarkEnd w:id="437"/>
            <w:bookmarkEnd w:id="438"/>
            <w:bookmarkEnd w:id="439"/>
            <w:bookmarkEnd w:id="440"/>
          </w:p>
        </w:tc>
      </w:tr>
      <w:tr w:rsidR="005E7BAF" w:rsidRPr="002C7568" w:rsidTr="00314F5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314F50">
        <w:tc>
          <w:tcPr>
            <w:tcW w:w="9534" w:type="dxa"/>
            <w:gridSpan w:val="9"/>
          </w:tcPr>
          <w:p w:rsidR="005E7BAF" w:rsidRDefault="005E7BAF" w:rsidP="00012325">
            <w:pPr>
              <w:spacing w:before="100" w:beforeAutospacing="1" w:after="100" w:afterAutospacing="1"/>
            </w:pPr>
          </w:p>
          <w:p w:rsidR="00B34EAC" w:rsidRDefault="005E7BAF">
            <w:pPr>
              <w:spacing w:before="100" w:beforeAutospacing="1" w:after="100" w:afterAutospacing="1"/>
            </w:pPr>
            <w:r>
              <w:t>Anglo-American Cataloguing Rules (AACR) provides content rules for the construction of catalogues and other lists in general libraries of all sizes. The rules cover the description of library materials, and the provision of access points, and enable catalogue information to be readily exchanged between libraries. It is mostly used in conjunction with the mark-up standard MARC 21 (MAchine-Readable Cataloguing).</w:t>
            </w:r>
          </w:p>
          <w:p w:rsidR="005E7BAF" w:rsidRPr="002C7568" w:rsidRDefault="005E7BAF" w:rsidP="00012325">
            <w:pPr>
              <w:spacing w:before="100" w:beforeAutospacing="1" w:after="100" w:afterAutospacing="1"/>
              <w:rPr>
                <w:lang w:val="en-GB"/>
              </w:rPr>
            </w:pPr>
          </w:p>
        </w:tc>
      </w:tr>
      <w:tr w:rsidR="005E7BAF" w:rsidRPr="002C7568" w:rsidTr="00314F5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314F50">
        <w:tc>
          <w:tcPr>
            <w:tcW w:w="9534" w:type="dxa"/>
            <w:gridSpan w:val="9"/>
          </w:tcPr>
          <w:p w:rsidR="005E7BAF" w:rsidRPr="002C7568" w:rsidRDefault="005E7BAF" w:rsidP="000511EE">
            <w:pPr>
              <w:pStyle w:val="BodyText"/>
              <w:ind w:left="0"/>
              <w:rPr>
                <w:lang w:val="en-GB"/>
              </w:rPr>
            </w:pPr>
            <w:r>
              <w:rPr>
                <w:lang w:val="en-GB"/>
              </w:rPr>
              <w:t>ALA, CILIP</w:t>
            </w:r>
          </w:p>
        </w:tc>
      </w:tr>
      <w:tr w:rsidR="005E7BAF" w:rsidRPr="002C7568" w:rsidTr="00314F5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314F50">
        <w:tc>
          <w:tcPr>
            <w:tcW w:w="9534" w:type="dxa"/>
            <w:gridSpan w:val="9"/>
          </w:tcPr>
          <w:p w:rsidR="005E7BAF" w:rsidRPr="002C7568" w:rsidRDefault="005E7BAF" w:rsidP="00012325">
            <w:pPr>
              <w:pStyle w:val="BodyText"/>
              <w:ind w:left="0"/>
              <w:rPr>
                <w:lang w:val="en-GB"/>
              </w:rPr>
            </w:pPr>
            <w:r>
              <w:rPr>
                <w:lang w:val="en-GB"/>
              </w:rPr>
              <w:t xml:space="preserve"> Current version: </w:t>
            </w:r>
            <w:hyperlink r:id="rId245" w:tgtFrame="_blank" w:history="1">
              <w:r>
                <w:rPr>
                  <w:rStyle w:val="Hyperlink"/>
                </w:rPr>
                <w:t>1978 - Anglo-American Cataloguing Rules, 2nd Edition (AACR2)</w:t>
              </w:r>
            </w:hyperlink>
            <w:r>
              <w:t xml:space="preserve"> </w:t>
            </w:r>
          </w:p>
        </w:tc>
      </w:tr>
      <w:tr w:rsidR="005E7BAF" w:rsidRPr="002C7568" w:rsidTr="00314F5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314F50">
        <w:tc>
          <w:tcPr>
            <w:tcW w:w="9534" w:type="dxa"/>
            <w:gridSpan w:val="9"/>
          </w:tcPr>
          <w:p w:rsidR="005E7BAF" w:rsidRPr="002C7568" w:rsidRDefault="005E7BAF" w:rsidP="00012325">
            <w:pPr>
              <w:pStyle w:val="BodyText"/>
              <w:ind w:left="0"/>
              <w:rPr>
                <w:lang w:val="en-GB"/>
              </w:rPr>
            </w:pPr>
            <w:r>
              <w:rPr>
                <w:lang w:val="en-GB"/>
              </w:rPr>
              <w:t xml:space="preserve"> </w:t>
            </w:r>
            <w:hyperlink r:id="rId246" w:tgtFrame="_blank" w:history="1">
              <w:r>
                <w:rPr>
                  <w:rStyle w:val="Hyperlink"/>
                </w:rPr>
                <w:t>Homepage of the Anglo-American Cataloguing Rules</w:t>
              </w:r>
            </w:hyperlink>
          </w:p>
        </w:tc>
      </w:tr>
      <w:tr w:rsidR="005E7BAF" w:rsidRPr="002C7568" w:rsidTr="00314F5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314F50">
        <w:trPr>
          <w:trHeight w:val="248"/>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314F50">
        <w:trPr>
          <w:trHeight w:val="247"/>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C000"/>
          </w:tcPr>
          <w:p w:rsidR="005E7BAF" w:rsidRPr="000F5844" w:rsidRDefault="005E7BAF" w:rsidP="00017619">
            <w:pPr>
              <w:pStyle w:val="BodyText"/>
              <w:ind w:left="0"/>
              <w:rPr>
                <w:lang w:val="en-GB"/>
              </w:rPr>
            </w:pPr>
            <w:r>
              <w:rPr>
                <w:lang w:val="en-GB"/>
              </w:rPr>
              <w:t>2</w:t>
            </w:r>
          </w:p>
        </w:tc>
        <w:tc>
          <w:tcPr>
            <w:tcW w:w="1051" w:type="dxa"/>
          </w:tcPr>
          <w:p w:rsidR="005E7BAF" w:rsidRPr="000F5844" w:rsidRDefault="005E7BAF" w:rsidP="00017619">
            <w:pPr>
              <w:pStyle w:val="BodyText"/>
              <w:ind w:left="0"/>
              <w:rPr>
                <w:lang w:val="en-GB"/>
              </w:rPr>
            </w:pPr>
          </w:p>
        </w:tc>
      </w:tr>
      <w:tr w:rsidR="005E7BAF" w:rsidRPr="002C7568" w:rsidTr="00017619">
        <w:trPr>
          <w:trHeight w:val="247"/>
        </w:trPr>
        <w:tc>
          <w:tcPr>
            <w:tcW w:w="9534" w:type="dxa"/>
            <w:gridSpan w:val="9"/>
          </w:tcPr>
          <w:p w:rsidR="005E7BAF" w:rsidRPr="000F5844" w:rsidRDefault="005E7BAF" w:rsidP="00017619">
            <w:pPr>
              <w:pStyle w:val="BodyText"/>
              <w:ind w:left="0"/>
              <w:rPr>
                <w:lang w:val="en-GB"/>
              </w:rPr>
            </w:pPr>
            <w:r>
              <w:rPr>
                <w:lang w:val="en-GB"/>
              </w:rPr>
              <w:t>This standard may be useful to support the interoperability of catalogues at diverse institutions</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314F50">
        <w:tc>
          <w:tcPr>
            <w:tcW w:w="9534" w:type="dxa"/>
            <w:gridSpan w:val="9"/>
          </w:tcPr>
          <w:p w:rsidR="005E7BAF" w:rsidRPr="002C7568" w:rsidRDefault="005E7BAF" w:rsidP="000F5844">
            <w:pPr>
              <w:pStyle w:val="Heading3"/>
              <w:tabs>
                <w:tab w:val="clear" w:pos="2268"/>
                <w:tab w:val="left" w:pos="0"/>
              </w:tabs>
              <w:ind w:left="0" w:hanging="11"/>
              <w:rPr>
                <w:lang w:val="en-GB"/>
              </w:rPr>
            </w:pPr>
            <w:bookmarkStart w:id="441" w:name="_IETF_Matching_of"/>
            <w:bookmarkStart w:id="442" w:name="_Toc260844006"/>
            <w:bookmarkStart w:id="443" w:name="_Toc260930533"/>
            <w:bookmarkStart w:id="444" w:name="_Toc261013064"/>
            <w:bookmarkStart w:id="445" w:name="_Toc261092080"/>
            <w:bookmarkStart w:id="446" w:name="_Toc261104130"/>
            <w:bookmarkStart w:id="447" w:name="_Toc261113742"/>
            <w:bookmarkStart w:id="448" w:name="_Toc261201584"/>
            <w:bookmarkStart w:id="449" w:name="_Toc261206802"/>
            <w:bookmarkStart w:id="450" w:name="_Toc261274791"/>
            <w:bookmarkStart w:id="451" w:name="_Toc353294483"/>
            <w:bookmarkEnd w:id="441"/>
            <w:r>
              <w:lastRenderedPageBreak/>
              <w:t>IETF Matching of Language Tags</w:t>
            </w:r>
            <w:bookmarkEnd w:id="442"/>
            <w:bookmarkEnd w:id="443"/>
            <w:bookmarkEnd w:id="444"/>
            <w:bookmarkEnd w:id="445"/>
            <w:bookmarkEnd w:id="446"/>
            <w:bookmarkEnd w:id="447"/>
            <w:bookmarkEnd w:id="448"/>
            <w:bookmarkEnd w:id="449"/>
            <w:bookmarkEnd w:id="450"/>
            <w:bookmarkEnd w:id="451"/>
          </w:p>
        </w:tc>
      </w:tr>
      <w:tr w:rsidR="005E7BAF" w:rsidRPr="002C7568" w:rsidTr="00314F5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314F50">
        <w:tc>
          <w:tcPr>
            <w:tcW w:w="9534" w:type="dxa"/>
            <w:gridSpan w:val="9"/>
          </w:tcPr>
          <w:p w:rsidR="005E7BAF" w:rsidRPr="002C7568" w:rsidRDefault="005E7BAF" w:rsidP="000F5844">
            <w:pPr>
              <w:spacing w:before="100" w:beforeAutospacing="1" w:after="100" w:afterAutospacing="1"/>
              <w:rPr>
                <w:lang w:val="en-GB"/>
              </w:rPr>
            </w:pPr>
            <w:r>
              <w:t xml:space="preserve">IETF Matching of Language Tags describes a syntax, for matching language tags to a </w:t>
            </w:r>
            <w:r w:rsidRPr="00FB2A80">
              <w:rPr>
                <w:highlight w:val="yellow"/>
              </w:rPr>
              <w:t>user„s</w:t>
            </w:r>
            <w:r>
              <w:t xml:space="preserve"> preference list. It defines two matching methodologies; filtering and lookup. Implementations include language negotiation or content selection.</w:t>
            </w:r>
          </w:p>
        </w:tc>
      </w:tr>
      <w:tr w:rsidR="005E7BAF" w:rsidRPr="002C7568" w:rsidTr="00314F5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314F50">
        <w:tc>
          <w:tcPr>
            <w:tcW w:w="9534" w:type="dxa"/>
            <w:gridSpan w:val="9"/>
          </w:tcPr>
          <w:p w:rsidR="005E7BAF" w:rsidRPr="002C7568" w:rsidRDefault="005E7BAF" w:rsidP="000F5844">
            <w:pPr>
              <w:pStyle w:val="BodyText"/>
              <w:ind w:left="0"/>
              <w:rPr>
                <w:lang w:val="en-GB"/>
              </w:rPr>
            </w:pPr>
            <w:r>
              <w:rPr>
                <w:lang w:val="en-GB"/>
              </w:rPr>
              <w:t>IETF</w:t>
            </w:r>
          </w:p>
        </w:tc>
      </w:tr>
      <w:tr w:rsidR="005E7BAF" w:rsidRPr="002C7568" w:rsidTr="00314F5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314F50">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47" w:tgtFrame="_blank" w:history="1">
              <w:r>
                <w:rPr>
                  <w:rStyle w:val="Hyperlink"/>
                </w:rPr>
                <w:t>September 2006 - IETF RFC 4647: Matching of Language Tags</w:t>
              </w:r>
            </w:hyperlink>
            <w:r>
              <w:t xml:space="preserve"> </w:t>
            </w:r>
          </w:p>
        </w:tc>
      </w:tr>
      <w:tr w:rsidR="005E7BAF" w:rsidRPr="002C7568" w:rsidTr="00314F5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314F50">
        <w:tc>
          <w:tcPr>
            <w:tcW w:w="9534" w:type="dxa"/>
            <w:gridSpan w:val="9"/>
          </w:tcPr>
          <w:p w:rsidR="005E7BAF" w:rsidRPr="002C7568" w:rsidRDefault="005E7BAF" w:rsidP="000F5844">
            <w:pPr>
              <w:pStyle w:val="BodyText"/>
              <w:ind w:left="0"/>
              <w:rPr>
                <w:lang w:val="en-GB"/>
              </w:rPr>
            </w:pPr>
            <w:r>
              <w:rPr>
                <w:lang w:val="en-GB"/>
              </w:rPr>
              <w:t xml:space="preserve"> </w:t>
            </w:r>
            <w:hyperlink r:id="rId248" w:tgtFrame="_blank" w:history="1">
              <w:r>
                <w:rPr>
                  <w:rStyle w:val="Hyperlink"/>
                </w:rPr>
                <w:t xml:space="preserve">Wikipedia entry on </w:t>
              </w:r>
              <w:r>
                <w:rPr>
                  <w:rStyle w:val="Hyperlink"/>
                  <w:i/>
                  <w:iCs/>
                </w:rPr>
                <w:t>IETF Language Tags</w:t>
              </w:r>
            </w:hyperlink>
          </w:p>
        </w:tc>
      </w:tr>
      <w:tr w:rsidR="005E7BAF" w:rsidRPr="002C7568" w:rsidTr="00314F50">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314F50">
        <w:trPr>
          <w:trHeight w:val="248"/>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314F50">
        <w:trPr>
          <w:trHeight w:val="247"/>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FF00"/>
          </w:tcPr>
          <w:p w:rsidR="005E7BAF" w:rsidRPr="000F5844" w:rsidRDefault="005E7BAF" w:rsidP="00017619">
            <w:pPr>
              <w:pStyle w:val="BodyText"/>
              <w:ind w:left="0"/>
              <w:rPr>
                <w:lang w:val="en-GB"/>
              </w:rPr>
            </w:pPr>
            <w:r>
              <w:rPr>
                <w:lang w:val="en-GB"/>
              </w:rPr>
              <w:t>1</w:t>
            </w:r>
          </w:p>
        </w:tc>
        <w:tc>
          <w:tcPr>
            <w:tcW w:w="1051" w:type="dxa"/>
          </w:tcPr>
          <w:p w:rsidR="005E7BAF" w:rsidRPr="000F5844" w:rsidRDefault="005E7BAF" w:rsidP="00017619">
            <w:pPr>
              <w:pStyle w:val="BodyText"/>
              <w:ind w:left="0"/>
              <w:rPr>
                <w:lang w:val="en-GB"/>
              </w:rPr>
            </w:pPr>
          </w:p>
        </w:tc>
      </w:tr>
      <w:tr w:rsidR="005E7BAF" w:rsidRPr="002C7568" w:rsidTr="00017619">
        <w:trPr>
          <w:trHeight w:val="247"/>
        </w:trPr>
        <w:tc>
          <w:tcPr>
            <w:tcW w:w="9534" w:type="dxa"/>
            <w:gridSpan w:val="9"/>
          </w:tcPr>
          <w:p w:rsidR="005E7BAF" w:rsidRPr="000F5844" w:rsidRDefault="005E7BAF" w:rsidP="00017619">
            <w:pPr>
              <w:pStyle w:val="BodyText"/>
              <w:ind w:left="0"/>
              <w:rPr>
                <w:lang w:val="en-GB"/>
              </w:rPr>
            </w:pPr>
            <w:r>
              <w:rPr>
                <w:lang w:val="en-GB"/>
              </w:rPr>
              <w:t>This may prove useful if there are language issues relating to document which support data reuse</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6E152B">
        <w:tc>
          <w:tcPr>
            <w:tcW w:w="9534" w:type="dxa"/>
            <w:gridSpan w:val="9"/>
          </w:tcPr>
          <w:p w:rsidR="005E7BAF" w:rsidRPr="002C7568" w:rsidRDefault="005E7BAF" w:rsidP="000F5844">
            <w:pPr>
              <w:pStyle w:val="Heading3"/>
              <w:tabs>
                <w:tab w:val="clear" w:pos="2268"/>
                <w:tab w:val="left" w:pos="0"/>
              </w:tabs>
              <w:ind w:left="0" w:hanging="11"/>
              <w:rPr>
                <w:lang w:val="en-GB"/>
              </w:rPr>
            </w:pPr>
            <w:bookmarkStart w:id="452" w:name="_IETF_Tags_for"/>
            <w:bookmarkStart w:id="453" w:name="_Toc260844007"/>
            <w:bookmarkStart w:id="454" w:name="_Toc260930534"/>
            <w:bookmarkStart w:id="455" w:name="_Toc261013065"/>
            <w:bookmarkStart w:id="456" w:name="_Toc261092081"/>
            <w:bookmarkStart w:id="457" w:name="_Toc261104131"/>
            <w:bookmarkStart w:id="458" w:name="_Toc261113743"/>
            <w:bookmarkStart w:id="459" w:name="_Toc261201585"/>
            <w:bookmarkStart w:id="460" w:name="_Toc261206803"/>
            <w:bookmarkStart w:id="461" w:name="_Toc261274792"/>
            <w:bookmarkStart w:id="462" w:name="_Toc353294484"/>
            <w:bookmarkEnd w:id="452"/>
            <w:r>
              <w:lastRenderedPageBreak/>
              <w:t>IETF Tags for Identifying Languages</w:t>
            </w:r>
            <w:bookmarkEnd w:id="453"/>
            <w:bookmarkEnd w:id="454"/>
            <w:bookmarkEnd w:id="455"/>
            <w:bookmarkEnd w:id="456"/>
            <w:bookmarkEnd w:id="457"/>
            <w:bookmarkEnd w:id="458"/>
            <w:bookmarkEnd w:id="459"/>
            <w:bookmarkEnd w:id="460"/>
            <w:bookmarkEnd w:id="461"/>
            <w:bookmarkEnd w:id="462"/>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6E152B">
        <w:tc>
          <w:tcPr>
            <w:tcW w:w="9534" w:type="dxa"/>
            <w:gridSpan w:val="9"/>
          </w:tcPr>
          <w:p w:rsidR="005E7BAF" w:rsidRPr="002C7568" w:rsidRDefault="005E7BAF" w:rsidP="000F5844">
            <w:pPr>
              <w:spacing w:before="100" w:beforeAutospacing="1" w:after="100" w:afterAutospacing="1"/>
              <w:rPr>
                <w:lang w:val="en-GB"/>
              </w:rPr>
            </w:pPr>
            <w:r>
              <w:t>IETF Tags for Identifying Languages describes the structure, content, construction, and semantics of language tags for identifying the language used in an information object. It describes how to register language tag values and how to create extensions.</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IETF</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49" w:tgtFrame="_blank" w:history="1">
              <w:r>
                <w:rPr>
                  <w:rStyle w:val="Hyperlink"/>
                </w:rPr>
                <w:t>September 2006 - IETF RFC 4646: Tags for Identifying Languages</w:t>
              </w:r>
            </w:hyperlink>
            <w:r>
              <w:t xml:space="preserve"> </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6E152B">
        <w:tc>
          <w:tcPr>
            <w:tcW w:w="9534" w:type="dxa"/>
            <w:gridSpan w:val="9"/>
          </w:tcPr>
          <w:p w:rsidR="005E7BAF" w:rsidRPr="002C7568" w:rsidRDefault="005E7BAF" w:rsidP="00026284">
            <w:pPr>
              <w:rPr>
                <w:lang w:val="en-GB"/>
              </w:rPr>
            </w:pPr>
            <w:r>
              <w:rPr>
                <w:lang w:val="en-GB"/>
              </w:rPr>
              <w:t xml:space="preserve"> </w:t>
            </w:r>
            <w:hyperlink r:id="rId250" w:tgtFrame="_blank" w:history="1">
              <w:r>
                <w:rPr>
                  <w:rStyle w:val="Hyperlink"/>
                </w:rPr>
                <w:t xml:space="preserve">Wikipedia entry on </w:t>
              </w:r>
              <w:r>
                <w:rPr>
                  <w:rStyle w:val="Hyperlink"/>
                  <w:i/>
                  <w:iCs/>
                </w:rPr>
                <w:t>IETF Language Tags</w:t>
              </w:r>
            </w:hyperlink>
            <w:r>
              <w:rPr>
                <w:rStyle w:val="Strong"/>
              </w:rPr>
              <w:t xml:space="preserve"> </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6E152B">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FF00"/>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p>
        </w:tc>
      </w:tr>
      <w:tr w:rsidR="005E7BAF" w:rsidRPr="002C7568" w:rsidTr="00017619">
        <w:trPr>
          <w:trHeight w:val="165"/>
        </w:trPr>
        <w:tc>
          <w:tcPr>
            <w:tcW w:w="9534" w:type="dxa"/>
            <w:gridSpan w:val="9"/>
          </w:tcPr>
          <w:p w:rsidR="005E7BAF" w:rsidRPr="000F5844" w:rsidRDefault="005E7BAF" w:rsidP="00017619">
            <w:pPr>
              <w:pStyle w:val="BodyText"/>
              <w:ind w:left="0"/>
              <w:rPr>
                <w:lang w:val="en-GB"/>
              </w:rPr>
            </w:pPr>
            <w:r>
              <w:rPr>
                <w:lang w:val="en-GB"/>
              </w:rPr>
              <w:t>This may prove useful if there are language issues relating to document which support data reuse</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6E152B">
        <w:tc>
          <w:tcPr>
            <w:tcW w:w="9534" w:type="dxa"/>
            <w:gridSpan w:val="9"/>
          </w:tcPr>
          <w:p w:rsidR="005E7BAF" w:rsidRPr="002C7568" w:rsidRDefault="005E7BAF" w:rsidP="000F5844">
            <w:pPr>
              <w:pStyle w:val="Heading3"/>
              <w:tabs>
                <w:tab w:val="clear" w:pos="2268"/>
                <w:tab w:val="left" w:pos="0"/>
              </w:tabs>
              <w:ind w:left="0" w:hanging="11"/>
              <w:rPr>
                <w:lang w:val="en-GB"/>
              </w:rPr>
            </w:pPr>
            <w:bookmarkStart w:id="463" w:name="_MAchine-Readable_Cataloguing"/>
            <w:bookmarkStart w:id="464" w:name="_Toc260844008"/>
            <w:bookmarkStart w:id="465" w:name="_Toc260930535"/>
            <w:bookmarkStart w:id="466" w:name="_Toc261013066"/>
            <w:bookmarkStart w:id="467" w:name="_Toc261092082"/>
            <w:bookmarkStart w:id="468" w:name="_Toc261104132"/>
            <w:bookmarkStart w:id="469" w:name="_Toc261113744"/>
            <w:bookmarkStart w:id="470" w:name="_Toc261201586"/>
            <w:bookmarkStart w:id="471" w:name="_Toc261206804"/>
            <w:bookmarkStart w:id="472" w:name="_Toc261274793"/>
            <w:bookmarkStart w:id="473" w:name="_Toc353294485"/>
            <w:bookmarkEnd w:id="463"/>
            <w:r>
              <w:lastRenderedPageBreak/>
              <w:t>MAchine-Readable Cataloguing</w:t>
            </w:r>
            <w:bookmarkEnd w:id="464"/>
            <w:bookmarkEnd w:id="465"/>
            <w:bookmarkEnd w:id="466"/>
            <w:bookmarkEnd w:id="467"/>
            <w:bookmarkEnd w:id="468"/>
            <w:bookmarkEnd w:id="469"/>
            <w:bookmarkEnd w:id="470"/>
            <w:bookmarkEnd w:id="471"/>
            <w:bookmarkEnd w:id="472"/>
            <w:bookmarkEnd w:id="473"/>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6E152B">
        <w:tc>
          <w:tcPr>
            <w:tcW w:w="9534" w:type="dxa"/>
            <w:gridSpan w:val="9"/>
          </w:tcPr>
          <w:p w:rsidR="005E7BAF" w:rsidRDefault="005E7BAF" w:rsidP="00026284">
            <w:pPr>
              <w:pStyle w:val="NormalWeb"/>
            </w:pPr>
            <w:r>
              <w:t>MARC is a standard for the representation and communication of bibliographic information in computer-readable form. It is widely accepted as the standard format for the interchange of bibliographic records and is used by 69% of European library systems. There are several different versions being used in different countries, of which MARC 21 is one.</w:t>
            </w:r>
          </w:p>
          <w:p w:rsidR="005E7BAF" w:rsidRDefault="005E7BAF" w:rsidP="00026284">
            <w:pPr>
              <w:pStyle w:val="NormalWeb"/>
            </w:pPr>
            <w:r>
              <w:t>ISO 2709 defines the tape exchange format that MARC records conform to ISO 2709 files start with a fixed length record label followed by variable length records containing a directory map, a record identifier, MARC reserved fields and MARC bibliographic fields. The ISO 4873 IS2 and IS3 codes are used as field and record terminators respectively.</w:t>
            </w:r>
          </w:p>
          <w:p w:rsidR="005E7BAF" w:rsidRDefault="005E7BAF" w:rsidP="00026284">
            <w:pPr>
              <w:pStyle w:val="NormalWeb"/>
            </w:pPr>
            <w:r>
              <w:t>MARC 21 consists of five specifications, namely: -</w:t>
            </w:r>
          </w:p>
          <w:p w:rsidR="005E7BAF" w:rsidRDefault="005E7BAF" w:rsidP="00EE4C9D">
            <w:pPr>
              <w:numPr>
                <w:ilvl w:val="0"/>
                <w:numId w:val="22"/>
              </w:numPr>
              <w:spacing w:before="100" w:beforeAutospacing="1" w:after="100" w:afterAutospacing="1"/>
            </w:pPr>
            <w:r>
              <w:t>Format for Bibliographic Data</w:t>
            </w:r>
          </w:p>
          <w:p w:rsidR="005E7BAF" w:rsidRDefault="005E7BAF" w:rsidP="00EE4C9D">
            <w:pPr>
              <w:numPr>
                <w:ilvl w:val="0"/>
                <w:numId w:val="22"/>
              </w:numPr>
              <w:spacing w:before="100" w:beforeAutospacing="1" w:after="100" w:afterAutospacing="1"/>
            </w:pPr>
            <w:r>
              <w:t>Format of Authority Data</w:t>
            </w:r>
          </w:p>
          <w:p w:rsidR="005E7BAF" w:rsidRDefault="005E7BAF" w:rsidP="00EE4C9D">
            <w:pPr>
              <w:numPr>
                <w:ilvl w:val="0"/>
                <w:numId w:val="22"/>
              </w:numPr>
              <w:spacing w:before="100" w:beforeAutospacing="1" w:after="100" w:afterAutospacing="1"/>
            </w:pPr>
            <w:r>
              <w:t>Format of Classification Data</w:t>
            </w:r>
          </w:p>
          <w:p w:rsidR="005E7BAF" w:rsidRDefault="005E7BAF" w:rsidP="00EE4C9D">
            <w:pPr>
              <w:numPr>
                <w:ilvl w:val="0"/>
                <w:numId w:val="22"/>
              </w:numPr>
              <w:spacing w:before="100" w:beforeAutospacing="1" w:after="100" w:afterAutospacing="1"/>
            </w:pPr>
            <w:r>
              <w:t>Format of Community Information</w:t>
            </w:r>
          </w:p>
          <w:p w:rsidR="005E7BAF" w:rsidRDefault="005E7BAF" w:rsidP="00EE4C9D">
            <w:pPr>
              <w:numPr>
                <w:ilvl w:val="0"/>
                <w:numId w:val="22"/>
              </w:numPr>
              <w:spacing w:before="100" w:beforeAutospacing="1" w:after="100" w:afterAutospacing="1"/>
            </w:pPr>
            <w:r>
              <w:t>Format of Holdings Data</w:t>
            </w:r>
          </w:p>
          <w:p w:rsidR="005E7BAF" w:rsidRPr="002C7568" w:rsidRDefault="005E7BAF" w:rsidP="00026284">
            <w:pPr>
              <w:pStyle w:val="NormalWeb"/>
              <w:rPr>
                <w:lang w:val="en-GB"/>
              </w:rPr>
            </w:pPr>
            <w:r>
              <w:t xml:space="preserve">An XML Schema for the management of MARC21 records (MARCXML) was published in 2002. An alternative </w:t>
            </w:r>
            <w:hyperlink r:id="rId251" w:tgtFrame="_blank" w:history="1">
              <w:r>
                <w:rPr>
                  <w:rStyle w:val="Hyperlink"/>
                </w:rPr>
                <w:t>Metadata Object Description Schema (MODS)</w:t>
              </w:r>
            </w:hyperlink>
            <w:r>
              <w:t xml:space="preserve"> identifies a subset of MARC that can be expressed in XML using language-based rather than numeric tags.</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ISO, British Library, MARC Standards office , Library of Congress</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52" w:tgtFrame="_blank" w:history="1">
              <w:r>
                <w:rPr>
                  <w:rStyle w:val="Hyperlink"/>
                </w:rPr>
                <w:t>17 July 2009 - MARC 21 Format 2009</w:t>
              </w:r>
            </w:hyperlink>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6E152B">
        <w:tc>
          <w:tcPr>
            <w:tcW w:w="9534" w:type="dxa"/>
            <w:gridSpan w:val="9"/>
          </w:tcPr>
          <w:p w:rsidR="005E7BAF" w:rsidRDefault="00E50BFD" w:rsidP="00026284">
            <w:hyperlink r:id="rId253" w:history="1">
              <w:r w:rsidR="005E7BAF">
                <w:rPr>
                  <w:rStyle w:val="Hyperlink"/>
                </w:rPr>
                <w:t>MARC Standards</w:t>
              </w:r>
            </w:hyperlink>
          </w:p>
          <w:p w:rsidR="005E7BAF" w:rsidRDefault="00E50BFD" w:rsidP="00026284">
            <w:hyperlink r:id="rId254" w:history="1">
              <w:r w:rsidR="005E7BAF">
                <w:rPr>
                  <w:rStyle w:val="Hyperlink"/>
                </w:rPr>
                <w:t>MARCXML</w:t>
              </w:r>
            </w:hyperlink>
          </w:p>
          <w:p w:rsidR="005E7BAF" w:rsidRPr="00026284" w:rsidRDefault="005E7BAF" w:rsidP="00026284"/>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6E152B">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FF00"/>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p>
        </w:tc>
      </w:tr>
      <w:tr w:rsidR="005E7BAF" w:rsidRPr="002C7568" w:rsidTr="00017619">
        <w:trPr>
          <w:trHeight w:val="247"/>
        </w:trPr>
        <w:tc>
          <w:tcPr>
            <w:tcW w:w="9534" w:type="dxa"/>
            <w:gridSpan w:val="9"/>
          </w:tcPr>
          <w:p w:rsidR="005E7BAF" w:rsidRPr="000F5844" w:rsidRDefault="005E7BAF" w:rsidP="006E152B">
            <w:pPr>
              <w:pStyle w:val="BodyText"/>
              <w:ind w:left="0"/>
              <w:rPr>
                <w:lang w:val="en-GB"/>
              </w:rPr>
            </w:pPr>
            <w:r>
              <w:rPr>
                <w:lang w:val="en-GB"/>
              </w:rPr>
              <w:t>This may prove useful if there are diverse types of document which support data reuse which require cataloguing</w:t>
            </w:r>
          </w:p>
        </w:tc>
      </w:tr>
    </w:tbl>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0"/>
        <w:gridCol w:w="1051"/>
        <w:gridCol w:w="1050"/>
        <w:gridCol w:w="1050"/>
        <w:gridCol w:w="1051"/>
        <w:gridCol w:w="1049"/>
        <w:gridCol w:w="1049"/>
        <w:gridCol w:w="1050"/>
      </w:tblGrid>
      <w:tr w:rsidR="005E7BAF" w:rsidRPr="002C7568" w:rsidTr="006E152B">
        <w:tc>
          <w:tcPr>
            <w:tcW w:w="9534" w:type="dxa"/>
            <w:gridSpan w:val="9"/>
          </w:tcPr>
          <w:p w:rsidR="005E7BAF" w:rsidRPr="002C7568" w:rsidRDefault="005E7BAF" w:rsidP="000F5844">
            <w:pPr>
              <w:pStyle w:val="Heading3"/>
              <w:tabs>
                <w:tab w:val="clear" w:pos="2268"/>
                <w:tab w:val="left" w:pos="0"/>
              </w:tabs>
              <w:ind w:left="0" w:hanging="11"/>
              <w:rPr>
                <w:lang w:val="en-GB"/>
              </w:rPr>
            </w:pPr>
            <w:bookmarkStart w:id="474" w:name="_Rules_for_Archival"/>
            <w:bookmarkStart w:id="475" w:name="_Toc260844009"/>
            <w:bookmarkStart w:id="476" w:name="_Toc260930536"/>
            <w:bookmarkStart w:id="477" w:name="_Toc261013067"/>
            <w:bookmarkStart w:id="478" w:name="_Toc261092083"/>
            <w:bookmarkStart w:id="479" w:name="_Toc261104133"/>
            <w:bookmarkStart w:id="480" w:name="_Toc261113745"/>
            <w:bookmarkStart w:id="481" w:name="_Toc261201587"/>
            <w:bookmarkStart w:id="482" w:name="_Toc261206805"/>
            <w:bookmarkStart w:id="483" w:name="_Toc261274794"/>
            <w:bookmarkStart w:id="484" w:name="_Toc353294486"/>
            <w:bookmarkEnd w:id="474"/>
            <w:r>
              <w:lastRenderedPageBreak/>
              <w:t>Rules for Archival Description</w:t>
            </w:r>
            <w:bookmarkEnd w:id="475"/>
            <w:bookmarkEnd w:id="476"/>
            <w:bookmarkEnd w:id="477"/>
            <w:bookmarkEnd w:id="478"/>
            <w:bookmarkEnd w:id="479"/>
            <w:bookmarkEnd w:id="480"/>
            <w:bookmarkEnd w:id="481"/>
            <w:bookmarkEnd w:id="482"/>
            <w:bookmarkEnd w:id="483"/>
            <w:bookmarkEnd w:id="484"/>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Description</w:t>
            </w:r>
          </w:p>
        </w:tc>
      </w:tr>
      <w:tr w:rsidR="005E7BAF" w:rsidRPr="002C7568" w:rsidTr="006E152B">
        <w:tc>
          <w:tcPr>
            <w:tcW w:w="9534" w:type="dxa"/>
            <w:gridSpan w:val="9"/>
          </w:tcPr>
          <w:p w:rsidR="00A34633" w:rsidRDefault="00A34633" w:rsidP="000F5844">
            <w:pPr>
              <w:spacing w:before="100" w:beforeAutospacing="1" w:after="100" w:afterAutospacing="1"/>
            </w:pPr>
          </w:p>
          <w:p w:rsidR="005E7BAF" w:rsidRDefault="00A34633" w:rsidP="000F5844">
            <w:pPr>
              <w:spacing w:before="100" w:beforeAutospacing="1" w:after="100" w:afterAutospacing="1"/>
            </w:pPr>
            <w:r>
              <w:t>Rules for Archival Description specify</w:t>
            </w:r>
            <w:r w:rsidR="005E7BAF">
              <w:t xml:space="preserve"> rules for describing archives, which will ensure that: the content, context and structure of archival material are explained; that authenticity is documented; and that access is maintained through retrievable descriptions.</w:t>
            </w:r>
          </w:p>
          <w:p w:rsidR="00A34633" w:rsidRPr="002C7568" w:rsidRDefault="00A34633" w:rsidP="000F5844">
            <w:pPr>
              <w:spacing w:before="100" w:beforeAutospacing="1" w:after="100" w:afterAutospacing="1"/>
              <w:rPr>
                <w:lang w:val="en-GB"/>
              </w:rPr>
            </w:pP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Standards Developing Organisations</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Bureau of Canadian Archivists</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Version</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 xml:space="preserve"> Current Version: </w:t>
            </w:r>
            <w:hyperlink r:id="rId255" w:tgtFrame="_blank" w:history="1">
              <w:r>
                <w:rPr>
                  <w:rStyle w:val="Hyperlink"/>
                </w:rPr>
                <w:t>July 2008 - Rules for Archival Description, Revised Version</w:t>
              </w:r>
            </w:hyperlink>
            <w:r>
              <w:t xml:space="preserve"> </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 xml:space="preserve">Further Information </w:t>
            </w:r>
          </w:p>
        </w:tc>
      </w:tr>
      <w:tr w:rsidR="005E7BAF" w:rsidRPr="002C7568" w:rsidTr="006E152B">
        <w:tc>
          <w:tcPr>
            <w:tcW w:w="9534" w:type="dxa"/>
            <w:gridSpan w:val="9"/>
          </w:tcPr>
          <w:p w:rsidR="005E7BAF" w:rsidRPr="002C7568" w:rsidRDefault="005E7BAF" w:rsidP="000F5844">
            <w:pPr>
              <w:pStyle w:val="BodyText"/>
              <w:ind w:left="0"/>
              <w:rPr>
                <w:lang w:val="en-GB"/>
              </w:rPr>
            </w:pPr>
            <w:r>
              <w:rPr>
                <w:lang w:val="en-GB"/>
              </w:rPr>
              <w:t xml:space="preserve"> </w:t>
            </w:r>
            <w:r w:rsidRPr="00B60459">
              <w:rPr>
                <w:lang w:val="en-GB"/>
              </w:rPr>
              <w:t>http://www.cdncouncilarchives.ca/archdesrules.html</w:t>
            </w:r>
          </w:p>
        </w:tc>
      </w:tr>
      <w:tr w:rsidR="005E7BAF" w:rsidRPr="002C7568" w:rsidTr="006E152B">
        <w:tc>
          <w:tcPr>
            <w:tcW w:w="9534" w:type="dxa"/>
            <w:gridSpan w:val="9"/>
            <w:shd w:val="clear" w:color="auto" w:fill="D9D9D9"/>
          </w:tcPr>
          <w:p w:rsidR="005E7BAF" w:rsidRPr="002C7568" w:rsidRDefault="005E7BAF" w:rsidP="000F5844">
            <w:pPr>
              <w:pStyle w:val="BodyText"/>
              <w:ind w:left="0"/>
              <w:rPr>
                <w:b/>
                <w:lang w:val="en-GB"/>
              </w:rPr>
            </w:pPr>
            <w:r w:rsidRPr="002C7568">
              <w:rPr>
                <w:b/>
                <w:lang w:val="en-GB"/>
              </w:rPr>
              <w:t>Relevance to LTDP</w:t>
            </w:r>
          </w:p>
        </w:tc>
      </w:tr>
      <w:tr w:rsidR="005E7BAF" w:rsidRPr="002C7568" w:rsidTr="00017619">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6E152B">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FF00"/>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p>
        </w:tc>
      </w:tr>
      <w:tr w:rsidR="005E7BAF" w:rsidRPr="002C7568" w:rsidTr="00017619">
        <w:trPr>
          <w:trHeight w:val="165"/>
        </w:trPr>
        <w:tc>
          <w:tcPr>
            <w:tcW w:w="9534" w:type="dxa"/>
            <w:gridSpan w:val="9"/>
          </w:tcPr>
          <w:p w:rsidR="005E7BAF" w:rsidRPr="000F5844" w:rsidRDefault="005E7BAF" w:rsidP="00017619">
            <w:pPr>
              <w:pStyle w:val="BodyText"/>
              <w:ind w:left="0"/>
              <w:rPr>
                <w:lang w:val="en-GB"/>
              </w:rPr>
            </w:pPr>
            <w:r>
              <w:rPr>
                <w:lang w:val="en-GB"/>
              </w:rPr>
              <w:t>This may prove useful if there are diverse types of document which support data reuse which require cataloguing</w:t>
            </w:r>
          </w:p>
        </w:tc>
      </w:tr>
    </w:tbl>
    <w:p w:rsidR="005E7BAF" w:rsidRDefault="005E7BAF" w:rsidP="003A7D45">
      <w:pPr>
        <w:pStyle w:val="BodyText"/>
        <w:rPr>
          <w:lang w:val="en-GB"/>
        </w:rPr>
      </w:pPr>
    </w:p>
    <w:p w:rsidR="0092638F" w:rsidRDefault="0092638F">
      <w:pPr>
        <w:rPr>
          <w:b/>
          <w:i/>
          <w:kern w:val="28"/>
          <w:sz w:val="28"/>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92638F" w:rsidRPr="002C7568" w:rsidTr="00A60947">
        <w:tc>
          <w:tcPr>
            <w:tcW w:w="9134" w:type="dxa"/>
            <w:gridSpan w:val="9"/>
          </w:tcPr>
          <w:p w:rsidR="0092638F" w:rsidRPr="002C7568" w:rsidRDefault="0092638F" w:rsidP="00A60947">
            <w:pPr>
              <w:pStyle w:val="Heading3"/>
              <w:tabs>
                <w:tab w:val="clear" w:pos="2268"/>
                <w:tab w:val="left" w:pos="0"/>
              </w:tabs>
              <w:ind w:left="0" w:hanging="11"/>
              <w:rPr>
                <w:lang w:val="en-GB"/>
              </w:rPr>
            </w:pPr>
            <w:bookmarkStart w:id="485" w:name="_GCMD_DIF"/>
            <w:bookmarkStart w:id="486" w:name="_Toc353294487"/>
            <w:bookmarkEnd w:id="485"/>
            <w:r>
              <w:rPr>
                <w:lang w:val="en-GB"/>
              </w:rPr>
              <w:lastRenderedPageBreak/>
              <w:t>GCMD DIF</w:t>
            </w:r>
            <w:bookmarkEnd w:id="486"/>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Description</w:t>
            </w:r>
          </w:p>
        </w:tc>
      </w:tr>
      <w:tr w:rsidR="0092638F" w:rsidRPr="002C7568" w:rsidTr="00A60947">
        <w:tc>
          <w:tcPr>
            <w:tcW w:w="9134" w:type="dxa"/>
            <w:gridSpan w:val="9"/>
          </w:tcPr>
          <w:p w:rsidR="0092638F" w:rsidRDefault="0092638F" w:rsidP="00A60947"/>
          <w:p w:rsidR="0092638F" w:rsidRDefault="0092638F" w:rsidP="00A60947">
            <w:r>
              <w:t>The Directory Interchange Format, the DIF, was the product of an Earth Science and Applications Data Systems Workshop (ESADS) held February 24-26, 1987 on catalog interoperability (CI). The workshop recommended that a "...first step towards data system interoperability, Catalog Interoperability (CI), the ability to find information about data held at other sites...", be made</w:t>
            </w:r>
          </w:p>
          <w:p w:rsidR="0092638F" w:rsidRPr="00852944" w:rsidRDefault="0092638F" w:rsidP="00A60947">
            <w:pPr>
              <w:pStyle w:val="NormalWeb"/>
              <w:jc w:val="both"/>
              <w:rPr>
                <w:rFonts w:asciiTheme="minorHAnsi" w:eastAsiaTheme="minorHAnsi" w:hAnsiTheme="minorHAnsi" w:cstheme="minorBidi"/>
                <w:sz w:val="22"/>
                <w:szCs w:val="22"/>
              </w:rPr>
            </w:pPr>
            <w:r w:rsidRPr="00852944">
              <w:rPr>
                <w:rFonts w:asciiTheme="minorHAnsi" w:eastAsiaTheme="minorHAnsi" w:hAnsiTheme="minorHAnsi" w:cstheme="minorBidi"/>
                <w:sz w:val="22"/>
                <w:szCs w:val="22"/>
              </w:rPr>
              <w:t xml:space="preserve">The ISO 19115/TC211 geospatial metadata standard was adopted June 2004. Required elements and appropriate modifications were approved by the CEOS IDN Interoperability group and incorporated into the DIF to achieve full ISO compatibility. </w:t>
            </w:r>
          </w:p>
          <w:p w:rsidR="0092638F" w:rsidRPr="00852944" w:rsidRDefault="0092638F" w:rsidP="00A60947">
            <w:pPr>
              <w:pStyle w:val="NormalWeb"/>
              <w:jc w:val="both"/>
              <w:rPr>
                <w:rFonts w:asciiTheme="minorHAnsi" w:eastAsiaTheme="minorHAnsi" w:hAnsiTheme="minorHAnsi" w:cstheme="minorBidi"/>
                <w:sz w:val="22"/>
                <w:szCs w:val="22"/>
              </w:rPr>
            </w:pPr>
            <w:r w:rsidRPr="00852944">
              <w:rPr>
                <w:rFonts w:asciiTheme="minorHAnsi" w:eastAsiaTheme="minorHAnsi" w:hAnsiTheme="minorHAnsi" w:cstheme="minorBidi"/>
                <w:sz w:val="22"/>
                <w:szCs w:val="22"/>
              </w:rPr>
              <w:t xml:space="preserve">The DIF does not compete with other metadata standards. It is simply the "container" for the metadata elements that are maintained in the IDN database, where validation for mandatory fields, keywords, personnel, etc. takes place. </w:t>
            </w:r>
          </w:p>
          <w:p w:rsidR="0092638F" w:rsidRPr="00852944" w:rsidRDefault="0092638F" w:rsidP="00A60947">
            <w:pPr>
              <w:pStyle w:val="NormalWeb"/>
              <w:jc w:val="both"/>
              <w:rPr>
                <w:rFonts w:asciiTheme="minorHAnsi" w:eastAsiaTheme="minorHAnsi" w:hAnsiTheme="minorHAnsi" w:cstheme="minorBidi"/>
                <w:sz w:val="22"/>
                <w:szCs w:val="22"/>
              </w:rPr>
            </w:pPr>
            <w:r w:rsidRPr="00852944">
              <w:rPr>
                <w:rFonts w:asciiTheme="minorHAnsi" w:eastAsiaTheme="minorHAnsi" w:hAnsiTheme="minorHAnsi" w:cstheme="minorBidi"/>
                <w:sz w:val="22"/>
                <w:szCs w:val="22"/>
              </w:rPr>
              <w:t xml:space="preserve">The DIF is used to create directory entries which describe a group of data. A DIF consists of a collection of fields which detail specific information about the data. Eight fields are required in the DIF; the others expand upon and clarify the information. Some of the fields are text fields, others require the use of controlled keywords (sometimes known as "valids"). </w:t>
            </w:r>
          </w:p>
          <w:p w:rsidR="0092638F" w:rsidRPr="00852944" w:rsidRDefault="0092638F" w:rsidP="00A60947">
            <w:pPr>
              <w:pStyle w:val="NormalWeb"/>
              <w:jc w:val="both"/>
              <w:rPr>
                <w:rFonts w:asciiTheme="minorHAnsi" w:eastAsiaTheme="minorHAnsi" w:hAnsiTheme="minorHAnsi" w:cstheme="minorBidi"/>
                <w:sz w:val="22"/>
                <w:szCs w:val="22"/>
              </w:rPr>
            </w:pPr>
            <w:r w:rsidRPr="00852944">
              <w:rPr>
                <w:rFonts w:asciiTheme="minorHAnsi" w:eastAsiaTheme="minorHAnsi" w:hAnsiTheme="minorHAnsi" w:cstheme="minorBidi"/>
                <w:sz w:val="22"/>
                <w:szCs w:val="22"/>
              </w:rPr>
              <w:t xml:space="preserve">The DIF allows users of data to understand the contents of a data set and contains those fields which are necessary for users to decide whether a particular data set would be useful for their needs. </w:t>
            </w:r>
          </w:p>
          <w:p w:rsidR="0092638F" w:rsidRDefault="0092638F" w:rsidP="00A60947">
            <w:pPr>
              <w:pStyle w:val="NormalWeb"/>
            </w:pP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Standards Developing Organisations</w:t>
            </w:r>
          </w:p>
        </w:tc>
      </w:tr>
      <w:tr w:rsidR="0092638F" w:rsidRPr="002C7568" w:rsidTr="00A60947">
        <w:tc>
          <w:tcPr>
            <w:tcW w:w="9134" w:type="dxa"/>
            <w:gridSpan w:val="9"/>
          </w:tcPr>
          <w:p w:rsidR="0092638F" w:rsidRPr="002C7568" w:rsidRDefault="0092638F" w:rsidP="00A60947">
            <w:pPr>
              <w:pStyle w:val="BodyText"/>
              <w:ind w:left="0"/>
              <w:rPr>
                <w:lang w:val="en-GB"/>
              </w:rPr>
            </w:pPr>
            <w:r>
              <w:rPr>
                <w:lang w:val="en-GB"/>
              </w:rPr>
              <w:t>CEOS</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Version</w:t>
            </w:r>
          </w:p>
        </w:tc>
      </w:tr>
      <w:tr w:rsidR="0092638F" w:rsidRPr="002C7568" w:rsidTr="00A60947">
        <w:tc>
          <w:tcPr>
            <w:tcW w:w="9134" w:type="dxa"/>
            <w:gridSpan w:val="9"/>
          </w:tcPr>
          <w:p w:rsidR="0092638F" w:rsidRPr="002C7568" w:rsidRDefault="0092638F" w:rsidP="00A60947">
            <w:pPr>
              <w:pStyle w:val="BodyText"/>
              <w:ind w:left="0"/>
              <w:rPr>
                <w:lang w:val="en-GB"/>
              </w:rPr>
            </w:pPr>
            <w:r>
              <w:t xml:space="preserve">The </w:t>
            </w:r>
            <w:hyperlink r:id="rId256" w:history="1">
              <w:r>
                <w:rPr>
                  <w:rStyle w:val="Hyperlink"/>
                  <w:rFonts w:eastAsiaTheme="majorEastAsia"/>
                </w:rPr>
                <w:t>DIFGuide</w:t>
              </w:r>
            </w:hyperlink>
            <w:r>
              <w:t xml:space="preserve"> document provides information about each field of the DIF, including its syntax, specifications, recommendations, and examples.</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Relevance to LTDP</w:t>
            </w:r>
          </w:p>
        </w:tc>
      </w:tr>
      <w:tr w:rsidR="0092638F" w:rsidRPr="002C7568" w:rsidTr="00A60947">
        <w:trPr>
          <w:trHeight w:val="248"/>
        </w:trPr>
        <w:tc>
          <w:tcPr>
            <w:tcW w:w="1133" w:type="dxa"/>
          </w:tcPr>
          <w:p w:rsidR="0092638F" w:rsidRPr="000F5844" w:rsidRDefault="0092638F" w:rsidP="00A60947">
            <w:pPr>
              <w:pStyle w:val="BodyText"/>
              <w:ind w:left="0"/>
              <w:rPr>
                <w:lang w:val="en-GB"/>
              </w:rPr>
            </w:pPr>
            <w:r>
              <w:rPr>
                <w:lang w:val="en-GB"/>
              </w:rPr>
              <w:t>Theme</w:t>
            </w:r>
          </w:p>
        </w:tc>
        <w:tc>
          <w:tcPr>
            <w:tcW w:w="999" w:type="dxa"/>
          </w:tcPr>
          <w:p w:rsidR="0092638F" w:rsidRPr="000F5844" w:rsidRDefault="0092638F" w:rsidP="00A60947">
            <w:pPr>
              <w:pStyle w:val="BodyText"/>
              <w:ind w:left="0"/>
              <w:rPr>
                <w:lang w:val="en-GB"/>
              </w:rPr>
            </w:pPr>
            <w:r>
              <w:rPr>
                <w:lang w:val="en-GB"/>
              </w:rPr>
              <w:t>1</w:t>
            </w:r>
          </w:p>
        </w:tc>
        <w:tc>
          <w:tcPr>
            <w:tcW w:w="1000" w:type="dxa"/>
          </w:tcPr>
          <w:p w:rsidR="0092638F" w:rsidRPr="000F5844" w:rsidRDefault="0092638F" w:rsidP="00A60947">
            <w:pPr>
              <w:pStyle w:val="BodyText"/>
              <w:ind w:left="0"/>
              <w:rPr>
                <w:lang w:val="en-GB"/>
              </w:rPr>
            </w:pPr>
            <w:r>
              <w:rPr>
                <w:lang w:val="en-GB"/>
              </w:rPr>
              <w:t>2</w:t>
            </w:r>
          </w:p>
        </w:tc>
        <w:tc>
          <w:tcPr>
            <w:tcW w:w="1000" w:type="dxa"/>
          </w:tcPr>
          <w:p w:rsidR="0092638F" w:rsidRPr="000F5844" w:rsidRDefault="0092638F" w:rsidP="00A60947">
            <w:pPr>
              <w:pStyle w:val="BodyText"/>
              <w:ind w:left="0"/>
              <w:rPr>
                <w:lang w:val="en-GB"/>
              </w:rPr>
            </w:pPr>
            <w:r>
              <w:rPr>
                <w:lang w:val="en-GB"/>
              </w:rPr>
              <w:t>3</w:t>
            </w:r>
          </w:p>
        </w:tc>
        <w:tc>
          <w:tcPr>
            <w:tcW w:w="1000" w:type="dxa"/>
          </w:tcPr>
          <w:p w:rsidR="0092638F" w:rsidRPr="000F5844" w:rsidRDefault="0092638F" w:rsidP="00A60947">
            <w:pPr>
              <w:pStyle w:val="BodyText"/>
              <w:ind w:left="0"/>
              <w:rPr>
                <w:lang w:val="en-GB"/>
              </w:rPr>
            </w:pPr>
            <w:r>
              <w:rPr>
                <w:lang w:val="en-GB"/>
              </w:rPr>
              <w:t>4</w:t>
            </w:r>
          </w:p>
        </w:tc>
        <w:tc>
          <w:tcPr>
            <w:tcW w:w="1001" w:type="dxa"/>
          </w:tcPr>
          <w:p w:rsidR="0092638F" w:rsidRPr="000F5844" w:rsidRDefault="0092638F" w:rsidP="00A60947">
            <w:pPr>
              <w:pStyle w:val="BodyText"/>
              <w:ind w:left="0"/>
              <w:rPr>
                <w:lang w:val="en-GB"/>
              </w:rPr>
            </w:pPr>
            <w:r>
              <w:rPr>
                <w:lang w:val="en-GB"/>
              </w:rPr>
              <w:t>5</w:t>
            </w:r>
          </w:p>
        </w:tc>
        <w:tc>
          <w:tcPr>
            <w:tcW w:w="1000" w:type="dxa"/>
          </w:tcPr>
          <w:p w:rsidR="0092638F" w:rsidRPr="000F5844" w:rsidRDefault="0092638F" w:rsidP="00A60947">
            <w:pPr>
              <w:pStyle w:val="BodyText"/>
              <w:ind w:left="0"/>
              <w:rPr>
                <w:lang w:val="en-GB"/>
              </w:rPr>
            </w:pPr>
            <w:r>
              <w:rPr>
                <w:lang w:val="en-GB"/>
              </w:rPr>
              <w:t>6</w:t>
            </w:r>
          </w:p>
        </w:tc>
        <w:tc>
          <w:tcPr>
            <w:tcW w:w="1000" w:type="dxa"/>
          </w:tcPr>
          <w:p w:rsidR="0092638F" w:rsidRPr="000F5844" w:rsidRDefault="0092638F" w:rsidP="00A60947">
            <w:pPr>
              <w:pStyle w:val="BodyText"/>
              <w:ind w:left="0"/>
              <w:rPr>
                <w:lang w:val="en-GB"/>
              </w:rPr>
            </w:pPr>
            <w:r>
              <w:rPr>
                <w:lang w:val="en-GB"/>
              </w:rPr>
              <w:t>7</w:t>
            </w:r>
          </w:p>
        </w:tc>
        <w:tc>
          <w:tcPr>
            <w:tcW w:w="1001" w:type="dxa"/>
          </w:tcPr>
          <w:p w:rsidR="0092638F" w:rsidRPr="000F5844" w:rsidRDefault="0092638F" w:rsidP="00A60947">
            <w:pPr>
              <w:pStyle w:val="BodyText"/>
              <w:ind w:left="0"/>
              <w:rPr>
                <w:lang w:val="en-GB"/>
              </w:rPr>
            </w:pPr>
            <w:r>
              <w:rPr>
                <w:lang w:val="en-GB"/>
              </w:rPr>
              <w:t>8</w:t>
            </w:r>
          </w:p>
        </w:tc>
      </w:tr>
      <w:tr w:rsidR="0092638F" w:rsidRPr="002C7568" w:rsidTr="00A60947">
        <w:trPr>
          <w:trHeight w:val="247"/>
        </w:trPr>
        <w:tc>
          <w:tcPr>
            <w:tcW w:w="1133" w:type="dxa"/>
          </w:tcPr>
          <w:p w:rsidR="0092638F" w:rsidRPr="000F5844" w:rsidRDefault="0092638F" w:rsidP="00A60947">
            <w:pPr>
              <w:pStyle w:val="BodyText"/>
              <w:ind w:left="0"/>
              <w:rPr>
                <w:lang w:val="en-GB"/>
              </w:rPr>
            </w:pPr>
            <w:r>
              <w:rPr>
                <w:lang w:val="en-GB"/>
              </w:rPr>
              <w:t>Relevance</w:t>
            </w:r>
          </w:p>
        </w:tc>
        <w:tc>
          <w:tcPr>
            <w:tcW w:w="999"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1" w:type="dxa"/>
          </w:tcPr>
          <w:p w:rsidR="0092638F" w:rsidRPr="000F5844" w:rsidRDefault="0092638F" w:rsidP="00A60947">
            <w:pPr>
              <w:pStyle w:val="BodyText"/>
              <w:ind w:left="0"/>
              <w:rPr>
                <w:lang w:val="en-GB"/>
              </w:rPr>
            </w:pPr>
          </w:p>
        </w:tc>
        <w:tc>
          <w:tcPr>
            <w:tcW w:w="1000" w:type="dxa"/>
            <w:shd w:val="clear" w:color="auto" w:fill="FFFFFF" w:themeFill="background1"/>
          </w:tcPr>
          <w:p w:rsidR="0092638F" w:rsidRPr="000F5844" w:rsidRDefault="0092638F" w:rsidP="00A60947">
            <w:pPr>
              <w:pStyle w:val="BodyText"/>
              <w:ind w:left="0"/>
              <w:rPr>
                <w:lang w:val="en-GB"/>
              </w:rPr>
            </w:pPr>
          </w:p>
        </w:tc>
        <w:tc>
          <w:tcPr>
            <w:tcW w:w="1000" w:type="dxa"/>
            <w:shd w:val="clear" w:color="auto" w:fill="FF0000"/>
          </w:tcPr>
          <w:p w:rsidR="0092638F" w:rsidRPr="00F35281" w:rsidRDefault="0092638F" w:rsidP="00A60947">
            <w:pPr>
              <w:pStyle w:val="BodyText"/>
              <w:ind w:left="0"/>
              <w:rPr>
                <w:b/>
                <w:lang w:val="en-GB"/>
              </w:rPr>
            </w:pPr>
            <w:r w:rsidRPr="00F35281">
              <w:rPr>
                <w:b/>
                <w:lang w:val="en-GB"/>
              </w:rPr>
              <w:t>3</w:t>
            </w:r>
          </w:p>
        </w:tc>
        <w:tc>
          <w:tcPr>
            <w:tcW w:w="1001" w:type="dxa"/>
          </w:tcPr>
          <w:p w:rsidR="0092638F" w:rsidRPr="000F5844" w:rsidRDefault="0092638F" w:rsidP="00A60947">
            <w:pPr>
              <w:pStyle w:val="BodyText"/>
              <w:ind w:left="0"/>
              <w:rPr>
                <w:lang w:val="en-GB"/>
              </w:rPr>
            </w:pPr>
          </w:p>
        </w:tc>
      </w:tr>
      <w:tr w:rsidR="0092638F" w:rsidRPr="002C7568" w:rsidTr="00A60947">
        <w:trPr>
          <w:trHeight w:val="247"/>
        </w:trPr>
        <w:tc>
          <w:tcPr>
            <w:tcW w:w="9134" w:type="dxa"/>
            <w:gridSpan w:val="9"/>
          </w:tcPr>
          <w:p w:rsidR="0092638F" w:rsidRPr="002C7568" w:rsidRDefault="0092638F" w:rsidP="00A60947">
            <w:pPr>
              <w:pStyle w:val="BodyText"/>
              <w:ind w:left="0"/>
              <w:rPr>
                <w:lang w:val="en-GB"/>
              </w:rPr>
            </w:pPr>
            <w:r>
              <w:rPr>
                <w:lang w:val="en-GB"/>
              </w:rPr>
              <w:t xml:space="preserve">This is an important for data system interoperability </w:t>
            </w:r>
          </w:p>
        </w:tc>
      </w:tr>
    </w:tbl>
    <w:p w:rsidR="0092638F" w:rsidRDefault="0092638F" w:rsidP="0092638F"/>
    <w:p w:rsidR="0092638F" w:rsidRDefault="0092638F" w:rsidP="0092638F">
      <w:r>
        <w:t xml:space="preserve"> </w:t>
      </w:r>
    </w:p>
    <w:p w:rsidR="0092638F" w:rsidRDefault="0092638F" w:rsidP="0092638F">
      <w:r>
        <w:br w:type="page"/>
      </w:r>
    </w:p>
    <w:p w:rsidR="005E7BAF" w:rsidRDefault="005E7BAF" w:rsidP="00B60459">
      <w:pPr>
        <w:pStyle w:val="Heading2"/>
        <w:rPr>
          <w:lang w:val="en-GB"/>
        </w:rPr>
      </w:pPr>
      <w:r>
        <w:rPr>
          <w:lang w:val="en-GB"/>
        </w:rPr>
        <w:lastRenderedPageBreak/>
        <w:br w:type="page"/>
      </w:r>
      <w:bookmarkStart w:id="487" w:name="_Toc260844010"/>
      <w:bookmarkStart w:id="488" w:name="_Toc260930537"/>
      <w:bookmarkStart w:id="489" w:name="_Toc261013068"/>
      <w:bookmarkStart w:id="490" w:name="_Toc261092084"/>
      <w:bookmarkStart w:id="491" w:name="_Toc261104134"/>
      <w:bookmarkStart w:id="492" w:name="_Toc261113746"/>
      <w:bookmarkStart w:id="493" w:name="_Toc261201588"/>
      <w:bookmarkStart w:id="494" w:name="_Toc261206806"/>
      <w:bookmarkStart w:id="495" w:name="_Toc261274795"/>
      <w:bookmarkStart w:id="496" w:name="_Toc353294488"/>
      <w:r>
        <w:rPr>
          <w:lang w:val="en-GB"/>
        </w:rPr>
        <w:lastRenderedPageBreak/>
        <w:t>Metadata Description Standards</w:t>
      </w:r>
      <w:bookmarkEnd w:id="487"/>
      <w:bookmarkEnd w:id="488"/>
      <w:bookmarkEnd w:id="489"/>
      <w:bookmarkEnd w:id="490"/>
      <w:bookmarkEnd w:id="491"/>
      <w:bookmarkEnd w:id="492"/>
      <w:bookmarkEnd w:id="493"/>
      <w:bookmarkEnd w:id="494"/>
      <w:bookmarkEnd w:id="495"/>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62"/>
        <w:gridCol w:w="1064"/>
        <w:gridCol w:w="1062"/>
        <w:gridCol w:w="1062"/>
        <w:gridCol w:w="1064"/>
        <w:gridCol w:w="1063"/>
        <w:gridCol w:w="1063"/>
        <w:gridCol w:w="1069"/>
      </w:tblGrid>
      <w:tr w:rsidR="005E7BAF" w:rsidRPr="002C7568" w:rsidTr="006E152B">
        <w:tc>
          <w:tcPr>
            <w:tcW w:w="5000" w:type="pct"/>
            <w:gridSpan w:val="9"/>
          </w:tcPr>
          <w:p w:rsidR="005E7BAF" w:rsidRPr="002C7568" w:rsidRDefault="005E7BAF" w:rsidP="00012325">
            <w:pPr>
              <w:pStyle w:val="Heading3"/>
              <w:tabs>
                <w:tab w:val="clear" w:pos="2268"/>
                <w:tab w:val="left" w:pos="0"/>
              </w:tabs>
              <w:ind w:left="0" w:hanging="11"/>
              <w:rPr>
                <w:lang w:val="en-GB"/>
              </w:rPr>
            </w:pPr>
            <w:bookmarkStart w:id="497" w:name="_ANSI/NISO_Z39.87_-"/>
            <w:bookmarkStart w:id="498" w:name="_Toc260844011"/>
            <w:bookmarkStart w:id="499" w:name="_Toc260930538"/>
            <w:bookmarkStart w:id="500" w:name="_Toc261013069"/>
            <w:bookmarkStart w:id="501" w:name="_Toc261092085"/>
            <w:bookmarkStart w:id="502" w:name="_Toc261104135"/>
            <w:bookmarkStart w:id="503" w:name="_Toc261113747"/>
            <w:bookmarkStart w:id="504" w:name="_Toc261201589"/>
            <w:bookmarkStart w:id="505" w:name="_Toc261206807"/>
            <w:bookmarkStart w:id="506" w:name="_Toc261274796"/>
            <w:bookmarkStart w:id="507" w:name="_Toc353294489"/>
            <w:bookmarkEnd w:id="497"/>
            <w:r>
              <w:t>ANSI/NISO Z39.87 - Data Dictionary - Technical Metadata for Digital Still Images</w:t>
            </w:r>
            <w:bookmarkEnd w:id="498"/>
            <w:bookmarkEnd w:id="499"/>
            <w:bookmarkEnd w:id="500"/>
            <w:bookmarkEnd w:id="501"/>
            <w:bookmarkEnd w:id="502"/>
            <w:bookmarkEnd w:id="503"/>
            <w:bookmarkEnd w:id="504"/>
            <w:bookmarkEnd w:id="505"/>
            <w:bookmarkEnd w:id="506"/>
            <w:bookmarkEnd w:id="507"/>
          </w:p>
        </w:tc>
      </w:tr>
      <w:tr w:rsidR="005E7BAF" w:rsidRPr="002C7568" w:rsidTr="006E152B">
        <w:tc>
          <w:tcPr>
            <w:tcW w:w="5000" w:type="pct"/>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6E152B">
        <w:tc>
          <w:tcPr>
            <w:tcW w:w="5000" w:type="pct"/>
            <w:gridSpan w:val="9"/>
          </w:tcPr>
          <w:p w:rsidR="00C84489" w:rsidRDefault="00C84489" w:rsidP="00012325">
            <w:pPr>
              <w:spacing w:before="100" w:beforeAutospacing="1" w:after="100" w:afterAutospacing="1"/>
            </w:pPr>
          </w:p>
          <w:p w:rsidR="005E7BAF" w:rsidRDefault="005E7BAF" w:rsidP="00012325">
            <w:pPr>
              <w:spacing w:before="100" w:beforeAutospacing="1" w:after="100" w:afterAutospacing="1"/>
            </w:pPr>
            <w:r>
              <w:t>ANSI/NISO Z39.87 - Data Dictionary - Technical Metadata for Digital Still Images defines a technical metadata set for raster still images. It is designed to support access and preservation over the long-term, while enabling interoperability across systems, software and services and facilitating the exchange and interpretation of digital still images.</w:t>
            </w:r>
          </w:p>
          <w:p w:rsidR="00C84489" w:rsidRPr="002C7568" w:rsidRDefault="00C84489" w:rsidP="00012325">
            <w:pPr>
              <w:spacing w:before="100" w:beforeAutospacing="1" w:after="100" w:afterAutospacing="1"/>
              <w:rPr>
                <w:lang w:val="en-GB"/>
              </w:rPr>
            </w:pPr>
          </w:p>
        </w:tc>
      </w:tr>
      <w:tr w:rsidR="005E7BAF" w:rsidRPr="002C7568" w:rsidTr="006E152B">
        <w:tc>
          <w:tcPr>
            <w:tcW w:w="5000" w:type="pct"/>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6E152B">
        <w:tc>
          <w:tcPr>
            <w:tcW w:w="5000" w:type="pct"/>
            <w:gridSpan w:val="9"/>
          </w:tcPr>
          <w:p w:rsidR="005E7BAF" w:rsidRPr="002C7568" w:rsidRDefault="005E7BAF" w:rsidP="00012325">
            <w:pPr>
              <w:pStyle w:val="BodyText"/>
              <w:ind w:left="0"/>
              <w:rPr>
                <w:lang w:val="en-GB"/>
              </w:rPr>
            </w:pPr>
            <w:r>
              <w:rPr>
                <w:lang w:val="en-GB"/>
              </w:rPr>
              <w:t>NISO and ANSI</w:t>
            </w:r>
          </w:p>
        </w:tc>
      </w:tr>
      <w:tr w:rsidR="005E7BAF" w:rsidRPr="002C7568" w:rsidTr="006E152B">
        <w:tc>
          <w:tcPr>
            <w:tcW w:w="5000" w:type="pct"/>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6E152B">
        <w:tc>
          <w:tcPr>
            <w:tcW w:w="5000" w:type="pct"/>
            <w:gridSpan w:val="9"/>
          </w:tcPr>
          <w:p w:rsidR="005E7BAF" w:rsidRPr="002C7568" w:rsidRDefault="005E7BAF" w:rsidP="00012325">
            <w:pPr>
              <w:pStyle w:val="BodyText"/>
              <w:ind w:left="0"/>
              <w:rPr>
                <w:lang w:val="en-GB"/>
              </w:rPr>
            </w:pPr>
            <w:r>
              <w:rPr>
                <w:lang w:val="en-GB"/>
              </w:rPr>
              <w:t xml:space="preserve"> </w:t>
            </w:r>
            <w:hyperlink r:id="rId257" w:tgtFrame="_blank" w:history="1">
              <w:r>
                <w:rPr>
                  <w:rStyle w:val="Hyperlink"/>
                </w:rPr>
                <w:t>2006 - ANSI/NISO Z39.87 - Data Dictionary - Technical Metadata for Digital Still Images</w:t>
              </w:r>
            </w:hyperlink>
          </w:p>
        </w:tc>
      </w:tr>
      <w:tr w:rsidR="005E7BAF" w:rsidRPr="002C7568" w:rsidTr="006E152B">
        <w:tc>
          <w:tcPr>
            <w:tcW w:w="5000" w:type="pct"/>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6E152B">
        <w:tc>
          <w:tcPr>
            <w:tcW w:w="5000" w:type="pct"/>
            <w:gridSpan w:val="9"/>
          </w:tcPr>
          <w:p w:rsidR="005E7BAF" w:rsidRDefault="005E7BAF" w:rsidP="00B60459">
            <w:r>
              <w:rPr>
                <w:lang w:val="en-GB"/>
              </w:rPr>
              <w:t xml:space="preserve"> </w:t>
            </w:r>
            <w:hyperlink r:id="rId258" w:tgtFrame="_blank" w:history="1">
              <w:r>
                <w:rPr>
                  <w:rStyle w:val="Hyperlink"/>
                </w:rPr>
                <w:t>Wikipedia entry for Z39.87 Data Dictionary -Technical Metadata for Digital Still Images (MIX)</w:t>
              </w:r>
            </w:hyperlink>
            <w:r>
              <w:rPr>
                <w:rStyle w:val="Strong"/>
              </w:rPr>
              <w:t xml:space="preserve"> </w:t>
            </w:r>
          </w:p>
          <w:p w:rsidR="005E7BAF" w:rsidRPr="002C7568" w:rsidRDefault="00E50BFD" w:rsidP="00B60459">
            <w:pPr>
              <w:rPr>
                <w:lang w:val="en-GB"/>
              </w:rPr>
            </w:pPr>
            <w:hyperlink r:id="rId259" w:tgtFrame="_blank" w:history="1">
              <w:r w:rsidR="005E7BAF">
                <w:rPr>
                  <w:rStyle w:val="Hyperlink"/>
                </w:rPr>
                <w:t>MIX: NISO Metadata for Images in XML Schema</w:t>
              </w:r>
            </w:hyperlink>
            <w:r w:rsidR="005E7BAF">
              <w:rPr>
                <w:rStyle w:val="Strong"/>
              </w:rPr>
              <w:t xml:space="preserve"> </w:t>
            </w:r>
            <w:r w:rsidR="005E7BAF">
              <w:t>XML Schema for expressing Z39.87 compliant metadata.</w:t>
            </w:r>
          </w:p>
        </w:tc>
      </w:tr>
      <w:tr w:rsidR="005E7BAF" w:rsidRPr="002C7568" w:rsidTr="006E152B">
        <w:tc>
          <w:tcPr>
            <w:tcW w:w="5000" w:type="pct"/>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6E152B">
        <w:trPr>
          <w:trHeight w:val="248"/>
        </w:trPr>
        <w:tc>
          <w:tcPr>
            <w:tcW w:w="555" w:type="pct"/>
          </w:tcPr>
          <w:p w:rsidR="005E7BAF" w:rsidRPr="000F5844" w:rsidRDefault="005E7BAF" w:rsidP="00017619">
            <w:pPr>
              <w:pStyle w:val="BodyText"/>
              <w:ind w:left="0"/>
              <w:rPr>
                <w:lang w:val="en-GB"/>
              </w:rPr>
            </w:pPr>
            <w:r>
              <w:rPr>
                <w:lang w:val="en-GB"/>
              </w:rPr>
              <w:t>Theme</w:t>
            </w:r>
          </w:p>
        </w:tc>
        <w:tc>
          <w:tcPr>
            <w:tcW w:w="555" w:type="pct"/>
          </w:tcPr>
          <w:p w:rsidR="005E7BAF" w:rsidRPr="000F5844" w:rsidRDefault="005E7BAF" w:rsidP="00017619">
            <w:pPr>
              <w:pStyle w:val="BodyText"/>
              <w:ind w:left="0"/>
              <w:rPr>
                <w:lang w:val="en-GB"/>
              </w:rPr>
            </w:pPr>
            <w:r>
              <w:rPr>
                <w:lang w:val="en-GB"/>
              </w:rPr>
              <w:t>1</w:t>
            </w:r>
          </w:p>
        </w:tc>
        <w:tc>
          <w:tcPr>
            <w:tcW w:w="556" w:type="pct"/>
          </w:tcPr>
          <w:p w:rsidR="005E7BAF" w:rsidRPr="000F5844" w:rsidRDefault="005E7BAF" w:rsidP="00017619">
            <w:pPr>
              <w:pStyle w:val="BodyText"/>
              <w:ind w:left="0"/>
              <w:rPr>
                <w:lang w:val="en-GB"/>
              </w:rPr>
            </w:pPr>
            <w:r>
              <w:rPr>
                <w:lang w:val="en-GB"/>
              </w:rPr>
              <w:t>2</w:t>
            </w:r>
          </w:p>
        </w:tc>
        <w:tc>
          <w:tcPr>
            <w:tcW w:w="555" w:type="pct"/>
          </w:tcPr>
          <w:p w:rsidR="005E7BAF" w:rsidRPr="000F5844" w:rsidRDefault="005E7BAF" w:rsidP="00017619">
            <w:pPr>
              <w:pStyle w:val="BodyText"/>
              <w:ind w:left="0"/>
              <w:rPr>
                <w:lang w:val="en-GB"/>
              </w:rPr>
            </w:pPr>
            <w:r>
              <w:rPr>
                <w:lang w:val="en-GB"/>
              </w:rPr>
              <w:t>3</w:t>
            </w:r>
          </w:p>
        </w:tc>
        <w:tc>
          <w:tcPr>
            <w:tcW w:w="555" w:type="pct"/>
          </w:tcPr>
          <w:p w:rsidR="005E7BAF" w:rsidRPr="000F5844" w:rsidRDefault="005E7BAF" w:rsidP="00017619">
            <w:pPr>
              <w:pStyle w:val="BodyText"/>
              <w:ind w:left="0"/>
              <w:rPr>
                <w:lang w:val="en-GB"/>
              </w:rPr>
            </w:pPr>
            <w:r>
              <w:rPr>
                <w:lang w:val="en-GB"/>
              </w:rPr>
              <w:t>4</w:t>
            </w:r>
          </w:p>
        </w:tc>
        <w:tc>
          <w:tcPr>
            <w:tcW w:w="556" w:type="pct"/>
          </w:tcPr>
          <w:p w:rsidR="005E7BAF" w:rsidRPr="000F5844" w:rsidRDefault="005E7BAF" w:rsidP="00017619">
            <w:pPr>
              <w:pStyle w:val="BodyText"/>
              <w:ind w:left="0"/>
              <w:rPr>
                <w:lang w:val="en-GB"/>
              </w:rPr>
            </w:pPr>
            <w:r>
              <w:rPr>
                <w:lang w:val="en-GB"/>
              </w:rPr>
              <w:t>5</w:t>
            </w:r>
          </w:p>
        </w:tc>
        <w:tc>
          <w:tcPr>
            <w:tcW w:w="555" w:type="pct"/>
          </w:tcPr>
          <w:p w:rsidR="005E7BAF" w:rsidRPr="000F5844" w:rsidRDefault="005E7BAF" w:rsidP="00017619">
            <w:pPr>
              <w:pStyle w:val="BodyText"/>
              <w:ind w:left="0"/>
              <w:rPr>
                <w:lang w:val="en-GB"/>
              </w:rPr>
            </w:pPr>
            <w:r>
              <w:rPr>
                <w:lang w:val="en-GB"/>
              </w:rPr>
              <w:t>6</w:t>
            </w:r>
          </w:p>
        </w:tc>
        <w:tc>
          <w:tcPr>
            <w:tcW w:w="555" w:type="pct"/>
          </w:tcPr>
          <w:p w:rsidR="005E7BAF" w:rsidRPr="000F5844" w:rsidRDefault="005E7BAF" w:rsidP="00017619">
            <w:pPr>
              <w:pStyle w:val="BodyText"/>
              <w:ind w:left="0"/>
              <w:rPr>
                <w:lang w:val="en-GB"/>
              </w:rPr>
            </w:pPr>
            <w:r>
              <w:rPr>
                <w:lang w:val="en-GB"/>
              </w:rPr>
              <w:t>7</w:t>
            </w:r>
          </w:p>
        </w:tc>
        <w:tc>
          <w:tcPr>
            <w:tcW w:w="558" w:type="pct"/>
          </w:tcPr>
          <w:p w:rsidR="005E7BAF" w:rsidRPr="000F5844" w:rsidRDefault="005E7BAF" w:rsidP="00017619">
            <w:pPr>
              <w:pStyle w:val="BodyText"/>
              <w:ind w:left="0"/>
              <w:rPr>
                <w:lang w:val="en-GB"/>
              </w:rPr>
            </w:pPr>
            <w:r>
              <w:rPr>
                <w:lang w:val="en-GB"/>
              </w:rPr>
              <w:t>8</w:t>
            </w:r>
          </w:p>
        </w:tc>
      </w:tr>
      <w:tr w:rsidR="005E7BAF" w:rsidRPr="002C7568" w:rsidTr="006E152B">
        <w:trPr>
          <w:trHeight w:val="247"/>
        </w:trPr>
        <w:tc>
          <w:tcPr>
            <w:tcW w:w="555" w:type="pct"/>
          </w:tcPr>
          <w:p w:rsidR="005E7BAF" w:rsidRPr="000F5844" w:rsidRDefault="005E7BAF" w:rsidP="00017619">
            <w:pPr>
              <w:pStyle w:val="BodyText"/>
              <w:ind w:left="0"/>
              <w:rPr>
                <w:lang w:val="en-GB"/>
              </w:rPr>
            </w:pPr>
            <w:r>
              <w:rPr>
                <w:lang w:val="en-GB"/>
              </w:rPr>
              <w:t>Relevance</w:t>
            </w:r>
          </w:p>
        </w:tc>
        <w:tc>
          <w:tcPr>
            <w:tcW w:w="555" w:type="pct"/>
          </w:tcPr>
          <w:p w:rsidR="005E7BAF" w:rsidRPr="000F5844" w:rsidRDefault="005E7BAF" w:rsidP="00017619">
            <w:pPr>
              <w:pStyle w:val="BodyText"/>
              <w:ind w:left="0"/>
              <w:rPr>
                <w:lang w:val="en-GB"/>
              </w:rPr>
            </w:pPr>
          </w:p>
        </w:tc>
        <w:tc>
          <w:tcPr>
            <w:tcW w:w="556" w:type="pct"/>
          </w:tcPr>
          <w:p w:rsidR="005E7BAF" w:rsidRPr="000F5844" w:rsidRDefault="005E7BAF" w:rsidP="00017619">
            <w:pPr>
              <w:pStyle w:val="BodyText"/>
              <w:ind w:left="0"/>
              <w:rPr>
                <w:lang w:val="en-GB"/>
              </w:rPr>
            </w:pPr>
          </w:p>
        </w:tc>
        <w:tc>
          <w:tcPr>
            <w:tcW w:w="555" w:type="pct"/>
          </w:tcPr>
          <w:p w:rsidR="005E7BAF" w:rsidRPr="000F5844" w:rsidRDefault="005E7BAF" w:rsidP="00017619">
            <w:pPr>
              <w:pStyle w:val="BodyText"/>
              <w:ind w:left="0"/>
              <w:rPr>
                <w:lang w:val="en-GB"/>
              </w:rPr>
            </w:pPr>
          </w:p>
        </w:tc>
        <w:tc>
          <w:tcPr>
            <w:tcW w:w="555" w:type="pct"/>
          </w:tcPr>
          <w:p w:rsidR="005E7BAF" w:rsidRPr="000F5844" w:rsidRDefault="005E7BAF" w:rsidP="00017619">
            <w:pPr>
              <w:pStyle w:val="BodyText"/>
              <w:ind w:left="0"/>
              <w:rPr>
                <w:lang w:val="en-GB"/>
              </w:rPr>
            </w:pPr>
          </w:p>
        </w:tc>
        <w:tc>
          <w:tcPr>
            <w:tcW w:w="556" w:type="pct"/>
          </w:tcPr>
          <w:p w:rsidR="005E7BAF" w:rsidRPr="000F5844" w:rsidRDefault="005E7BAF" w:rsidP="00017619">
            <w:pPr>
              <w:pStyle w:val="BodyText"/>
              <w:ind w:left="0"/>
              <w:rPr>
                <w:lang w:val="en-GB"/>
              </w:rPr>
            </w:pPr>
          </w:p>
        </w:tc>
        <w:tc>
          <w:tcPr>
            <w:tcW w:w="555" w:type="pct"/>
          </w:tcPr>
          <w:p w:rsidR="005E7BAF" w:rsidRPr="000F5844" w:rsidRDefault="005E7BAF" w:rsidP="00017619">
            <w:pPr>
              <w:pStyle w:val="BodyText"/>
              <w:ind w:left="0"/>
              <w:rPr>
                <w:lang w:val="en-GB"/>
              </w:rPr>
            </w:pPr>
          </w:p>
        </w:tc>
        <w:tc>
          <w:tcPr>
            <w:tcW w:w="555" w:type="pct"/>
            <w:shd w:val="clear" w:color="auto" w:fill="FFFF00"/>
          </w:tcPr>
          <w:p w:rsidR="005E7BAF" w:rsidRPr="000F5844" w:rsidRDefault="005E7BAF" w:rsidP="00017619">
            <w:pPr>
              <w:pStyle w:val="BodyText"/>
              <w:ind w:left="0"/>
              <w:rPr>
                <w:lang w:val="en-GB"/>
              </w:rPr>
            </w:pPr>
            <w:r>
              <w:rPr>
                <w:lang w:val="en-GB"/>
              </w:rPr>
              <w:t>1</w:t>
            </w:r>
          </w:p>
        </w:tc>
        <w:tc>
          <w:tcPr>
            <w:tcW w:w="558" w:type="pct"/>
          </w:tcPr>
          <w:p w:rsidR="005E7BAF" w:rsidRPr="000F5844" w:rsidRDefault="005E7BAF" w:rsidP="00017619">
            <w:pPr>
              <w:pStyle w:val="BodyText"/>
              <w:ind w:left="0"/>
              <w:rPr>
                <w:lang w:val="en-GB"/>
              </w:rPr>
            </w:pPr>
          </w:p>
        </w:tc>
      </w:tr>
      <w:tr w:rsidR="005E7BAF" w:rsidRPr="002C7568" w:rsidTr="006E152B">
        <w:trPr>
          <w:trHeight w:val="247"/>
        </w:trPr>
        <w:tc>
          <w:tcPr>
            <w:tcW w:w="5000" w:type="pct"/>
            <w:gridSpan w:val="9"/>
          </w:tcPr>
          <w:p w:rsidR="005E7BAF" w:rsidRPr="000F5844" w:rsidRDefault="005E7BAF" w:rsidP="006E152B">
            <w:pPr>
              <w:pStyle w:val="BodyText"/>
              <w:ind w:left="0"/>
              <w:rPr>
                <w:lang w:val="en-GB"/>
              </w:rPr>
            </w:pPr>
            <w:r>
              <w:rPr>
                <w:lang w:val="en-GB"/>
              </w:rPr>
              <w:t>This may prove useful if there are raster images to store in connection with data sets</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6E152B">
        <w:tc>
          <w:tcPr>
            <w:tcW w:w="9534" w:type="dxa"/>
            <w:gridSpan w:val="9"/>
          </w:tcPr>
          <w:p w:rsidR="005E7BAF" w:rsidRPr="002C7568" w:rsidRDefault="005E7BAF" w:rsidP="00E12395">
            <w:pPr>
              <w:pStyle w:val="Heading3"/>
              <w:tabs>
                <w:tab w:val="clear" w:pos="2268"/>
                <w:tab w:val="left" w:pos="0"/>
              </w:tabs>
              <w:ind w:left="0" w:hanging="11"/>
              <w:rPr>
                <w:lang w:val="en-GB"/>
              </w:rPr>
            </w:pPr>
            <w:bookmarkStart w:id="508" w:name="_Data_Entity_Specifcation"/>
            <w:bookmarkStart w:id="509" w:name="_Toc260844012"/>
            <w:bookmarkStart w:id="510" w:name="_Toc260930539"/>
            <w:bookmarkStart w:id="511" w:name="_Toc261013070"/>
            <w:bookmarkStart w:id="512" w:name="_Toc261092086"/>
            <w:bookmarkStart w:id="513" w:name="_Toc261104136"/>
            <w:bookmarkStart w:id="514" w:name="_Toc261113748"/>
            <w:bookmarkStart w:id="515" w:name="_Toc261201590"/>
            <w:bookmarkStart w:id="516" w:name="_Toc261206808"/>
            <w:bookmarkStart w:id="517" w:name="_Toc261274797"/>
            <w:bookmarkStart w:id="518" w:name="_Toc353294490"/>
            <w:bookmarkEnd w:id="508"/>
            <w:r>
              <w:rPr>
                <w:szCs w:val="24"/>
                <w:lang w:val="en-GB" w:eastAsia="en-GB"/>
              </w:rPr>
              <w:lastRenderedPageBreak/>
              <w:t>Data Entity Specifcation Language</w:t>
            </w:r>
            <w:bookmarkEnd w:id="509"/>
            <w:bookmarkEnd w:id="510"/>
            <w:bookmarkEnd w:id="511"/>
            <w:bookmarkEnd w:id="512"/>
            <w:bookmarkEnd w:id="513"/>
            <w:bookmarkEnd w:id="514"/>
            <w:bookmarkEnd w:id="515"/>
            <w:bookmarkEnd w:id="516"/>
            <w:bookmarkEnd w:id="517"/>
            <w:bookmarkEnd w:id="518"/>
          </w:p>
        </w:tc>
      </w:tr>
      <w:tr w:rsidR="005E7BAF" w:rsidRPr="002C7568" w:rsidTr="006E152B">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Description</w:t>
            </w:r>
          </w:p>
        </w:tc>
      </w:tr>
      <w:tr w:rsidR="005E7BAF" w:rsidRPr="002C7568" w:rsidTr="006E152B">
        <w:tc>
          <w:tcPr>
            <w:tcW w:w="9534" w:type="dxa"/>
            <w:gridSpan w:val="9"/>
          </w:tcPr>
          <w:p w:rsidR="00C84489" w:rsidRDefault="00C84489" w:rsidP="00E12395">
            <w:pPr>
              <w:spacing w:before="100" w:beforeAutospacing="1" w:after="100" w:afterAutospacing="1"/>
              <w:rPr>
                <w:color w:val="29375B"/>
                <w:sz w:val="24"/>
                <w:szCs w:val="24"/>
              </w:rPr>
            </w:pPr>
          </w:p>
          <w:p w:rsidR="00A332C7" w:rsidRDefault="005E7BAF">
            <w:pPr>
              <w:spacing w:before="100" w:beforeAutospacing="1" w:after="100" w:afterAutospacing="1"/>
              <w:jc w:val="both"/>
              <w:rPr>
                <w:color w:val="29375B"/>
                <w:sz w:val="24"/>
                <w:szCs w:val="24"/>
              </w:rPr>
            </w:pPr>
            <w:r w:rsidRPr="00E07C40">
              <w:rPr>
                <w:color w:val="29375B"/>
                <w:sz w:val="24"/>
                <w:szCs w:val="24"/>
              </w:rPr>
              <w:t>The Recommendation for DEDSL—PVL Syntax (CCSDS 647.2-B-1) provides a standard method to represent the attributes and their values, as defined by the Recommendation for DEDSL—Abstract Syntax, using the Parameter Value Language for the construction and interchange of data entity dictionaries.</w:t>
            </w:r>
          </w:p>
          <w:p w:rsidR="00A332C7" w:rsidRDefault="005E7BAF">
            <w:pPr>
              <w:spacing w:before="100" w:beforeAutospacing="1" w:after="100" w:afterAutospacing="1"/>
              <w:jc w:val="both"/>
              <w:rPr>
                <w:color w:val="29375B"/>
                <w:sz w:val="24"/>
                <w:szCs w:val="24"/>
              </w:rPr>
            </w:pPr>
            <w:r w:rsidRPr="00E07C40">
              <w:rPr>
                <w:color w:val="29375B"/>
                <w:sz w:val="24"/>
                <w:szCs w:val="24"/>
              </w:rPr>
              <w:t>This Data Entity Dictionary Specification Language (DEDSL) Recommendation provides the Parameter Value Language (PVL) (CCSDS 641.0-B-2) implementation for the DEDSL—Abstract Syntax Recommendation (CCSDS 647.1-B-1) in order to provide a standardized computer processable expression of the semantic information which to be carried with data. The Recommendation for PVL Syntax provides a standard method to represent the attributes and their values, as defined by the Recommendation for Abstract Syntax, using the Parameter Value Language for the construction and interchange of data entity dictionaries. This document has been reconfirmed by the CCSDS management Council through March 201</w:t>
            </w:r>
          </w:p>
          <w:p w:rsidR="00A332C7" w:rsidRDefault="005E7BAF">
            <w:pPr>
              <w:spacing w:before="100" w:beforeAutospacing="1" w:after="100" w:afterAutospacing="1"/>
              <w:jc w:val="both"/>
              <w:rPr>
                <w:color w:val="29375B"/>
                <w:sz w:val="24"/>
                <w:szCs w:val="24"/>
              </w:rPr>
            </w:pPr>
            <w:r w:rsidRPr="00E07C40">
              <w:rPr>
                <w:color w:val="29375B"/>
                <w:sz w:val="24"/>
                <w:szCs w:val="24"/>
              </w:rPr>
              <w:t>This Recommendation provides a standard method to represent attributes and their values, as has been defined by the Abstract Syntax of the Data Entity Dictionary Specification Language (DEDSL) (CCSDS 647.1-B-1), using the Extensible Markup Language (XML) 1.0 Document Type Declaration (DTD) for the construction and interchange of data entity dictionaries.</w:t>
            </w:r>
          </w:p>
          <w:p w:rsidR="00C84489" w:rsidRPr="002C7568" w:rsidRDefault="00C84489" w:rsidP="00E12395">
            <w:pPr>
              <w:spacing w:before="100" w:beforeAutospacing="1" w:after="100" w:afterAutospacing="1"/>
              <w:rPr>
                <w:lang w:val="en-GB"/>
              </w:rPr>
            </w:pPr>
          </w:p>
        </w:tc>
      </w:tr>
      <w:tr w:rsidR="005E7BAF" w:rsidRPr="002C7568" w:rsidTr="006E152B">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Standards Developing Organisations</w:t>
            </w:r>
          </w:p>
        </w:tc>
      </w:tr>
      <w:tr w:rsidR="005E7BAF" w:rsidRPr="002C7568" w:rsidTr="006E152B">
        <w:tc>
          <w:tcPr>
            <w:tcW w:w="9534" w:type="dxa"/>
            <w:gridSpan w:val="9"/>
          </w:tcPr>
          <w:p w:rsidR="005E7BAF" w:rsidRPr="002C7568" w:rsidRDefault="005E7BAF" w:rsidP="00E12395">
            <w:pPr>
              <w:pStyle w:val="BodyText"/>
              <w:ind w:left="0"/>
              <w:rPr>
                <w:lang w:val="en-GB"/>
              </w:rPr>
            </w:pPr>
            <w:r>
              <w:rPr>
                <w:lang w:val="en-GB"/>
              </w:rPr>
              <w:t>CCSDS</w:t>
            </w:r>
          </w:p>
        </w:tc>
      </w:tr>
      <w:tr w:rsidR="005E7BAF" w:rsidRPr="002C7568" w:rsidTr="006E152B">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Version</w:t>
            </w:r>
          </w:p>
        </w:tc>
      </w:tr>
      <w:tr w:rsidR="005E7BAF" w:rsidRPr="00381E44" w:rsidTr="006E152B">
        <w:tc>
          <w:tcPr>
            <w:tcW w:w="9534" w:type="dxa"/>
            <w:gridSpan w:val="9"/>
          </w:tcPr>
          <w:p w:rsidR="005E7BAF" w:rsidRPr="005E7BAF" w:rsidRDefault="00C62DB4" w:rsidP="00E12395">
            <w:pPr>
              <w:pStyle w:val="BodyText"/>
              <w:ind w:left="0"/>
              <w:rPr>
                <w:b/>
                <w:bCs/>
                <w:color w:val="29375B"/>
                <w:sz w:val="18"/>
                <w:szCs w:val="18"/>
                <w:lang w:val="da-DK"/>
              </w:rPr>
            </w:pPr>
            <w:r w:rsidRPr="00C62DB4">
              <w:rPr>
                <w:lang w:val="da-DK"/>
              </w:rPr>
              <w:t xml:space="preserve"> </w:t>
            </w:r>
            <w:r w:rsidRPr="00C62DB4">
              <w:rPr>
                <w:b/>
                <w:bCs/>
                <w:color w:val="29375B"/>
                <w:sz w:val="18"/>
                <w:szCs w:val="18"/>
                <w:lang w:val="da-DK"/>
              </w:rPr>
              <w:t xml:space="preserve">PVL Syntax: </w:t>
            </w:r>
            <w:hyperlink r:id="rId260" w:history="1">
              <w:r w:rsidRPr="00C62DB4">
                <w:rPr>
                  <w:rStyle w:val="Hyperlink"/>
                  <w:b/>
                  <w:bCs/>
                  <w:sz w:val="18"/>
                  <w:szCs w:val="18"/>
                  <w:lang w:val="da-DK"/>
                </w:rPr>
                <w:t>http://public.ccsds.org/publications/archive/647x2b1.pdf</w:t>
              </w:r>
            </w:hyperlink>
            <w:r w:rsidRPr="00C62DB4">
              <w:rPr>
                <w:b/>
                <w:bCs/>
                <w:color w:val="29375B"/>
                <w:sz w:val="18"/>
                <w:szCs w:val="18"/>
                <w:lang w:val="da-DK"/>
              </w:rPr>
              <w:t xml:space="preserve"> </w:t>
            </w:r>
          </w:p>
          <w:p w:rsidR="005E7BAF" w:rsidRPr="00381E44" w:rsidRDefault="005E7BAF" w:rsidP="00E12395">
            <w:pPr>
              <w:pStyle w:val="BodyText"/>
              <w:ind w:left="0"/>
              <w:rPr>
                <w:b/>
                <w:bCs/>
                <w:color w:val="29375B"/>
                <w:sz w:val="18"/>
                <w:szCs w:val="18"/>
                <w:lang w:val="fr-CA"/>
              </w:rPr>
            </w:pPr>
            <w:r w:rsidRPr="00381E44">
              <w:rPr>
                <w:b/>
                <w:bCs/>
                <w:color w:val="29375B"/>
                <w:sz w:val="18"/>
                <w:szCs w:val="18"/>
                <w:lang w:val="fr-CA"/>
              </w:rPr>
              <w:t xml:space="preserve">Abstract Syntax: </w:t>
            </w:r>
            <w:hyperlink r:id="rId261" w:history="1">
              <w:r w:rsidRPr="00381E44">
                <w:rPr>
                  <w:rStyle w:val="Hyperlink"/>
                  <w:b/>
                  <w:bCs/>
                  <w:sz w:val="18"/>
                  <w:szCs w:val="18"/>
                  <w:lang w:val="fr-CA"/>
                </w:rPr>
                <w:t>http://public.ccsds.org/publications/archive/647x1b1.pdf</w:t>
              </w:r>
            </w:hyperlink>
            <w:r w:rsidRPr="00381E44">
              <w:rPr>
                <w:b/>
                <w:bCs/>
                <w:color w:val="29375B"/>
                <w:sz w:val="18"/>
                <w:szCs w:val="18"/>
                <w:lang w:val="fr-CA"/>
              </w:rPr>
              <w:t xml:space="preserve"> </w:t>
            </w:r>
          </w:p>
          <w:p w:rsidR="005E7BAF" w:rsidRPr="00381E44" w:rsidRDefault="005E7BAF" w:rsidP="00E12395">
            <w:pPr>
              <w:pStyle w:val="BodyText"/>
              <w:ind w:left="0"/>
              <w:rPr>
                <w:lang w:val="fr-CA"/>
              </w:rPr>
            </w:pPr>
            <w:r w:rsidRPr="00381E44">
              <w:rPr>
                <w:lang w:val="fr-CA"/>
              </w:rPr>
              <w:t xml:space="preserve"> XML version : </w:t>
            </w:r>
            <w:hyperlink r:id="rId262" w:history="1">
              <w:r w:rsidRPr="00381E44">
                <w:rPr>
                  <w:rStyle w:val="Hyperlink"/>
                  <w:lang w:val="fr-CA"/>
                </w:rPr>
                <w:t>http://public.ccsds.org/publications/archive/647x3b1.pdf</w:t>
              </w:r>
            </w:hyperlink>
            <w:r w:rsidRPr="00381E44">
              <w:rPr>
                <w:lang w:val="fr-CA"/>
              </w:rPr>
              <w:t xml:space="preserve"> </w:t>
            </w:r>
          </w:p>
        </w:tc>
      </w:tr>
      <w:tr w:rsidR="005E7BAF" w:rsidRPr="002C7568" w:rsidTr="006E152B">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Relevance to LTDP</w:t>
            </w:r>
          </w:p>
        </w:tc>
      </w:tr>
      <w:tr w:rsidR="005E7BAF" w:rsidRPr="002C7568" w:rsidTr="00017619">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6E152B">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r w:rsidR="005E7BAF" w:rsidRPr="002C7568" w:rsidTr="00017619">
        <w:trPr>
          <w:trHeight w:val="165"/>
        </w:trPr>
        <w:tc>
          <w:tcPr>
            <w:tcW w:w="9534" w:type="dxa"/>
            <w:gridSpan w:val="9"/>
          </w:tcPr>
          <w:p w:rsidR="005E7BAF" w:rsidRPr="000F5844" w:rsidRDefault="005E7BAF" w:rsidP="00017619">
            <w:pPr>
              <w:pStyle w:val="BodyText"/>
              <w:ind w:left="0"/>
              <w:rPr>
                <w:lang w:val="en-GB"/>
              </w:rPr>
            </w:pPr>
            <w:r>
              <w:rPr>
                <w:lang w:val="en-GB"/>
              </w:rPr>
              <w:t xml:space="preserve">This is highly relevant for creating data dictionaries necessary for preserving semantic information </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D73352">
      <w:pPr>
        <w:pStyle w:val="Heading2"/>
        <w:rPr>
          <w:lang w:val="en-GB"/>
        </w:rPr>
      </w:pPr>
      <w:bookmarkStart w:id="519" w:name="_Toc260844013"/>
      <w:bookmarkStart w:id="520" w:name="_Toc260930540"/>
      <w:bookmarkStart w:id="521" w:name="_Toc261013071"/>
      <w:bookmarkStart w:id="522" w:name="_Toc261092087"/>
      <w:bookmarkStart w:id="523" w:name="_Toc261104137"/>
      <w:bookmarkStart w:id="524" w:name="_Toc261113749"/>
      <w:bookmarkStart w:id="525" w:name="_Toc261201591"/>
      <w:bookmarkStart w:id="526" w:name="_Toc261206809"/>
      <w:bookmarkStart w:id="527" w:name="_Toc261274798"/>
      <w:bookmarkStart w:id="528" w:name="_Toc353294491"/>
      <w:r>
        <w:rPr>
          <w:lang w:val="en-GB"/>
        </w:rPr>
        <w:lastRenderedPageBreak/>
        <w:t>Metadata and Packaging Standards</w:t>
      </w:r>
      <w:bookmarkEnd w:id="519"/>
      <w:bookmarkEnd w:id="520"/>
      <w:bookmarkEnd w:id="521"/>
      <w:bookmarkEnd w:id="522"/>
      <w:bookmarkEnd w:id="523"/>
      <w:bookmarkEnd w:id="524"/>
      <w:bookmarkEnd w:id="525"/>
      <w:bookmarkEnd w:id="526"/>
      <w:bookmarkEnd w:id="527"/>
      <w:bookmarkEnd w:id="528"/>
    </w:p>
    <w:p w:rsidR="005E7BAF" w:rsidRPr="00C0287D" w:rsidRDefault="005E7BAF" w:rsidP="00C0287D">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105BBB">
        <w:tc>
          <w:tcPr>
            <w:tcW w:w="9534" w:type="dxa"/>
            <w:gridSpan w:val="9"/>
          </w:tcPr>
          <w:p w:rsidR="005E7BAF" w:rsidRPr="002C7568" w:rsidRDefault="005E7BAF" w:rsidP="00012325">
            <w:pPr>
              <w:pStyle w:val="Heading3"/>
              <w:tabs>
                <w:tab w:val="clear" w:pos="2268"/>
                <w:tab w:val="left" w:pos="0"/>
              </w:tabs>
              <w:ind w:left="0" w:hanging="11"/>
              <w:rPr>
                <w:lang w:val="en-GB"/>
              </w:rPr>
            </w:pPr>
            <w:bookmarkStart w:id="529" w:name="_Metadata_Encoding_and"/>
            <w:bookmarkStart w:id="530" w:name="_Toc260844014"/>
            <w:bookmarkStart w:id="531" w:name="_Toc260930541"/>
            <w:bookmarkStart w:id="532" w:name="_Toc261013072"/>
            <w:bookmarkStart w:id="533" w:name="_Toc261092088"/>
            <w:bookmarkStart w:id="534" w:name="_Toc261104138"/>
            <w:bookmarkStart w:id="535" w:name="_Toc261113750"/>
            <w:bookmarkStart w:id="536" w:name="_Toc261201592"/>
            <w:bookmarkStart w:id="537" w:name="_Toc261206810"/>
            <w:bookmarkStart w:id="538" w:name="_Toc261274799"/>
            <w:bookmarkStart w:id="539" w:name="_Toc353294492"/>
            <w:bookmarkEnd w:id="529"/>
            <w:r>
              <w:t>Metadata Encoding and Transmission Standard</w:t>
            </w:r>
            <w:bookmarkEnd w:id="530"/>
            <w:bookmarkEnd w:id="531"/>
            <w:bookmarkEnd w:id="532"/>
            <w:bookmarkEnd w:id="533"/>
            <w:bookmarkEnd w:id="534"/>
            <w:bookmarkEnd w:id="535"/>
            <w:bookmarkEnd w:id="536"/>
            <w:bookmarkEnd w:id="537"/>
            <w:bookmarkEnd w:id="538"/>
            <w:bookmarkEnd w:id="539"/>
          </w:p>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105BBB">
        <w:tc>
          <w:tcPr>
            <w:tcW w:w="9534" w:type="dxa"/>
            <w:gridSpan w:val="9"/>
          </w:tcPr>
          <w:p w:rsidR="005E7BAF" w:rsidRDefault="005E7BAF" w:rsidP="00D73352">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D73352">
              <w:rPr>
                <w:sz w:val="24"/>
                <w:szCs w:val="24"/>
                <w:lang w:val="en-GB" w:eastAsia="en-GB"/>
              </w:rPr>
              <w:t>The Metadata Encoding and Transmission Standard (METS) is an XML (Extensible Mark-up Language) schema for encoding descriptive, administrative, and structural metadata needed to manage and exchange digital library objects. It is able to describe the complex links between objects and their metadata while associating behaviours or services to a digital object.</w:t>
            </w:r>
          </w:p>
          <w:p w:rsidR="00A332C7" w:rsidRDefault="005E7BAF">
            <w:pPr>
              <w:spacing w:before="100" w:beforeAutospacing="1" w:after="100" w:afterAutospacing="1"/>
              <w:jc w:val="both"/>
              <w:rPr>
                <w:sz w:val="24"/>
                <w:szCs w:val="24"/>
                <w:lang w:val="en-GB" w:eastAsia="en-GB"/>
              </w:rPr>
            </w:pPr>
            <w:r w:rsidRPr="00D73352">
              <w:rPr>
                <w:sz w:val="24"/>
                <w:szCs w:val="24"/>
                <w:lang w:val="en-GB" w:eastAsia="en-GB"/>
              </w:rPr>
              <w:t>A METS document can be structured to be compliant with the Submission Information Package (SIP), Archival Information Package (AIP), or Dissemination Information Package (DIP) requirements of the Open Archival Information System (OAIS) Reference Model.</w:t>
            </w:r>
          </w:p>
          <w:p w:rsidR="005E7BAF" w:rsidRPr="00D73352" w:rsidRDefault="005E7BAF" w:rsidP="00012325">
            <w:pPr>
              <w:spacing w:before="100" w:beforeAutospacing="1" w:after="100" w:afterAutospacing="1"/>
              <w:rPr>
                <w:sz w:val="24"/>
                <w:szCs w:val="24"/>
                <w:lang w:val="en-GB" w:eastAsia="en-GB"/>
              </w:rPr>
            </w:pPr>
          </w:p>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105BBB">
        <w:tc>
          <w:tcPr>
            <w:tcW w:w="9534" w:type="dxa"/>
            <w:gridSpan w:val="9"/>
          </w:tcPr>
          <w:p w:rsidR="005E7BAF" w:rsidRPr="002C7568" w:rsidRDefault="005E7BAF" w:rsidP="00012325">
            <w:pPr>
              <w:pStyle w:val="BodyText"/>
              <w:ind w:left="0"/>
              <w:rPr>
                <w:lang w:val="en-GB"/>
              </w:rPr>
            </w:pPr>
            <w:r>
              <w:rPr>
                <w:lang w:val="en-GB"/>
              </w:rPr>
              <w:t xml:space="preserve">MARC Standards office, </w:t>
            </w:r>
            <w:r>
              <w:t>Digital Library Federation</w:t>
            </w:r>
          </w:p>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105BBB">
        <w:tc>
          <w:tcPr>
            <w:tcW w:w="9534" w:type="dxa"/>
            <w:gridSpan w:val="9"/>
          </w:tcPr>
          <w:p w:rsidR="005E7BAF" w:rsidRPr="002C7568" w:rsidRDefault="005E7BAF" w:rsidP="00012325">
            <w:pPr>
              <w:pStyle w:val="BodyText"/>
              <w:ind w:left="0"/>
              <w:rPr>
                <w:lang w:val="en-GB"/>
              </w:rPr>
            </w:pPr>
            <w:r>
              <w:rPr>
                <w:lang w:val="en-GB"/>
              </w:rPr>
              <w:t xml:space="preserve"> Current Version:   </w:t>
            </w:r>
            <w:hyperlink r:id="rId263" w:tgtFrame="_blank" w:history="1">
              <w:r>
                <w:rPr>
                  <w:rStyle w:val="Hyperlink"/>
                </w:rPr>
                <w:t>April 2009 - METS, version 1.8</w:t>
              </w:r>
            </w:hyperlink>
          </w:p>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105BBB">
        <w:tc>
          <w:tcPr>
            <w:tcW w:w="9534" w:type="dxa"/>
            <w:gridSpan w:val="9"/>
          </w:tcPr>
          <w:p w:rsidR="005E7BAF" w:rsidRDefault="005E7BAF" w:rsidP="00D73352">
            <w:pPr>
              <w:rPr>
                <w:lang w:val="en-GB"/>
              </w:rPr>
            </w:pPr>
            <w:r>
              <w:rPr>
                <w:lang w:val="en-GB"/>
              </w:rPr>
              <w:t xml:space="preserve"> </w:t>
            </w:r>
          </w:p>
          <w:p w:rsidR="005E7BAF" w:rsidRDefault="00E50BFD" w:rsidP="00D73352">
            <w:hyperlink r:id="rId264" w:tgtFrame="_blank" w:history="1">
              <w:r w:rsidR="005E7BAF">
                <w:rPr>
                  <w:rStyle w:val="Hyperlink"/>
                </w:rPr>
                <w:t>Metadata Encoding and Transmission Standard Official Web Site</w:t>
              </w:r>
            </w:hyperlink>
            <w:r w:rsidR="005E7BAF">
              <w:rPr>
                <w:rStyle w:val="Strong"/>
              </w:rPr>
              <w:t xml:space="preserve"> </w:t>
            </w:r>
          </w:p>
          <w:p w:rsidR="005E7BAF" w:rsidRDefault="00E50BFD" w:rsidP="00D73352">
            <w:hyperlink r:id="rId265" w:tgtFrame="_blank" w:history="1">
              <w:r w:rsidR="005E7BAF">
                <w:rPr>
                  <w:rStyle w:val="Hyperlink"/>
                </w:rPr>
                <w:t>METS Primer</w:t>
              </w:r>
            </w:hyperlink>
          </w:p>
          <w:p w:rsidR="005E7BAF" w:rsidRDefault="00E50BFD" w:rsidP="00D73352">
            <w:hyperlink r:id="rId266" w:tgtFrame="_blank" w:history="1">
              <w:r w:rsidR="005E7BAF">
                <w:rPr>
                  <w:rStyle w:val="Hyperlink"/>
                </w:rPr>
                <w:t xml:space="preserve">Wikipedia entry for </w:t>
              </w:r>
              <w:r w:rsidR="005E7BAF">
                <w:rPr>
                  <w:rStyle w:val="Hyperlink"/>
                  <w:i/>
                  <w:iCs/>
                </w:rPr>
                <w:t>METS</w:t>
              </w:r>
            </w:hyperlink>
          </w:p>
          <w:p w:rsidR="005E7BAF" w:rsidRPr="002C7568" w:rsidRDefault="005E7BAF" w:rsidP="00D73352">
            <w:pPr>
              <w:rPr>
                <w:lang w:val="en-GB"/>
              </w:rPr>
            </w:pPr>
            <w:r>
              <w:rPr>
                <w:rStyle w:val="Strong"/>
              </w:rPr>
              <w:t xml:space="preserve"> </w:t>
            </w:r>
          </w:p>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017619">
        <w:trPr>
          <w:trHeight w:val="165"/>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105BBB">
        <w:trPr>
          <w:trHeight w:val="165"/>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C000"/>
          </w:tcPr>
          <w:p w:rsidR="005E7BAF" w:rsidRPr="000F5844" w:rsidRDefault="005E7BAF" w:rsidP="00017619">
            <w:pPr>
              <w:pStyle w:val="BodyText"/>
              <w:ind w:left="0"/>
              <w:rPr>
                <w:lang w:val="en-GB"/>
              </w:rPr>
            </w:pPr>
            <w:r>
              <w:rPr>
                <w:lang w:val="en-GB"/>
              </w:rPr>
              <w:t>2</w:t>
            </w: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2C7568" w:rsidTr="00735B4D">
        <w:tc>
          <w:tcPr>
            <w:tcW w:w="9534" w:type="dxa"/>
            <w:gridSpan w:val="9"/>
          </w:tcPr>
          <w:p w:rsidR="005E7BAF" w:rsidRPr="002C7568" w:rsidRDefault="005E7BAF" w:rsidP="009D43E0">
            <w:pPr>
              <w:pStyle w:val="Heading3"/>
              <w:tabs>
                <w:tab w:val="clear" w:pos="2268"/>
                <w:tab w:val="num" w:pos="0"/>
              </w:tabs>
              <w:ind w:left="-11" w:firstLine="11"/>
              <w:rPr>
                <w:lang w:val="en-GB"/>
              </w:rPr>
            </w:pPr>
            <w:bookmarkStart w:id="540" w:name="_Toc260844015"/>
            <w:bookmarkStart w:id="541" w:name="_XML_FORMATTED_DATA"/>
            <w:bookmarkStart w:id="542" w:name="_Toc260930542"/>
            <w:bookmarkStart w:id="543" w:name="_Toc261013073"/>
            <w:bookmarkStart w:id="544" w:name="_Toc261092089"/>
            <w:bookmarkStart w:id="545" w:name="_Toc261104139"/>
            <w:bookmarkStart w:id="546" w:name="_Toc261113751"/>
            <w:bookmarkStart w:id="547" w:name="_Toc261201593"/>
            <w:bookmarkStart w:id="548" w:name="_Toc261206811"/>
            <w:bookmarkStart w:id="549" w:name="_Toc261274800"/>
            <w:bookmarkStart w:id="550" w:name="_Toc353294493"/>
            <w:bookmarkEnd w:id="540"/>
            <w:bookmarkEnd w:id="541"/>
            <w:r w:rsidRPr="00E12395">
              <w:rPr>
                <w:lang w:val="en-GB" w:eastAsia="en-GB"/>
              </w:rPr>
              <w:lastRenderedPageBreak/>
              <w:t>XML FORMATTED DATA UNIT (XFDU)</w:t>
            </w:r>
            <w:r>
              <w:rPr>
                <w:lang w:val="en-GB" w:eastAsia="en-GB"/>
              </w:rPr>
              <w:t xml:space="preserve"> </w:t>
            </w:r>
            <w:r w:rsidRPr="00E12395">
              <w:rPr>
                <w:lang w:val="en-GB" w:eastAsia="en-GB"/>
              </w:rPr>
              <w:t>STRUCTURE AND</w:t>
            </w:r>
            <w:r>
              <w:rPr>
                <w:lang w:val="en-GB" w:eastAsia="en-GB"/>
              </w:rPr>
              <w:t xml:space="preserve"> CONSTRUCTION RULES</w:t>
            </w:r>
            <w:bookmarkEnd w:id="542"/>
            <w:bookmarkEnd w:id="543"/>
            <w:bookmarkEnd w:id="544"/>
            <w:bookmarkEnd w:id="545"/>
            <w:bookmarkEnd w:id="546"/>
            <w:bookmarkEnd w:id="547"/>
            <w:bookmarkEnd w:id="548"/>
            <w:bookmarkEnd w:id="549"/>
            <w:bookmarkEnd w:id="550"/>
          </w:p>
        </w:tc>
      </w:tr>
      <w:tr w:rsidR="005E7BAF" w:rsidRPr="002C7568" w:rsidTr="00735B4D">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Description</w:t>
            </w:r>
          </w:p>
        </w:tc>
      </w:tr>
      <w:tr w:rsidR="005E7BAF" w:rsidRPr="002C7568" w:rsidTr="00735B4D">
        <w:tc>
          <w:tcPr>
            <w:tcW w:w="9534" w:type="dxa"/>
            <w:gridSpan w:val="9"/>
          </w:tcPr>
          <w:p w:rsidR="005E7BAF" w:rsidRDefault="005E7BAF" w:rsidP="00E12395">
            <w:pPr>
              <w:spacing w:before="100" w:beforeAutospacing="1" w:after="100" w:afterAutospacing="1"/>
              <w:rPr>
                <w:color w:val="29375B"/>
                <w:sz w:val="24"/>
                <w:szCs w:val="24"/>
              </w:rPr>
            </w:pPr>
          </w:p>
          <w:p w:rsidR="00A332C7" w:rsidRDefault="005E7BAF">
            <w:pPr>
              <w:spacing w:before="100" w:beforeAutospacing="1" w:after="100" w:afterAutospacing="1"/>
              <w:jc w:val="both"/>
              <w:rPr>
                <w:color w:val="29375B"/>
                <w:sz w:val="24"/>
                <w:szCs w:val="24"/>
              </w:rPr>
            </w:pPr>
            <w:r w:rsidRPr="00744A4C">
              <w:rPr>
                <w:color w:val="29375B"/>
                <w:sz w:val="24"/>
                <w:szCs w:val="24"/>
              </w:rPr>
              <w:t>This Recommended Standard defines a technique for the packaging of data and metadata, including software, into a single package (e.g., file or message) to facilitate information transfer and archiving. It provides a detailed specification of core packaging structures and mechanisms that meet current CCSDS agency requirements and that augment the current CCSDS packaging and language Recommended Standards to accommodate the current computing environment and meet evolving requirements. This Recommended Standards leverages the wide community acceptance and usage of XML technologies by making the packaging manifest an XML document defined by the XML Schema specified in the document.</w:t>
            </w:r>
          </w:p>
          <w:p w:rsidR="005E7BAF" w:rsidRPr="00744A4C" w:rsidRDefault="005E7BAF" w:rsidP="00E12395">
            <w:pPr>
              <w:spacing w:before="100" w:beforeAutospacing="1" w:after="100" w:afterAutospacing="1"/>
              <w:rPr>
                <w:sz w:val="24"/>
                <w:szCs w:val="24"/>
                <w:lang w:val="en-GB"/>
              </w:rPr>
            </w:pPr>
          </w:p>
        </w:tc>
      </w:tr>
      <w:tr w:rsidR="005E7BAF" w:rsidRPr="002C7568" w:rsidTr="00735B4D">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Standards Developing Organisations</w:t>
            </w:r>
          </w:p>
        </w:tc>
      </w:tr>
      <w:tr w:rsidR="005E7BAF" w:rsidRPr="002C7568" w:rsidTr="00735B4D">
        <w:tc>
          <w:tcPr>
            <w:tcW w:w="9534" w:type="dxa"/>
            <w:gridSpan w:val="9"/>
          </w:tcPr>
          <w:p w:rsidR="005E7BAF" w:rsidRPr="002C7568" w:rsidRDefault="005E7BAF" w:rsidP="00E12395">
            <w:pPr>
              <w:pStyle w:val="BodyText"/>
              <w:ind w:left="0"/>
              <w:rPr>
                <w:lang w:val="en-GB"/>
              </w:rPr>
            </w:pPr>
            <w:r>
              <w:rPr>
                <w:lang w:val="en-GB"/>
              </w:rPr>
              <w:t>CCSDS</w:t>
            </w:r>
            <w:r w:rsidR="00792678">
              <w:rPr>
                <w:lang w:val="en-GB"/>
              </w:rPr>
              <w:t xml:space="preserve"> and ISO</w:t>
            </w:r>
          </w:p>
        </w:tc>
      </w:tr>
      <w:tr w:rsidR="005E7BAF" w:rsidRPr="002C7568" w:rsidTr="00735B4D">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Version</w:t>
            </w:r>
          </w:p>
        </w:tc>
      </w:tr>
      <w:tr w:rsidR="005E7BAF" w:rsidRPr="002C7568" w:rsidTr="00735B4D">
        <w:tc>
          <w:tcPr>
            <w:tcW w:w="9534" w:type="dxa"/>
            <w:gridSpan w:val="9"/>
          </w:tcPr>
          <w:p w:rsidR="005E7BAF" w:rsidRPr="002C7568" w:rsidRDefault="005E7BAF" w:rsidP="00E12395">
            <w:pPr>
              <w:pStyle w:val="BodyText"/>
              <w:ind w:left="0"/>
              <w:rPr>
                <w:lang w:val="en-GB"/>
              </w:rPr>
            </w:pPr>
            <w:r>
              <w:rPr>
                <w:lang w:val="en-GB"/>
              </w:rPr>
              <w:t xml:space="preserve"> Current version: Blue Book Sept 2008 </w:t>
            </w:r>
          </w:p>
        </w:tc>
      </w:tr>
      <w:tr w:rsidR="005E7BAF" w:rsidRPr="002C7568" w:rsidTr="00735B4D">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 xml:space="preserve">Further Information </w:t>
            </w:r>
          </w:p>
        </w:tc>
      </w:tr>
      <w:tr w:rsidR="005E7BAF" w:rsidRPr="002C7568" w:rsidTr="00735B4D">
        <w:tc>
          <w:tcPr>
            <w:tcW w:w="9534" w:type="dxa"/>
            <w:gridSpan w:val="9"/>
          </w:tcPr>
          <w:p w:rsidR="005E7BAF" w:rsidRPr="002C7568" w:rsidRDefault="005E7BAF" w:rsidP="00E12395">
            <w:pPr>
              <w:pStyle w:val="BodyText"/>
              <w:ind w:left="0"/>
              <w:rPr>
                <w:lang w:val="en-GB"/>
              </w:rPr>
            </w:pPr>
            <w:r>
              <w:rPr>
                <w:lang w:val="en-GB"/>
              </w:rPr>
              <w:t xml:space="preserve"> </w:t>
            </w:r>
            <w:hyperlink r:id="rId267" w:history="1">
              <w:r w:rsidRPr="00614207">
                <w:rPr>
                  <w:rStyle w:val="Hyperlink"/>
                  <w:lang w:val="en-GB"/>
                </w:rPr>
                <w:t>http://public.ccsds.org/publications/archive/661x0b1.pdf</w:t>
              </w:r>
            </w:hyperlink>
            <w:r>
              <w:rPr>
                <w:lang w:val="en-GB"/>
              </w:rPr>
              <w:t xml:space="preserve"> </w:t>
            </w:r>
          </w:p>
        </w:tc>
      </w:tr>
      <w:tr w:rsidR="005E7BAF" w:rsidRPr="002C7568" w:rsidTr="00735B4D">
        <w:tc>
          <w:tcPr>
            <w:tcW w:w="9534" w:type="dxa"/>
            <w:gridSpan w:val="9"/>
            <w:shd w:val="clear" w:color="auto" w:fill="D9D9D9"/>
          </w:tcPr>
          <w:p w:rsidR="005E7BAF" w:rsidRPr="002C7568" w:rsidRDefault="005E7BAF" w:rsidP="00E12395">
            <w:pPr>
              <w:pStyle w:val="BodyText"/>
              <w:ind w:left="0"/>
              <w:rPr>
                <w:b/>
                <w:lang w:val="en-GB"/>
              </w:rPr>
            </w:pPr>
            <w:r w:rsidRPr="002C7568">
              <w:rPr>
                <w:b/>
                <w:lang w:val="en-GB"/>
              </w:rPr>
              <w:t>Relevance to LTDP</w:t>
            </w:r>
          </w:p>
        </w:tc>
      </w:tr>
      <w:tr w:rsidR="005E7BAF" w:rsidRPr="002C7568" w:rsidTr="00735B4D">
        <w:trPr>
          <w:trHeight w:val="126"/>
        </w:trPr>
        <w:tc>
          <w:tcPr>
            <w:tcW w:w="1746" w:type="dxa"/>
          </w:tcPr>
          <w:p w:rsidR="005E7BAF" w:rsidRPr="000F5844" w:rsidRDefault="005E7BAF" w:rsidP="00017619">
            <w:pPr>
              <w:pStyle w:val="BodyText"/>
              <w:ind w:left="0"/>
              <w:rPr>
                <w:lang w:val="en-GB"/>
              </w:rPr>
            </w:pPr>
            <w:r>
              <w:rPr>
                <w:lang w:val="en-GB"/>
              </w:rPr>
              <w:t>Theme</w:t>
            </w:r>
          </w:p>
        </w:tc>
        <w:tc>
          <w:tcPr>
            <w:tcW w:w="974" w:type="dxa"/>
          </w:tcPr>
          <w:p w:rsidR="005E7BAF" w:rsidRPr="000F5844" w:rsidRDefault="005E7BAF" w:rsidP="00017619">
            <w:pPr>
              <w:pStyle w:val="BodyText"/>
              <w:ind w:left="0"/>
              <w:rPr>
                <w:lang w:val="en-GB"/>
              </w:rPr>
            </w:pPr>
            <w:r>
              <w:rPr>
                <w:lang w:val="en-GB"/>
              </w:rPr>
              <w:t>1</w:t>
            </w:r>
          </w:p>
        </w:tc>
        <w:tc>
          <w:tcPr>
            <w:tcW w:w="974" w:type="dxa"/>
          </w:tcPr>
          <w:p w:rsidR="005E7BAF" w:rsidRPr="000F5844" w:rsidRDefault="005E7BAF" w:rsidP="00017619">
            <w:pPr>
              <w:pStyle w:val="BodyText"/>
              <w:ind w:left="0"/>
              <w:rPr>
                <w:lang w:val="en-GB"/>
              </w:rPr>
            </w:pPr>
            <w:r>
              <w:rPr>
                <w:lang w:val="en-GB"/>
              </w:rPr>
              <w:t>2</w:t>
            </w:r>
          </w:p>
        </w:tc>
        <w:tc>
          <w:tcPr>
            <w:tcW w:w="973" w:type="dxa"/>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r>
              <w:rPr>
                <w:lang w:val="en-GB"/>
              </w:rPr>
              <w:t>4</w:t>
            </w:r>
          </w:p>
        </w:tc>
        <w:tc>
          <w:tcPr>
            <w:tcW w:w="974" w:type="dxa"/>
          </w:tcPr>
          <w:p w:rsidR="005E7BAF" w:rsidRPr="000F5844" w:rsidRDefault="005E7BAF" w:rsidP="00017619">
            <w:pPr>
              <w:pStyle w:val="BodyText"/>
              <w:ind w:left="0"/>
              <w:rPr>
                <w:lang w:val="en-GB"/>
              </w:rPr>
            </w:pPr>
            <w:r>
              <w:rPr>
                <w:lang w:val="en-GB"/>
              </w:rPr>
              <w:t>5</w:t>
            </w:r>
          </w:p>
        </w:tc>
        <w:tc>
          <w:tcPr>
            <w:tcW w:w="973" w:type="dxa"/>
          </w:tcPr>
          <w:p w:rsidR="005E7BAF" w:rsidRPr="000F5844" w:rsidRDefault="005E7BAF" w:rsidP="00017619">
            <w:pPr>
              <w:pStyle w:val="BodyText"/>
              <w:ind w:left="0"/>
              <w:rPr>
                <w:lang w:val="en-GB"/>
              </w:rPr>
            </w:pPr>
            <w:r>
              <w:rPr>
                <w:lang w:val="en-GB"/>
              </w:rPr>
              <w:t>6</w:t>
            </w:r>
          </w:p>
        </w:tc>
        <w:tc>
          <w:tcPr>
            <w:tcW w:w="973" w:type="dxa"/>
          </w:tcPr>
          <w:p w:rsidR="005E7BAF" w:rsidRPr="000F5844" w:rsidRDefault="005E7BAF" w:rsidP="00017619">
            <w:pPr>
              <w:pStyle w:val="BodyText"/>
              <w:ind w:left="0"/>
              <w:rPr>
                <w:lang w:val="en-GB"/>
              </w:rPr>
            </w:pPr>
            <w:r>
              <w:rPr>
                <w:lang w:val="en-GB"/>
              </w:rPr>
              <w:t>7</w:t>
            </w:r>
          </w:p>
        </w:tc>
        <w:tc>
          <w:tcPr>
            <w:tcW w:w="974" w:type="dxa"/>
          </w:tcPr>
          <w:p w:rsidR="005E7BAF" w:rsidRPr="000F5844" w:rsidRDefault="005E7BAF" w:rsidP="00017619">
            <w:pPr>
              <w:pStyle w:val="BodyText"/>
              <w:ind w:left="0"/>
              <w:rPr>
                <w:lang w:val="en-GB"/>
              </w:rPr>
            </w:pPr>
            <w:r>
              <w:rPr>
                <w:lang w:val="en-GB"/>
              </w:rPr>
              <w:t>8</w:t>
            </w:r>
          </w:p>
        </w:tc>
      </w:tr>
      <w:tr w:rsidR="005E7BAF" w:rsidRPr="002C7568" w:rsidTr="00735B4D">
        <w:trPr>
          <w:trHeight w:val="123"/>
        </w:trPr>
        <w:tc>
          <w:tcPr>
            <w:tcW w:w="1746" w:type="dxa"/>
          </w:tcPr>
          <w:p w:rsidR="005E7BAF" w:rsidRPr="000F5844" w:rsidRDefault="005E7BAF" w:rsidP="00017619">
            <w:pPr>
              <w:pStyle w:val="BodyText"/>
              <w:ind w:left="0"/>
              <w:rPr>
                <w:lang w:val="en-GB"/>
              </w:rPr>
            </w:pPr>
            <w:r>
              <w:rPr>
                <w:lang w:val="en-GB"/>
              </w:rPr>
              <w:t>Relevance</w:t>
            </w:r>
          </w:p>
        </w:tc>
        <w:tc>
          <w:tcPr>
            <w:tcW w:w="974" w:type="dxa"/>
            <w:shd w:val="clear" w:color="auto" w:fill="FF0000"/>
          </w:tcPr>
          <w:p w:rsidR="005E7BAF" w:rsidRPr="000F5844" w:rsidRDefault="005E7BAF" w:rsidP="00017619">
            <w:pPr>
              <w:pStyle w:val="BodyText"/>
              <w:ind w:left="0"/>
              <w:rPr>
                <w:lang w:val="en-GB"/>
              </w:rPr>
            </w:pPr>
            <w:r>
              <w:rPr>
                <w:lang w:val="en-GB"/>
              </w:rPr>
              <w:t>3</w:t>
            </w: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r>
      <w:tr w:rsidR="005E7BAF" w:rsidRPr="002C7568" w:rsidTr="00735B4D">
        <w:trPr>
          <w:trHeight w:val="123"/>
        </w:trPr>
        <w:tc>
          <w:tcPr>
            <w:tcW w:w="9534" w:type="dxa"/>
            <w:gridSpan w:val="9"/>
          </w:tcPr>
          <w:p w:rsidR="005E7BAF" w:rsidRPr="002C7568" w:rsidRDefault="005E7BAF" w:rsidP="00E12395">
            <w:pPr>
              <w:pStyle w:val="BodyText"/>
              <w:ind w:left="0"/>
              <w:rPr>
                <w:lang w:val="en-GB"/>
              </w:rPr>
            </w:pPr>
            <w:r>
              <w:rPr>
                <w:lang w:val="en-GB"/>
              </w:rPr>
              <w:t>SAFE may provide a better specialisation of this</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E12395">
      <w:pPr>
        <w:pStyle w:val="Heading2"/>
        <w:rPr>
          <w:lang w:val="en-GB"/>
        </w:rPr>
      </w:pPr>
      <w:bookmarkStart w:id="551" w:name="_Toc260930543"/>
      <w:bookmarkStart w:id="552" w:name="_Toc261013074"/>
      <w:bookmarkStart w:id="553" w:name="_Toc261092090"/>
      <w:bookmarkStart w:id="554" w:name="_Toc261104140"/>
      <w:bookmarkStart w:id="555" w:name="_Toc261113752"/>
      <w:bookmarkStart w:id="556" w:name="_Toc261201594"/>
      <w:bookmarkStart w:id="557" w:name="_Toc261206812"/>
      <w:bookmarkStart w:id="558" w:name="_Toc261274801"/>
      <w:bookmarkStart w:id="559" w:name="_Toc353294494"/>
      <w:r>
        <w:rPr>
          <w:lang w:val="en-GB"/>
        </w:rPr>
        <w:lastRenderedPageBreak/>
        <w:t>Metadata Structure Standards</w:t>
      </w:r>
      <w:bookmarkEnd w:id="551"/>
      <w:bookmarkEnd w:id="552"/>
      <w:bookmarkEnd w:id="553"/>
      <w:bookmarkEnd w:id="554"/>
      <w:bookmarkEnd w:id="555"/>
      <w:bookmarkEnd w:id="556"/>
      <w:bookmarkEnd w:id="557"/>
      <w:bookmarkEnd w:id="558"/>
      <w:bookmarkEnd w:id="559"/>
    </w:p>
    <w:p w:rsidR="005E7BAF" w:rsidRPr="00744A4C" w:rsidRDefault="005E7BAF" w:rsidP="00744A4C">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4"/>
      </w:tblGrid>
      <w:tr w:rsidR="005E7BAF" w:rsidRPr="002C7568" w:rsidTr="00105BBB">
        <w:tc>
          <w:tcPr>
            <w:tcW w:w="9534" w:type="dxa"/>
          </w:tcPr>
          <w:p w:rsidR="005E7BAF" w:rsidRPr="002C7568" w:rsidRDefault="005E7BAF" w:rsidP="00012325">
            <w:pPr>
              <w:pStyle w:val="Heading3"/>
              <w:tabs>
                <w:tab w:val="clear" w:pos="2268"/>
                <w:tab w:val="left" w:pos="0"/>
              </w:tabs>
              <w:ind w:left="0" w:hanging="11"/>
              <w:rPr>
                <w:lang w:val="en-GB"/>
              </w:rPr>
            </w:pPr>
            <w:bookmarkStart w:id="560" w:name="_Dublin_Core_Metadata"/>
            <w:bookmarkStart w:id="561" w:name="_Toc260930544"/>
            <w:bookmarkStart w:id="562" w:name="_Toc261013075"/>
            <w:bookmarkStart w:id="563" w:name="_Toc261092091"/>
            <w:bookmarkStart w:id="564" w:name="_Toc261104141"/>
            <w:bookmarkStart w:id="565" w:name="_Toc261113753"/>
            <w:bookmarkStart w:id="566" w:name="_Toc261201595"/>
            <w:bookmarkStart w:id="567" w:name="_Toc261206813"/>
            <w:bookmarkStart w:id="568" w:name="_Toc261274802"/>
            <w:bookmarkStart w:id="569" w:name="_Toc353294495"/>
            <w:bookmarkEnd w:id="560"/>
            <w:r>
              <w:t>Dublin Core Metadata Element Set</w:t>
            </w:r>
            <w:bookmarkEnd w:id="561"/>
            <w:bookmarkEnd w:id="562"/>
            <w:bookmarkEnd w:id="563"/>
            <w:bookmarkEnd w:id="564"/>
            <w:bookmarkEnd w:id="565"/>
            <w:bookmarkEnd w:id="566"/>
            <w:bookmarkEnd w:id="567"/>
            <w:bookmarkEnd w:id="568"/>
            <w:bookmarkEnd w:id="569"/>
          </w:p>
        </w:tc>
      </w:tr>
      <w:tr w:rsidR="005E7BAF" w:rsidRPr="002C7568" w:rsidTr="00105BBB">
        <w:tc>
          <w:tcPr>
            <w:tcW w:w="9534" w:type="dxa"/>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105BBB">
        <w:tc>
          <w:tcPr>
            <w:tcW w:w="9534" w:type="dxa"/>
          </w:tcPr>
          <w:p w:rsidR="00A332C7" w:rsidRDefault="00A332C7">
            <w:pPr>
              <w:spacing w:before="100" w:beforeAutospacing="1" w:after="100" w:afterAutospacing="1"/>
              <w:jc w:val="both"/>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744A4C">
              <w:rPr>
                <w:sz w:val="24"/>
                <w:szCs w:val="24"/>
                <w:lang w:val="en-GB" w:eastAsia="en-GB"/>
              </w:rPr>
              <w:t>The Dublin Core Metadata Element Set is a basic standard which can be easily understood and implemented, and as such is one of the best known metadata standards. It was originally developed, in 1995, as a core set of elements for describing the content of web pages and enabling their search and retrieval. The Dublin Core Metadata Element Set consists of 15 elements which address the most basic descriptive, administrative and technical elements required to uniquely identify a digital resource. The emphasis is now on supporting resource discovery across domains.</w:t>
            </w:r>
          </w:p>
          <w:p w:rsidR="00A332C7" w:rsidRDefault="005E7BAF">
            <w:pPr>
              <w:spacing w:before="100" w:beforeAutospacing="1" w:after="100" w:afterAutospacing="1"/>
              <w:jc w:val="both"/>
              <w:rPr>
                <w:sz w:val="24"/>
                <w:szCs w:val="24"/>
                <w:lang w:val="en-GB" w:eastAsia="en-GB"/>
              </w:rPr>
            </w:pPr>
            <w:r w:rsidRPr="00744A4C">
              <w:rPr>
                <w:sz w:val="24"/>
                <w:szCs w:val="24"/>
                <w:lang w:val="en-GB" w:eastAsia="en-GB"/>
              </w:rPr>
              <w:t>Most resource discovery metadata standards can be mapped to the Dublin Core Metadata Element Set, enabling basic federated searching across metadata, created using a number of different standards, without detracting from richer metadata held elsewhere. A draft specification for expressing Dublin Core in XML is available from the Dublin Core Metadata Initiative (DCMI).</w:t>
            </w:r>
          </w:p>
          <w:p w:rsidR="00A332C7" w:rsidRDefault="005E7BAF">
            <w:pPr>
              <w:spacing w:before="100" w:beforeAutospacing="1" w:after="100" w:afterAutospacing="1"/>
              <w:jc w:val="both"/>
              <w:rPr>
                <w:sz w:val="24"/>
                <w:szCs w:val="24"/>
                <w:lang w:val="en-GB" w:eastAsia="en-GB"/>
              </w:rPr>
            </w:pPr>
            <w:r w:rsidRPr="00744A4C">
              <w:rPr>
                <w:sz w:val="24"/>
                <w:szCs w:val="24"/>
                <w:lang w:val="en-GB" w:eastAsia="en-GB"/>
              </w:rPr>
              <w:t>DCMI develops and maintains a suite of inter-related Standards. It coordinates a number of working groups who collaborate to develop a metadata registry which supports extended and qualified profiles of Dublin Core, tailored to the needs of a number of different communities or functions. These include Dublin Core Collection Description Application Profile (for describing whole collections) and Dublin Core Library Application Profile (for describing published library holdings).</w:t>
            </w:r>
          </w:p>
          <w:p w:rsidR="005E7BAF" w:rsidRPr="002C7568" w:rsidRDefault="005E7BAF" w:rsidP="00744A4C">
            <w:pPr>
              <w:spacing w:before="100" w:beforeAutospacing="1" w:after="100" w:afterAutospacing="1"/>
              <w:rPr>
                <w:lang w:val="en-GB"/>
              </w:rPr>
            </w:pPr>
          </w:p>
        </w:tc>
      </w:tr>
      <w:tr w:rsidR="005E7BAF" w:rsidRPr="002C7568" w:rsidTr="00105BBB">
        <w:tc>
          <w:tcPr>
            <w:tcW w:w="9534" w:type="dxa"/>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105BBB">
        <w:tc>
          <w:tcPr>
            <w:tcW w:w="9534" w:type="dxa"/>
          </w:tcPr>
          <w:p w:rsidR="005E7BAF" w:rsidRDefault="005E7BAF" w:rsidP="0050230E">
            <w:pPr>
              <w:pStyle w:val="BodyText"/>
              <w:spacing w:before="0" w:after="0"/>
              <w:ind w:left="0"/>
              <w:rPr>
                <w:lang w:val="en-GB"/>
              </w:rPr>
            </w:pPr>
          </w:p>
          <w:p w:rsidR="005E7BAF" w:rsidRDefault="005E7BAF" w:rsidP="0050230E">
            <w:pPr>
              <w:pStyle w:val="BodyText"/>
              <w:spacing w:before="0" w:after="0"/>
              <w:ind w:left="0"/>
              <w:rPr>
                <w:lang w:val="en-GB"/>
              </w:rPr>
            </w:pPr>
            <w:r>
              <w:rPr>
                <w:lang w:val="en-GB"/>
              </w:rPr>
              <w:t>DCMI</w:t>
            </w:r>
          </w:p>
          <w:p w:rsidR="005E7BAF" w:rsidRPr="002C7568" w:rsidRDefault="005E7BAF" w:rsidP="0050230E">
            <w:pPr>
              <w:pStyle w:val="BodyText"/>
              <w:spacing w:before="0" w:after="0"/>
              <w:ind w:left="0"/>
              <w:rPr>
                <w:lang w:val="en-GB"/>
              </w:rPr>
            </w:pPr>
          </w:p>
        </w:tc>
      </w:tr>
      <w:tr w:rsidR="005E7BAF" w:rsidRPr="002C7568" w:rsidTr="0050230E">
        <w:tc>
          <w:tcPr>
            <w:tcW w:w="9534" w:type="dxa"/>
            <w:shd w:val="clear" w:color="auto" w:fill="D9D9D9"/>
          </w:tcPr>
          <w:p w:rsidR="005E7BAF" w:rsidRPr="0050230E" w:rsidRDefault="005E7BAF" w:rsidP="00012325">
            <w:pPr>
              <w:pStyle w:val="BodyText"/>
              <w:ind w:left="0"/>
              <w:rPr>
                <w:b/>
                <w:lang w:val="en-GB"/>
              </w:rPr>
            </w:pPr>
            <w:r w:rsidRPr="0050230E">
              <w:rPr>
                <w:b/>
                <w:lang w:val="en-GB"/>
              </w:rPr>
              <w:t>Standards Accrediting Organisations</w:t>
            </w:r>
          </w:p>
        </w:tc>
      </w:tr>
      <w:tr w:rsidR="005E7BAF" w:rsidRPr="002C7568" w:rsidTr="00105BBB">
        <w:tc>
          <w:tcPr>
            <w:tcW w:w="9534" w:type="dxa"/>
          </w:tcPr>
          <w:p w:rsidR="005E7BAF" w:rsidRDefault="005E7BAF" w:rsidP="0050230E">
            <w:pPr>
              <w:pStyle w:val="BodyText"/>
              <w:spacing w:before="0" w:after="0"/>
              <w:ind w:left="0"/>
              <w:rPr>
                <w:lang w:val="en-GB"/>
              </w:rPr>
            </w:pPr>
          </w:p>
          <w:p w:rsidR="005E7BAF" w:rsidRDefault="005E7BAF" w:rsidP="0050230E">
            <w:pPr>
              <w:pStyle w:val="BodyText"/>
              <w:spacing w:before="0" w:after="0"/>
              <w:ind w:left="0"/>
              <w:rPr>
                <w:lang w:val="en-GB"/>
              </w:rPr>
            </w:pPr>
            <w:r>
              <w:rPr>
                <w:lang w:val="en-GB"/>
              </w:rPr>
              <w:t>NISO and ANSI</w:t>
            </w:r>
          </w:p>
          <w:p w:rsidR="005E7BAF" w:rsidRDefault="005E7BAF" w:rsidP="0050230E">
            <w:pPr>
              <w:pStyle w:val="BodyText"/>
              <w:spacing w:before="0" w:after="0"/>
              <w:ind w:left="0"/>
              <w:rPr>
                <w:lang w:val="en-GB"/>
              </w:rPr>
            </w:pPr>
          </w:p>
        </w:tc>
      </w:tr>
      <w:tr w:rsidR="005E7BAF" w:rsidRPr="002C7568" w:rsidTr="00105BBB">
        <w:tc>
          <w:tcPr>
            <w:tcW w:w="9534" w:type="dxa"/>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105BBB">
        <w:tc>
          <w:tcPr>
            <w:tcW w:w="9534" w:type="dxa"/>
          </w:tcPr>
          <w:p w:rsidR="005E7BAF" w:rsidRPr="002C7568" w:rsidRDefault="005E7BAF" w:rsidP="00012325">
            <w:pPr>
              <w:pStyle w:val="BodyText"/>
              <w:ind w:left="0"/>
              <w:rPr>
                <w:lang w:val="en-GB"/>
              </w:rPr>
            </w:pPr>
            <w:r>
              <w:rPr>
                <w:lang w:val="en-GB"/>
              </w:rPr>
              <w:t xml:space="preserve">Version: </w:t>
            </w:r>
            <w:hyperlink r:id="rId268" w:tgtFrame="_blank" w:history="1">
              <w:r>
                <w:rPr>
                  <w:rStyle w:val="Hyperlink"/>
                </w:rPr>
                <w:t>2009 - ISO 15836:2009, Information and Documentation -The Dublin Core Metadata Element Set</w:t>
              </w:r>
            </w:hyperlink>
            <w:r>
              <w:t xml:space="preserve"> </w:t>
            </w:r>
          </w:p>
        </w:tc>
      </w:tr>
    </w:tbl>
    <w:p w:rsidR="00C84489" w:rsidRDefault="00C8448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lastRenderedPageBreak/>
              <w:t xml:space="preserve">Further Information </w:t>
            </w:r>
          </w:p>
        </w:tc>
      </w:tr>
      <w:tr w:rsidR="005E7BAF" w:rsidRPr="002C7568" w:rsidTr="00105BBB">
        <w:tc>
          <w:tcPr>
            <w:tcW w:w="9534" w:type="dxa"/>
            <w:gridSpan w:val="9"/>
          </w:tcPr>
          <w:p w:rsidR="005E7BAF" w:rsidRDefault="005E7BAF" w:rsidP="00744A4C">
            <w:pPr>
              <w:rPr>
                <w:lang w:val="en-GB"/>
              </w:rPr>
            </w:pPr>
            <w:r>
              <w:rPr>
                <w:lang w:val="en-GB"/>
              </w:rPr>
              <w:t xml:space="preserve"> </w:t>
            </w:r>
          </w:p>
          <w:p w:rsidR="005E7BAF" w:rsidRDefault="00E50BFD" w:rsidP="00744A4C">
            <w:pPr>
              <w:rPr>
                <w:rStyle w:val="Strong"/>
              </w:rPr>
            </w:pPr>
            <w:hyperlink r:id="rId269" w:tgtFrame="_blank" w:history="1">
              <w:r w:rsidR="005E7BAF">
                <w:rPr>
                  <w:rStyle w:val="Hyperlink"/>
                </w:rPr>
                <w:t>Dublin Core Metadata Initiative</w:t>
              </w:r>
            </w:hyperlink>
            <w:r w:rsidR="005E7BAF">
              <w:rPr>
                <w:rStyle w:val="Strong"/>
              </w:rPr>
              <w:t xml:space="preserve">  </w:t>
            </w:r>
            <w:r w:rsidR="005E7BAF">
              <w:t>Dublin Core Metadata Initiative homepage.</w:t>
            </w:r>
            <w:r w:rsidR="005E7BAF">
              <w:rPr>
                <w:rStyle w:val="Strong"/>
              </w:rPr>
              <w:t xml:space="preserve"> </w:t>
            </w:r>
          </w:p>
          <w:p w:rsidR="005E7BAF" w:rsidRPr="0050230E" w:rsidRDefault="005E7BAF" w:rsidP="00744A4C"/>
        </w:tc>
      </w:tr>
      <w:tr w:rsidR="005E7BAF" w:rsidRPr="002C7568" w:rsidTr="00105BBB">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50230E">
        <w:trPr>
          <w:trHeight w:val="165"/>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50230E">
        <w:trPr>
          <w:trHeight w:val="165"/>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C000"/>
          </w:tcPr>
          <w:p w:rsidR="005E7BAF" w:rsidRPr="000F5844" w:rsidRDefault="005E7BAF" w:rsidP="00017619">
            <w:pPr>
              <w:pStyle w:val="BodyText"/>
              <w:ind w:left="0"/>
              <w:rPr>
                <w:lang w:val="en-GB"/>
              </w:rPr>
            </w:pPr>
            <w:r>
              <w:rPr>
                <w:lang w:val="en-GB"/>
              </w:rPr>
              <w:t>2</w:t>
            </w:r>
          </w:p>
        </w:tc>
        <w:tc>
          <w:tcPr>
            <w:tcW w:w="1051" w:type="dxa"/>
          </w:tcPr>
          <w:p w:rsidR="005E7BAF" w:rsidRPr="000F5844" w:rsidRDefault="005E7BAF" w:rsidP="00017619">
            <w:pPr>
              <w:pStyle w:val="BodyText"/>
              <w:ind w:left="0"/>
              <w:rPr>
                <w:lang w:val="en-GB"/>
              </w:rPr>
            </w:pPr>
          </w:p>
        </w:tc>
      </w:tr>
      <w:tr w:rsidR="005E7BAF" w:rsidRPr="002C7568" w:rsidTr="00017619">
        <w:trPr>
          <w:trHeight w:val="165"/>
        </w:trPr>
        <w:tc>
          <w:tcPr>
            <w:tcW w:w="9534" w:type="dxa"/>
            <w:gridSpan w:val="9"/>
          </w:tcPr>
          <w:p w:rsidR="005E7BAF" w:rsidRPr="002C7568" w:rsidRDefault="005E7BAF" w:rsidP="00012325">
            <w:pPr>
              <w:pStyle w:val="BodyText"/>
              <w:ind w:left="0"/>
              <w:rPr>
                <w:lang w:val="en-GB"/>
              </w:rPr>
            </w:pPr>
            <w:r>
              <w:rPr>
                <w:lang w:val="en-GB"/>
              </w:rPr>
              <w:t>Dublin core may provide a simple easy to use way to catalogue support materials to enhance exploitation of the data</w:t>
            </w: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50230E">
        <w:tc>
          <w:tcPr>
            <w:tcW w:w="9534" w:type="dxa"/>
            <w:gridSpan w:val="9"/>
          </w:tcPr>
          <w:p w:rsidR="005E7BAF" w:rsidRPr="002C7568" w:rsidRDefault="005E7BAF" w:rsidP="00012325">
            <w:pPr>
              <w:pStyle w:val="Heading3"/>
              <w:tabs>
                <w:tab w:val="clear" w:pos="2268"/>
                <w:tab w:val="left" w:pos="0"/>
              </w:tabs>
              <w:ind w:left="0" w:hanging="11"/>
              <w:rPr>
                <w:lang w:val="en-GB"/>
              </w:rPr>
            </w:pPr>
            <w:bookmarkStart w:id="570" w:name="_General_International_Standard"/>
            <w:bookmarkStart w:id="571" w:name="_Toc260930545"/>
            <w:bookmarkStart w:id="572" w:name="_Toc261013076"/>
            <w:bookmarkStart w:id="573" w:name="_Toc261092092"/>
            <w:bookmarkStart w:id="574" w:name="_Toc261104142"/>
            <w:bookmarkStart w:id="575" w:name="_Toc261113754"/>
            <w:bookmarkStart w:id="576" w:name="_Toc261201596"/>
            <w:bookmarkStart w:id="577" w:name="_Toc261206814"/>
            <w:bookmarkStart w:id="578" w:name="_Toc261274803"/>
            <w:bookmarkStart w:id="579" w:name="_Toc353294496"/>
            <w:bookmarkEnd w:id="570"/>
            <w:r>
              <w:lastRenderedPageBreak/>
              <w:t>General International Standard Archival Description</w:t>
            </w:r>
            <w:bookmarkEnd w:id="571"/>
            <w:bookmarkEnd w:id="572"/>
            <w:bookmarkEnd w:id="573"/>
            <w:bookmarkEnd w:id="574"/>
            <w:bookmarkEnd w:id="575"/>
            <w:bookmarkEnd w:id="576"/>
            <w:bookmarkEnd w:id="577"/>
            <w:bookmarkEnd w:id="578"/>
            <w:bookmarkEnd w:id="579"/>
          </w:p>
        </w:tc>
      </w:tr>
      <w:tr w:rsidR="005E7BAF" w:rsidRPr="002C7568" w:rsidTr="0050230E">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50230E">
        <w:tc>
          <w:tcPr>
            <w:tcW w:w="9534" w:type="dxa"/>
            <w:gridSpan w:val="9"/>
          </w:tcPr>
          <w:p w:rsidR="005E7BAF" w:rsidRDefault="005E7BAF" w:rsidP="00744A4C">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744A4C">
              <w:rPr>
                <w:sz w:val="24"/>
                <w:szCs w:val="24"/>
                <w:lang w:val="en-GB" w:eastAsia="en-GB"/>
              </w:rPr>
              <w:t>A set of general rules for archival description intended to:</w:t>
            </w:r>
          </w:p>
          <w:p w:rsidR="00A332C7" w:rsidRDefault="005E7BAF" w:rsidP="00EE4C9D">
            <w:pPr>
              <w:numPr>
                <w:ilvl w:val="0"/>
                <w:numId w:val="23"/>
              </w:numPr>
              <w:spacing w:before="100" w:beforeAutospacing="1" w:after="100" w:afterAutospacing="1"/>
              <w:jc w:val="both"/>
              <w:rPr>
                <w:sz w:val="24"/>
                <w:szCs w:val="24"/>
                <w:lang w:val="en-GB" w:eastAsia="en-GB"/>
              </w:rPr>
            </w:pPr>
            <w:r w:rsidRPr="00744A4C">
              <w:rPr>
                <w:sz w:val="24"/>
                <w:szCs w:val="24"/>
                <w:lang w:val="en-GB" w:eastAsia="en-GB"/>
              </w:rPr>
              <w:t>Ensure the creation of consistent, appropriate and self explanatory descriptions</w:t>
            </w:r>
          </w:p>
          <w:p w:rsidR="00A332C7" w:rsidRDefault="005E7BAF" w:rsidP="00EE4C9D">
            <w:pPr>
              <w:numPr>
                <w:ilvl w:val="0"/>
                <w:numId w:val="23"/>
              </w:numPr>
              <w:spacing w:before="100" w:beforeAutospacing="1" w:after="100" w:afterAutospacing="1"/>
              <w:jc w:val="both"/>
              <w:rPr>
                <w:sz w:val="24"/>
                <w:szCs w:val="24"/>
                <w:lang w:val="en-GB" w:eastAsia="en-GB"/>
              </w:rPr>
            </w:pPr>
            <w:r w:rsidRPr="00744A4C">
              <w:rPr>
                <w:sz w:val="24"/>
                <w:szCs w:val="24"/>
                <w:lang w:val="en-GB" w:eastAsia="en-GB"/>
              </w:rPr>
              <w:t>Facilitate the retrieval and exchange of information about archival material</w:t>
            </w:r>
          </w:p>
          <w:p w:rsidR="00A332C7" w:rsidRDefault="005E7BAF" w:rsidP="00EE4C9D">
            <w:pPr>
              <w:numPr>
                <w:ilvl w:val="0"/>
                <w:numId w:val="23"/>
              </w:numPr>
              <w:spacing w:before="100" w:beforeAutospacing="1" w:after="100" w:afterAutospacing="1"/>
              <w:jc w:val="both"/>
              <w:rPr>
                <w:sz w:val="24"/>
                <w:szCs w:val="24"/>
                <w:lang w:val="en-GB" w:eastAsia="en-GB"/>
              </w:rPr>
            </w:pPr>
            <w:r w:rsidRPr="00744A4C">
              <w:rPr>
                <w:sz w:val="24"/>
                <w:szCs w:val="24"/>
                <w:lang w:val="en-GB" w:eastAsia="en-GB"/>
              </w:rPr>
              <w:t>Enable the sharing of authority data</w:t>
            </w:r>
          </w:p>
          <w:p w:rsidR="00A332C7" w:rsidRDefault="005E7BAF" w:rsidP="00EE4C9D">
            <w:pPr>
              <w:numPr>
                <w:ilvl w:val="0"/>
                <w:numId w:val="23"/>
              </w:numPr>
              <w:spacing w:before="100" w:beforeAutospacing="1" w:after="100" w:afterAutospacing="1"/>
              <w:jc w:val="both"/>
              <w:rPr>
                <w:sz w:val="24"/>
                <w:szCs w:val="24"/>
                <w:lang w:val="en-GB" w:eastAsia="en-GB"/>
              </w:rPr>
            </w:pPr>
            <w:r w:rsidRPr="00744A4C">
              <w:rPr>
                <w:sz w:val="24"/>
                <w:szCs w:val="24"/>
                <w:lang w:val="en-GB" w:eastAsia="en-GB"/>
              </w:rPr>
              <w:t>Make possible the integration of descriptions from different repositories into a unified information system</w:t>
            </w:r>
          </w:p>
          <w:p w:rsidR="00A332C7" w:rsidRDefault="005E7BAF">
            <w:pPr>
              <w:spacing w:before="100" w:beforeAutospacing="1" w:after="100" w:afterAutospacing="1"/>
              <w:jc w:val="both"/>
              <w:rPr>
                <w:sz w:val="24"/>
                <w:szCs w:val="24"/>
                <w:lang w:val="en-GB" w:eastAsia="en-GB"/>
              </w:rPr>
            </w:pPr>
            <w:r w:rsidRPr="00744A4C">
              <w:rPr>
                <w:sz w:val="24"/>
                <w:szCs w:val="24"/>
                <w:lang w:val="en-GB" w:eastAsia="en-GB"/>
              </w:rPr>
              <w:t>As general rules, they are intended to be broadly applicable to descriptions of archives regardless of their nature or the extent of the unit of description. The rules guide the formulation of information in each of twenty-six (26) elements, divided between 7 sections that may be combined to constitute the description of an archival entity.</w:t>
            </w:r>
          </w:p>
          <w:p w:rsidR="005E7BAF" w:rsidRPr="002C7568" w:rsidRDefault="005E7BAF" w:rsidP="00744A4C">
            <w:pPr>
              <w:spacing w:before="100" w:beforeAutospacing="1" w:after="100" w:afterAutospacing="1"/>
              <w:rPr>
                <w:lang w:val="en-GB"/>
              </w:rPr>
            </w:pPr>
          </w:p>
        </w:tc>
      </w:tr>
      <w:tr w:rsidR="005E7BAF" w:rsidRPr="002C7568" w:rsidTr="0050230E">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50230E">
        <w:tc>
          <w:tcPr>
            <w:tcW w:w="9534" w:type="dxa"/>
            <w:gridSpan w:val="9"/>
          </w:tcPr>
          <w:p w:rsidR="005E7BAF" w:rsidRPr="002C7568" w:rsidRDefault="005E7BAF" w:rsidP="00012325">
            <w:pPr>
              <w:pStyle w:val="BodyText"/>
              <w:ind w:left="0"/>
              <w:rPr>
                <w:lang w:val="en-GB"/>
              </w:rPr>
            </w:pPr>
            <w:r>
              <w:rPr>
                <w:lang w:val="en-GB"/>
              </w:rPr>
              <w:t>International Council on Archives</w:t>
            </w:r>
          </w:p>
        </w:tc>
      </w:tr>
      <w:tr w:rsidR="005E7BAF" w:rsidRPr="002C7568" w:rsidTr="0050230E">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50230E">
        <w:tc>
          <w:tcPr>
            <w:tcW w:w="9534" w:type="dxa"/>
            <w:gridSpan w:val="9"/>
          </w:tcPr>
          <w:p w:rsidR="005E7BAF" w:rsidRPr="002C7568" w:rsidRDefault="005E7BAF" w:rsidP="00012325">
            <w:pPr>
              <w:pStyle w:val="BodyText"/>
              <w:ind w:left="0"/>
              <w:rPr>
                <w:lang w:val="en-GB"/>
              </w:rPr>
            </w:pPr>
            <w:r>
              <w:rPr>
                <w:lang w:val="en-GB"/>
              </w:rPr>
              <w:t xml:space="preserve"> Current Version: </w:t>
            </w:r>
            <w:hyperlink r:id="rId270" w:tgtFrame="_blank" w:history="1">
              <w:r>
                <w:rPr>
                  <w:rStyle w:val="Hyperlink"/>
                </w:rPr>
                <w:t>2000 - ISAD(G): General International Standard Archival Description, 2nd edition</w:t>
              </w:r>
            </w:hyperlink>
          </w:p>
        </w:tc>
      </w:tr>
      <w:tr w:rsidR="005E7BAF" w:rsidRPr="002C7568" w:rsidTr="0050230E">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50230E">
        <w:tc>
          <w:tcPr>
            <w:tcW w:w="9534" w:type="dxa"/>
            <w:gridSpan w:val="9"/>
          </w:tcPr>
          <w:p w:rsidR="005E7BAF" w:rsidRPr="002C7568" w:rsidRDefault="005E7BAF" w:rsidP="00012325">
            <w:pPr>
              <w:pStyle w:val="BodyText"/>
              <w:ind w:left="0"/>
              <w:rPr>
                <w:lang w:val="en-GB"/>
              </w:rPr>
            </w:pPr>
            <w:r>
              <w:rPr>
                <w:lang w:val="en-GB"/>
              </w:rPr>
              <w:t xml:space="preserve"> </w:t>
            </w:r>
            <w:hyperlink r:id="rId271" w:history="1">
              <w:r w:rsidRPr="00614207">
                <w:rPr>
                  <w:rStyle w:val="Hyperlink"/>
                  <w:lang w:val="en-GB"/>
                </w:rPr>
                <w:t>http://www.ica.org/en/node/30000</w:t>
              </w:r>
            </w:hyperlink>
            <w:r>
              <w:rPr>
                <w:lang w:val="en-GB"/>
              </w:rPr>
              <w:t xml:space="preserve"> </w:t>
            </w:r>
          </w:p>
        </w:tc>
      </w:tr>
      <w:tr w:rsidR="005E7BAF" w:rsidRPr="002C7568" w:rsidTr="0050230E">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017619">
        <w:trPr>
          <w:trHeight w:val="165"/>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017619">
        <w:trPr>
          <w:trHeight w:val="165"/>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C000"/>
          </w:tcPr>
          <w:p w:rsidR="005E7BAF" w:rsidRPr="000F5844" w:rsidRDefault="005E7BAF" w:rsidP="00017619">
            <w:pPr>
              <w:pStyle w:val="BodyText"/>
              <w:ind w:left="0"/>
              <w:rPr>
                <w:lang w:val="en-GB"/>
              </w:rPr>
            </w:pPr>
            <w:r>
              <w:rPr>
                <w:lang w:val="en-GB"/>
              </w:rPr>
              <w:t>2</w:t>
            </w:r>
          </w:p>
        </w:tc>
        <w:tc>
          <w:tcPr>
            <w:tcW w:w="1051"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017619">
        <w:tc>
          <w:tcPr>
            <w:tcW w:w="9534" w:type="dxa"/>
            <w:gridSpan w:val="9"/>
          </w:tcPr>
          <w:p w:rsidR="005E7BAF" w:rsidRPr="002C7568" w:rsidRDefault="005E7BAF" w:rsidP="008479DD">
            <w:pPr>
              <w:pStyle w:val="Heading3"/>
              <w:tabs>
                <w:tab w:val="clear" w:pos="2268"/>
                <w:tab w:val="left" w:pos="0"/>
              </w:tabs>
              <w:ind w:left="0" w:hanging="11"/>
              <w:rPr>
                <w:lang w:val="en-GB"/>
              </w:rPr>
            </w:pPr>
            <w:bookmarkStart w:id="580" w:name="_Metadata_Object_Description"/>
            <w:bookmarkStart w:id="581" w:name="_Toc260930546"/>
            <w:bookmarkStart w:id="582" w:name="_Toc261013077"/>
            <w:bookmarkStart w:id="583" w:name="_Toc261092093"/>
            <w:bookmarkStart w:id="584" w:name="_Toc261104143"/>
            <w:bookmarkStart w:id="585" w:name="_Toc261113755"/>
            <w:bookmarkStart w:id="586" w:name="_Toc261201597"/>
            <w:bookmarkStart w:id="587" w:name="_Toc261206815"/>
            <w:bookmarkStart w:id="588" w:name="_Toc261274804"/>
            <w:bookmarkStart w:id="589" w:name="_Toc353294497"/>
            <w:bookmarkEnd w:id="580"/>
            <w:r>
              <w:lastRenderedPageBreak/>
              <w:t>Metadata Object Description Schema</w:t>
            </w:r>
            <w:bookmarkEnd w:id="581"/>
            <w:bookmarkEnd w:id="582"/>
            <w:bookmarkEnd w:id="583"/>
            <w:bookmarkEnd w:id="584"/>
            <w:bookmarkEnd w:id="585"/>
            <w:bookmarkEnd w:id="586"/>
            <w:bookmarkEnd w:id="587"/>
            <w:bookmarkEnd w:id="588"/>
            <w:bookmarkEnd w:id="589"/>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017619">
        <w:tc>
          <w:tcPr>
            <w:tcW w:w="9534" w:type="dxa"/>
            <w:gridSpan w:val="9"/>
          </w:tcPr>
          <w:p w:rsidR="005E7BAF" w:rsidRDefault="005E7BAF" w:rsidP="008479DD">
            <w:pPr>
              <w:spacing w:before="100" w:beforeAutospacing="1" w:after="100" w:afterAutospacing="1"/>
            </w:pPr>
          </w:p>
          <w:p w:rsidR="00A332C7" w:rsidRDefault="005E7BAF">
            <w:pPr>
              <w:spacing w:before="100" w:beforeAutospacing="1" w:after="100" w:afterAutospacing="1"/>
              <w:jc w:val="both"/>
            </w:pPr>
            <w:r>
              <w:t>Metadata Object Description Schema is an XML description schema, primarily for bibliographic records. It is designed as a half-way house between the richness of records created using the MARC 21 Format for Bibliographic Data, and the simplicity of Dublin Core. Records created using MARC 21 can be converted to MODS but not vice versa. The standard can be used to provide descriptive metadata within an implementation of METS (Metadata Encoding Transmission Standard).</w:t>
            </w:r>
          </w:p>
          <w:p w:rsidR="005E7BAF" w:rsidRPr="002C7568" w:rsidRDefault="005E7BAF" w:rsidP="008479DD">
            <w:pPr>
              <w:spacing w:before="100" w:beforeAutospacing="1" w:after="100" w:afterAutospacing="1"/>
              <w:rPr>
                <w:lang w:val="en-GB"/>
              </w:rPr>
            </w:pP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MARC standards office </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Version</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Current Version: </w:t>
            </w:r>
            <w:hyperlink r:id="rId272" w:tgtFrame="_blank" w:history="1">
              <w:r>
                <w:rPr>
                  <w:rStyle w:val="Hyperlink"/>
                </w:rPr>
                <w:t>15 January 2008 - Metadata Object Description Schema, version 3.3</w:t>
              </w:r>
            </w:hyperlink>
            <w:r>
              <w:t xml:space="preserve"> </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w:t>
            </w:r>
            <w:hyperlink r:id="rId273" w:history="1">
              <w:r w:rsidRPr="00614207">
                <w:rPr>
                  <w:rStyle w:val="Hyperlink"/>
                  <w:lang w:val="en-GB"/>
                </w:rPr>
                <w:t>http://www.loc.gov/standards/mods/</w:t>
              </w:r>
            </w:hyperlink>
            <w:r>
              <w:rPr>
                <w:lang w:val="en-GB"/>
              </w:rPr>
              <w:t xml:space="preserve"> </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017619">
        <w:trPr>
          <w:trHeight w:val="165"/>
        </w:trPr>
        <w:tc>
          <w:tcPr>
            <w:tcW w:w="1133" w:type="dxa"/>
          </w:tcPr>
          <w:p w:rsidR="005E7BAF" w:rsidRPr="000F5844" w:rsidRDefault="005E7BAF" w:rsidP="00017619">
            <w:pPr>
              <w:pStyle w:val="BodyText"/>
              <w:ind w:left="0"/>
              <w:rPr>
                <w:lang w:val="en-GB"/>
              </w:rPr>
            </w:pPr>
            <w:r>
              <w:rPr>
                <w:lang w:val="en-GB"/>
              </w:rPr>
              <w:t>Theme</w:t>
            </w:r>
          </w:p>
        </w:tc>
        <w:tc>
          <w:tcPr>
            <w:tcW w:w="1049" w:type="dxa"/>
          </w:tcPr>
          <w:p w:rsidR="005E7BAF" w:rsidRPr="000F5844" w:rsidRDefault="005E7BAF" w:rsidP="00017619">
            <w:pPr>
              <w:pStyle w:val="BodyText"/>
              <w:ind w:left="0"/>
              <w:rPr>
                <w:lang w:val="en-GB"/>
              </w:rPr>
            </w:pPr>
            <w:r>
              <w:rPr>
                <w:lang w:val="en-GB"/>
              </w:rPr>
              <w:t>1</w:t>
            </w:r>
          </w:p>
        </w:tc>
        <w:tc>
          <w:tcPr>
            <w:tcW w:w="1050" w:type="dxa"/>
          </w:tcPr>
          <w:p w:rsidR="005E7BAF" w:rsidRPr="000F5844" w:rsidRDefault="005E7BAF" w:rsidP="00017619">
            <w:pPr>
              <w:pStyle w:val="BodyText"/>
              <w:ind w:left="0"/>
              <w:rPr>
                <w:lang w:val="en-GB"/>
              </w:rPr>
            </w:pPr>
            <w:r>
              <w:rPr>
                <w:lang w:val="en-GB"/>
              </w:rPr>
              <w:t>2</w:t>
            </w:r>
          </w:p>
        </w:tc>
        <w:tc>
          <w:tcPr>
            <w:tcW w:w="1050" w:type="dxa"/>
          </w:tcPr>
          <w:p w:rsidR="005E7BAF" w:rsidRPr="000F5844" w:rsidRDefault="005E7BAF" w:rsidP="00017619">
            <w:pPr>
              <w:pStyle w:val="BodyText"/>
              <w:ind w:left="0"/>
              <w:rPr>
                <w:lang w:val="en-GB"/>
              </w:rPr>
            </w:pPr>
            <w:r>
              <w:rPr>
                <w:lang w:val="en-GB"/>
              </w:rPr>
              <w:t>3</w:t>
            </w:r>
          </w:p>
        </w:tc>
        <w:tc>
          <w:tcPr>
            <w:tcW w:w="1050" w:type="dxa"/>
          </w:tcPr>
          <w:p w:rsidR="005E7BAF" w:rsidRPr="000F5844" w:rsidRDefault="005E7BAF" w:rsidP="00017619">
            <w:pPr>
              <w:pStyle w:val="BodyText"/>
              <w:ind w:left="0"/>
              <w:rPr>
                <w:lang w:val="en-GB"/>
              </w:rPr>
            </w:pPr>
            <w:r>
              <w:rPr>
                <w:lang w:val="en-GB"/>
              </w:rPr>
              <w:t>4</w:t>
            </w:r>
          </w:p>
        </w:tc>
        <w:tc>
          <w:tcPr>
            <w:tcW w:w="1051" w:type="dxa"/>
          </w:tcPr>
          <w:p w:rsidR="005E7BAF" w:rsidRPr="000F5844" w:rsidRDefault="005E7BAF" w:rsidP="00017619">
            <w:pPr>
              <w:pStyle w:val="BodyText"/>
              <w:ind w:left="0"/>
              <w:rPr>
                <w:lang w:val="en-GB"/>
              </w:rPr>
            </w:pPr>
            <w:r>
              <w:rPr>
                <w:lang w:val="en-GB"/>
              </w:rPr>
              <w:t>5</w:t>
            </w:r>
          </w:p>
        </w:tc>
        <w:tc>
          <w:tcPr>
            <w:tcW w:w="1050" w:type="dxa"/>
          </w:tcPr>
          <w:p w:rsidR="005E7BAF" w:rsidRPr="000F5844" w:rsidRDefault="005E7BAF" w:rsidP="00017619">
            <w:pPr>
              <w:pStyle w:val="BodyText"/>
              <w:ind w:left="0"/>
              <w:rPr>
                <w:lang w:val="en-GB"/>
              </w:rPr>
            </w:pPr>
            <w:r>
              <w:rPr>
                <w:lang w:val="en-GB"/>
              </w:rPr>
              <w:t>6</w:t>
            </w:r>
          </w:p>
        </w:tc>
        <w:tc>
          <w:tcPr>
            <w:tcW w:w="1050" w:type="dxa"/>
          </w:tcPr>
          <w:p w:rsidR="005E7BAF" w:rsidRPr="000F5844" w:rsidRDefault="005E7BAF" w:rsidP="00017619">
            <w:pPr>
              <w:pStyle w:val="BodyText"/>
              <w:ind w:left="0"/>
              <w:rPr>
                <w:lang w:val="en-GB"/>
              </w:rPr>
            </w:pPr>
            <w:r>
              <w:rPr>
                <w:lang w:val="en-GB"/>
              </w:rPr>
              <w:t>7</w:t>
            </w:r>
          </w:p>
        </w:tc>
        <w:tc>
          <w:tcPr>
            <w:tcW w:w="1051" w:type="dxa"/>
          </w:tcPr>
          <w:p w:rsidR="005E7BAF" w:rsidRPr="000F5844" w:rsidRDefault="005E7BAF" w:rsidP="00017619">
            <w:pPr>
              <w:pStyle w:val="BodyText"/>
              <w:ind w:left="0"/>
              <w:rPr>
                <w:lang w:val="en-GB"/>
              </w:rPr>
            </w:pPr>
            <w:r>
              <w:rPr>
                <w:lang w:val="en-GB"/>
              </w:rPr>
              <w:t>8</w:t>
            </w:r>
          </w:p>
        </w:tc>
      </w:tr>
      <w:tr w:rsidR="005E7BAF" w:rsidRPr="002C7568" w:rsidTr="00017619">
        <w:trPr>
          <w:trHeight w:val="165"/>
        </w:trPr>
        <w:tc>
          <w:tcPr>
            <w:tcW w:w="1133" w:type="dxa"/>
          </w:tcPr>
          <w:p w:rsidR="005E7BAF" w:rsidRPr="000F5844" w:rsidRDefault="005E7BAF" w:rsidP="00017619">
            <w:pPr>
              <w:pStyle w:val="BodyText"/>
              <w:ind w:left="0"/>
              <w:rPr>
                <w:lang w:val="en-GB"/>
              </w:rPr>
            </w:pPr>
            <w:r>
              <w:rPr>
                <w:lang w:val="en-GB"/>
              </w:rPr>
              <w:t>Relevance</w:t>
            </w:r>
          </w:p>
        </w:tc>
        <w:tc>
          <w:tcPr>
            <w:tcW w:w="1049"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1" w:type="dxa"/>
          </w:tcPr>
          <w:p w:rsidR="005E7BAF" w:rsidRPr="000F5844" w:rsidRDefault="005E7BAF" w:rsidP="00017619">
            <w:pPr>
              <w:pStyle w:val="BodyText"/>
              <w:ind w:left="0"/>
              <w:rPr>
                <w:lang w:val="en-GB"/>
              </w:rPr>
            </w:pPr>
          </w:p>
        </w:tc>
        <w:tc>
          <w:tcPr>
            <w:tcW w:w="1050" w:type="dxa"/>
          </w:tcPr>
          <w:p w:rsidR="005E7BAF" w:rsidRPr="000F5844" w:rsidRDefault="005E7BAF" w:rsidP="00017619">
            <w:pPr>
              <w:pStyle w:val="BodyText"/>
              <w:ind w:left="0"/>
              <w:rPr>
                <w:lang w:val="en-GB"/>
              </w:rPr>
            </w:pPr>
          </w:p>
        </w:tc>
        <w:tc>
          <w:tcPr>
            <w:tcW w:w="1050" w:type="dxa"/>
            <w:shd w:val="clear" w:color="auto" w:fill="FFC000"/>
          </w:tcPr>
          <w:p w:rsidR="005E7BAF" w:rsidRPr="000F5844" w:rsidRDefault="005E7BAF" w:rsidP="00017619">
            <w:pPr>
              <w:pStyle w:val="BodyText"/>
              <w:ind w:left="0"/>
              <w:rPr>
                <w:lang w:val="en-GB"/>
              </w:rPr>
            </w:pPr>
            <w:r>
              <w:rPr>
                <w:lang w:val="en-GB"/>
              </w:rPr>
              <w:t>2</w:t>
            </w:r>
          </w:p>
        </w:tc>
        <w:tc>
          <w:tcPr>
            <w:tcW w:w="1051"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2C7568" w:rsidTr="00735B4D">
        <w:tc>
          <w:tcPr>
            <w:tcW w:w="9534" w:type="dxa"/>
            <w:gridSpan w:val="9"/>
          </w:tcPr>
          <w:p w:rsidR="005E7BAF" w:rsidRPr="002C7568" w:rsidRDefault="005E7BAF" w:rsidP="008479DD">
            <w:pPr>
              <w:pStyle w:val="Heading3"/>
              <w:tabs>
                <w:tab w:val="clear" w:pos="2268"/>
                <w:tab w:val="left" w:pos="0"/>
              </w:tabs>
              <w:ind w:left="0" w:hanging="11"/>
              <w:rPr>
                <w:lang w:val="en-GB"/>
              </w:rPr>
            </w:pPr>
            <w:bookmarkStart w:id="590" w:name="_PREMIS_Data_Dictionary"/>
            <w:bookmarkStart w:id="591" w:name="_Toc260930547"/>
            <w:bookmarkStart w:id="592" w:name="_Toc261013078"/>
            <w:bookmarkStart w:id="593" w:name="_Toc261092094"/>
            <w:bookmarkStart w:id="594" w:name="_Toc261104144"/>
            <w:bookmarkStart w:id="595" w:name="_Toc261113756"/>
            <w:bookmarkStart w:id="596" w:name="_Toc261201598"/>
            <w:bookmarkStart w:id="597" w:name="_Toc261206816"/>
            <w:bookmarkStart w:id="598" w:name="_Toc261274805"/>
            <w:bookmarkStart w:id="599" w:name="_Toc353294498"/>
            <w:bookmarkEnd w:id="590"/>
            <w:r>
              <w:lastRenderedPageBreak/>
              <w:t>PREMIS Data Dictionary for Metadata Preservation</w:t>
            </w:r>
            <w:bookmarkEnd w:id="591"/>
            <w:bookmarkEnd w:id="592"/>
            <w:bookmarkEnd w:id="593"/>
            <w:bookmarkEnd w:id="594"/>
            <w:bookmarkEnd w:id="595"/>
            <w:bookmarkEnd w:id="596"/>
            <w:bookmarkEnd w:id="597"/>
            <w:bookmarkEnd w:id="598"/>
            <w:bookmarkEnd w:id="599"/>
          </w:p>
        </w:tc>
      </w:tr>
      <w:tr w:rsidR="005E7BAF" w:rsidRPr="002C7568" w:rsidTr="00735B4D">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735B4D">
        <w:tc>
          <w:tcPr>
            <w:tcW w:w="9534" w:type="dxa"/>
            <w:gridSpan w:val="9"/>
          </w:tcPr>
          <w:p w:rsidR="00A332C7" w:rsidRDefault="005E7BAF">
            <w:pPr>
              <w:autoSpaceDE w:val="0"/>
              <w:autoSpaceDN w:val="0"/>
              <w:adjustRightInd w:val="0"/>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 xml:space="preserve">The PREMIS Data Dictionary defines a core set of </w:t>
            </w:r>
            <w:r>
              <w:rPr>
                <w:rFonts w:ascii="TimesNewRomanPS-ItalicMT" w:hAnsi="TimesNewRomanPS-ItalicMT" w:cs="TimesNewRomanPS-ItalicMT"/>
                <w:i/>
                <w:iCs/>
                <w:sz w:val="24"/>
                <w:szCs w:val="24"/>
                <w:lang w:val="en-GB" w:eastAsia="en-GB"/>
              </w:rPr>
              <w:t xml:space="preserve">semantic units </w:t>
            </w:r>
            <w:r>
              <w:rPr>
                <w:rFonts w:ascii="TimesNewRomanPSMT" w:hAnsi="TimesNewRomanPSMT" w:cs="TimesNewRomanPSMT"/>
                <w:sz w:val="24"/>
                <w:szCs w:val="24"/>
                <w:lang w:val="en-GB" w:eastAsia="en-GB"/>
              </w:rPr>
              <w:t>that repositories should know in order to perform their preservation functions. Preservation functions can vary from one repository to another, but will generally include actions to ensure that digital objects remain viable (i.e., can be read from media) and renderable (i.e., can be displayed, played or otherwise interpreted by application software), as well as to ensure that digital objects in the repository are not inadvertently altered, and that legitimate changes to objects are documented.</w:t>
            </w:r>
          </w:p>
          <w:p w:rsidR="00A332C7" w:rsidRDefault="005E7BAF">
            <w:pPr>
              <w:autoSpaceDE w:val="0"/>
              <w:autoSpaceDN w:val="0"/>
              <w:adjustRightInd w:val="0"/>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The Data Dictionary is not intended to define all possible preservation metadata elements, only those that most repositories will need to know most of the time.</w:t>
            </w:r>
          </w:p>
          <w:p w:rsidR="00A332C7" w:rsidRDefault="005E7BAF">
            <w:pPr>
              <w:autoSpaceDE w:val="0"/>
              <w:autoSpaceDN w:val="0"/>
              <w:adjustRightInd w:val="0"/>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Several categories of metadata are excluded as out of scope, including:</w:t>
            </w:r>
          </w:p>
          <w:p w:rsidR="00A332C7" w:rsidRDefault="005E7BAF">
            <w:pPr>
              <w:autoSpaceDE w:val="0"/>
              <w:autoSpaceDN w:val="0"/>
              <w:adjustRightInd w:val="0"/>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Format-specific metadata, i.e., metadata that pertains to only one file format or class of formats such as audio, video or vector graphics.</w:t>
            </w:r>
          </w:p>
          <w:p w:rsidR="00A332C7" w:rsidRDefault="00A332C7">
            <w:pPr>
              <w:autoSpaceDE w:val="0"/>
              <w:autoSpaceDN w:val="0"/>
              <w:adjustRightInd w:val="0"/>
              <w:jc w:val="both"/>
              <w:rPr>
                <w:rFonts w:ascii="TimesNewRomanPSMT" w:hAnsi="TimesNewRomanPSMT" w:cs="TimesNewRomanPSMT"/>
                <w:sz w:val="24"/>
                <w:szCs w:val="24"/>
                <w:lang w:val="en-GB" w:eastAsia="en-GB"/>
              </w:rPr>
            </w:pP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SymbolMT" w:hAnsi="SymbolMT" w:cs="SymbolMT"/>
                <w:sz w:val="24"/>
                <w:szCs w:val="24"/>
                <w:lang w:val="en-GB" w:eastAsia="en-GB"/>
              </w:rPr>
              <w:t xml:space="preserve">• </w:t>
            </w:r>
            <w:r>
              <w:rPr>
                <w:rFonts w:ascii="TimesNewRomanPSMT" w:hAnsi="TimesNewRomanPSMT" w:cs="TimesNewRomanPSMT"/>
                <w:sz w:val="24"/>
                <w:szCs w:val="24"/>
                <w:lang w:val="en-GB" w:eastAsia="en-GB"/>
              </w:rPr>
              <w:t>Implementation-specific metadata and business rules, i.e., metadata that</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describes the policies or practices of an individual repository, such as how it</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provides access to materials.</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SymbolMT" w:hAnsi="SymbolMT" w:cs="SymbolMT"/>
                <w:sz w:val="24"/>
                <w:szCs w:val="24"/>
                <w:lang w:val="en-GB" w:eastAsia="en-GB"/>
              </w:rPr>
              <w:t xml:space="preserve">• </w:t>
            </w:r>
            <w:r>
              <w:rPr>
                <w:rFonts w:ascii="TimesNewRomanPSMT" w:hAnsi="TimesNewRomanPSMT" w:cs="TimesNewRomanPSMT"/>
                <w:sz w:val="24"/>
                <w:szCs w:val="24"/>
                <w:lang w:val="en-GB" w:eastAsia="en-GB"/>
              </w:rPr>
              <w:t>Descriptive metadata. Although resource description is obviously relevant to</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preservation, many independent standards can be used for this purpose, such as</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MARC21, MODS, and Dublin Core.</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SymbolMT" w:hAnsi="SymbolMT" w:cs="SymbolMT"/>
                <w:sz w:val="24"/>
                <w:szCs w:val="24"/>
                <w:lang w:val="en-GB" w:eastAsia="en-GB"/>
              </w:rPr>
              <w:t xml:space="preserve">• </w:t>
            </w:r>
            <w:r>
              <w:rPr>
                <w:rFonts w:ascii="TimesNewRomanPSMT" w:hAnsi="TimesNewRomanPSMT" w:cs="TimesNewRomanPSMT"/>
                <w:sz w:val="24"/>
                <w:szCs w:val="24"/>
                <w:lang w:val="en-GB" w:eastAsia="en-GB"/>
              </w:rPr>
              <w:t>Detailed information about media or hardware. Again, although clearly relevant to preservation, this metadata was left to other communities to define.</w:t>
            </w:r>
          </w:p>
          <w:p w:rsidR="00A332C7" w:rsidRDefault="005E7BAF">
            <w:pPr>
              <w:autoSpaceDE w:val="0"/>
              <w:autoSpaceDN w:val="0"/>
              <w:adjustRightInd w:val="0"/>
              <w:ind w:left="567"/>
              <w:jc w:val="both"/>
              <w:rPr>
                <w:rFonts w:ascii="TimesNewRomanPSMT" w:hAnsi="TimesNewRomanPSMT" w:cs="TimesNewRomanPSMT"/>
                <w:sz w:val="24"/>
                <w:szCs w:val="24"/>
                <w:lang w:val="en-GB" w:eastAsia="en-GB"/>
              </w:rPr>
            </w:pPr>
            <w:r>
              <w:rPr>
                <w:rFonts w:ascii="SymbolMT" w:hAnsi="SymbolMT" w:cs="SymbolMT"/>
                <w:sz w:val="24"/>
                <w:szCs w:val="24"/>
                <w:lang w:val="en-GB" w:eastAsia="en-GB"/>
              </w:rPr>
              <w:t xml:space="preserve">• </w:t>
            </w:r>
            <w:r>
              <w:rPr>
                <w:rFonts w:ascii="TimesNewRomanPSMT" w:hAnsi="TimesNewRomanPSMT" w:cs="TimesNewRomanPSMT"/>
                <w:sz w:val="24"/>
                <w:szCs w:val="24"/>
                <w:lang w:val="en-GB" w:eastAsia="en-GB"/>
              </w:rPr>
              <w:t>Information about agents (people, organizations or software) other than the minimum needed for identification.</w:t>
            </w:r>
          </w:p>
          <w:p w:rsidR="00A332C7" w:rsidRDefault="005E7BAF">
            <w:pPr>
              <w:autoSpaceDE w:val="0"/>
              <w:autoSpaceDN w:val="0"/>
              <w:adjustRightInd w:val="0"/>
              <w:ind w:left="567"/>
              <w:jc w:val="both"/>
              <w:rPr>
                <w:lang w:val="en-GB"/>
              </w:rPr>
            </w:pPr>
            <w:r>
              <w:rPr>
                <w:rFonts w:ascii="SymbolMT" w:hAnsi="SymbolMT" w:cs="SymbolMT"/>
                <w:sz w:val="24"/>
                <w:szCs w:val="24"/>
                <w:lang w:val="en-GB" w:eastAsia="en-GB"/>
              </w:rPr>
              <w:t xml:space="preserve">• </w:t>
            </w:r>
            <w:r>
              <w:rPr>
                <w:rFonts w:ascii="TimesNewRomanPSMT" w:hAnsi="TimesNewRomanPSMT" w:cs="TimesNewRomanPSMT"/>
                <w:sz w:val="24"/>
                <w:szCs w:val="24"/>
                <w:lang w:val="en-GB" w:eastAsia="en-GB"/>
              </w:rPr>
              <w:t>Information about rights and permissions, except those that directly affect preservation functions.</w:t>
            </w:r>
          </w:p>
        </w:tc>
      </w:tr>
      <w:tr w:rsidR="005E7BAF" w:rsidRPr="002C7568" w:rsidTr="00735B4D">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735B4D">
        <w:tc>
          <w:tcPr>
            <w:tcW w:w="9534" w:type="dxa"/>
            <w:gridSpan w:val="9"/>
          </w:tcPr>
          <w:p w:rsidR="005E7BAF" w:rsidRPr="002C7568" w:rsidRDefault="005E7BAF" w:rsidP="008479DD">
            <w:pPr>
              <w:pStyle w:val="BodyText"/>
              <w:ind w:left="0"/>
              <w:rPr>
                <w:lang w:val="en-GB"/>
              </w:rPr>
            </w:pPr>
            <w:r>
              <w:rPr>
                <w:lang w:val="en-GB"/>
              </w:rPr>
              <w:t>OCLC</w:t>
            </w:r>
          </w:p>
        </w:tc>
      </w:tr>
      <w:tr w:rsidR="005E7BAF" w:rsidRPr="002C7568" w:rsidTr="00735B4D">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Version</w:t>
            </w:r>
          </w:p>
        </w:tc>
      </w:tr>
      <w:tr w:rsidR="005E7BAF" w:rsidRPr="002C7568" w:rsidTr="00735B4D">
        <w:tc>
          <w:tcPr>
            <w:tcW w:w="9534" w:type="dxa"/>
            <w:gridSpan w:val="9"/>
          </w:tcPr>
          <w:p w:rsidR="005E7BAF" w:rsidRPr="002C7568" w:rsidRDefault="005E7BAF" w:rsidP="008479DD">
            <w:pPr>
              <w:pStyle w:val="BodyText"/>
              <w:ind w:left="0"/>
              <w:rPr>
                <w:lang w:val="en-GB"/>
              </w:rPr>
            </w:pPr>
            <w:r>
              <w:rPr>
                <w:lang w:val="en-GB"/>
              </w:rPr>
              <w:t xml:space="preserve"> Current Version </w:t>
            </w:r>
            <w:hyperlink r:id="rId274" w:tgtFrame="_blank" w:history="1">
              <w:r>
                <w:rPr>
                  <w:rStyle w:val="Hyperlink"/>
                </w:rPr>
                <w:t>PREMIS: Data Dictionary for Preservation Metadata, version 2.0: March 2008</w:t>
              </w:r>
            </w:hyperlink>
          </w:p>
        </w:tc>
      </w:tr>
      <w:tr w:rsidR="005E7BAF" w:rsidRPr="002C7568" w:rsidTr="00735B4D">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735B4D">
        <w:tc>
          <w:tcPr>
            <w:tcW w:w="9534" w:type="dxa"/>
            <w:gridSpan w:val="9"/>
          </w:tcPr>
          <w:p w:rsidR="005E7BAF" w:rsidRPr="002C7568" w:rsidRDefault="005E7BAF" w:rsidP="008479DD">
            <w:pPr>
              <w:pStyle w:val="BodyText"/>
              <w:ind w:left="0"/>
              <w:rPr>
                <w:lang w:val="en-GB"/>
              </w:rPr>
            </w:pPr>
            <w:r>
              <w:rPr>
                <w:lang w:val="en-GB"/>
              </w:rPr>
              <w:t xml:space="preserve"> </w:t>
            </w:r>
            <w:hyperlink r:id="rId275" w:history="1">
              <w:r w:rsidRPr="00614207">
                <w:rPr>
                  <w:rStyle w:val="Hyperlink"/>
                  <w:lang w:val="en-GB"/>
                </w:rPr>
                <w:t>http://www.oclc.org/research/activities/past/orprojects/pmwg/default.htm</w:t>
              </w:r>
            </w:hyperlink>
            <w:r>
              <w:rPr>
                <w:lang w:val="en-GB"/>
              </w:rPr>
              <w:t xml:space="preserve"> </w:t>
            </w:r>
          </w:p>
        </w:tc>
      </w:tr>
      <w:tr w:rsidR="005E7BAF" w:rsidRPr="002C7568" w:rsidTr="00735B4D">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735B4D">
        <w:trPr>
          <w:trHeight w:val="165"/>
        </w:trPr>
        <w:tc>
          <w:tcPr>
            <w:tcW w:w="1746" w:type="dxa"/>
          </w:tcPr>
          <w:p w:rsidR="005E7BAF" w:rsidRPr="000F5844" w:rsidRDefault="005E7BAF" w:rsidP="00017619">
            <w:pPr>
              <w:pStyle w:val="BodyText"/>
              <w:ind w:left="0"/>
              <w:rPr>
                <w:lang w:val="en-GB"/>
              </w:rPr>
            </w:pPr>
            <w:r>
              <w:rPr>
                <w:lang w:val="en-GB"/>
              </w:rPr>
              <w:t>Theme</w:t>
            </w:r>
          </w:p>
        </w:tc>
        <w:tc>
          <w:tcPr>
            <w:tcW w:w="974" w:type="dxa"/>
          </w:tcPr>
          <w:p w:rsidR="005E7BAF" w:rsidRPr="000F5844" w:rsidRDefault="005E7BAF" w:rsidP="00017619">
            <w:pPr>
              <w:pStyle w:val="BodyText"/>
              <w:ind w:left="0"/>
              <w:rPr>
                <w:lang w:val="en-GB"/>
              </w:rPr>
            </w:pPr>
            <w:r>
              <w:rPr>
                <w:lang w:val="en-GB"/>
              </w:rPr>
              <w:t>1</w:t>
            </w:r>
          </w:p>
        </w:tc>
        <w:tc>
          <w:tcPr>
            <w:tcW w:w="974" w:type="dxa"/>
          </w:tcPr>
          <w:p w:rsidR="005E7BAF" w:rsidRPr="000F5844" w:rsidRDefault="005E7BAF" w:rsidP="00017619">
            <w:pPr>
              <w:pStyle w:val="BodyText"/>
              <w:ind w:left="0"/>
              <w:rPr>
                <w:lang w:val="en-GB"/>
              </w:rPr>
            </w:pPr>
            <w:r>
              <w:rPr>
                <w:lang w:val="en-GB"/>
              </w:rPr>
              <w:t>2</w:t>
            </w:r>
          </w:p>
        </w:tc>
        <w:tc>
          <w:tcPr>
            <w:tcW w:w="973" w:type="dxa"/>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r>
              <w:rPr>
                <w:lang w:val="en-GB"/>
              </w:rPr>
              <w:t>4</w:t>
            </w:r>
          </w:p>
        </w:tc>
        <w:tc>
          <w:tcPr>
            <w:tcW w:w="974" w:type="dxa"/>
          </w:tcPr>
          <w:p w:rsidR="005E7BAF" w:rsidRPr="000F5844" w:rsidRDefault="005E7BAF" w:rsidP="00017619">
            <w:pPr>
              <w:pStyle w:val="BodyText"/>
              <w:ind w:left="0"/>
              <w:rPr>
                <w:lang w:val="en-GB"/>
              </w:rPr>
            </w:pPr>
            <w:r>
              <w:rPr>
                <w:lang w:val="en-GB"/>
              </w:rPr>
              <w:t>5</w:t>
            </w:r>
          </w:p>
        </w:tc>
        <w:tc>
          <w:tcPr>
            <w:tcW w:w="973" w:type="dxa"/>
          </w:tcPr>
          <w:p w:rsidR="005E7BAF" w:rsidRPr="000F5844" w:rsidRDefault="005E7BAF" w:rsidP="00017619">
            <w:pPr>
              <w:pStyle w:val="BodyText"/>
              <w:ind w:left="0"/>
              <w:rPr>
                <w:lang w:val="en-GB"/>
              </w:rPr>
            </w:pPr>
            <w:r>
              <w:rPr>
                <w:lang w:val="en-GB"/>
              </w:rPr>
              <w:t>6</w:t>
            </w:r>
          </w:p>
        </w:tc>
        <w:tc>
          <w:tcPr>
            <w:tcW w:w="973" w:type="dxa"/>
          </w:tcPr>
          <w:p w:rsidR="005E7BAF" w:rsidRPr="000F5844" w:rsidRDefault="005E7BAF" w:rsidP="00017619">
            <w:pPr>
              <w:pStyle w:val="BodyText"/>
              <w:ind w:left="0"/>
              <w:rPr>
                <w:lang w:val="en-GB"/>
              </w:rPr>
            </w:pPr>
            <w:r>
              <w:rPr>
                <w:lang w:val="en-GB"/>
              </w:rPr>
              <w:t>7</w:t>
            </w:r>
          </w:p>
        </w:tc>
        <w:tc>
          <w:tcPr>
            <w:tcW w:w="974" w:type="dxa"/>
          </w:tcPr>
          <w:p w:rsidR="005E7BAF" w:rsidRPr="000F5844" w:rsidRDefault="005E7BAF" w:rsidP="00017619">
            <w:pPr>
              <w:pStyle w:val="BodyText"/>
              <w:ind w:left="0"/>
              <w:rPr>
                <w:lang w:val="en-GB"/>
              </w:rPr>
            </w:pPr>
            <w:r>
              <w:rPr>
                <w:lang w:val="en-GB"/>
              </w:rPr>
              <w:t>8</w:t>
            </w:r>
          </w:p>
        </w:tc>
      </w:tr>
      <w:tr w:rsidR="005E7BAF" w:rsidRPr="002C7568" w:rsidTr="00735B4D">
        <w:trPr>
          <w:trHeight w:val="165"/>
        </w:trPr>
        <w:tc>
          <w:tcPr>
            <w:tcW w:w="1746" w:type="dxa"/>
          </w:tcPr>
          <w:p w:rsidR="005E7BAF" w:rsidRPr="000F5844" w:rsidRDefault="005E7BAF" w:rsidP="00017619">
            <w:pPr>
              <w:pStyle w:val="BodyText"/>
              <w:ind w:left="0"/>
              <w:rPr>
                <w:lang w:val="en-GB"/>
              </w:rPr>
            </w:pPr>
            <w:r>
              <w:rPr>
                <w:lang w:val="en-GB"/>
              </w:rPr>
              <w:t>Relevance</w:t>
            </w:r>
          </w:p>
        </w:tc>
        <w:tc>
          <w:tcPr>
            <w:tcW w:w="974" w:type="dxa"/>
            <w:shd w:val="clear" w:color="auto" w:fill="FFC000"/>
          </w:tcPr>
          <w:p w:rsidR="005E7BAF" w:rsidRPr="000F5844" w:rsidRDefault="005E7BAF" w:rsidP="00017619">
            <w:pPr>
              <w:pStyle w:val="BodyText"/>
              <w:ind w:left="0"/>
              <w:rPr>
                <w:lang w:val="en-GB"/>
              </w:rPr>
            </w:pPr>
            <w:r>
              <w:rPr>
                <w:lang w:val="en-GB"/>
              </w:rPr>
              <w:t>2</w:t>
            </w: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r>
      <w:tr w:rsidR="005E7BAF" w:rsidRPr="002C7568" w:rsidTr="00735B4D">
        <w:trPr>
          <w:trHeight w:val="165"/>
        </w:trPr>
        <w:tc>
          <w:tcPr>
            <w:tcW w:w="9534" w:type="dxa"/>
            <w:gridSpan w:val="9"/>
          </w:tcPr>
          <w:p w:rsidR="005E7BAF" w:rsidRPr="002C7568" w:rsidRDefault="005E7BAF" w:rsidP="00017619">
            <w:pPr>
              <w:pStyle w:val="BodyText"/>
              <w:ind w:left="0"/>
              <w:rPr>
                <w:lang w:val="en-GB"/>
              </w:rPr>
            </w:pPr>
            <w:r>
              <w:rPr>
                <w:lang w:val="en-GB"/>
              </w:rPr>
              <w:t>Premis could be considered for describing relationship of AIP content</w:t>
            </w:r>
          </w:p>
        </w:tc>
      </w:tr>
    </w:tbl>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2C7568" w:rsidTr="00735B4D">
        <w:tc>
          <w:tcPr>
            <w:tcW w:w="9534" w:type="dxa"/>
            <w:gridSpan w:val="9"/>
          </w:tcPr>
          <w:p w:rsidR="005E7BAF" w:rsidRPr="002C7568" w:rsidRDefault="005E7BAF" w:rsidP="00284CFC">
            <w:pPr>
              <w:pStyle w:val="Heading3"/>
              <w:tabs>
                <w:tab w:val="clear" w:pos="2268"/>
                <w:tab w:val="left" w:pos="0"/>
              </w:tabs>
              <w:ind w:left="0" w:hanging="11"/>
              <w:rPr>
                <w:lang w:val="en-GB"/>
              </w:rPr>
            </w:pPr>
            <w:bookmarkStart w:id="600" w:name="_Unstructured_Information_Management"/>
            <w:bookmarkStart w:id="601" w:name="_Toc261104145"/>
            <w:bookmarkStart w:id="602" w:name="_Toc261113757"/>
            <w:bookmarkStart w:id="603" w:name="_Toc261201599"/>
            <w:bookmarkStart w:id="604" w:name="_Toc261206817"/>
            <w:bookmarkStart w:id="605" w:name="_Toc261274806"/>
            <w:bookmarkStart w:id="606" w:name="_Toc353294499"/>
            <w:bookmarkEnd w:id="600"/>
            <w:r>
              <w:rPr>
                <w:lang w:val="en-GB"/>
              </w:rPr>
              <w:lastRenderedPageBreak/>
              <w:t>Unstructured Information Management Architecture</w:t>
            </w:r>
            <w:bookmarkEnd w:id="601"/>
            <w:bookmarkEnd w:id="602"/>
            <w:bookmarkEnd w:id="603"/>
            <w:bookmarkEnd w:id="604"/>
            <w:bookmarkEnd w:id="605"/>
            <w:bookmarkEnd w:id="606"/>
          </w:p>
        </w:tc>
      </w:tr>
      <w:tr w:rsidR="005E7BAF" w:rsidRPr="002C7568" w:rsidTr="00735B4D">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Description</w:t>
            </w:r>
          </w:p>
        </w:tc>
      </w:tr>
      <w:tr w:rsidR="005E7BAF" w:rsidRPr="002C7568" w:rsidTr="00735B4D">
        <w:tc>
          <w:tcPr>
            <w:tcW w:w="9534" w:type="dxa"/>
            <w:gridSpan w:val="9"/>
          </w:tcPr>
          <w:p w:rsidR="005E7BAF" w:rsidRDefault="005E7BAF" w:rsidP="004D0A11">
            <w:pPr>
              <w:pStyle w:val="Default"/>
              <w:rPr>
                <w:sz w:val="20"/>
                <w:szCs w:val="20"/>
              </w:rPr>
            </w:pPr>
          </w:p>
          <w:p w:rsidR="00A332C7" w:rsidRDefault="005E7BAF">
            <w:pPr>
              <w:pStyle w:val="Default"/>
              <w:jc w:val="both"/>
              <w:rPr>
                <w:rFonts w:ascii="Times New Roman" w:hAnsi="Times New Roman" w:cs="Times New Roman"/>
                <w:lang w:val="en-US" w:eastAsia="en-US"/>
              </w:rPr>
            </w:pPr>
            <w:r w:rsidRPr="00E07C40">
              <w:rPr>
                <w:rFonts w:ascii="Times New Roman" w:hAnsi="Times New Roman" w:cs="Times New Roman"/>
              </w:rPr>
              <w:t xml:space="preserve">The UIMA specification defines platform-independent data representations and interfaces for text and multi-modal analytics. The principal objective of the UIMA specification is to support interoperability among </w:t>
            </w:r>
            <w:r w:rsidRPr="00E07C40">
              <w:rPr>
                <w:rFonts w:ascii="Times New Roman" w:hAnsi="Times New Roman" w:cs="Times New Roman"/>
                <w:i/>
                <w:iCs/>
              </w:rPr>
              <w:t>analytics</w:t>
            </w:r>
            <w:r w:rsidRPr="00E07C40">
              <w:rPr>
                <w:rFonts w:ascii="Times New Roman" w:hAnsi="Times New Roman" w:cs="Times New Roman"/>
              </w:rPr>
              <w:t>. This objective is subdivided into the following four design goals:</w:t>
            </w:r>
          </w:p>
          <w:p w:rsidR="00A332C7" w:rsidRDefault="00A332C7">
            <w:pPr>
              <w:jc w:val="both"/>
              <w:rPr>
                <w:sz w:val="24"/>
                <w:szCs w:val="24"/>
              </w:rPr>
            </w:pPr>
          </w:p>
          <w:p w:rsidR="00A332C7" w:rsidRDefault="005E7BAF">
            <w:pPr>
              <w:jc w:val="both"/>
              <w:rPr>
                <w:sz w:val="24"/>
                <w:szCs w:val="24"/>
              </w:rPr>
            </w:pPr>
            <w:r w:rsidRPr="00E07C40">
              <w:rPr>
                <w:sz w:val="24"/>
                <w:szCs w:val="24"/>
              </w:rPr>
              <w:t xml:space="preserve">Data Representation. Support the common representation of artifacts and artifact metadata independently of artifact modality and domain model and in a way that is independent of the original representation of the artifact. </w:t>
            </w:r>
          </w:p>
          <w:p w:rsidR="00A332C7" w:rsidRDefault="00A332C7">
            <w:pPr>
              <w:jc w:val="both"/>
              <w:rPr>
                <w:sz w:val="24"/>
                <w:szCs w:val="24"/>
              </w:rPr>
            </w:pPr>
          </w:p>
          <w:p w:rsidR="00A332C7" w:rsidRDefault="005E7BAF">
            <w:pPr>
              <w:jc w:val="both"/>
              <w:rPr>
                <w:sz w:val="24"/>
                <w:szCs w:val="24"/>
              </w:rPr>
            </w:pPr>
            <w:bookmarkStart w:id="607" w:name="_Toc261104146"/>
            <w:r w:rsidRPr="00017619">
              <w:rPr>
                <w:sz w:val="24"/>
                <w:szCs w:val="24"/>
              </w:rPr>
              <w:t>Data Modeling and Interchange. Support the platform-independent interchange of analysis data  (artifact and its metadata) in a form that facilitates a formal modeling approach and alignment with existing programming systems and standards.</w:t>
            </w:r>
            <w:bookmarkEnd w:id="607"/>
            <w:r w:rsidRPr="00017619">
              <w:rPr>
                <w:sz w:val="24"/>
                <w:szCs w:val="24"/>
              </w:rPr>
              <w:t xml:space="preserve"> </w:t>
            </w:r>
          </w:p>
          <w:p w:rsidR="00A332C7" w:rsidRDefault="00A332C7">
            <w:pPr>
              <w:jc w:val="both"/>
              <w:rPr>
                <w:sz w:val="24"/>
                <w:szCs w:val="24"/>
              </w:rPr>
            </w:pPr>
          </w:p>
          <w:p w:rsidR="00A332C7" w:rsidRDefault="005E7BAF">
            <w:pPr>
              <w:jc w:val="both"/>
              <w:rPr>
                <w:sz w:val="24"/>
                <w:szCs w:val="24"/>
              </w:rPr>
            </w:pPr>
            <w:r w:rsidRPr="00E07C40">
              <w:rPr>
                <w:sz w:val="24"/>
                <w:szCs w:val="24"/>
              </w:rPr>
              <w:t>Discovery, Reuse and Composition. Support the discovery, reuse and composition of independently-developed analytics.</w:t>
            </w:r>
          </w:p>
          <w:p w:rsidR="00A332C7" w:rsidRDefault="00A332C7">
            <w:pPr>
              <w:jc w:val="both"/>
              <w:rPr>
                <w:sz w:val="24"/>
                <w:szCs w:val="24"/>
              </w:rPr>
            </w:pPr>
          </w:p>
          <w:p w:rsidR="00A332C7" w:rsidRDefault="005E7BAF">
            <w:pPr>
              <w:jc w:val="both"/>
              <w:rPr>
                <w:caps/>
                <w:color w:val="000000"/>
                <w:sz w:val="24"/>
                <w:szCs w:val="24"/>
                <w:lang w:val="en-GB" w:eastAsia="en-GB"/>
              </w:rPr>
            </w:pPr>
            <w:bookmarkStart w:id="608" w:name="_Toc261104147"/>
            <w:r w:rsidRPr="00017619">
              <w:rPr>
                <w:sz w:val="24"/>
                <w:szCs w:val="24"/>
              </w:rPr>
              <w:t>Service-Level Interoperability. Support concrete interoperability of independently developed analytics based on a common service description and associated SOAP bindings</w:t>
            </w:r>
            <w:r w:rsidRPr="00E07C40">
              <w:rPr>
                <w:caps/>
                <w:color w:val="000000"/>
                <w:sz w:val="24"/>
                <w:szCs w:val="24"/>
                <w:lang w:val="en-GB" w:eastAsia="en-GB"/>
              </w:rPr>
              <w:t>.</w:t>
            </w:r>
            <w:bookmarkEnd w:id="608"/>
            <w:r w:rsidRPr="00E07C40">
              <w:rPr>
                <w:caps/>
                <w:color w:val="000000"/>
                <w:sz w:val="24"/>
                <w:szCs w:val="24"/>
                <w:lang w:val="en-GB" w:eastAsia="en-GB"/>
              </w:rPr>
              <w:t xml:space="preserve"> </w:t>
            </w:r>
          </w:p>
          <w:p w:rsidR="005E7BAF" w:rsidRPr="00017619" w:rsidRDefault="005E7BAF" w:rsidP="00017619">
            <w:pPr>
              <w:rPr>
                <w:caps/>
                <w:color w:val="000000"/>
                <w:sz w:val="24"/>
                <w:szCs w:val="24"/>
                <w:lang w:val="en-GB" w:eastAsia="en-GB"/>
              </w:rPr>
            </w:pPr>
          </w:p>
        </w:tc>
      </w:tr>
      <w:tr w:rsidR="005E7BAF" w:rsidRPr="002C7568" w:rsidTr="00735B4D">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Standards Developing Organisations</w:t>
            </w:r>
          </w:p>
        </w:tc>
      </w:tr>
      <w:tr w:rsidR="005E7BAF" w:rsidRPr="002C7568" w:rsidTr="00735B4D">
        <w:tc>
          <w:tcPr>
            <w:tcW w:w="9534" w:type="dxa"/>
            <w:gridSpan w:val="9"/>
          </w:tcPr>
          <w:p w:rsidR="005E7BAF" w:rsidRPr="002C7568" w:rsidRDefault="005E7BAF" w:rsidP="00284CFC">
            <w:pPr>
              <w:pStyle w:val="BodyText"/>
              <w:ind w:left="0"/>
              <w:rPr>
                <w:lang w:val="en-GB"/>
              </w:rPr>
            </w:pPr>
            <w:r>
              <w:rPr>
                <w:lang w:val="en-GB"/>
              </w:rPr>
              <w:t>OASIS</w:t>
            </w:r>
          </w:p>
        </w:tc>
      </w:tr>
      <w:tr w:rsidR="005E7BAF" w:rsidRPr="002C7568" w:rsidTr="00735B4D">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Version</w:t>
            </w:r>
          </w:p>
        </w:tc>
      </w:tr>
      <w:tr w:rsidR="005E7BAF" w:rsidRPr="005E7BAF" w:rsidTr="00735B4D">
        <w:tc>
          <w:tcPr>
            <w:tcW w:w="9534" w:type="dxa"/>
            <w:gridSpan w:val="9"/>
          </w:tcPr>
          <w:p w:rsidR="005E7BAF" w:rsidRPr="00381E44" w:rsidRDefault="005E7BAF" w:rsidP="004D0A11">
            <w:pPr>
              <w:pStyle w:val="BodyText"/>
              <w:ind w:left="0"/>
              <w:rPr>
                <w:lang w:val="fr-CA"/>
              </w:rPr>
            </w:pPr>
            <w:r w:rsidRPr="00381E44">
              <w:rPr>
                <w:lang w:val="fr-CA"/>
              </w:rPr>
              <w:t xml:space="preserve"> Current Version V1.0: http://docs.oasis-open.org/uima/v1.0/os/uima-spec-os.pdf</w:t>
            </w:r>
          </w:p>
        </w:tc>
      </w:tr>
      <w:tr w:rsidR="005E7BAF" w:rsidRPr="002C7568" w:rsidTr="00735B4D">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 xml:space="preserve">Further Information </w:t>
            </w:r>
          </w:p>
        </w:tc>
      </w:tr>
      <w:tr w:rsidR="005E7BAF" w:rsidRPr="002C7568" w:rsidTr="00735B4D">
        <w:tc>
          <w:tcPr>
            <w:tcW w:w="9534" w:type="dxa"/>
            <w:gridSpan w:val="9"/>
          </w:tcPr>
          <w:p w:rsidR="005E7BAF" w:rsidRDefault="005E7BAF" w:rsidP="004D0A11">
            <w:pPr>
              <w:rPr>
                <w:lang w:val="en-GB"/>
              </w:rPr>
            </w:pPr>
            <w:r>
              <w:rPr>
                <w:lang w:val="en-GB"/>
              </w:rPr>
              <w:t xml:space="preserve"> </w:t>
            </w:r>
          </w:p>
          <w:p w:rsidR="005E7BAF" w:rsidRPr="002C7568" w:rsidRDefault="005E7BAF" w:rsidP="004D0A11">
            <w:pPr>
              <w:rPr>
                <w:lang w:val="en-GB"/>
              </w:rPr>
            </w:pPr>
            <w:r w:rsidRPr="004D0A11">
              <w:rPr>
                <w:lang w:val="en-GB"/>
              </w:rPr>
              <w:t>http://wiki.oasis-open.org/uima</w:t>
            </w:r>
          </w:p>
          <w:p w:rsidR="005E7BAF" w:rsidRPr="002C7568" w:rsidRDefault="005E7BAF" w:rsidP="00284CFC">
            <w:pPr>
              <w:rPr>
                <w:lang w:val="en-GB"/>
              </w:rPr>
            </w:pPr>
          </w:p>
        </w:tc>
      </w:tr>
      <w:tr w:rsidR="005E7BAF" w:rsidRPr="002C7568" w:rsidTr="00735B4D">
        <w:tc>
          <w:tcPr>
            <w:tcW w:w="9534" w:type="dxa"/>
            <w:gridSpan w:val="9"/>
            <w:shd w:val="clear" w:color="auto" w:fill="D9D9D9"/>
          </w:tcPr>
          <w:p w:rsidR="005E7BAF" w:rsidRPr="002C7568" w:rsidRDefault="005E7BAF" w:rsidP="00284CFC">
            <w:pPr>
              <w:pStyle w:val="BodyText"/>
              <w:ind w:left="0"/>
              <w:rPr>
                <w:b/>
                <w:lang w:val="en-GB"/>
              </w:rPr>
            </w:pPr>
            <w:r w:rsidRPr="002C7568">
              <w:rPr>
                <w:b/>
                <w:lang w:val="en-GB"/>
              </w:rPr>
              <w:t>Relevance to LTDP</w:t>
            </w:r>
          </w:p>
        </w:tc>
      </w:tr>
      <w:tr w:rsidR="005E7BAF" w:rsidRPr="002C7568" w:rsidTr="00735B4D">
        <w:trPr>
          <w:trHeight w:val="165"/>
        </w:trPr>
        <w:tc>
          <w:tcPr>
            <w:tcW w:w="1746" w:type="dxa"/>
          </w:tcPr>
          <w:p w:rsidR="005E7BAF" w:rsidRPr="000F5844" w:rsidRDefault="005E7BAF" w:rsidP="00017619">
            <w:pPr>
              <w:pStyle w:val="BodyText"/>
              <w:ind w:left="0"/>
              <w:rPr>
                <w:lang w:val="en-GB"/>
              </w:rPr>
            </w:pPr>
            <w:r>
              <w:rPr>
                <w:lang w:val="en-GB"/>
              </w:rPr>
              <w:t>Theme</w:t>
            </w:r>
          </w:p>
        </w:tc>
        <w:tc>
          <w:tcPr>
            <w:tcW w:w="974" w:type="dxa"/>
          </w:tcPr>
          <w:p w:rsidR="005E7BAF" w:rsidRPr="000F5844" w:rsidRDefault="005E7BAF" w:rsidP="00017619">
            <w:pPr>
              <w:pStyle w:val="BodyText"/>
              <w:ind w:left="0"/>
              <w:rPr>
                <w:lang w:val="en-GB"/>
              </w:rPr>
            </w:pPr>
            <w:r>
              <w:rPr>
                <w:lang w:val="en-GB"/>
              </w:rPr>
              <w:t>1</w:t>
            </w:r>
          </w:p>
        </w:tc>
        <w:tc>
          <w:tcPr>
            <w:tcW w:w="974" w:type="dxa"/>
          </w:tcPr>
          <w:p w:rsidR="005E7BAF" w:rsidRPr="000F5844" w:rsidRDefault="005E7BAF" w:rsidP="00017619">
            <w:pPr>
              <w:pStyle w:val="BodyText"/>
              <w:ind w:left="0"/>
              <w:rPr>
                <w:lang w:val="en-GB"/>
              </w:rPr>
            </w:pPr>
            <w:r>
              <w:rPr>
                <w:lang w:val="en-GB"/>
              </w:rPr>
              <w:t>2</w:t>
            </w:r>
          </w:p>
        </w:tc>
        <w:tc>
          <w:tcPr>
            <w:tcW w:w="973" w:type="dxa"/>
          </w:tcPr>
          <w:p w:rsidR="005E7BAF" w:rsidRPr="000F5844" w:rsidRDefault="005E7BAF" w:rsidP="00017619">
            <w:pPr>
              <w:pStyle w:val="BodyText"/>
              <w:ind w:left="0"/>
              <w:rPr>
                <w:lang w:val="en-GB"/>
              </w:rPr>
            </w:pPr>
            <w:r>
              <w:rPr>
                <w:lang w:val="en-GB"/>
              </w:rPr>
              <w:t>3</w:t>
            </w:r>
          </w:p>
        </w:tc>
        <w:tc>
          <w:tcPr>
            <w:tcW w:w="973" w:type="dxa"/>
          </w:tcPr>
          <w:p w:rsidR="005E7BAF" w:rsidRPr="000F5844" w:rsidRDefault="005E7BAF" w:rsidP="00017619">
            <w:pPr>
              <w:pStyle w:val="BodyText"/>
              <w:ind w:left="0"/>
              <w:rPr>
                <w:lang w:val="en-GB"/>
              </w:rPr>
            </w:pPr>
            <w:r>
              <w:rPr>
                <w:lang w:val="en-GB"/>
              </w:rPr>
              <w:t>4</w:t>
            </w:r>
          </w:p>
        </w:tc>
        <w:tc>
          <w:tcPr>
            <w:tcW w:w="974" w:type="dxa"/>
          </w:tcPr>
          <w:p w:rsidR="005E7BAF" w:rsidRPr="000F5844" w:rsidRDefault="005E7BAF" w:rsidP="00017619">
            <w:pPr>
              <w:pStyle w:val="BodyText"/>
              <w:ind w:left="0"/>
              <w:rPr>
                <w:lang w:val="en-GB"/>
              </w:rPr>
            </w:pPr>
            <w:r>
              <w:rPr>
                <w:lang w:val="en-GB"/>
              </w:rPr>
              <w:t>5</w:t>
            </w:r>
          </w:p>
        </w:tc>
        <w:tc>
          <w:tcPr>
            <w:tcW w:w="973" w:type="dxa"/>
          </w:tcPr>
          <w:p w:rsidR="005E7BAF" w:rsidRPr="000F5844" w:rsidRDefault="005E7BAF" w:rsidP="00017619">
            <w:pPr>
              <w:pStyle w:val="BodyText"/>
              <w:ind w:left="0"/>
              <w:rPr>
                <w:lang w:val="en-GB"/>
              </w:rPr>
            </w:pPr>
            <w:r>
              <w:rPr>
                <w:lang w:val="en-GB"/>
              </w:rPr>
              <w:t>6</w:t>
            </w:r>
          </w:p>
        </w:tc>
        <w:tc>
          <w:tcPr>
            <w:tcW w:w="973" w:type="dxa"/>
          </w:tcPr>
          <w:p w:rsidR="005E7BAF" w:rsidRPr="000F5844" w:rsidRDefault="005E7BAF" w:rsidP="00017619">
            <w:pPr>
              <w:pStyle w:val="BodyText"/>
              <w:ind w:left="0"/>
              <w:rPr>
                <w:lang w:val="en-GB"/>
              </w:rPr>
            </w:pPr>
            <w:r>
              <w:rPr>
                <w:lang w:val="en-GB"/>
              </w:rPr>
              <w:t>7</w:t>
            </w:r>
          </w:p>
        </w:tc>
        <w:tc>
          <w:tcPr>
            <w:tcW w:w="974" w:type="dxa"/>
          </w:tcPr>
          <w:p w:rsidR="005E7BAF" w:rsidRPr="000F5844" w:rsidRDefault="005E7BAF" w:rsidP="00017619">
            <w:pPr>
              <w:pStyle w:val="BodyText"/>
              <w:ind w:left="0"/>
              <w:rPr>
                <w:lang w:val="en-GB"/>
              </w:rPr>
            </w:pPr>
            <w:r>
              <w:rPr>
                <w:lang w:val="en-GB"/>
              </w:rPr>
              <w:t>8</w:t>
            </w:r>
          </w:p>
        </w:tc>
      </w:tr>
      <w:tr w:rsidR="005E7BAF" w:rsidRPr="002C7568" w:rsidTr="00735B4D">
        <w:trPr>
          <w:trHeight w:val="165"/>
        </w:trPr>
        <w:tc>
          <w:tcPr>
            <w:tcW w:w="1746" w:type="dxa"/>
          </w:tcPr>
          <w:p w:rsidR="005E7BAF" w:rsidRPr="000F5844" w:rsidRDefault="005E7BAF" w:rsidP="00017619">
            <w:pPr>
              <w:pStyle w:val="BodyText"/>
              <w:ind w:left="0"/>
              <w:rPr>
                <w:lang w:val="en-GB"/>
              </w:rPr>
            </w:pPr>
            <w:r>
              <w:rPr>
                <w:lang w:val="en-GB"/>
              </w:rPr>
              <w:t>Relevance</w:t>
            </w:r>
          </w:p>
        </w:tc>
        <w:tc>
          <w:tcPr>
            <w:tcW w:w="974"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4" w:type="dxa"/>
          </w:tcPr>
          <w:p w:rsidR="005E7BAF" w:rsidRPr="000F5844" w:rsidRDefault="005E7BAF" w:rsidP="00017619">
            <w:pPr>
              <w:pStyle w:val="BodyText"/>
              <w:ind w:left="0"/>
              <w:rPr>
                <w:lang w:val="en-GB"/>
              </w:rPr>
            </w:pPr>
          </w:p>
        </w:tc>
        <w:tc>
          <w:tcPr>
            <w:tcW w:w="973" w:type="dxa"/>
          </w:tcPr>
          <w:p w:rsidR="005E7BAF" w:rsidRPr="000F5844" w:rsidRDefault="005E7BAF" w:rsidP="00017619">
            <w:pPr>
              <w:pStyle w:val="BodyText"/>
              <w:ind w:left="0"/>
              <w:rPr>
                <w:lang w:val="en-GB"/>
              </w:rPr>
            </w:pPr>
          </w:p>
        </w:tc>
        <w:tc>
          <w:tcPr>
            <w:tcW w:w="973" w:type="dxa"/>
            <w:shd w:val="clear" w:color="auto" w:fill="FFFF00"/>
          </w:tcPr>
          <w:p w:rsidR="005E7BAF" w:rsidRPr="000F5844" w:rsidRDefault="005E7BAF" w:rsidP="00017619">
            <w:pPr>
              <w:pStyle w:val="BodyText"/>
              <w:ind w:left="0"/>
              <w:rPr>
                <w:lang w:val="en-GB"/>
              </w:rPr>
            </w:pPr>
            <w:r>
              <w:rPr>
                <w:lang w:val="en-GB"/>
              </w:rPr>
              <w:t>1</w:t>
            </w:r>
          </w:p>
        </w:tc>
        <w:tc>
          <w:tcPr>
            <w:tcW w:w="974"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B70F1D">
      <w:pPr>
        <w:pStyle w:val="Heading2"/>
        <w:rPr>
          <w:lang w:val="en-GB"/>
        </w:rPr>
      </w:pPr>
      <w:bookmarkStart w:id="609" w:name="_Toc260930548"/>
      <w:bookmarkStart w:id="610" w:name="_Toc261013079"/>
      <w:bookmarkStart w:id="611" w:name="_Toc261092095"/>
      <w:bookmarkStart w:id="612" w:name="_Toc261104148"/>
      <w:bookmarkStart w:id="613" w:name="_Toc261113758"/>
      <w:bookmarkStart w:id="614" w:name="_Toc261201600"/>
      <w:bookmarkStart w:id="615" w:name="_Toc261206818"/>
      <w:bookmarkStart w:id="616" w:name="_Toc261274807"/>
      <w:bookmarkStart w:id="617" w:name="_Toc353294500"/>
      <w:r>
        <w:rPr>
          <w:lang w:val="en-GB"/>
        </w:rPr>
        <w:lastRenderedPageBreak/>
        <w:t>Query Languages</w:t>
      </w:r>
      <w:bookmarkEnd w:id="609"/>
      <w:bookmarkEnd w:id="610"/>
      <w:bookmarkEnd w:id="611"/>
      <w:bookmarkEnd w:id="612"/>
      <w:bookmarkEnd w:id="613"/>
      <w:bookmarkEnd w:id="614"/>
      <w:bookmarkEnd w:id="615"/>
      <w:bookmarkEnd w:id="616"/>
      <w:bookmarkEnd w:id="617"/>
    </w:p>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2C7568" w:rsidTr="00017619">
        <w:tc>
          <w:tcPr>
            <w:tcW w:w="9534" w:type="dxa"/>
            <w:gridSpan w:val="9"/>
          </w:tcPr>
          <w:p w:rsidR="005E7BAF" w:rsidRPr="002C7568" w:rsidRDefault="005E7BAF" w:rsidP="008479DD">
            <w:pPr>
              <w:pStyle w:val="Heading3"/>
              <w:tabs>
                <w:tab w:val="clear" w:pos="2268"/>
                <w:tab w:val="left" w:pos="0"/>
              </w:tabs>
              <w:ind w:left="0" w:hanging="11"/>
              <w:rPr>
                <w:lang w:val="en-GB"/>
              </w:rPr>
            </w:pPr>
            <w:bookmarkStart w:id="618" w:name="_Contextual_Query_language"/>
            <w:bookmarkStart w:id="619" w:name="_Toc260930549"/>
            <w:bookmarkStart w:id="620" w:name="_Toc261013080"/>
            <w:bookmarkStart w:id="621" w:name="_Toc261092096"/>
            <w:bookmarkStart w:id="622" w:name="_Toc261104149"/>
            <w:bookmarkStart w:id="623" w:name="_Toc261113759"/>
            <w:bookmarkStart w:id="624" w:name="_Toc261201601"/>
            <w:bookmarkStart w:id="625" w:name="_Toc261206819"/>
            <w:bookmarkStart w:id="626" w:name="_Toc261274808"/>
            <w:bookmarkStart w:id="627" w:name="_Toc353294501"/>
            <w:bookmarkEnd w:id="618"/>
            <w:r>
              <w:rPr>
                <w:szCs w:val="24"/>
                <w:lang w:val="en-GB" w:eastAsia="en-GB"/>
              </w:rPr>
              <w:t>Contextual Query language</w:t>
            </w:r>
            <w:bookmarkEnd w:id="619"/>
            <w:bookmarkEnd w:id="620"/>
            <w:bookmarkEnd w:id="621"/>
            <w:bookmarkEnd w:id="622"/>
            <w:bookmarkEnd w:id="623"/>
            <w:bookmarkEnd w:id="624"/>
            <w:bookmarkEnd w:id="625"/>
            <w:bookmarkEnd w:id="626"/>
            <w:bookmarkEnd w:id="627"/>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017619">
        <w:tc>
          <w:tcPr>
            <w:tcW w:w="9534" w:type="dxa"/>
            <w:gridSpan w:val="9"/>
          </w:tcPr>
          <w:p w:rsidR="00C84489" w:rsidRDefault="00C84489" w:rsidP="00B70F1D">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B70F1D">
              <w:rPr>
                <w:sz w:val="24"/>
                <w:szCs w:val="24"/>
                <w:lang w:val="en-GB" w:eastAsia="en-GB"/>
              </w:rPr>
              <w:t xml:space="preserve">CQL, the </w:t>
            </w:r>
            <w:r w:rsidRPr="00B70F1D">
              <w:rPr>
                <w:i/>
                <w:iCs/>
                <w:sz w:val="24"/>
                <w:szCs w:val="24"/>
                <w:lang w:val="en-GB" w:eastAsia="en-GB"/>
              </w:rPr>
              <w:t>Contextual Query Language</w:t>
            </w:r>
            <w:r w:rsidRPr="00B70F1D">
              <w:rPr>
                <w:sz w:val="24"/>
                <w:szCs w:val="24"/>
                <w:lang w:val="en-GB" w:eastAsia="en-GB"/>
              </w:rPr>
              <w:t xml:space="preserve">, is a formal language for representing queries to information retrieval systems such as web indexes, bibliographic catalogs and museum collection information. The design objective is that queries be human readable and writable, and that the language be intuitive while maintaining the expressiveness of more complex languages. </w:t>
            </w:r>
          </w:p>
          <w:p w:rsidR="00A332C7" w:rsidRDefault="005E7BAF">
            <w:pPr>
              <w:spacing w:before="100" w:beforeAutospacing="1" w:after="100" w:afterAutospacing="1"/>
              <w:jc w:val="both"/>
              <w:rPr>
                <w:sz w:val="24"/>
                <w:szCs w:val="24"/>
                <w:lang w:val="en-GB" w:eastAsia="en-GB"/>
              </w:rPr>
            </w:pPr>
            <w:r w:rsidRPr="00B70F1D">
              <w:rPr>
                <w:sz w:val="24"/>
                <w:szCs w:val="24"/>
                <w:lang w:val="en-GB" w:eastAsia="en-GB"/>
              </w:rPr>
              <w:t xml:space="preserve">Traditionally, query languages have fallen into two camps: Powerful, expressive languages, not easily readable nor writable by non-experts (e.g. SQL, PQF, and XQuery);or simple and intuitive languages not powerful enough to express complex concepts (e.g. CCL and google). CQL tries to combine simplicity and intuitiveness of expression for simple, every day queries, with the richness of more expressive languages to </w:t>
            </w:r>
            <w:r w:rsidR="00C84489" w:rsidRPr="00B70F1D">
              <w:rPr>
                <w:sz w:val="24"/>
                <w:szCs w:val="24"/>
                <w:lang w:val="en-GB" w:eastAsia="en-GB"/>
              </w:rPr>
              <w:t>accommodate</w:t>
            </w:r>
            <w:r w:rsidRPr="00B70F1D">
              <w:rPr>
                <w:sz w:val="24"/>
                <w:szCs w:val="24"/>
                <w:lang w:val="en-GB" w:eastAsia="en-GB"/>
              </w:rPr>
              <w:t xml:space="preserve"> complex concepts when necessary. </w:t>
            </w:r>
          </w:p>
          <w:p w:rsidR="00C84489" w:rsidRPr="00017619" w:rsidRDefault="00C84489" w:rsidP="008479DD">
            <w:pPr>
              <w:spacing w:before="100" w:beforeAutospacing="1" w:after="100" w:afterAutospacing="1"/>
              <w:rPr>
                <w:sz w:val="24"/>
                <w:szCs w:val="24"/>
                <w:lang w:val="en-GB" w:eastAsia="en-GB"/>
              </w:rPr>
            </w:pP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OASIS, Library of Congress</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Version</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Current Version(Draft): </w:t>
            </w:r>
            <w:hyperlink r:id="rId276" w:history="1">
              <w:r>
                <w:rPr>
                  <w:rStyle w:val="Hyperlink"/>
                </w:rPr>
                <w:t>22 July 2009 - CQL 2.0:The Contextual Query Language Draft</w:t>
              </w:r>
            </w:hyperlink>
            <w:r>
              <w:t xml:space="preserve"> </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w:t>
            </w:r>
            <w:hyperlink r:id="rId277" w:history="1">
              <w:r w:rsidRPr="00614207">
                <w:rPr>
                  <w:rStyle w:val="Hyperlink"/>
                  <w:lang w:val="en-GB"/>
                </w:rPr>
                <w:t>http://www.loc.gov/standards/sru/specs/cql.html</w:t>
              </w:r>
            </w:hyperlink>
            <w:r>
              <w:rPr>
                <w:lang w:val="en-GB"/>
              </w:rPr>
              <w:t xml:space="preserve"> </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017619">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017619">
        <w:tc>
          <w:tcPr>
            <w:tcW w:w="9534" w:type="dxa"/>
            <w:gridSpan w:val="9"/>
          </w:tcPr>
          <w:p w:rsidR="005E7BAF" w:rsidRPr="002C7568" w:rsidRDefault="005E7BAF" w:rsidP="008479DD">
            <w:pPr>
              <w:pStyle w:val="Heading3"/>
              <w:tabs>
                <w:tab w:val="clear" w:pos="2268"/>
                <w:tab w:val="left" w:pos="0"/>
              </w:tabs>
              <w:ind w:left="0" w:hanging="11"/>
              <w:rPr>
                <w:lang w:val="en-GB"/>
              </w:rPr>
            </w:pPr>
            <w:bookmarkStart w:id="628" w:name="_SPARQL_Query_Langugae"/>
            <w:bookmarkStart w:id="629" w:name="_Toc260930550"/>
            <w:bookmarkStart w:id="630" w:name="_Toc261013081"/>
            <w:bookmarkStart w:id="631" w:name="_Toc261092097"/>
            <w:bookmarkStart w:id="632" w:name="_Toc261104150"/>
            <w:bookmarkStart w:id="633" w:name="_Toc261113760"/>
            <w:bookmarkStart w:id="634" w:name="_Toc261201602"/>
            <w:bookmarkStart w:id="635" w:name="_Toc261206820"/>
            <w:bookmarkStart w:id="636" w:name="_Toc261274809"/>
            <w:bookmarkStart w:id="637" w:name="_Toc353294502"/>
            <w:bookmarkEnd w:id="628"/>
            <w:r>
              <w:rPr>
                <w:lang w:val="en-GB"/>
              </w:rPr>
              <w:lastRenderedPageBreak/>
              <w:t>SPARQL Query Langugae for RDF</w:t>
            </w:r>
            <w:bookmarkEnd w:id="629"/>
            <w:bookmarkEnd w:id="630"/>
            <w:bookmarkEnd w:id="631"/>
            <w:bookmarkEnd w:id="632"/>
            <w:bookmarkEnd w:id="633"/>
            <w:bookmarkEnd w:id="634"/>
            <w:bookmarkEnd w:id="635"/>
            <w:bookmarkEnd w:id="636"/>
            <w:bookmarkEnd w:id="637"/>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017619">
        <w:tc>
          <w:tcPr>
            <w:tcW w:w="9534" w:type="dxa"/>
            <w:gridSpan w:val="9"/>
          </w:tcPr>
          <w:p w:rsidR="005E7BAF" w:rsidRDefault="005E7BAF" w:rsidP="008479DD">
            <w:pPr>
              <w:spacing w:before="100" w:beforeAutospacing="1" w:after="100" w:afterAutospacing="1"/>
              <w:rPr>
                <w:sz w:val="24"/>
                <w:szCs w:val="24"/>
              </w:rPr>
            </w:pPr>
          </w:p>
          <w:p w:rsidR="00A332C7" w:rsidRDefault="005E7BAF">
            <w:pPr>
              <w:spacing w:before="100" w:beforeAutospacing="1" w:after="100" w:afterAutospacing="1"/>
              <w:jc w:val="both"/>
              <w:rPr>
                <w:sz w:val="24"/>
                <w:szCs w:val="24"/>
              </w:rPr>
            </w:pPr>
            <w:r w:rsidRPr="00E07C40">
              <w:rPr>
                <w:sz w:val="24"/>
                <w:szCs w:val="24"/>
              </w:rPr>
              <w:t>RDF is a directed, labeled graph data format for representing information in the Web. This specification defines the syntax and semantics of the SPARQL query language for RDF. SPARQL can be used to express queries across diverse data sources, whether the data is stored natively as RDF or viewed as RDF via middleware. SPARQL contains capabilities for querying required and optional graph patterns along with their conjunctions and disjunctions. SPARQL also supports extensible value testing and constraining queries by source RDF graph. The results of SPARQL queries can be results sets or RDF graphs.</w:t>
            </w:r>
          </w:p>
          <w:p w:rsidR="005E7BAF" w:rsidRPr="00E07C40" w:rsidRDefault="005E7BAF" w:rsidP="008479DD">
            <w:pPr>
              <w:spacing w:before="100" w:beforeAutospacing="1" w:after="100" w:afterAutospacing="1"/>
              <w:rPr>
                <w:sz w:val="24"/>
                <w:szCs w:val="24"/>
                <w:lang w:val="en-GB"/>
              </w:rPr>
            </w:pP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W3C</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Version</w:t>
            </w:r>
          </w:p>
        </w:tc>
      </w:tr>
      <w:tr w:rsidR="005E7BAF" w:rsidRPr="00381E44" w:rsidTr="00017619">
        <w:tc>
          <w:tcPr>
            <w:tcW w:w="9534" w:type="dxa"/>
            <w:gridSpan w:val="9"/>
          </w:tcPr>
          <w:p w:rsidR="005E7BAF" w:rsidRPr="00381E44" w:rsidRDefault="005E7BAF" w:rsidP="00EC25FD">
            <w:pPr>
              <w:rPr>
                <w:lang w:val="fr-CA"/>
              </w:rPr>
            </w:pPr>
          </w:p>
          <w:p w:rsidR="005E7BAF" w:rsidRPr="00381E44" w:rsidRDefault="005E7BAF" w:rsidP="00EC25FD">
            <w:pPr>
              <w:rPr>
                <w:lang w:val="fr-CA"/>
              </w:rPr>
            </w:pPr>
            <w:r w:rsidRPr="00381E44">
              <w:rPr>
                <w:lang w:val="fr-CA"/>
              </w:rPr>
              <w:t xml:space="preserve"> Latest version: </w:t>
            </w:r>
            <w:hyperlink r:id="rId278" w:history="1">
              <w:r w:rsidRPr="00381E44">
                <w:rPr>
                  <w:rStyle w:val="Hyperlink"/>
                  <w:lang w:val="fr-CA"/>
                </w:rPr>
                <w:t>http://www.w3.org/TR/rdf-sparql-query/</w:t>
              </w:r>
            </w:hyperlink>
          </w:p>
          <w:p w:rsidR="005E7BAF" w:rsidRPr="00381E44" w:rsidRDefault="005E7BAF" w:rsidP="00EC25FD">
            <w:pPr>
              <w:rPr>
                <w:lang w:val="fr-CA"/>
              </w:rPr>
            </w:pP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w:t>
            </w:r>
            <w:r w:rsidRPr="00EC25FD">
              <w:rPr>
                <w:lang w:val="en-GB"/>
              </w:rPr>
              <w:t>http://www.w3.org/TR/rdf-sparql-query/</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017619">
        <w:trPr>
          <w:trHeight w:val="248"/>
        </w:trPr>
        <w:tc>
          <w:tcPr>
            <w:tcW w:w="1059" w:type="dxa"/>
          </w:tcPr>
          <w:p w:rsidR="005E7BAF" w:rsidRPr="000F5844" w:rsidRDefault="005E7BAF" w:rsidP="00017619">
            <w:pPr>
              <w:pStyle w:val="BodyText"/>
              <w:ind w:left="0"/>
              <w:rPr>
                <w:lang w:val="en-GB"/>
              </w:rPr>
            </w:pPr>
            <w:r>
              <w:rPr>
                <w:lang w:val="en-GB"/>
              </w:rPr>
              <w:t>Theme</w:t>
            </w:r>
          </w:p>
        </w:tc>
        <w:tc>
          <w:tcPr>
            <w:tcW w:w="1059" w:type="dxa"/>
          </w:tcPr>
          <w:p w:rsidR="005E7BAF" w:rsidRPr="000F5844" w:rsidRDefault="005E7BAF" w:rsidP="00017619">
            <w:pPr>
              <w:pStyle w:val="BodyText"/>
              <w:ind w:left="0"/>
              <w:rPr>
                <w:lang w:val="en-GB"/>
              </w:rPr>
            </w:pPr>
            <w:r>
              <w:rPr>
                <w:lang w:val="en-GB"/>
              </w:rPr>
              <w:t>1</w:t>
            </w:r>
          </w:p>
        </w:tc>
        <w:tc>
          <w:tcPr>
            <w:tcW w:w="1060" w:type="dxa"/>
          </w:tcPr>
          <w:p w:rsidR="005E7BAF" w:rsidRPr="000F5844" w:rsidRDefault="005E7BAF" w:rsidP="00017619">
            <w:pPr>
              <w:pStyle w:val="BodyText"/>
              <w:ind w:left="0"/>
              <w:rPr>
                <w:lang w:val="en-GB"/>
              </w:rPr>
            </w:pPr>
            <w:r>
              <w:rPr>
                <w:lang w:val="en-GB"/>
              </w:rPr>
              <w:t>2</w:t>
            </w:r>
          </w:p>
        </w:tc>
        <w:tc>
          <w:tcPr>
            <w:tcW w:w="1059" w:type="dxa"/>
          </w:tcPr>
          <w:p w:rsidR="005E7BAF" w:rsidRPr="000F5844" w:rsidRDefault="005E7BAF" w:rsidP="00017619">
            <w:pPr>
              <w:pStyle w:val="BodyText"/>
              <w:ind w:left="0"/>
              <w:rPr>
                <w:lang w:val="en-GB"/>
              </w:rPr>
            </w:pPr>
            <w:r>
              <w:rPr>
                <w:lang w:val="en-GB"/>
              </w:rPr>
              <w:t>3</w:t>
            </w:r>
          </w:p>
        </w:tc>
        <w:tc>
          <w:tcPr>
            <w:tcW w:w="1059" w:type="dxa"/>
          </w:tcPr>
          <w:p w:rsidR="005E7BAF" w:rsidRPr="000F5844" w:rsidRDefault="005E7BAF" w:rsidP="00017619">
            <w:pPr>
              <w:pStyle w:val="BodyText"/>
              <w:ind w:left="0"/>
              <w:rPr>
                <w:lang w:val="en-GB"/>
              </w:rPr>
            </w:pPr>
            <w:r>
              <w:rPr>
                <w:lang w:val="en-GB"/>
              </w:rPr>
              <w:t>4</w:t>
            </w:r>
          </w:p>
        </w:tc>
        <w:tc>
          <w:tcPr>
            <w:tcW w:w="1060" w:type="dxa"/>
          </w:tcPr>
          <w:p w:rsidR="005E7BAF" w:rsidRPr="000F5844" w:rsidRDefault="005E7BAF" w:rsidP="00017619">
            <w:pPr>
              <w:pStyle w:val="BodyText"/>
              <w:ind w:left="0"/>
              <w:rPr>
                <w:lang w:val="en-GB"/>
              </w:rPr>
            </w:pPr>
            <w:r>
              <w:rPr>
                <w:lang w:val="en-GB"/>
              </w:rPr>
              <w:t>5</w:t>
            </w:r>
          </w:p>
        </w:tc>
        <w:tc>
          <w:tcPr>
            <w:tcW w:w="1059" w:type="dxa"/>
          </w:tcPr>
          <w:p w:rsidR="005E7BAF" w:rsidRPr="000F5844" w:rsidRDefault="005E7BAF" w:rsidP="00017619">
            <w:pPr>
              <w:pStyle w:val="BodyText"/>
              <w:ind w:left="0"/>
              <w:rPr>
                <w:lang w:val="en-GB"/>
              </w:rPr>
            </w:pPr>
            <w:r>
              <w:rPr>
                <w:lang w:val="en-GB"/>
              </w:rPr>
              <w:t>6</w:t>
            </w:r>
          </w:p>
        </w:tc>
        <w:tc>
          <w:tcPr>
            <w:tcW w:w="1059" w:type="dxa"/>
          </w:tcPr>
          <w:p w:rsidR="005E7BAF" w:rsidRPr="000F5844" w:rsidRDefault="005E7BAF" w:rsidP="00017619">
            <w:pPr>
              <w:pStyle w:val="BodyText"/>
              <w:ind w:left="0"/>
              <w:rPr>
                <w:lang w:val="en-GB"/>
              </w:rPr>
            </w:pPr>
            <w:r>
              <w:rPr>
                <w:lang w:val="en-GB"/>
              </w:rPr>
              <w:t>7</w:t>
            </w:r>
          </w:p>
        </w:tc>
        <w:tc>
          <w:tcPr>
            <w:tcW w:w="1060" w:type="dxa"/>
          </w:tcPr>
          <w:p w:rsidR="005E7BAF" w:rsidRPr="000F5844" w:rsidRDefault="005E7BAF" w:rsidP="00017619">
            <w:pPr>
              <w:pStyle w:val="BodyText"/>
              <w:ind w:left="0"/>
              <w:rPr>
                <w:lang w:val="en-GB"/>
              </w:rPr>
            </w:pPr>
            <w:r>
              <w:rPr>
                <w:lang w:val="en-GB"/>
              </w:rPr>
              <w:t>8</w:t>
            </w:r>
          </w:p>
        </w:tc>
      </w:tr>
      <w:tr w:rsidR="005E7BAF" w:rsidRPr="002C7568" w:rsidTr="00017619">
        <w:trPr>
          <w:trHeight w:val="247"/>
        </w:trPr>
        <w:tc>
          <w:tcPr>
            <w:tcW w:w="1059" w:type="dxa"/>
          </w:tcPr>
          <w:p w:rsidR="005E7BAF" w:rsidRPr="000F5844" w:rsidRDefault="005E7BAF" w:rsidP="00017619">
            <w:pPr>
              <w:pStyle w:val="BodyText"/>
              <w:ind w:left="0"/>
              <w:rPr>
                <w:lang w:val="en-GB"/>
              </w:rPr>
            </w:pPr>
            <w:r>
              <w:rPr>
                <w:lang w:val="en-GB"/>
              </w:rPr>
              <w:t>Relevance</w:t>
            </w: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60" w:type="dxa"/>
          </w:tcPr>
          <w:p w:rsidR="005E7BAF" w:rsidRPr="000F5844" w:rsidRDefault="005E7BAF" w:rsidP="00017619">
            <w:pPr>
              <w:pStyle w:val="BodyText"/>
              <w:ind w:left="0"/>
              <w:rPr>
                <w:lang w:val="en-GB"/>
              </w:rPr>
            </w:pPr>
          </w:p>
        </w:tc>
        <w:tc>
          <w:tcPr>
            <w:tcW w:w="1059" w:type="dxa"/>
          </w:tcPr>
          <w:p w:rsidR="005E7BAF" w:rsidRPr="000F5844" w:rsidRDefault="005E7BAF" w:rsidP="00017619">
            <w:pPr>
              <w:pStyle w:val="BodyText"/>
              <w:ind w:left="0"/>
              <w:rPr>
                <w:lang w:val="en-GB"/>
              </w:rPr>
            </w:pPr>
          </w:p>
        </w:tc>
        <w:tc>
          <w:tcPr>
            <w:tcW w:w="1059" w:type="dxa"/>
            <w:shd w:val="clear" w:color="auto" w:fill="FF0000"/>
          </w:tcPr>
          <w:p w:rsidR="005E7BAF" w:rsidRPr="000F5844" w:rsidRDefault="005E7BAF" w:rsidP="00017619">
            <w:pPr>
              <w:pStyle w:val="BodyText"/>
              <w:ind w:left="0"/>
              <w:rPr>
                <w:lang w:val="en-GB"/>
              </w:rPr>
            </w:pPr>
            <w:r>
              <w:rPr>
                <w:lang w:val="en-GB"/>
              </w:rPr>
              <w:t>3</w:t>
            </w:r>
          </w:p>
        </w:tc>
        <w:tc>
          <w:tcPr>
            <w:tcW w:w="1060" w:type="dxa"/>
          </w:tcPr>
          <w:p w:rsidR="005E7BAF" w:rsidRPr="000F5844" w:rsidRDefault="005E7BAF" w:rsidP="00017619">
            <w:pPr>
              <w:pStyle w:val="BodyText"/>
              <w:ind w:left="0"/>
              <w:rPr>
                <w:lang w:val="en-GB"/>
              </w:rPr>
            </w:pPr>
          </w:p>
        </w:tc>
      </w:tr>
    </w:tbl>
    <w:p w:rsidR="005E7BAF" w:rsidRDefault="005E7BAF" w:rsidP="003A7D45">
      <w:pPr>
        <w:pStyle w:val="BodyText"/>
        <w:rPr>
          <w:lang w:val="en-GB"/>
        </w:rPr>
      </w:pPr>
    </w:p>
    <w:p w:rsidR="005E7BAF" w:rsidRDefault="005E7BAF" w:rsidP="00EC25FD">
      <w:pPr>
        <w:pStyle w:val="Heading2"/>
        <w:rPr>
          <w:lang w:val="en-GB"/>
        </w:rPr>
      </w:pPr>
      <w:r>
        <w:rPr>
          <w:lang w:val="en-GB"/>
        </w:rPr>
        <w:br w:type="page"/>
      </w:r>
      <w:bookmarkStart w:id="638" w:name="_Toc260930551"/>
      <w:bookmarkStart w:id="639" w:name="_Toc261013082"/>
      <w:bookmarkStart w:id="640" w:name="_Toc261092098"/>
      <w:bookmarkStart w:id="641" w:name="_Toc261104151"/>
      <w:bookmarkStart w:id="642" w:name="_Toc261113761"/>
      <w:bookmarkStart w:id="643" w:name="_Toc261201603"/>
      <w:bookmarkStart w:id="644" w:name="_Toc261206821"/>
      <w:bookmarkStart w:id="645" w:name="_Toc261274810"/>
      <w:bookmarkStart w:id="646" w:name="_Toc353294503"/>
      <w:r>
        <w:rPr>
          <w:lang w:val="en-GB"/>
        </w:rPr>
        <w:lastRenderedPageBreak/>
        <w:t>Reference Models and Frameworks</w:t>
      </w:r>
      <w:bookmarkEnd w:id="638"/>
      <w:bookmarkEnd w:id="639"/>
      <w:bookmarkEnd w:id="640"/>
      <w:bookmarkEnd w:id="641"/>
      <w:bookmarkEnd w:id="642"/>
      <w:bookmarkEnd w:id="643"/>
      <w:bookmarkEnd w:id="644"/>
      <w:bookmarkEnd w:id="645"/>
      <w:bookmarkEnd w:id="646"/>
    </w:p>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017619">
        <w:tc>
          <w:tcPr>
            <w:tcW w:w="9534" w:type="dxa"/>
            <w:gridSpan w:val="9"/>
          </w:tcPr>
          <w:p w:rsidR="005E7BAF" w:rsidRPr="002C7568" w:rsidRDefault="005E7BAF" w:rsidP="008479DD">
            <w:pPr>
              <w:pStyle w:val="Heading3"/>
              <w:tabs>
                <w:tab w:val="clear" w:pos="2268"/>
                <w:tab w:val="left" w:pos="0"/>
              </w:tabs>
              <w:ind w:left="0" w:hanging="11"/>
              <w:rPr>
                <w:lang w:val="en-GB"/>
              </w:rPr>
            </w:pPr>
            <w:bookmarkStart w:id="647" w:name="_Functional_Requirements_for"/>
            <w:bookmarkStart w:id="648" w:name="_Toc260930552"/>
            <w:bookmarkStart w:id="649" w:name="_Toc261013083"/>
            <w:bookmarkStart w:id="650" w:name="_Toc261092099"/>
            <w:bookmarkStart w:id="651" w:name="_Toc261104152"/>
            <w:bookmarkStart w:id="652" w:name="_Toc261113762"/>
            <w:bookmarkStart w:id="653" w:name="_Toc261201604"/>
            <w:bookmarkStart w:id="654" w:name="_Toc261206822"/>
            <w:bookmarkStart w:id="655" w:name="_Toc261274811"/>
            <w:bookmarkStart w:id="656" w:name="_Toc353294504"/>
            <w:bookmarkEnd w:id="647"/>
            <w:r>
              <w:t>Functional Requirements for Bibliographic Records</w:t>
            </w:r>
            <w:bookmarkEnd w:id="648"/>
            <w:bookmarkEnd w:id="649"/>
            <w:bookmarkEnd w:id="650"/>
            <w:bookmarkEnd w:id="651"/>
            <w:bookmarkEnd w:id="652"/>
            <w:bookmarkEnd w:id="653"/>
            <w:bookmarkEnd w:id="654"/>
            <w:bookmarkEnd w:id="655"/>
            <w:bookmarkEnd w:id="656"/>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017619">
        <w:tc>
          <w:tcPr>
            <w:tcW w:w="9534" w:type="dxa"/>
            <w:gridSpan w:val="9"/>
          </w:tcPr>
          <w:p w:rsidR="005E7BAF" w:rsidRDefault="005E7BAF" w:rsidP="008479DD">
            <w:pPr>
              <w:spacing w:before="100" w:beforeAutospacing="1" w:after="100" w:afterAutospacing="1"/>
              <w:rPr>
                <w:sz w:val="24"/>
                <w:szCs w:val="24"/>
              </w:rPr>
            </w:pPr>
          </w:p>
          <w:p w:rsidR="00A332C7" w:rsidRDefault="005E7BAF">
            <w:pPr>
              <w:spacing w:before="100" w:beforeAutospacing="1" w:after="100" w:afterAutospacing="1"/>
              <w:jc w:val="both"/>
              <w:rPr>
                <w:sz w:val="24"/>
                <w:szCs w:val="24"/>
              </w:rPr>
            </w:pPr>
            <w:r w:rsidRPr="00E07C40">
              <w:rPr>
                <w:sz w:val="24"/>
                <w:szCs w:val="24"/>
              </w:rPr>
              <w:t>Functional Requirements for Bibliographic Records is an entity relationship model which analyses the attributes and relationships found in the elements of a bibliographic record, along with the needs of users, to enable effective resource discovery. Although designed by library professionals, for application to bibliographic records, the model can be applied to any metadata standard describing any media or format</w:t>
            </w:r>
          </w:p>
          <w:p w:rsidR="005E7BAF" w:rsidRPr="00E07C40" w:rsidRDefault="005E7BAF" w:rsidP="008479DD">
            <w:pPr>
              <w:spacing w:before="100" w:beforeAutospacing="1" w:after="100" w:afterAutospacing="1"/>
              <w:rPr>
                <w:sz w:val="24"/>
                <w:szCs w:val="24"/>
                <w:lang w:val="en-GB"/>
              </w:rPr>
            </w:pP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Library of Congress</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Version</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w:t>
            </w:r>
            <w:hyperlink r:id="rId279" w:tgtFrame="_blank" w:history="1">
              <w:r>
                <w:rPr>
                  <w:rStyle w:val="Hyperlink"/>
                </w:rPr>
                <w:t>1998 - Functional Requirements for Bibliographic Records</w:t>
              </w:r>
            </w:hyperlink>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017619">
        <w:tc>
          <w:tcPr>
            <w:tcW w:w="9534" w:type="dxa"/>
            <w:gridSpan w:val="9"/>
          </w:tcPr>
          <w:p w:rsidR="005E7BAF" w:rsidRPr="002C7568" w:rsidRDefault="005E7BAF" w:rsidP="008479DD">
            <w:pPr>
              <w:pStyle w:val="BodyText"/>
              <w:ind w:left="0"/>
              <w:rPr>
                <w:lang w:val="en-GB"/>
              </w:rPr>
            </w:pPr>
            <w:r>
              <w:rPr>
                <w:lang w:val="en-GB"/>
              </w:rPr>
              <w:t xml:space="preserve"> </w:t>
            </w:r>
            <w:r w:rsidRPr="00EC25FD">
              <w:rPr>
                <w:lang w:val="en-GB"/>
              </w:rPr>
              <w:t>http://www.loc.gov/cds/FRBR.html</w:t>
            </w:r>
          </w:p>
        </w:tc>
      </w:tr>
      <w:tr w:rsidR="005E7BAF" w:rsidRPr="002C7568" w:rsidTr="00017619">
        <w:tc>
          <w:tcPr>
            <w:tcW w:w="9534" w:type="dxa"/>
            <w:gridSpan w:val="9"/>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C10310">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C000"/>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p w:rsidR="005E7BAF" w:rsidRDefault="005E7BAF" w:rsidP="003A7D45">
      <w:pPr>
        <w:pStyle w:val="BodyText"/>
        <w:rPr>
          <w:lang w:val="en-GB"/>
        </w:rPr>
      </w:pP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1"/>
        <w:gridCol w:w="1192"/>
        <w:gridCol w:w="1192"/>
        <w:gridCol w:w="1192"/>
        <w:gridCol w:w="1191"/>
        <w:gridCol w:w="1192"/>
        <w:gridCol w:w="1192"/>
        <w:gridCol w:w="1192"/>
        <w:gridCol w:w="1051"/>
      </w:tblGrid>
      <w:tr w:rsidR="005E7BAF" w:rsidRPr="002C7568" w:rsidTr="00C10310">
        <w:trPr>
          <w:gridAfter w:val="1"/>
          <w:wAfter w:w="1051" w:type="dxa"/>
        </w:trPr>
        <w:tc>
          <w:tcPr>
            <w:tcW w:w="9534" w:type="dxa"/>
            <w:gridSpan w:val="8"/>
          </w:tcPr>
          <w:p w:rsidR="005E7BAF" w:rsidRPr="002C7568" w:rsidRDefault="005E7BAF" w:rsidP="008479DD">
            <w:pPr>
              <w:pStyle w:val="Heading3"/>
              <w:tabs>
                <w:tab w:val="clear" w:pos="2268"/>
                <w:tab w:val="left" w:pos="0"/>
              </w:tabs>
              <w:ind w:left="0" w:hanging="11"/>
              <w:rPr>
                <w:lang w:val="en-GB"/>
              </w:rPr>
            </w:pPr>
            <w:bookmarkStart w:id="657" w:name="_OAIS"/>
            <w:bookmarkStart w:id="658" w:name="_Toc260930553"/>
            <w:bookmarkStart w:id="659" w:name="_Toc261013084"/>
            <w:bookmarkStart w:id="660" w:name="_Toc261092100"/>
            <w:bookmarkStart w:id="661" w:name="_Toc261104153"/>
            <w:bookmarkStart w:id="662" w:name="_Toc261113763"/>
            <w:bookmarkStart w:id="663" w:name="_Toc261201605"/>
            <w:bookmarkStart w:id="664" w:name="_Toc261206823"/>
            <w:bookmarkStart w:id="665" w:name="_Toc261274812"/>
            <w:bookmarkStart w:id="666" w:name="_Toc353294505"/>
            <w:bookmarkEnd w:id="657"/>
            <w:r>
              <w:rPr>
                <w:szCs w:val="24"/>
                <w:lang w:val="en-GB" w:eastAsia="en-GB"/>
              </w:rPr>
              <w:t>OAIS</w:t>
            </w:r>
            <w:bookmarkEnd w:id="658"/>
            <w:bookmarkEnd w:id="659"/>
            <w:bookmarkEnd w:id="660"/>
            <w:bookmarkEnd w:id="661"/>
            <w:bookmarkEnd w:id="662"/>
            <w:bookmarkEnd w:id="663"/>
            <w:bookmarkEnd w:id="664"/>
            <w:bookmarkEnd w:id="665"/>
            <w:bookmarkEnd w:id="666"/>
          </w:p>
        </w:tc>
      </w:tr>
      <w:tr w:rsidR="005E7BAF" w:rsidRPr="002C7568" w:rsidTr="00C10310">
        <w:trPr>
          <w:gridAfter w:val="1"/>
          <w:wAfter w:w="1051" w:type="dxa"/>
        </w:trPr>
        <w:tc>
          <w:tcPr>
            <w:tcW w:w="9534" w:type="dxa"/>
            <w:gridSpan w:val="8"/>
            <w:shd w:val="clear" w:color="auto" w:fill="D9D9D9"/>
          </w:tcPr>
          <w:p w:rsidR="005E7BAF" w:rsidRPr="002C7568" w:rsidRDefault="005E7BAF" w:rsidP="008479DD">
            <w:pPr>
              <w:pStyle w:val="BodyText"/>
              <w:ind w:left="0"/>
              <w:rPr>
                <w:b/>
                <w:lang w:val="en-GB"/>
              </w:rPr>
            </w:pPr>
            <w:r w:rsidRPr="002C7568">
              <w:rPr>
                <w:b/>
                <w:lang w:val="en-GB"/>
              </w:rPr>
              <w:t>Description</w:t>
            </w:r>
          </w:p>
        </w:tc>
      </w:tr>
      <w:tr w:rsidR="005E7BAF" w:rsidRPr="002C7568" w:rsidTr="00C10310">
        <w:trPr>
          <w:gridAfter w:val="1"/>
          <w:wAfter w:w="1051" w:type="dxa"/>
        </w:trPr>
        <w:tc>
          <w:tcPr>
            <w:tcW w:w="9534" w:type="dxa"/>
            <w:gridSpan w:val="8"/>
          </w:tcPr>
          <w:p w:rsidR="00C84489" w:rsidRPr="005E10FE" w:rsidRDefault="00C84489" w:rsidP="00F735CA">
            <w:pPr>
              <w:spacing w:before="100" w:beforeAutospacing="1" w:after="100" w:afterAutospacing="1"/>
              <w:rPr>
                <w:sz w:val="24"/>
                <w:szCs w:val="24"/>
              </w:rPr>
            </w:pPr>
          </w:p>
          <w:p w:rsidR="005E10FE" w:rsidRPr="005E10FE" w:rsidRDefault="005E10FE" w:rsidP="005E10FE">
            <w:pPr>
              <w:rPr>
                <w:sz w:val="24"/>
                <w:szCs w:val="24"/>
              </w:rPr>
            </w:pPr>
            <w:r w:rsidRPr="005E10FE">
              <w:rPr>
                <w:sz w:val="24"/>
                <w:szCs w:val="24"/>
              </w:rPr>
              <w:t>An OAIS is an Archive, consisting of an organization, which may be part of a larger</w:t>
            </w:r>
          </w:p>
          <w:p w:rsidR="005E10FE" w:rsidRPr="005E10FE" w:rsidRDefault="005E10FE" w:rsidP="005E10FE">
            <w:pPr>
              <w:rPr>
                <w:sz w:val="24"/>
                <w:szCs w:val="24"/>
              </w:rPr>
            </w:pPr>
            <w:r w:rsidRPr="005E10FE">
              <w:rPr>
                <w:sz w:val="24"/>
                <w:szCs w:val="24"/>
              </w:rPr>
              <w:t>organization, of people and systems that has accepted the responsibility to preserve</w:t>
            </w:r>
          </w:p>
          <w:p w:rsidR="005E10FE" w:rsidRPr="005E10FE" w:rsidRDefault="005E10FE" w:rsidP="005E10FE">
            <w:pPr>
              <w:rPr>
                <w:sz w:val="24"/>
                <w:szCs w:val="24"/>
              </w:rPr>
            </w:pPr>
            <w:r w:rsidRPr="005E10FE">
              <w:rPr>
                <w:sz w:val="24"/>
                <w:szCs w:val="24"/>
              </w:rPr>
              <w:t>information and make it available for a Designated Community.</w:t>
            </w:r>
          </w:p>
          <w:p w:rsidR="005E10FE" w:rsidRPr="005E10FE" w:rsidRDefault="005E10FE" w:rsidP="005E10FE">
            <w:pPr>
              <w:rPr>
                <w:sz w:val="24"/>
                <w:szCs w:val="24"/>
              </w:rPr>
            </w:pPr>
            <w:r w:rsidRPr="005E10FE">
              <w:rPr>
                <w:sz w:val="24"/>
                <w:szCs w:val="24"/>
              </w:rPr>
              <w:t>The OAIS reference model:</w:t>
            </w:r>
          </w:p>
          <w:p w:rsidR="005E10FE" w:rsidRPr="005E10FE" w:rsidRDefault="005E10FE" w:rsidP="005E10FE">
            <w:pPr>
              <w:rPr>
                <w:sz w:val="24"/>
                <w:szCs w:val="24"/>
              </w:rPr>
            </w:pPr>
            <w:r w:rsidRPr="005E10FE">
              <w:rPr>
                <w:sz w:val="24"/>
                <w:szCs w:val="24"/>
              </w:rPr>
              <w:t>– provides a framework for the understanding and increased awareness of archival</w:t>
            </w:r>
          </w:p>
          <w:p w:rsidR="005E10FE" w:rsidRPr="005E10FE" w:rsidRDefault="005E10FE" w:rsidP="005E10FE">
            <w:pPr>
              <w:rPr>
                <w:sz w:val="24"/>
                <w:szCs w:val="24"/>
              </w:rPr>
            </w:pPr>
            <w:r w:rsidRPr="005E10FE">
              <w:rPr>
                <w:sz w:val="24"/>
                <w:szCs w:val="24"/>
              </w:rPr>
              <w:t>concepts needed for Long Term digital information preservation and access;</w:t>
            </w:r>
          </w:p>
          <w:p w:rsidR="005E10FE" w:rsidRPr="005E10FE" w:rsidRDefault="005E10FE" w:rsidP="005E10FE">
            <w:pPr>
              <w:rPr>
                <w:sz w:val="24"/>
                <w:szCs w:val="24"/>
              </w:rPr>
            </w:pPr>
            <w:r w:rsidRPr="005E10FE">
              <w:rPr>
                <w:sz w:val="24"/>
                <w:szCs w:val="24"/>
              </w:rPr>
              <w:t>– provides the concepts needed by non-archival organizations to be effective</w:t>
            </w:r>
          </w:p>
          <w:p w:rsidR="005E10FE" w:rsidRPr="005E10FE" w:rsidRDefault="005E10FE" w:rsidP="005E10FE">
            <w:pPr>
              <w:rPr>
                <w:sz w:val="24"/>
                <w:szCs w:val="24"/>
              </w:rPr>
            </w:pPr>
            <w:r w:rsidRPr="005E10FE">
              <w:rPr>
                <w:sz w:val="24"/>
                <w:szCs w:val="24"/>
              </w:rPr>
              <w:t>participants in the preservation process;</w:t>
            </w:r>
          </w:p>
          <w:p w:rsidR="005E10FE" w:rsidRPr="005E10FE" w:rsidRDefault="005E10FE" w:rsidP="005E10FE">
            <w:pPr>
              <w:rPr>
                <w:sz w:val="24"/>
                <w:szCs w:val="24"/>
              </w:rPr>
            </w:pPr>
            <w:r w:rsidRPr="005E10FE">
              <w:rPr>
                <w:sz w:val="24"/>
                <w:szCs w:val="24"/>
              </w:rPr>
              <w:t>– provides a framework, including terminology and concepts, for describing and</w:t>
            </w:r>
          </w:p>
          <w:p w:rsidR="005E10FE" w:rsidRPr="005E10FE" w:rsidRDefault="005E10FE" w:rsidP="005E10FE">
            <w:pPr>
              <w:rPr>
                <w:sz w:val="24"/>
                <w:szCs w:val="24"/>
              </w:rPr>
            </w:pPr>
            <w:r w:rsidRPr="005E10FE">
              <w:rPr>
                <w:sz w:val="24"/>
                <w:szCs w:val="24"/>
              </w:rPr>
              <w:t>comparing architectures and operations of existing and future Archives;</w:t>
            </w:r>
          </w:p>
          <w:p w:rsidR="005E10FE" w:rsidRPr="005E10FE" w:rsidRDefault="005E10FE" w:rsidP="005E10FE">
            <w:pPr>
              <w:rPr>
                <w:sz w:val="24"/>
                <w:szCs w:val="24"/>
              </w:rPr>
            </w:pPr>
            <w:r w:rsidRPr="005E10FE">
              <w:rPr>
                <w:sz w:val="24"/>
                <w:szCs w:val="24"/>
              </w:rPr>
              <w:t>– provides a framework for describing and comparing different Long Term</w:t>
            </w:r>
          </w:p>
          <w:p w:rsidR="005E10FE" w:rsidRPr="005E10FE" w:rsidRDefault="005E10FE" w:rsidP="005E10FE">
            <w:pPr>
              <w:rPr>
                <w:sz w:val="24"/>
                <w:szCs w:val="24"/>
              </w:rPr>
            </w:pPr>
            <w:r w:rsidRPr="005E10FE">
              <w:rPr>
                <w:sz w:val="24"/>
                <w:szCs w:val="24"/>
              </w:rPr>
              <w:t>Preservation strategies and techniques;</w:t>
            </w:r>
          </w:p>
          <w:p w:rsidR="005E10FE" w:rsidRPr="005E10FE" w:rsidRDefault="005E10FE" w:rsidP="005E10FE">
            <w:pPr>
              <w:rPr>
                <w:sz w:val="24"/>
                <w:szCs w:val="24"/>
              </w:rPr>
            </w:pPr>
            <w:r w:rsidRPr="005E10FE">
              <w:rPr>
                <w:sz w:val="24"/>
                <w:szCs w:val="24"/>
              </w:rPr>
              <w:t>– provides a basis for comparing the data models of digital information preserved by</w:t>
            </w:r>
          </w:p>
          <w:p w:rsidR="005E10FE" w:rsidRPr="005E10FE" w:rsidRDefault="005E10FE" w:rsidP="005E10FE">
            <w:pPr>
              <w:rPr>
                <w:sz w:val="24"/>
                <w:szCs w:val="24"/>
              </w:rPr>
            </w:pPr>
            <w:r w:rsidRPr="005E10FE">
              <w:rPr>
                <w:sz w:val="24"/>
                <w:szCs w:val="24"/>
              </w:rPr>
              <w:t>Archives and for discussing how data models and the underlying information may</w:t>
            </w:r>
          </w:p>
          <w:p w:rsidR="005E10FE" w:rsidRPr="005E10FE" w:rsidRDefault="005E10FE" w:rsidP="005E10FE">
            <w:pPr>
              <w:rPr>
                <w:sz w:val="24"/>
                <w:szCs w:val="24"/>
              </w:rPr>
            </w:pPr>
            <w:r w:rsidRPr="005E10FE">
              <w:rPr>
                <w:sz w:val="24"/>
                <w:szCs w:val="24"/>
              </w:rPr>
              <w:t>change over time;</w:t>
            </w:r>
          </w:p>
          <w:p w:rsidR="005E10FE" w:rsidRPr="005E10FE" w:rsidRDefault="005E10FE" w:rsidP="005E10FE">
            <w:pPr>
              <w:rPr>
                <w:sz w:val="24"/>
                <w:szCs w:val="24"/>
              </w:rPr>
            </w:pPr>
            <w:r w:rsidRPr="005E10FE">
              <w:rPr>
                <w:sz w:val="24"/>
                <w:szCs w:val="24"/>
              </w:rPr>
              <w:t>– provides a framework that may be expanded by other efforts to cover Long Term</w:t>
            </w:r>
          </w:p>
          <w:p w:rsidR="005E10FE" w:rsidRPr="005E10FE" w:rsidRDefault="005E10FE" w:rsidP="005E10FE">
            <w:pPr>
              <w:rPr>
                <w:sz w:val="24"/>
                <w:szCs w:val="24"/>
              </w:rPr>
            </w:pPr>
            <w:r w:rsidRPr="005E10FE">
              <w:rPr>
                <w:sz w:val="24"/>
                <w:szCs w:val="24"/>
              </w:rPr>
              <w:t>Preservation of information that is NOT in digital form (e.g., physical media and</w:t>
            </w:r>
          </w:p>
          <w:p w:rsidR="005E10FE" w:rsidRPr="005E10FE" w:rsidRDefault="005E10FE" w:rsidP="005E10FE">
            <w:pPr>
              <w:rPr>
                <w:sz w:val="24"/>
                <w:szCs w:val="24"/>
              </w:rPr>
            </w:pPr>
            <w:r w:rsidRPr="005E10FE">
              <w:rPr>
                <w:sz w:val="24"/>
                <w:szCs w:val="24"/>
              </w:rPr>
              <w:t>physical samples);</w:t>
            </w:r>
          </w:p>
          <w:p w:rsidR="005E10FE" w:rsidRPr="005E10FE" w:rsidRDefault="005E10FE" w:rsidP="005E10FE">
            <w:pPr>
              <w:rPr>
                <w:sz w:val="24"/>
                <w:szCs w:val="24"/>
              </w:rPr>
            </w:pPr>
            <w:r w:rsidRPr="005E10FE">
              <w:rPr>
                <w:sz w:val="24"/>
                <w:szCs w:val="24"/>
              </w:rPr>
              <w:t>– expands consensus on the elements and processes for Long Term digital information</w:t>
            </w:r>
          </w:p>
          <w:p w:rsidR="005E10FE" w:rsidRPr="005E10FE" w:rsidRDefault="005E10FE" w:rsidP="005E10FE">
            <w:pPr>
              <w:rPr>
                <w:sz w:val="24"/>
                <w:szCs w:val="24"/>
              </w:rPr>
            </w:pPr>
            <w:r w:rsidRPr="005E10FE">
              <w:rPr>
                <w:sz w:val="24"/>
                <w:szCs w:val="24"/>
              </w:rPr>
              <w:t>preservation and access, and promotes a larger market which vendors can support;</w:t>
            </w:r>
          </w:p>
          <w:p w:rsidR="005E10FE" w:rsidRPr="005E10FE" w:rsidRDefault="005E10FE" w:rsidP="005E10FE">
            <w:pPr>
              <w:rPr>
                <w:sz w:val="24"/>
                <w:szCs w:val="24"/>
              </w:rPr>
            </w:pPr>
            <w:r w:rsidRPr="005E10FE">
              <w:rPr>
                <w:sz w:val="24"/>
                <w:szCs w:val="24"/>
              </w:rPr>
              <w:t>– guides the identification and production of OAIS-related standards.</w:t>
            </w:r>
          </w:p>
          <w:p w:rsidR="005E10FE" w:rsidRPr="005E10FE" w:rsidRDefault="005E10FE" w:rsidP="005E10FE">
            <w:pPr>
              <w:rPr>
                <w:sz w:val="24"/>
                <w:szCs w:val="24"/>
              </w:rPr>
            </w:pPr>
            <w:r w:rsidRPr="005E10FE">
              <w:rPr>
                <w:sz w:val="24"/>
                <w:szCs w:val="24"/>
              </w:rPr>
              <w:t> </w:t>
            </w:r>
          </w:p>
          <w:p w:rsidR="005E10FE" w:rsidRPr="005E10FE" w:rsidRDefault="005E10FE" w:rsidP="005E10FE">
            <w:pPr>
              <w:rPr>
                <w:sz w:val="24"/>
                <w:szCs w:val="24"/>
              </w:rPr>
            </w:pPr>
            <w:r w:rsidRPr="005E10FE">
              <w:rPr>
                <w:sz w:val="24"/>
                <w:szCs w:val="24"/>
              </w:rPr>
              <w:t>The reference model addresses a full range of archival information preservation functions</w:t>
            </w:r>
          </w:p>
          <w:p w:rsidR="005E10FE" w:rsidRPr="005E10FE" w:rsidRDefault="005E10FE" w:rsidP="005E10FE">
            <w:pPr>
              <w:rPr>
                <w:sz w:val="24"/>
                <w:szCs w:val="24"/>
              </w:rPr>
            </w:pPr>
            <w:r w:rsidRPr="005E10FE">
              <w:rPr>
                <w:sz w:val="24"/>
                <w:szCs w:val="24"/>
              </w:rPr>
              <w:t>including ingest, archival storage, data management, access, and dissemination. It also</w:t>
            </w:r>
          </w:p>
          <w:p w:rsidR="005E10FE" w:rsidRPr="005E10FE" w:rsidRDefault="005E10FE" w:rsidP="005E10FE">
            <w:pPr>
              <w:rPr>
                <w:sz w:val="24"/>
                <w:szCs w:val="24"/>
              </w:rPr>
            </w:pPr>
            <w:r w:rsidRPr="005E10FE">
              <w:rPr>
                <w:sz w:val="24"/>
                <w:szCs w:val="24"/>
              </w:rPr>
              <w:t>addresses the migration of digital information to new media and forms, the data models used</w:t>
            </w:r>
          </w:p>
          <w:p w:rsidR="005E10FE" w:rsidRPr="005E10FE" w:rsidRDefault="005E10FE" w:rsidP="005E10FE">
            <w:pPr>
              <w:rPr>
                <w:sz w:val="24"/>
                <w:szCs w:val="24"/>
              </w:rPr>
            </w:pPr>
            <w:r w:rsidRPr="005E10FE">
              <w:rPr>
                <w:sz w:val="24"/>
                <w:szCs w:val="24"/>
              </w:rPr>
              <w:t>to represent the information, the role of software in information preservation, and the</w:t>
            </w:r>
          </w:p>
          <w:p w:rsidR="005E10FE" w:rsidRPr="005E10FE" w:rsidRDefault="005E10FE" w:rsidP="005E10FE">
            <w:pPr>
              <w:rPr>
                <w:sz w:val="24"/>
                <w:szCs w:val="24"/>
              </w:rPr>
            </w:pPr>
            <w:r w:rsidRPr="005E10FE">
              <w:rPr>
                <w:sz w:val="24"/>
                <w:szCs w:val="24"/>
              </w:rPr>
              <w:t>exchange of digital information among Archives. It identifies both internal and external</w:t>
            </w:r>
          </w:p>
          <w:p w:rsidR="005E10FE" w:rsidRPr="005E10FE" w:rsidRDefault="005E10FE" w:rsidP="005E10FE">
            <w:pPr>
              <w:rPr>
                <w:sz w:val="24"/>
                <w:szCs w:val="24"/>
              </w:rPr>
            </w:pPr>
            <w:r w:rsidRPr="005E10FE">
              <w:rPr>
                <w:sz w:val="24"/>
                <w:szCs w:val="24"/>
              </w:rPr>
              <w:t>interfaces to the Archive functions, and it identifies a number of high-level services at these</w:t>
            </w:r>
          </w:p>
          <w:p w:rsidR="005E10FE" w:rsidRPr="005E10FE" w:rsidRDefault="005E10FE" w:rsidP="005E10FE">
            <w:pPr>
              <w:rPr>
                <w:sz w:val="24"/>
                <w:szCs w:val="24"/>
              </w:rPr>
            </w:pPr>
            <w:r w:rsidRPr="005E10FE">
              <w:rPr>
                <w:sz w:val="24"/>
                <w:szCs w:val="24"/>
              </w:rPr>
              <w:t>interfaces. It provides various illustrative examples and some ‘best practice’</w:t>
            </w:r>
          </w:p>
          <w:p w:rsidR="005E10FE" w:rsidRPr="005E10FE" w:rsidRDefault="005E10FE" w:rsidP="005E10FE">
            <w:pPr>
              <w:rPr>
                <w:sz w:val="24"/>
                <w:szCs w:val="24"/>
              </w:rPr>
            </w:pPr>
            <w:r w:rsidRPr="005E10FE">
              <w:rPr>
                <w:sz w:val="24"/>
                <w:szCs w:val="24"/>
              </w:rPr>
              <w:t>recommendations. It defines a minimal set of responsibilities for an Archive to be called an</w:t>
            </w:r>
          </w:p>
          <w:p w:rsidR="005E10FE" w:rsidRPr="005E10FE" w:rsidRDefault="005E10FE" w:rsidP="005E10FE">
            <w:pPr>
              <w:rPr>
                <w:sz w:val="24"/>
                <w:szCs w:val="24"/>
              </w:rPr>
            </w:pPr>
            <w:r w:rsidRPr="005E10FE">
              <w:rPr>
                <w:sz w:val="24"/>
                <w:szCs w:val="24"/>
              </w:rPr>
              <w:t>OAIS, and it also defines a maximal Archive to provide a broad set of useful terms and</w:t>
            </w:r>
          </w:p>
          <w:p w:rsidR="005E10FE" w:rsidRPr="005E10FE" w:rsidRDefault="005E10FE" w:rsidP="005E10FE">
            <w:pPr>
              <w:rPr>
                <w:sz w:val="24"/>
                <w:szCs w:val="24"/>
              </w:rPr>
            </w:pPr>
            <w:r w:rsidRPr="005E10FE">
              <w:rPr>
                <w:sz w:val="24"/>
                <w:szCs w:val="24"/>
              </w:rPr>
              <w:t>concepts.</w:t>
            </w:r>
          </w:p>
          <w:p w:rsidR="005E10FE" w:rsidRPr="005E10FE" w:rsidRDefault="005E10FE" w:rsidP="005E10FE">
            <w:pPr>
              <w:rPr>
                <w:sz w:val="24"/>
                <w:szCs w:val="24"/>
              </w:rPr>
            </w:pPr>
            <w:r w:rsidRPr="005E10FE">
              <w:rPr>
                <w:sz w:val="24"/>
                <w:szCs w:val="24"/>
              </w:rPr>
              <w:t> </w:t>
            </w:r>
          </w:p>
          <w:p w:rsidR="005E10FE" w:rsidRDefault="005E10FE" w:rsidP="005E10FE">
            <w:pPr>
              <w:rPr>
                <w:rFonts w:ascii="Calibri" w:hAnsi="Calibri" w:cs="Calibri"/>
                <w:szCs w:val="22"/>
              </w:rPr>
            </w:pPr>
            <w:r w:rsidRPr="005E10FE">
              <w:rPr>
                <w:sz w:val="24"/>
                <w:szCs w:val="24"/>
              </w:rPr>
              <w:t>Using the OAIS Reference Model, as a template for information preservation, demonstrates a long-term commitment to ensuring that relevant workflows and architectures are in place for information to remain available to those who need to use it (the Designated Community).</w:t>
            </w:r>
          </w:p>
          <w:p w:rsidR="005E7BAF" w:rsidRPr="005E10FE" w:rsidRDefault="005E10FE" w:rsidP="005E10FE">
            <w:pPr>
              <w:rPr>
                <w:rFonts w:ascii="Calibri" w:hAnsi="Calibri" w:cs="Calibri"/>
                <w:szCs w:val="22"/>
              </w:rPr>
            </w:pPr>
            <w:r>
              <w:rPr>
                <w:rFonts w:ascii="Calibri" w:hAnsi="Calibri" w:cs="Calibri"/>
                <w:szCs w:val="22"/>
              </w:rPr>
              <w:t> </w:t>
            </w:r>
          </w:p>
        </w:tc>
      </w:tr>
      <w:tr w:rsidR="005E7BAF" w:rsidRPr="002C7568" w:rsidTr="00C10310">
        <w:trPr>
          <w:gridAfter w:val="1"/>
          <w:wAfter w:w="1051" w:type="dxa"/>
        </w:trPr>
        <w:tc>
          <w:tcPr>
            <w:tcW w:w="9534" w:type="dxa"/>
            <w:gridSpan w:val="8"/>
            <w:shd w:val="clear" w:color="auto" w:fill="D9D9D9"/>
          </w:tcPr>
          <w:p w:rsidR="005E7BAF" w:rsidRPr="002C7568" w:rsidRDefault="005E7BAF" w:rsidP="008479DD">
            <w:pPr>
              <w:pStyle w:val="BodyText"/>
              <w:ind w:left="0"/>
              <w:rPr>
                <w:b/>
                <w:lang w:val="en-GB"/>
              </w:rPr>
            </w:pPr>
            <w:r w:rsidRPr="002C7568">
              <w:rPr>
                <w:b/>
                <w:lang w:val="en-GB"/>
              </w:rPr>
              <w:t>Standards Developing Organisations</w:t>
            </w:r>
          </w:p>
        </w:tc>
      </w:tr>
      <w:tr w:rsidR="005E7BAF" w:rsidRPr="002C7568" w:rsidTr="00C10310">
        <w:trPr>
          <w:gridAfter w:val="1"/>
          <w:wAfter w:w="1051" w:type="dxa"/>
        </w:trPr>
        <w:tc>
          <w:tcPr>
            <w:tcW w:w="9534" w:type="dxa"/>
            <w:gridSpan w:val="8"/>
          </w:tcPr>
          <w:p w:rsidR="005E7BAF" w:rsidRPr="002C7568" w:rsidRDefault="005E7BAF" w:rsidP="008479DD">
            <w:pPr>
              <w:pStyle w:val="BodyText"/>
              <w:ind w:left="0"/>
              <w:rPr>
                <w:lang w:val="en-GB"/>
              </w:rPr>
            </w:pPr>
            <w:r>
              <w:rPr>
                <w:lang w:val="en-GB"/>
              </w:rPr>
              <w:t xml:space="preserve">CCSDS, ISO </w:t>
            </w:r>
          </w:p>
        </w:tc>
      </w:tr>
      <w:tr w:rsidR="005E7BAF" w:rsidRPr="002C7568" w:rsidTr="00C10310">
        <w:trPr>
          <w:gridAfter w:val="1"/>
          <w:wAfter w:w="1051" w:type="dxa"/>
        </w:trPr>
        <w:tc>
          <w:tcPr>
            <w:tcW w:w="9534" w:type="dxa"/>
            <w:gridSpan w:val="8"/>
            <w:shd w:val="clear" w:color="auto" w:fill="D9D9D9"/>
          </w:tcPr>
          <w:p w:rsidR="005E7BAF" w:rsidRPr="002C7568" w:rsidRDefault="005E7BAF" w:rsidP="008479DD">
            <w:pPr>
              <w:pStyle w:val="BodyText"/>
              <w:ind w:left="0"/>
              <w:rPr>
                <w:b/>
                <w:lang w:val="en-GB"/>
              </w:rPr>
            </w:pPr>
            <w:r w:rsidRPr="002C7568">
              <w:rPr>
                <w:b/>
                <w:lang w:val="en-GB"/>
              </w:rPr>
              <w:lastRenderedPageBreak/>
              <w:t>Version</w:t>
            </w:r>
          </w:p>
        </w:tc>
      </w:tr>
      <w:tr w:rsidR="005E7BAF" w:rsidRPr="002C7568" w:rsidTr="00C10310">
        <w:trPr>
          <w:gridAfter w:val="1"/>
          <w:wAfter w:w="1051" w:type="dxa"/>
        </w:trPr>
        <w:tc>
          <w:tcPr>
            <w:tcW w:w="9534" w:type="dxa"/>
            <w:gridSpan w:val="8"/>
          </w:tcPr>
          <w:p w:rsidR="005E10FE" w:rsidRDefault="005E10FE" w:rsidP="005E10FE">
            <w:pPr>
              <w:rPr>
                <w:lang w:val="en-GB"/>
              </w:rPr>
            </w:pPr>
          </w:p>
          <w:p w:rsidR="005E7BAF" w:rsidRDefault="005E10FE" w:rsidP="005E10FE">
            <w:pPr>
              <w:rPr>
                <w:rFonts w:ascii="Calibri" w:hAnsi="Calibri" w:cs="Calibri"/>
                <w:b/>
                <w:bCs/>
                <w:color w:val="29375B"/>
                <w:szCs w:val="22"/>
              </w:rPr>
            </w:pPr>
            <w:r>
              <w:rPr>
                <w:rFonts w:ascii="Calibri" w:hAnsi="Calibri" w:cs="Calibri"/>
                <w:szCs w:val="22"/>
              </w:rPr>
              <w:t xml:space="preserve">The </w:t>
            </w:r>
            <w:r>
              <w:rPr>
                <w:rFonts w:ascii="Calibri" w:hAnsi="Calibri" w:cs="Calibri"/>
                <w:b/>
                <w:bCs/>
                <w:szCs w:val="22"/>
                <w:u w:val="single"/>
              </w:rPr>
              <w:t>magenta</w:t>
            </w:r>
            <w:r>
              <w:rPr>
                <w:rFonts w:ascii="Calibri" w:hAnsi="Calibri" w:cs="Calibri"/>
                <w:szCs w:val="22"/>
              </w:rPr>
              <w:t xml:space="preserve"> book version:  </w:t>
            </w:r>
            <w:hyperlink r:id="rId280" w:history="1">
              <w:r>
                <w:rPr>
                  <w:rStyle w:val="Hyperlink"/>
                  <w:rFonts w:ascii="Calibri" w:hAnsi="Calibri" w:cs="Calibri"/>
                  <w:szCs w:val="22"/>
                </w:rPr>
                <w:t>http://public.ccsds.org/publications/MagentaBooks.aspx</w:t>
              </w:r>
            </w:hyperlink>
            <w:r>
              <w:rPr>
                <w:rFonts w:ascii="Calibri" w:hAnsi="Calibri" w:cs="Calibri"/>
                <w:szCs w:val="22"/>
              </w:rPr>
              <w:t xml:space="preserve"> :  </w:t>
            </w:r>
            <w:hyperlink r:id="rId281" w:history="1">
              <w:r>
                <w:rPr>
                  <w:rStyle w:val="Hyperlink"/>
                  <w:rFonts w:ascii="Calibri" w:hAnsi="Calibri" w:cs="Calibri"/>
                  <w:b/>
                  <w:bCs/>
                  <w:color w:val="29375B"/>
                  <w:sz w:val="20"/>
                </w:rPr>
                <w:t>CCSDS 650.0-M-</w:t>
              </w:r>
            </w:hyperlink>
            <w:r>
              <w:rPr>
                <w:rFonts w:ascii="Calibri" w:hAnsi="Calibri" w:cs="Calibri"/>
                <w:szCs w:val="22"/>
              </w:rPr>
              <w:t>2</w:t>
            </w:r>
            <w:r>
              <w:rPr>
                <w:rFonts w:ascii="Calibri" w:hAnsi="Calibri" w:cs="Calibri"/>
                <w:b/>
                <w:bCs/>
                <w:color w:val="29375B"/>
                <w:szCs w:val="22"/>
              </w:rPr>
              <w:t>    </w:t>
            </w:r>
          </w:p>
          <w:p w:rsidR="005E10FE" w:rsidRPr="005E10FE" w:rsidRDefault="005E10FE" w:rsidP="005E10FE">
            <w:pPr>
              <w:rPr>
                <w:rFonts w:ascii="Calibri" w:hAnsi="Calibri" w:cs="Calibri"/>
                <w:szCs w:val="22"/>
              </w:rPr>
            </w:pPr>
          </w:p>
        </w:tc>
      </w:tr>
      <w:tr w:rsidR="005E7BAF" w:rsidRPr="002C7568" w:rsidTr="00C10310">
        <w:trPr>
          <w:gridAfter w:val="1"/>
          <w:wAfter w:w="1051" w:type="dxa"/>
        </w:trPr>
        <w:tc>
          <w:tcPr>
            <w:tcW w:w="9534" w:type="dxa"/>
            <w:gridSpan w:val="8"/>
            <w:shd w:val="clear" w:color="auto" w:fill="D9D9D9"/>
          </w:tcPr>
          <w:p w:rsidR="005E7BAF" w:rsidRPr="002C7568" w:rsidRDefault="005E7BAF" w:rsidP="008479DD">
            <w:pPr>
              <w:pStyle w:val="BodyText"/>
              <w:ind w:left="0"/>
              <w:rPr>
                <w:b/>
                <w:lang w:val="en-GB"/>
              </w:rPr>
            </w:pPr>
            <w:r w:rsidRPr="002C7568">
              <w:rPr>
                <w:b/>
                <w:lang w:val="en-GB"/>
              </w:rPr>
              <w:t xml:space="preserve">Further Information </w:t>
            </w:r>
          </w:p>
        </w:tc>
      </w:tr>
      <w:tr w:rsidR="005E7BAF" w:rsidRPr="002C7568" w:rsidTr="00C10310">
        <w:trPr>
          <w:gridAfter w:val="1"/>
          <w:wAfter w:w="1051" w:type="dxa"/>
        </w:trPr>
        <w:tc>
          <w:tcPr>
            <w:tcW w:w="9534" w:type="dxa"/>
            <w:gridSpan w:val="8"/>
          </w:tcPr>
          <w:p w:rsidR="005E7BAF" w:rsidRPr="002C7568" w:rsidRDefault="005E7BAF" w:rsidP="005E10FE">
            <w:pPr>
              <w:pStyle w:val="BodyText"/>
              <w:ind w:left="0"/>
              <w:rPr>
                <w:lang w:val="en-GB"/>
              </w:rPr>
            </w:pPr>
            <w:r>
              <w:rPr>
                <w:lang w:val="en-GB"/>
              </w:rPr>
              <w:t xml:space="preserve"> </w:t>
            </w:r>
            <w:hyperlink r:id="rId282" w:history="1">
              <w:r w:rsidR="005E10FE" w:rsidRPr="00A42A26">
                <w:rPr>
                  <w:rStyle w:val="Hyperlink"/>
                  <w:lang w:val="en-GB"/>
                </w:rPr>
                <w:t>http://en.wikipedia.org/wiki/Open_Archival_Information_System</w:t>
              </w:r>
            </w:hyperlink>
            <w:r w:rsidR="005E10FE">
              <w:rPr>
                <w:lang w:val="en-GB"/>
              </w:rPr>
              <w:t xml:space="preserve"> </w:t>
            </w:r>
          </w:p>
        </w:tc>
      </w:tr>
      <w:tr w:rsidR="005E7BAF" w:rsidRPr="002C7568" w:rsidTr="00C10310">
        <w:trPr>
          <w:gridAfter w:val="1"/>
          <w:wAfter w:w="1051" w:type="dxa"/>
        </w:trPr>
        <w:tc>
          <w:tcPr>
            <w:tcW w:w="9534" w:type="dxa"/>
            <w:gridSpan w:val="8"/>
            <w:shd w:val="clear" w:color="auto" w:fill="D9D9D9"/>
          </w:tcPr>
          <w:p w:rsidR="005E7BAF" w:rsidRPr="002C7568" w:rsidRDefault="005E7BAF" w:rsidP="008479DD">
            <w:pPr>
              <w:pStyle w:val="BodyText"/>
              <w:ind w:left="0"/>
              <w:rPr>
                <w:b/>
                <w:lang w:val="en-GB"/>
              </w:rPr>
            </w:pPr>
            <w:r w:rsidRPr="002C7568">
              <w:rPr>
                <w:b/>
                <w:lang w:val="en-GB"/>
              </w:rPr>
              <w:t>Relevance to LTDP</w:t>
            </w:r>
          </w:p>
        </w:tc>
      </w:tr>
      <w:tr w:rsidR="005E7BAF" w:rsidRPr="002C7568" w:rsidTr="00C10310">
        <w:trPr>
          <w:trHeight w:val="248"/>
        </w:trPr>
        <w:tc>
          <w:tcPr>
            <w:tcW w:w="1191" w:type="dxa"/>
          </w:tcPr>
          <w:p w:rsidR="005E7BAF" w:rsidRPr="000F5844" w:rsidRDefault="005E7BAF" w:rsidP="009D0426">
            <w:pPr>
              <w:pStyle w:val="BodyText"/>
              <w:ind w:left="0"/>
              <w:rPr>
                <w:lang w:val="en-GB"/>
              </w:rPr>
            </w:pPr>
            <w:r>
              <w:rPr>
                <w:lang w:val="en-GB"/>
              </w:rPr>
              <w:t>Theme</w:t>
            </w:r>
          </w:p>
        </w:tc>
        <w:tc>
          <w:tcPr>
            <w:tcW w:w="1192" w:type="dxa"/>
          </w:tcPr>
          <w:p w:rsidR="005E7BAF" w:rsidRPr="000F5844" w:rsidRDefault="005E7BAF" w:rsidP="009D0426">
            <w:pPr>
              <w:pStyle w:val="BodyText"/>
              <w:ind w:left="0"/>
              <w:rPr>
                <w:lang w:val="en-GB"/>
              </w:rPr>
            </w:pPr>
            <w:r>
              <w:rPr>
                <w:lang w:val="en-GB"/>
              </w:rPr>
              <w:t>1</w:t>
            </w:r>
          </w:p>
        </w:tc>
        <w:tc>
          <w:tcPr>
            <w:tcW w:w="1192" w:type="dxa"/>
          </w:tcPr>
          <w:p w:rsidR="005E7BAF" w:rsidRPr="000F5844" w:rsidRDefault="005E7BAF" w:rsidP="009D0426">
            <w:pPr>
              <w:pStyle w:val="BodyText"/>
              <w:ind w:left="0"/>
              <w:rPr>
                <w:lang w:val="en-GB"/>
              </w:rPr>
            </w:pPr>
            <w:r>
              <w:rPr>
                <w:lang w:val="en-GB"/>
              </w:rPr>
              <w:t>2</w:t>
            </w:r>
          </w:p>
        </w:tc>
        <w:tc>
          <w:tcPr>
            <w:tcW w:w="1192" w:type="dxa"/>
          </w:tcPr>
          <w:p w:rsidR="005E7BAF" w:rsidRPr="000F5844" w:rsidRDefault="005E7BAF" w:rsidP="009D0426">
            <w:pPr>
              <w:pStyle w:val="BodyText"/>
              <w:ind w:left="0"/>
              <w:rPr>
                <w:lang w:val="en-GB"/>
              </w:rPr>
            </w:pPr>
            <w:r>
              <w:rPr>
                <w:lang w:val="en-GB"/>
              </w:rPr>
              <w:t>3</w:t>
            </w:r>
          </w:p>
        </w:tc>
        <w:tc>
          <w:tcPr>
            <w:tcW w:w="1191" w:type="dxa"/>
          </w:tcPr>
          <w:p w:rsidR="005E7BAF" w:rsidRPr="000F5844" w:rsidRDefault="005E7BAF" w:rsidP="009D0426">
            <w:pPr>
              <w:pStyle w:val="BodyText"/>
              <w:ind w:left="0"/>
              <w:rPr>
                <w:lang w:val="en-GB"/>
              </w:rPr>
            </w:pPr>
            <w:r>
              <w:rPr>
                <w:lang w:val="en-GB"/>
              </w:rPr>
              <w:t>4</w:t>
            </w:r>
          </w:p>
        </w:tc>
        <w:tc>
          <w:tcPr>
            <w:tcW w:w="1192" w:type="dxa"/>
          </w:tcPr>
          <w:p w:rsidR="005E7BAF" w:rsidRPr="000F5844" w:rsidRDefault="005E7BAF" w:rsidP="009D0426">
            <w:pPr>
              <w:pStyle w:val="BodyText"/>
              <w:ind w:left="0"/>
              <w:rPr>
                <w:lang w:val="en-GB"/>
              </w:rPr>
            </w:pPr>
            <w:r>
              <w:rPr>
                <w:lang w:val="en-GB"/>
              </w:rPr>
              <w:t>5</w:t>
            </w:r>
          </w:p>
        </w:tc>
        <w:tc>
          <w:tcPr>
            <w:tcW w:w="1192" w:type="dxa"/>
          </w:tcPr>
          <w:p w:rsidR="005E7BAF" w:rsidRPr="000F5844" w:rsidRDefault="005E7BAF" w:rsidP="009D0426">
            <w:pPr>
              <w:pStyle w:val="BodyText"/>
              <w:ind w:left="0"/>
              <w:rPr>
                <w:lang w:val="en-GB"/>
              </w:rPr>
            </w:pPr>
            <w:r>
              <w:rPr>
                <w:lang w:val="en-GB"/>
              </w:rPr>
              <w:t>6</w:t>
            </w:r>
          </w:p>
        </w:tc>
        <w:tc>
          <w:tcPr>
            <w:tcW w:w="1192" w:type="dxa"/>
          </w:tcPr>
          <w:p w:rsidR="005E7BAF" w:rsidRPr="000F5844" w:rsidRDefault="005E7BAF" w:rsidP="009D0426">
            <w:pPr>
              <w:pStyle w:val="BodyText"/>
              <w:ind w:left="0"/>
              <w:rPr>
                <w:lang w:val="en-GB"/>
              </w:rPr>
            </w:pPr>
            <w:r>
              <w:rPr>
                <w:lang w:val="en-GB"/>
              </w:rPr>
              <w:t>7</w:t>
            </w:r>
          </w:p>
        </w:tc>
        <w:tc>
          <w:tcPr>
            <w:tcW w:w="1051" w:type="dxa"/>
          </w:tcPr>
          <w:p w:rsidR="005E7BAF" w:rsidRPr="000F5844" w:rsidRDefault="005E7BAF" w:rsidP="009D0426">
            <w:pPr>
              <w:pStyle w:val="BodyText"/>
              <w:ind w:left="0"/>
              <w:rPr>
                <w:lang w:val="en-GB"/>
              </w:rPr>
            </w:pPr>
            <w:r>
              <w:rPr>
                <w:lang w:val="en-GB"/>
              </w:rPr>
              <w:t>8</w:t>
            </w:r>
          </w:p>
        </w:tc>
      </w:tr>
      <w:tr w:rsidR="005E7BAF" w:rsidRPr="002C7568" w:rsidTr="00C10310">
        <w:trPr>
          <w:trHeight w:val="247"/>
        </w:trPr>
        <w:tc>
          <w:tcPr>
            <w:tcW w:w="1191" w:type="dxa"/>
          </w:tcPr>
          <w:p w:rsidR="005E7BAF" w:rsidRPr="000F5844" w:rsidRDefault="005E7BAF" w:rsidP="009D0426">
            <w:pPr>
              <w:pStyle w:val="BodyText"/>
              <w:ind w:left="0"/>
              <w:rPr>
                <w:lang w:val="en-GB"/>
              </w:rPr>
            </w:pPr>
            <w:r>
              <w:rPr>
                <w:lang w:val="en-GB"/>
              </w:rPr>
              <w:t>Relevance</w:t>
            </w:r>
          </w:p>
        </w:tc>
        <w:tc>
          <w:tcPr>
            <w:tcW w:w="1192" w:type="dxa"/>
            <w:shd w:val="clear" w:color="auto" w:fill="FF0000"/>
          </w:tcPr>
          <w:p w:rsidR="005E7BAF" w:rsidRPr="000F5844" w:rsidRDefault="005E7BAF" w:rsidP="009D0426">
            <w:pPr>
              <w:pStyle w:val="BodyText"/>
              <w:ind w:left="0"/>
              <w:rPr>
                <w:lang w:val="en-GB"/>
              </w:rPr>
            </w:pPr>
            <w:r>
              <w:rPr>
                <w:lang w:val="en-GB"/>
              </w:rPr>
              <w:t>3</w:t>
            </w:r>
          </w:p>
        </w:tc>
        <w:tc>
          <w:tcPr>
            <w:tcW w:w="1192" w:type="dxa"/>
            <w:shd w:val="clear" w:color="auto" w:fill="FF0000"/>
          </w:tcPr>
          <w:p w:rsidR="005E7BAF" w:rsidRPr="000F5844" w:rsidRDefault="005E7BAF" w:rsidP="009D0426">
            <w:pPr>
              <w:pStyle w:val="BodyText"/>
              <w:ind w:left="0"/>
              <w:rPr>
                <w:lang w:val="en-GB"/>
              </w:rPr>
            </w:pPr>
            <w:r>
              <w:rPr>
                <w:lang w:val="en-GB"/>
              </w:rPr>
              <w:t>3</w:t>
            </w:r>
          </w:p>
        </w:tc>
        <w:tc>
          <w:tcPr>
            <w:tcW w:w="1192" w:type="dxa"/>
            <w:shd w:val="clear" w:color="auto" w:fill="FF0000"/>
          </w:tcPr>
          <w:p w:rsidR="005E7BAF" w:rsidRPr="000F5844" w:rsidRDefault="005E7BAF" w:rsidP="009D0426">
            <w:pPr>
              <w:pStyle w:val="BodyText"/>
              <w:ind w:left="0"/>
              <w:rPr>
                <w:lang w:val="en-GB"/>
              </w:rPr>
            </w:pPr>
            <w:r>
              <w:rPr>
                <w:lang w:val="en-GB"/>
              </w:rPr>
              <w:t>3</w:t>
            </w:r>
          </w:p>
        </w:tc>
        <w:tc>
          <w:tcPr>
            <w:tcW w:w="1191" w:type="dxa"/>
            <w:shd w:val="clear" w:color="auto" w:fill="FF0000"/>
          </w:tcPr>
          <w:p w:rsidR="005E7BAF" w:rsidRPr="000F5844" w:rsidRDefault="005E7BAF" w:rsidP="009D0426">
            <w:pPr>
              <w:pStyle w:val="BodyText"/>
              <w:ind w:left="0"/>
              <w:rPr>
                <w:lang w:val="en-GB"/>
              </w:rPr>
            </w:pPr>
            <w:r>
              <w:rPr>
                <w:lang w:val="en-GB"/>
              </w:rPr>
              <w:t>3</w:t>
            </w:r>
          </w:p>
        </w:tc>
        <w:tc>
          <w:tcPr>
            <w:tcW w:w="1192" w:type="dxa"/>
            <w:shd w:val="clear" w:color="auto" w:fill="FF0000"/>
          </w:tcPr>
          <w:p w:rsidR="005E7BAF" w:rsidRPr="000F5844" w:rsidRDefault="005E7BAF" w:rsidP="009D0426">
            <w:pPr>
              <w:pStyle w:val="BodyText"/>
              <w:ind w:left="0"/>
              <w:rPr>
                <w:lang w:val="en-GB"/>
              </w:rPr>
            </w:pPr>
            <w:r>
              <w:rPr>
                <w:lang w:val="en-GB"/>
              </w:rPr>
              <w:t>3</w:t>
            </w:r>
          </w:p>
        </w:tc>
        <w:tc>
          <w:tcPr>
            <w:tcW w:w="1192" w:type="dxa"/>
            <w:shd w:val="clear" w:color="auto" w:fill="FF0000"/>
          </w:tcPr>
          <w:p w:rsidR="005E7BAF" w:rsidRPr="000F5844" w:rsidRDefault="005E7BAF" w:rsidP="009D0426">
            <w:pPr>
              <w:pStyle w:val="BodyText"/>
              <w:ind w:left="0"/>
              <w:rPr>
                <w:lang w:val="en-GB"/>
              </w:rPr>
            </w:pPr>
            <w:r>
              <w:rPr>
                <w:lang w:val="en-GB"/>
              </w:rPr>
              <w:t>3</w:t>
            </w:r>
          </w:p>
        </w:tc>
        <w:tc>
          <w:tcPr>
            <w:tcW w:w="1192" w:type="dxa"/>
          </w:tcPr>
          <w:p w:rsidR="005E7BAF" w:rsidRPr="000F5844" w:rsidRDefault="005E7BAF" w:rsidP="009D0426">
            <w:pPr>
              <w:pStyle w:val="BodyText"/>
              <w:ind w:left="0"/>
              <w:rPr>
                <w:lang w:val="en-GB"/>
              </w:rPr>
            </w:pPr>
          </w:p>
        </w:tc>
        <w:tc>
          <w:tcPr>
            <w:tcW w:w="1051" w:type="dxa"/>
          </w:tcPr>
          <w:p w:rsidR="005E7BAF" w:rsidRPr="000F5844" w:rsidRDefault="005E7BAF" w:rsidP="009D0426">
            <w:pPr>
              <w:pStyle w:val="BodyText"/>
              <w:ind w:left="0"/>
              <w:rPr>
                <w:lang w:val="en-GB"/>
              </w:rPr>
            </w:pPr>
          </w:p>
        </w:tc>
      </w:tr>
    </w:tbl>
    <w:p w:rsidR="005E7BAF" w:rsidRDefault="005E7BAF" w:rsidP="003A7D45">
      <w:pPr>
        <w:pStyle w:val="BodyText"/>
        <w:rPr>
          <w:lang w:val="en-GB"/>
        </w:rPr>
      </w:pPr>
      <w:r>
        <w:rPr>
          <w:lang w:val="en-GB"/>
        </w:rPr>
        <w:br w:type="page"/>
      </w:r>
    </w:p>
    <w:p w:rsidR="005E7BAF" w:rsidRPr="00F93F95" w:rsidRDefault="005E7BAF" w:rsidP="00F93F9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C10310">
        <w:tc>
          <w:tcPr>
            <w:tcW w:w="9534" w:type="dxa"/>
            <w:gridSpan w:val="9"/>
          </w:tcPr>
          <w:p w:rsidR="005E7BAF" w:rsidRPr="002C7568" w:rsidRDefault="005E7BAF" w:rsidP="00012325">
            <w:pPr>
              <w:pStyle w:val="Heading3"/>
              <w:tabs>
                <w:tab w:val="clear" w:pos="2268"/>
                <w:tab w:val="left" w:pos="0"/>
              </w:tabs>
              <w:ind w:left="0" w:hanging="11"/>
              <w:rPr>
                <w:lang w:val="en-GB"/>
              </w:rPr>
            </w:pPr>
            <w:bookmarkStart w:id="667" w:name="_ISO_20652:_Space"/>
            <w:bookmarkStart w:id="668" w:name="_Toc260930554"/>
            <w:bookmarkStart w:id="669" w:name="_Toc261013085"/>
            <w:bookmarkStart w:id="670" w:name="_Toc261092101"/>
            <w:bookmarkStart w:id="671" w:name="_Toc261104154"/>
            <w:bookmarkStart w:id="672" w:name="_Toc261113764"/>
            <w:bookmarkStart w:id="673" w:name="_Toc261201606"/>
            <w:bookmarkStart w:id="674" w:name="_Toc261206824"/>
            <w:bookmarkStart w:id="675" w:name="_Toc261274813"/>
            <w:bookmarkStart w:id="676" w:name="_Toc353294506"/>
            <w:bookmarkEnd w:id="667"/>
            <w:r>
              <w:t>ISO 20652: Space Data and Information Transfer Systems - Producer-Archive Interface - Methodology Abstract Standard</w:t>
            </w:r>
            <w:bookmarkEnd w:id="668"/>
            <w:bookmarkEnd w:id="669"/>
            <w:bookmarkEnd w:id="670"/>
            <w:bookmarkEnd w:id="671"/>
            <w:bookmarkEnd w:id="672"/>
            <w:bookmarkEnd w:id="673"/>
            <w:bookmarkEnd w:id="674"/>
            <w:bookmarkEnd w:id="675"/>
            <w:bookmarkEnd w:id="676"/>
          </w:p>
        </w:tc>
      </w:tr>
      <w:tr w:rsidR="005E7BAF" w:rsidRPr="002C7568" w:rsidTr="00C1031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C10310">
        <w:tc>
          <w:tcPr>
            <w:tcW w:w="9534" w:type="dxa"/>
            <w:gridSpan w:val="9"/>
          </w:tcPr>
          <w:p w:rsidR="005E10FE" w:rsidRDefault="005E10FE" w:rsidP="005E10FE">
            <w:pPr>
              <w:jc w:val="both"/>
              <w:rPr>
                <w:sz w:val="24"/>
                <w:szCs w:val="24"/>
              </w:rPr>
            </w:pPr>
          </w:p>
          <w:p w:rsidR="005E10FE" w:rsidRPr="005E10FE" w:rsidRDefault="005E10FE" w:rsidP="005E10FE">
            <w:pPr>
              <w:jc w:val="both"/>
              <w:rPr>
                <w:sz w:val="24"/>
                <w:szCs w:val="24"/>
              </w:rPr>
            </w:pPr>
            <w:r w:rsidRPr="005E10FE">
              <w:rPr>
                <w:sz w:val="24"/>
                <w:szCs w:val="24"/>
              </w:rPr>
              <w:t xml:space="preserve">The purpose of this Recommendation is to identify, define and provide structure to the relationships and interactions between an information Producer and an Archive. This Recommendation defines the methodology for the structure of actions that are required from the initial time of contact between the Producer and the Archive until the objects of information are received and validated by the Archive. These actions cover the first stage of the Ingest Process as defined in the Open Archival Information System (OAIS) Reference Model]. This Recommendation describes parts of the functional entities Administration (‘Negotiate Submission Agreement’) and Ingest (‘Receive Submission’ and ‘Quality Assurance’). </w:t>
            </w:r>
          </w:p>
          <w:p w:rsidR="005E10FE" w:rsidRPr="005E10FE" w:rsidRDefault="005E10FE" w:rsidP="005E10FE">
            <w:pPr>
              <w:jc w:val="both"/>
              <w:rPr>
                <w:sz w:val="24"/>
                <w:szCs w:val="24"/>
              </w:rPr>
            </w:pPr>
            <w:r w:rsidRPr="005E10FE">
              <w:rPr>
                <w:sz w:val="24"/>
                <w:szCs w:val="24"/>
              </w:rPr>
              <w:t xml:space="preserve">This Recommendation accomplishes the following: </w:t>
            </w:r>
          </w:p>
          <w:p w:rsidR="005E10FE" w:rsidRPr="005E10FE" w:rsidRDefault="005E10FE" w:rsidP="005E10FE">
            <w:pPr>
              <w:ind w:hanging="360"/>
              <w:jc w:val="both"/>
              <w:rPr>
                <w:sz w:val="24"/>
                <w:szCs w:val="24"/>
              </w:rPr>
            </w:pPr>
            <w:r w:rsidRPr="005E10FE">
              <w:rPr>
                <w:sz w:val="24"/>
                <w:szCs w:val="24"/>
              </w:rPr>
              <w:t xml:space="preserve">– identifies the different phases in the process of transferring information between a Producer and an Archive; </w:t>
            </w:r>
          </w:p>
          <w:p w:rsidR="005E10FE" w:rsidRPr="005E10FE" w:rsidRDefault="005E10FE" w:rsidP="005E10FE">
            <w:pPr>
              <w:ind w:hanging="360"/>
              <w:jc w:val="both"/>
              <w:rPr>
                <w:sz w:val="24"/>
                <w:szCs w:val="24"/>
              </w:rPr>
            </w:pPr>
            <w:r w:rsidRPr="005E10FE">
              <w:rPr>
                <w:sz w:val="24"/>
                <w:szCs w:val="24"/>
              </w:rPr>
              <w:t xml:space="preserve">– defines the objective of each of these phases, the actions that must be carried out during these phases, and the expected results (e.g., administrative, technical, contractual) at the end of a phase; </w:t>
            </w:r>
          </w:p>
          <w:p w:rsidR="005E10FE" w:rsidRPr="005E10FE" w:rsidRDefault="005E10FE" w:rsidP="005E10FE">
            <w:pPr>
              <w:ind w:hanging="360"/>
              <w:jc w:val="both"/>
              <w:rPr>
                <w:sz w:val="24"/>
                <w:szCs w:val="24"/>
              </w:rPr>
            </w:pPr>
            <w:r w:rsidRPr="005E10FE">
              <w:rPr>
                <w:sz w:val="24"/>
                <w:szCs w:val="24"/>
              </w:rPr>
              <w:t xml:space="preserve">– forms a general methodological framework, which should be able to be applied and reused in those processes that relate to the Producer-OAIS Archive interface (this general framework should also provide sufficient flexibility for each particular case); </w:t>
            </w:r>
          </w:p>
          <w:p w:rsidR="005E10FE" w:rsidRPr="005E10FE" w:rsidRDefault="005E10FE" w:rsidP="005E10FE">
            <w:pPr>
              <w:ind w:hanging="360"/>
              <w:jc w:val="both"/>
              <w:rPr>
                <w:sz w:val="24"/>
                <w:szCs w:val="24"/>
              </w:rPr>
            </w:pPr>
            <w:r w:rsidRPr="005E10FE">
              <w:rPr>
                <w:sz w:val="24"/>
                <w:szCs w:val="24"/>
              </w:rPr>
              <w:t xml:space="preserve">– forms a basis for the identification and/or development of standards and implementation guides in the community in question; </w:t>
            </w:r>
          </w:p>
          <w:p w:rsidR="00A332C7" w:rsidRDefault="005E10FE" w:rsidP="005E10FE">
            <w:pPr>
              <w:rPr>
                <w:sz w:val="24"/>
                <w:szCs w:val="24"/>
              </w:rPr>
            </w:pPr>
            <w:r w:rsidRPr="005E10FE">
              <w:rPr>
                <w:sz w:val="24"/>
                <w:szCs w:val="24"/>
              </w:rPr>
              <w:t>– forms a basis for identification and/or development of a set of software tools that will assist the development, operation and checking of the different stages in the process of information transfer between the Producer and the Archive.</w:t>
            </w:r>
          </w:p>
          <w:p w:rsidR="005E7BAF" w:rsidRPr="002C7568" w:rsidRDefault="005E7BAF" w:rsidP="00012325">
            <w:pPr>
              <w:spacing w:before="100" w:beforeAutospacing="1" w:after="100" w:afterAutospacing="1"/>
              <w:rPr>
                <w:lang w:val="en-GB"/>
              </w:rPr>
            </w:pPr>
          </w:p>
        </w:tc>
      </w:tr>
      <w:tr w:rsidR="005E7BAF" w:rsidRPr="002C7568" w:rsidTr="00C1031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C10310">
        <w:tc>
          <w:tcPr>
            <w:tcW w:w="9534" w:type="dxa"/>
            <w:gridSpan w:val="9"/>
          </w:tcPr>
          <w:p w:rsidR="005E7BAF" w:rsidRPr="002C7568" w:rsidRDefault="005E7BAF" w:rsidP="00012325">
            <w:pPr>
              <w:pStyle w:val="BodyText"/>
              <w:ind w:left="0"/>
              <w:rPr>
                <w:lang w:val="en-GB"/>
              </w:rPr>
            </w:pPr>
            <w:r>
              <w:rPr>
                <w:lang w:val="en-GB"/>
              </w:rPr>
              <w:t>CCSDS</w:t>
            </w:r>
            <w:r w:rsidR="005E10FE">
              <w:rPr>
                <w:lang w:val="en-GB"/>
              </w:rPr>
              <w:t xml:space="preserve"> and ISO </w:t>
            </w:r>
          </w:p>
        </w:tc>
      </w:tr>
      <w:tr w:rsidR="005E7BAF" w:rsidRPr="002C7568" w:rsidTr="00C1031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C10310">
        <w:tc>
          <w:tcPr>
            <w:tcW w:w="9534" w:type="dxa"/>
            <w:gridSpan w:val="9"/>
          </w:tcPr>
          <w:p w:rsidR="005E10FE" w:rsidRDefault="005E10FE" w:rsidP="005E10FE">
            <w:pPr>
              <w:rPr>
                <w:rFonts w:ascii="Calibri" w:hAnsi="Calibri" w:cs="Calibri"/>
                <w:szCs w:val="22"/>
              </w:rPr>
            </w:pPr>
          </w:p>
          <w:p w:rsidR="005E10FE" w:rsidRDefault="005E10FE" w:rsidP="005E10FE">
            <w:pPr>
              <w:rPr>
                <w:rFonts w:ascii="Calibri" w:hAnsi="Calibri" w:cs="Calibri"/>
                <w:b/>
                <w:bCs/>
                <w:color w:val="29375B"/>
                <w:szCs w:val="22"/>
              </w:rPr>
            </w:pPr>
            <w:r>
              <w:rPr>
                <w:rFonts w:ascii="Calibri" w:hAnsi="Calibri" w:cs="Calibri"/>
                <w:szCs w:val="22"/>
              </w:rPr>
              <w:t xml:space="preserve">The </w:t>
            </w:r>
            <w:r>
              <w:rPr>
                <w:rFonts w:ascii="Calibri" w:hAnsi="Calibri" w:cs="Calibri"/>
                <w:b/>
                <w:bCs/>
                <w:szCs w:val="22"/>
                <w:u w:val="single"/>
              </w:rPr>
              <w:t>magenta</w:t>
            </w:r>
            <w:r>
              <w:rPr>
                <w:rFonts w:ascii="Calibri" w:hAnsi="Calibri" w:cs="Calibri"/>
                <w:szCs w:val="22"/>
              </w:rPr>
              <w:t xml:space="preserve"> book version </w:t>
            </w:r>
            <w:hyperlink r:id="rId283" w:history="1">
              <w:r>
                <w:rPr>
                  <w:rStyle w:val="Hyperlink"/>
                  <w:rFonts w:ascii="Calibri" w:hAnsi="Calibri" w:cs="Calibri"/>
                  <w:szCs w:val="22"/>
                </w:rPr>
                <w:t>http://public.ccsds.org/publications/MagentaBooks.aspx</w:t>
              </w:r>
            </w:hyperlink>
            <w:r>
              <w:rPr>
                <w:rFonts w:ascii="Calibri" w:hAnsi="Calibri" w:cs="Calibri"/>
                <w:szCs w:val="22"/>
              </w:rPr>
              <w:t xml:space="preserve"> : </w:t>
            </w:r>
            <w:hyperlink r:id="rId284" w:history="1">
              <w:r>
                <w:rPr>
                  <w:rStyle w:val="Hyperlink"/>
                  <w:rFonts w:ascii="Calibri" w:hAnsi="Calibri" w:cs="Calibri"/>
                  <w:b/>
                  <w:bCs/>
                  <w:color w:val="29375B"/>
                  <w:sz w:val="20"/>
                </w:rPr>
                <w:t>CCSDS 651.0-M-1</w:t>
              </w:r>
            </w:hyperlink>
            <w:r>
              <w:rPr>
                <w:rFonts w:ascii="Calibri" w:hAnsi="Calibri" w:cs="Calibri"/>
                <w:b/>
                <w:bCs/>
                <w:color w:val="29375B"/>
                <w:szCs w:val="22"/>
              </w:rPr>
              <w:t>  </w:t>
            </w:r>
          </w:p>
          <w:p w:rsidR="005E7BAF" w:rsidRPr="005E10FE" w:rsidRDefault="005E10FE" w:rsidP="005E10FE">
            <w:pPr>
              <w:rPr>
                <w:rFonts w:ascii="Calibri" w:hAnsi="Calibri" w:cs="Calibri"/>
                <w:szCs w:val="22"/>
              </w:rPr>
            </w:pPr>
            <w:r>
              <w:rPr>
                <w:rFonts w:ascii="Calibri" w:hAnsi="Calibri" w:cs="Calibri"/>
                <w:b/>
                <w:bCs/>
                <w:color w:val="29375B"/>
                <w:szCs w:val="22"/>
              </w:rPr>
              <w:t> </w:t>
            </w:r>
          </w:p>
        </w:tc>
      </w:tr>
      <w:tr w:rsidR="005E7BAF" w:rsidRPr="002C7568" w:rsidTr="00C10310">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5E10FE">
        <w:trPr>
          <w:trHeight w:val="248"/>
        </w:trPr>
        <w:tc>
          <w:tcPr>
            <w:tcW w:w="1133" w:type="dxa"/>
          </w:tcPr>
          <w:p w:rsidR="005E7BAF" w:rsidRPr="000F5844" w:rsidRDefault="005E7BAF" w:rsidP="009D0426">
            <w:pPr>
              <w:pStyle w:val="BodyText"/>
              <w:ind w:left="0"/>
              <w:rPr>
                <w:lang w:val="en-GB"/>
              </w:rPr>
            </w:pPr>
            <w:r>
              <w:rPr>
                <w:lang w:val="en-GB"/>
              </w:rPr>
              <w:t>Theme</w:t>
            </w:r>
          </w:p>
        </w:tc>
        <w:tc>
          <w:tcPr>
            <w:tcW w:w="1051" w:type="dxa"/>
          </w:tcPr>
          <w:p w:rsidR="005E7BAF" w:rsidRPr="000F5844" w:rsidRDefault="005E7BAF" w:rsidP="009D0426">
            <w:pPr>
              <w:pStyle w:val="BodyText"/>
              <w:ind w:left="0"/>
              <w:rPr>
                <w:lang w:val="en-GB"/>
              </w:rPr>
            </w:pPr>
            <w:r>
              <w:rPr>
                <w:lang w:val="en-GB"/>
              </w:rPr>
              <w:t>1</w:t>
            </w:r>
          </w:p>
        </w:tc>
        <w:tc>
          <w:tcPr>
            <w:tcW w:w="1051" w:type="dxa"/>
          </w:tcPr>
          <w:p w:rsidR="005E7BAF" w:rsidRPr="000F5844" w:rsidRDefault="005E7BAF" w:rsidP="009D0426">
            <w:pPr>
              <w:pStyle w:val="BodyText"/>
              <w:ind w:left="0"/>
              <w:rPr>
                <w:lang w:val="en-GB"/>
              </w:rPr>
            </w:pPr>
            <w:r>
              <w:rPr>
                <w:lang w:val="en-GB"/>
              </w:rPr>
              <w:t>2</w:t>
            </w:r>
          </w:p>
        </w:tc>
        <w:tc>
          <w:tcPr>
            <w:tcW w:w="1050" w:type="dxa"/>
          </w:tcPr>
          <w:p w:rsidR="005E7BAF" w:rsidRPr="000F5844" w:rsidRDefault="005E7BAF" w:rsidP="009D0426">
            <w:pPr>
              <w:pStyle w:val="BodyText"/>
              <w:ind w:left="0"/>
              <w:rPr>
                <w:lang w:val="en-GB"/>
              </w:rPr>
            </w:pPr>
            <w:r>
              <w:rPr>
                <w:lang w:val="en-GB"/>
              </w:rPr>
              <w:t>3</w:t>
            </w:r>
          </w:p>
        </w:tc>
        <w:tc>
          <w:tcPr>
            <w:tcW w:w="1050" w:type="dxa"/>
          </w:tcPr>
          <w:p w:rsidR="005E7BAF" w:rsidRPr="000F5844" w:rsidRDefault="005E7BAF" w:rsidP="009D0426">
            <w:pPr>
              <w:pStyle w:val="BodyText"/>
              <w:ind w:left="0"/>
              <w:rPr>
                <w:lang w:val="en-GB"/>
              </w:rPr>
            </w:pPr>
            <w:r>
              <w:rPr>
                <w:lang w:val="en-GB"/>
              </w:rPr>
              <w:t>4</w:t>
            </w:r>
          </w:p>
        </w:tc>
        <w:tc>
          <w:tcPr>
            <w:tcW w:w="1051" w:type="dxa"/>
          </w:tcPr>
          <w:p w:rsidR="005E7BAF" w:rsidRPr="000F5844" w:rsidRDefault="005E7BAF" w:rsidP="009D0426">
            <w:pPr>
              <w:pStyle w:val="BodyText"/>
              <w:ind w:left="0"/>
              <w:rPr>
                <w:lang w:val="en-GB"/>
              </w:rPr>
            </w:pPr>
            <w:r>
              <w:rPr>
                <w:lang w:val="en-GB"/>
              </w:rPr>
              <w:t>5</w:t>
            </w:r>
          </w:p>
        </w:tc>
        <w:tc>
          <w:tcPr>
            <w:tcW w:w="1049" w:type="dxa"/>
          </w:tcPr>
          <w:p w:rsidR="005E7BAF" w:rsidRPr="000F5844" w:rsidRDefault="005E7BAF" w:rsidP="009D0426">
            <w:pPr>
              <w:pStyle w:val="BodyText"/>
              <w:ind w:left="0"/>
              <w:rPr>
                <w:lang w:val="en-GB"/>
              </w:rPr>
            </w:pPr>
            <w:r>
              <w:rPr>
                <w:lang w:val="en-GB"/>
              </w:rPr>
              <w:t>6</w:t>
            </w:r>
          </w:p>
        </w:tc>
        <w:tc>
          <w:tcPr>
            <w:tcW w:w="1049" w:type="dxa"/>
          </w:tcPr>
          <w:p w:rsidR="005E7BAF" w:rsidRPr="000F5844" w:rsidRDefault="005E7BAF" w:rsidP="009D0426">
            <w:pPr>
              <w:pStyle w:val="BodyText"/>
              <w:ind w:left="0"/>
              <w:rPr>
                <w:lang w:val="en-GB"/>
              </w:rPr>
            </w:pPr>
            <w:r>
              <w:rPr>
                <w:lang w:val="en-GB"/>
              </w:rPr>
              <w:t>7</w:t>
            </w:r>
          </w:p>
        </w:tc>
        <w:tc>
          <w:tcPr>
            <w:tcW w:w="1050" w:type="dxa"/>
          </w:tcPr>
          <w:p w:rsidR="005E7BAF" w:rsidRPr="000F5844" w:rsidRDefault="005E7BAF" w:rsidP="009D0426">
            <w:pPr>
              <w:pStyle w:val="BodyText"/>
              <w:ind w:left="0"/>
              <w:rPr>
                <w:lang w:val="en-GB"/>
              </w:rPr>
            </w:pPr>
            <w:r>
              <w:rPr>
                <w:lang w:val="en-GB"/>
              </w:rPr>
              <w:t>8</w:t>
            </w:r>
          </w:p>
        </w:tc>
      </w:tr>
      <w:tr w:rsidR="005E7BAF" w:rsidRPr="002C7568" w:rsidTr="005E10FE">
        <w:trPr>
          <w:trHeight w:val="247"/>
        </w:trPr>
        <w:tc>
          <w:tcPr>
            <w:tcW w:w="1133" w:type="dxa"/>
          </w:tcPr>
          <w:p w:rsidR="005E7BAF" w:rsidRPr="000F5844" w:rsidRDefault="005E7BAF" w:rsidP="009D0426">
            <w:pPr>
              <w:pStyle w:val="BodyText"/>
              <w:ind w:left="0"/>
              <w:rPr>
                <w:lang w:val="en-GB"/>
              </w:rPr>
            </w:pPr>
            <w:r>
              <w:rPr>
                <w:lang w:val="en-GB"/>
              </w:rPr>
              <w:t>Relevance</w:t>
            </w:r>
          </w:p>
        </w:tc>
        <w:tc>
          <w:tcPr>
            <w:tcW w:w="1051" w:type="dxa"/>
          </w:tcPr>
          <w:p w:rsidR="005E7BAF" w:rsidRPr="000F5844" w:rsidRDefault="005E7BAF" w:rsidP="009D0426">
            <w:pPr>
              <w:pStyle w:val="BodyText"/>
              <w:ind w:left="0"/>
              <w:rPr>
                <w:lang w:val="en-GB"/>
              </w:rPr>
            </w:pPr>
          </w:p>
        </w:tc>
        <w:tc>
          <w:tcPr>
            <w:tcW w:w="1051" w:type="dxa"/>
          </w:tcPr>
          <w:p w:rsidR="005E7BAF" w:rsidRPr="000F5844" w:rsidRDefault="005E7BAF" w:rsidP="009D0426">
            <w:pPr>
              <w:pStyle w:val="BodyText"/>
              <w:ind w:left="0"/>
              <w:rPr>
                <w:lang w:val="en-GB"/>
              </w:rPr>
            </w:pPr>
          </w:p>
        </w:tc>
        <w:tc>
          <w:tcPr>
            <w:tcW w:w="1050" w:type="dxa"/>
          </w:tcPr>
          <w:p w:rsidR="005E7BAF" w:rsidRPr="000F5844" w:rsidRDefault="005E7BAF" w:rsidP="009D0426">
            <w:pPr>
              <w:pStyle w:val="BodyText"/>
              <w:ind w:left="0"/>
              <w:rPr>
                <w:lang w:val="en-GB"/>
              </w:rPr>
            </w:pPr>
          </w:p>
        </w:tc>
        <w:tc>
          <w:tcPr>
            <w:tcW w:w="1050" w:type="dxa"/>
            <w:shd w:val="clear" w:color="auto" w:fill="FF0000"/>
          </w:tcPr>
          <w:p w:rsidR="005E7BAF" w:rsidRPr="000F5844" w:rsidRDefault="005E7BAF" w:rsidP="009D0426">
            <w:pPr>
              <w:pStyle w:val="BodyText"/>
              <w:ind w:left="0"/>
              <w:rPr>
                <w:lang w:val="en-GB"/>
              </w:rPr>
            </w:pPr>
            <w:r>
              <w:rPr>
                <w:lang w:val="en-GB"/>
              </w:rPr>
              <w:t>3</w:t>
            </w:r>
          </w:p>
        </w:tc>
        <w:tc>
          <w:tcPr>
            <w:tcW w:w="1051" w:type="dxa"/>
          </w:tcPr>
          <w:p w:rsidR="005E7BAF" w:rsidRPr="000F5844" w:rsidRDefault="005E7BAF" w:rsidP="009D0426">
            <w:pPr>
              <w:pStyle w:val="BodyText"/>
              <w:ind w:left="0"/>
              <w:rPr>
                <w:lang w:val="en-GB"/>
              </w:rPr>
            </w:pPr>
          </w:p>
        </w:tc>
        <w:tc>
          <w:tcPr>
            <w:tcW w:w="1049" w:type="dxa"/>
          </w:tcPr>
          <w:p w:rsidR="005E7BAF" w:rsidRPr="000F5844" w:rsidRDefault="005E7BAF" w:rsidP="009D0426">
            <w:pPr>
              <w:pStyle w:val="BodyText"/>
              <w:ind w:left="0"/>
              <w:rPr>
                <w:lang w:val="en-GB"/>
              </w:rPr>
            </w:pPr>
          </w:p>
        </w:tc>
        <w:tc>
          <w:tcPr>
            <w:tcW w:w="1049" w:type="dxa"/>
          </w:tcPr>
          <w:p w:rsidR="005E7BAF" w:rsidRPr="000F5844" w:rsidRDefault="005E7BAF" w:rsidP="009D0426">
            <w:pPr>
              <w:pStyle w:val="BodyText"/>
              <w:ind w:left="0"/>
              <w:rPr>
                <w:lang w:val="en-GB"/>
              </w:rPr>
            </w:pPr>
          </w:p>
        </w:tc>
        <w:tc>
          <w:tcPr>
            <w:tcW w:w="1050" w:type="dxa"/>
          </w:tcPr>
          <w:p w:rsidR="005E7BAF" w:rsidRPr="000F5844" w:rsidRDefault="005E7BAF" w:rsidP="009D0426">
            <w:pPr>
              <w:pStyle w:val="BodyText"/>
              <w:ind w:left="0"/>
              <w:rPr>
                <w:lang w:val="en-GB"/>
              </w:rPr>
            </w:pPr>
          </w:p>
        </w:tc>
      </w:tr>
    </w:tbl>
    <w:p w:rsidR="005E7BAF" w:rsidRDefault="005E7BAF" w:rsidP="003A7D45">
      <w:pPr>
        <w:pStyle w:val="BodyText"/>
        <w:rPr>
          <w:lang w:val="en-GB"/>
        </w:rPr>
      </w:pPr>
    </w:p>
    <w:p w:rsidR="0092638F" w:rsidRDefault="0092638F">
      <w:pPr>
        <w:rPr>
          <w:b/>
          <w:i/>
          <w:kern w:val="28"/>
          <w:sz w:val="28"/>
          <w:lang w:val="en-GB"/>
        </w:rPr>
      </w:pPr>
      <w:r>
        <w:rPr>
          <w:lang w:val="en-GB"/>
        </w:rPr>
        <w:br w:type="page"/>
      </w:r>
    </w:p>
    <w:p w:rsidR="0092638F" w:rsidRDefault="0092638F" w:rsidP="009263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33"/>
        <w:gridCol w:w="1022"/>
        <w:gridCol w:w="1010"/>
        <w:gridCol w:w="1001"/>
        <w:gridCol w:w="994"/>
        <w:gridCol w:w="986"/>
        <w:gridCol w:w="980"/>
        <w:gridCol w:w="975"/>
      </w:tblGrid>
      <w:tr w:rsidR="0092638F" w:rsidRPr="002C7568" w:rsidTr="00A60947">
        <w:tc>
          <w:tcPr>
            <w:tcW w:w="9134" w:type="dxa"/>
            <w:gridSpan w:val="9"/>
          </w:tcPr>
          <w:p w:rsidR="0092638F" w:rsidRPr="002C7568" w:rsidRDefault="0092638F" w:rsidP="00A60947">
            <w:pPr>
              <w:pStyle w:val="Heading3"/>
              <w:tabs>
                <w:tab w:val="clear" w:pos="2268"/>
                <w:tab w:val="left" w:pos="0"/>
              </w:tabs>
              <w:ind w:left="0" w:hanging="11"/>
            </w:pPr>
            <w:bookmarkStart w:id="677" w:name="_Earth_System_Modelling"/>
            <w:bookmarkStart w:id="678" w:name="_Toc353294507"/>
            <w:bookmarkEnd w:id="677"/>
            <w:r w:rsidRPr="009101CB">
              <w:rPr>
                <w:lang w:val="en-GB"/>
              </w:rPr>
              <w:t>Earth System Modelling Framework</w:t>
            </w:r>
            <w:bookmarkEnd w:id="678"/>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Description</w:t>
            </w:r>
          </w:p>
        </w:tc>
      </w:tr>
      <w:tr w:rsidR="0092638F" w:rsidRPr="002C7568" w:rsidTr="00A60947">
        <w:tc>
          <w:tcPr>
            <w:tcW w:w="9134" w:type="dxa"/>
            <w:gridSpan w:val="9"/>
          </w:tcPr>
          <w:p w:rsidR="0092638F" w:rsidRDefault="0092638F" w:rsidP="00A60947">
            <w:pPr>
              <w:pStyle w:val="NormalWeb"/>
            </w:pPr>
            <w:r>
              <w:t xml:space="preserve">The Earth System Modelling Framework (ESMF) collaboration is building high-performance, flexible software infrastructure to increase ease of use, performance portability, interoperability, and reuse in climate, numerical weather prediction, data assimilation, and other Earth science applications. The ESMF defines architecture for composing complex, coupled modelling systems and includes data structures and utilities for developing individual models. </w:t>
            </w:r>
          </w:p>
          <w:p w:rsidR="0092638F" w:rsidRDefault="0092638F" w:rsidP="00A60947">
            <w:pPr>
              <w:pStyle w:val="NormalWeb"/>
            </w:pPr>
            <w:r>
              <w:t>The basic idea behind ESMF is that complicated applications should be broken up into smaller pieces</w:t>
            </w:r>
            <w:r w:rsidRPr="009101CB">
              <w:t xml:space="preserve">, or </w:t>
            </w:r>
            <w:r w:rsidRPr="009101CB">
              <w:rPr>
                <w:bCs/>
              </w:rPr>
              <w:t>components</w:t>
            </w:r>
            <w:r w:rsidRPr="009101CB">
              <w:t>. A component</w:t>
            </w:r>
            <w:r>
              <w:t xml:space="preserve"> is a unit of software composition that has a coherent function, and a standard calling interface and behaviour. Components can be assembled to create multiple applications, and different implementations of a component may be available. In ESMF, a component may be a physical domain, or a function such as a coupler or I/O system. </w:t>
            </w:r>
          </w:p>
          <w:p w:rsidR="0092638F" w:rsidRDefault="0092638F" w:rsidP="00A60947">
            <w:pPr>
              <w:pStyle w:val="NormalWeb"/>
            </w:pPr>
            <w:r>
              <w:t>ESMF also includes toolkits for building components and applications, such as regridding software, calendar management, logging and error handling, and parallel communications.</w:t>
            </w:r>
          </w:p>
          <w:p w:rsidR="0092638F" w:rsidRDefault="0092638F" w:rsidP="00A60947">
            <w:pPr>
              <w:pStyle w:val="NormalWeb"/>
            </w:pPr>
            <w:r>
              <w:t xml:space="preserve">ESMF offers multiple ways to build and couple models. This flexibility allows many different kinds of systems to be constructed, but additional constraints, in the form of usage and content conventions, are needed to achieve interoperability. The main conventions that are used in or with ESMF </w:t>
            </w:r>
          </w:p>
          <w:p w:rsidR="0092638F" w:rsidRDefault="0092638F" w:rsidP="00EE4C9D">
            <w:pPr>
              <w:numPr>
                <w:ilvl w:val="0"/>
                <w:numId w:val="55"/>
              </w:numPr>
              <w:spacing w:before="100" w:beforeAutospacing="1" w:after="100" w:afterAutospacing="1"/>
            </w:pPr>
            <w:r>
              <w:t xml:space="preserve">The National Unified Operational Prediction Capability (NUOPC) Layer is a work in progress, although some software is already available. It includes generic code to simplify development of Gridded and Coupler Components, and a compliance checker that helps to guide code development. </w:t>
            </w:r>
          </w:p>
          <w:p w:rsidR="0092638F" w:rsidRDefault="0092638F" w:rsidP="00EE4C9D">
            <w:pPr>
              <w:numPr>
                <w:ilvl w:val="0"/>
                <w:numId w:val="55"/>
              </w:numPr>
              <w:spacing w:before="100" w:beforeAutospacing="1" w:after="100" w:afterAutospacing="1"/>
            </w:pPr>
            <w:r>
              <w:t xml:space="preserve">Climate and Forecast (CF) conventions define standard names for physical fields. </w:t>
            </w:r>
          </w:p>
          <w:p w:rsidR="0092638F" w:rsidRDefault="0092638F" w:rsidP="00EE4C9D">
            <w:pPr>
              <w:numPr>
                <w:ilvl w:val="0"/>
                <w:numId w:val="55"/>
              </w:numPr>
              <w:spacing w:before="100" w:beforeAutospacing="1" w:after="100" w:afterAutospacing="1"/>
            </w:pPr>
            <w:r>
              <w:t xml:space="preserve">The Common Information Model describes the component structure, technical, and scientific properties of a model or simulation. </w:t>
            </w:r>
          </w:p>
          <w:p w:rsidR="0092638F" w:rsidRDefault="0092638F" w:rsidP="00A60947">
            <w:pPr>
              <w:spacing w:before="100" w:beforeAutospacing="1" w:after="100" w:afterAutospacing="1"/>
              <w:jc w:val="both"/>
              <w:rPr>
                <w:lang w:eastAsia="en-GB"/>
              </w:rPr>
            </w:pP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Standards Developing Organisations</w:t>
            </w:r>
          </w:p>
        </w:tc>
      </w:tr>
      <w:tr w:rsidR="0092638F" w:rsidRPr="002C7568" w:rsidTr="00A60947">
        <w:tc>
          <w:tcPr>
            <w:tcW w:w="9134" w:type="dxa"/>
            <w:gridSpan w:val="9"/>
          </w:tcPr>
          <w:p w:rsidR="0092638F" w:rsidRPr="002C7568" w:rsidRDefault="0092638F" w:rsidP="00A60947">
            <w:pPr>
              <w:pStyle w:val="BodyText"/>
              <w:ind w:left="0"/>
              <w:rPr>
                <w:lang w:val="en-GB"/>
              </w:rPr>
            </w:pPr>
            <w:r>
              <w:t>ESMF is sponsored by the Department of Defense, NASA, the National Science Foundation, and NOAA</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Version</w:t>
            </w:r>
          </w:p>
        </w:tc>
      </w:tr>
      <w:tr w:rsidR="0092638F" w:rsidRPr="002C7568" w:rsidTr="00A60947">
        <w:tc>
          <w:tcPr>
            <w:tcW w:w="9134" w:type="dxa"/>
            <w:gridSpan w:val="9"/>
          </w:tcPr>
          <w:p w:rsidR="0092638F" w:rsidRPr="002C7568" w:rsidRDefault="00E50BFD" w:rsidP="00A60947">
            <w:pPr>
              <w:pStyle w:val="BodyText"/>
              <w:ind w:left="0"/>
              <w:rPr>
                <w:lang w:val="en-GB"/>
              </w:rPr>
            </w:pPr>
            <w:hyperlink r:id="rId285" w:history="1">
              <w:r w:rsidR="0092638F" w:rsidRPr="00AD7A3B">
                <w:rPr>
                  <w:rStyle w:val="Hyperlink"/>
                  <w:lang w:val="en-GB"/>
                </w:rPr>
                <w:t>http://www.earthsystemmodeling.org/components/chart_1204_componentlist.pdf</w:t>
              </w:r>
            </w:hyperlink>
            <w:r w:rsidR="0092638F">
              <w:rPr>
                <w:lang w:val="en-GB"/>
              </w:rPr>
              <w:t xml:space="preserve"> </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Relevance to LTDP</w:t>
            </w:r>
          </w:p>
        </w:tc>
      </w:tr>
      <w:tr w:rsidR="0092638F" w:rsidRPr="002C7568" w:rsidTr="00A60947">
        <w:trPr>
          <w:trHeight w:val="248"/>
        </w:trPr>
        <w:tc>
          <w:tcPr>
            <w:tcW w:w="1133" w:type="dxa"/>
          </w:tcPr>
          <w:p w:rsidR="0092638F" w:rsidRPr="000F5844" w:rsidRDefault="0092638F" w:rsidP="00A60947">
            <w:pPr>
              <w:pStyle w:val="BodyText"/>
              <w:ind w:left="0"/>
              <w:rPr>
                <w:lang w:val="en-GB"/>
              </w:rPr>
            </w:pPr>
            <w:r>
              <w:rPr>
                <w:lang w:val="en-GB"/>
              </w:rPr>
              <w:t>Theme</w:t>
            </w:r>
          </w:p>
        </w:tc>
        <w:tc>
          <w:tcPr>
            <w:tcW w:w="1033" w:type="dxa"/>
          </w:tcPr>
          <w:p w:rsidR="0092638F" w:rsidRPr="000F5844" w:rsidRDefault="0092638F" w:rsidP="00A60947">
            <w:pPr>
              <w:pStyle w:val="BodyText"/>
              <w:ind w:left="0"/>
              <w:rPr>
                <w:lang w:val="en-GB"/>
              </w:rPr>
            </w:pPr>
            <w:r>
              <w:rPr>
                <w:lang w:val="en-GB"/>
              </w:rPr>
              <w:t>1</w:t>
            </w:r>
          </w:p>
        </w:tc>
        <w:tc>
          <w:tcPr>
            <w:tcW w:w="1022" w:type="dxa"/>
          </w:tcPr>
          <w:p w:rsidR="0092638F" w:rsidRPr="000F5844" w:rsidRDefault="0092638F" w:rsidP="00A60947">
            <w:pPr>
              <w:pStyle w:val="BodyText"/>
              <w:ind w:left="0"/>
              <w:rPr>
                <w:lang w:val="en-GB"/>
              </w:rPr>
            </w:pPr>
            <w:r>
              <w:rPr>
                <w:lang w:val="en-GB"/>
              </w:rPr>
              <w:t>2</w:t>
            </w:r>
          </w:p>
        </w:tc>
        <w:tc>
          <w:tcPr>
            <w:tcW w:w="1010" w:type="dxa"/>
          </w:tcPr>
          <w:p w:rsidR="0092638F" w:rsidRPr="000F5844" w:rsidRDefault="0092638F" w:rsidP="00A60947">
            <w:pPr>
              <w:pStyle w:val="BodyText"/>
              <w:ind w:left="0"/>
              <w:rPr>
                <w:lang w:val="en-GB"/>
              </w:rPr>
            </w:pPr>
            <w:r>
              <w:rPr>
                <w:lang w:val="en-GB"/>
              </w:rPr>
              <w:t>3</w:t>
            </w:r>
          </w:p>
        </w:tc>
        <w:tc>
          <w:tcPr>
            <w:tcW w:w="1001" w:type="dxa"/>
          </w:tcPr>
          <w:p w:rsidR="0092638F" w:rsidRPr="000F5844" w:rsidRDefault="0092638F" w:rsidP="00A60947">
            <w:pPr>
              <w:pStyle w:val="BodyText"/>
              <w:ind w:left="0"/>
              <w:rPr>
                <w:lang w:val="en-GB"/>
              </w:rPr>
            </w:pPr>
            <w:r>
              <w:rPr>
                <w:lang w:val="en-GB"/>
              </w:rPr>
              <w:t>4</w:t>
            </w:r>
          </w:p>
        </w:tc>
        <w:tc>
          <w:tcPr>
            <w:tcW w:w="994" w:type="dxa"/>
          </w:tcPr>
          <w:p w:rsidR="0092638F" w:rsidRPr="000F5844" w:rsidRDefault="0092638F" w:rsidP="00A60947">
            <w:pPr>
              <w:pStyle w:val="BodyText"/>
              <w:ind w:left="0"/>
              <w:rPr>
                <w:lang w:val="en-GB"/>
              </w:rPr>
            </w:pPr>
            <w:r>
              <w:rPr>
                <w:lang w:val="en-GB"/>
              </w:rPr>
              <w:t>5</w:t>
            </w:r>
          </w:p>
        </w:tc>
        <w:tc>
          <w:tcPr>
            <w:tcW w:w="986" w:type="dxa"/>
          </w:tcPr>
          <w:p w:rsidR="0092638F" w:rsidRPr="000F5844" w:rsidRDefault="0092638F" w:rsidP="00A60947">
            <w:pPr>
              <w:pStyle w:val="BodyText"/>
              <w:ind w:left="0"/>
              <w:rPr>
                <w:lang w:val="en-GB"/>
              </w:rPr>
            </w:pPr>
            <w:r>
              <w:rPr>
                <w:lang w:val="en-GB"/>
              </w:rPr>
              <w:t>6</w:t>
            </w:r>
          </w:p>
        </w:tc>
        <w:tc>
          <w:tcPr>
            <w:tcW w:w="980" w:type="dxa"/>
          </w:tcPr>
          <w:p w:rsidR="0092638F" w:rsidRPr="000F5844" w:rsidRDefault="0092638F" w:rsidP="00A60947">
            <w:pPr>
              <w:pStyle w:val="BodyText"/>
              <w:ind w:left="0"/>
              <w:rPr>
                <w:lang w:val="en-GB"/>
              </w:rPr>
            </w:pPr>
            <w:r>
              <w:rPr>
                <w:lang w:val="en-GB"/>
              </w:rPr>
              <w:t>7</w:t>
            </w:r>
          </w:p>
        </w:tc>
        <w:tc>
          <w:tcPr>
            <w:tcW w:w="975" w:type="dxa"/>
          </w:tcPr>
          <w:p w:rsidR="0092638F" w:rsidRPr="000F5844" w:rsidRDefault="0092638F" w:rsidP="00A60947">
            <w:pPr>
              <w:pStyle w:val="BodyText"/>
              <w:ind w:left="0"/>
              <w:rPr>
                <w:lang w:val="en-GB"/>
              </w:rPr>
            </w:pPr>
            <w:r>
              <w:rPr>
                <w:lang w:val="en-GB"/>
              </w:rPr>
              <w:t>8</w:t>
            </w:r>
          </w:p>
        </w:tc>
      </w:tr>
      <w:tr w:rsidR="0092638F" w:rsidRPr="002C7568" w:rsidTr="00A60947">
        <w:trPr>
          <w:trHeight w:val="247"/>
        </w:trPr>
        <w:tc>
          <w:tcPr>
            <w:tcW w:w="1133" w:type="dxa"/>
          </w:tcPr>
          <w:p w:rsidR="0092638F" w:rsidRPr="000F5844" w:rsidRDefault="0092638F" w:rsidP="00A60947">
            <w:pPr>
              <w:pStyle w:val="BodyText"/>
              <w:ind w:left="0"/>
              <w:rPr>
                <w:lang w:val="en-GB"/>
              </w:rPr>
            </w:pPr>
            <w:r>
              <w:rPr>
                <w:lang w:val="en-GB"/>
              </w:rPr>
              <w:t>Relevance</w:t>
            </w:r>
          </w:p>
        </w:tc>
        <w:tc>
          <w:tcPr>
            <w:tcW w:w="1033" w:type="dxa"/>
          </w:tcPr>
          <w:p w:rsidR="0092638F" w:rsidRPr="000F5844" w:rsidRDefault="0092638F" w:rsidP="00A60947">
            <w:pPr>
              <w:pStyle w:val="BodyText"/>
              <w:ind w:left="0"/>
              <w:rPr>
                <w:lang w:val="en-GB"/>
              </w:rPr>
            </w:pPr>
          </w:p>
        </w:tc>
        <w:tc>
          <w:tcPr>
            <w:tcW w:w="1022" w:type="dxa"/>
          </w:tcPr>
          <w:p w:rsidR="0092638F" w:rsidRPr="000F5844" w:rsidRDefault="0092638F" w:rsidP="00A60947">
            <w:pPr>
              <w:pStyle w:val="BodyText"/>
              <w:ind w:left="0"/>
              <w:rPr>
                <w:lang w:val="en-GB"/>
              </w:rPr>
            </w:pPr>
          </w:p>
        </w:tc>
        <w:tc>
          <w:tcPr>
            <w:tcW w:w="1010" w:type="dxa"/>
          </w:tcPr>
          <w:p w:rsidR="0092638F" w:rsidRPr="000F5844" w:rsidRDefault="0092638F" w:rsidP="00A60947">
            <w:pPr>
              <w:pStyle w:val="BodyText"/>
              <w:ind w:left="0"/>
              <w:rPr>
                <w:lang w:val="en-GB"/>
              </w:rPr>
            </w:pPr>
          </w:p>
        </w:tc>
        <w:tc>
          <w:tcPr>
            <w:tcW w:w="1001" w:type="dxa"/>
          </w:tcPr>
          <w:p w:rsidR="0092638F" w:rsidRPr="000F5844" w:rsidRDefault="0092638F" w:rsidP="00A60947">
            <w:pPr>
              <w:pStyle w:val="BodyText"/>
              <w:ind w:left="0"/>
              <w:rPr>
                <w:lang w:val="en-GB"/>
              </w:rPr>
            </w:pPr>
          </w:p>
        </w:tc>
        <w:tc>
          <w:tcPr>
            <w:tcW w:w="994" w:type="dxa"/>
          </w:tcPr>
          <w:p w:rsidR="0092638F" w:rsidRPr="000F5844" w:rsidRDefault="0092638F" w:rsidP="00A60947">
            <w:pPr>
              <w:pStyle w:val="BodyText"/>
              <w:ind w:left="0"/>
              <w:rPr>
                <w:lang w:val="en-GB"/>
              </w:rPr>
            </w:pPr>
          </w:p>
        </w:tc>
        <w:tc>
          <w:tcPr>
            <w:tcW w:w="986" w:type="dxa"/>
            <w:shd w:val="clear" w:color="auto" w:fill="FF0000"/>
          </w:tcPr>
          <w:p w:rsidR="0092638F" w:rsidRPr="00162586" w:rsidRDefault="0092638F" w:rsidP="00A60947">
            <w:pPr>
              <w:pStyle w:val="BodyText"/>
              <w:ind w:left="0"/>
              <w:rPr>
                <w:b/>
                <w:lang w:val="en-GB"/>
              </w:rPr>
            </w:pPr>
            <w:r w:rsidRPr="00162586">
              <w:rPr>
                <w:b/>
                <w:lang w:val="en-GB"/>
              </w:rPr>
              <w:t>3</w:t>
            </w:r>
          </w:p>
        </w:tc>
        <w:tc>
          <w:tcPr>
            <w:tcW w:w="980" w:type="dxa"/>
          </w:tcPr>
          <w:p w:rsidR="0092638F" w:rsidRPr="000F5844" w:rsidRDefault="0092638F" w:rsidP="00A60947">
            <w:pPr>
              <w:pStyle w:val="BodyText"/>
              <w:ind w:left="0"/>
              <w:rPr>
                <w:lang w:val="en-GB"/>
              </w:rPr>
            </w:pPr>
          </w:p>
        </w:tc>
        <w:tc>
          <w:tcPr>
            <w:tcW w:w="975" w:type="dxa"/>
          </w:tcPr>
          <w:p w:rsidR="0092638F" w:rsidRPr="000F5844" w:rsidRDefault="0092638F" w:rsidP="00A60947">
            <w:pPr>
              <w:pStyle w:val="BodyText"/>
              <w:ind w:left="0"/>
              <w:rPr>
                <w:lang w:val="en-GB"/>
              </w:rPr>
            </w:pPr>
          </w:p>
        </w:tc>
      </w:tr>
      <w:tr w:rsidR="0092638F" w:rsidRPr="002C7568" w:rsidTr="00A60947">
        <w:trPr>
          <w:trHeight w:val="247"/>
        </w:trPr>
        <w:tc>
          <w:tcPr>
            <w:tcW w:w="9134" w:type="dxa"/>
            <w:gridSpan w:val="9"/>
          </w:tcPr>
          <w:p w:rsidR="0092638F" w:rsidRPr="002C7568" w:rsidRDefault="0092638F" w:rsidP="00A60947">
            <w:pPr>
              <w:pStyle w:val="BodyText"/>
              <w:ind w:left="0"/>
              <w:rPr>
                <w:lang w:val="en-GB"/>
              </w:rPr>
            </w:pPr>
            <w:r>
              <w:rPr>
                <w:lang w:val="en-GB"/>
              </w:rPr>
              <w:t xml:space="preserve">This modelling framework has the potential to contribute to interoperability </w:t>
            </w:r>
          </w:p>
        </w:tc>
      </w:tr>
    </w:tbl>
    <w:p w:rsidR="0092638F" w:rsidRDefault="0092638F" w:rsidP="0092638F"/>
    <w:p w:rsidR="0092638F" w:rsidRDefault="0092638F" w:rsidP="009263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92638F" w:rsidRPr="002C7568" w:rsidTr="00A60947">
        <w:tc>
          <w:tcPr>
            <w:tcW w:w="9134" w:type="dxa"/>
            <w:gridSpan w:val="9"/>
          </w:tcPr>
          <w:p w:rsidR="0092638F" w:rsidRPr="002C7568" w:rsidRDefault="0092638F" w:rsidP="00A60947">
            <w:pPr>
              <w:pStyle w:val="Heading3"/>
              <w:tabs>
                <w:tab w:val="clear" w:pos="2268"/>
                <w:tab w:val="left" w:pos="0"/>
              </w:tabs>
              <w:ind w:left="0" w:hanging="11"/>
            </w:pPr>
            <w:bookmarkStart w:id="679" w:name="_CIDOC_CRM"/>
            <w:bookmarkStart w:id="680" w:name="_Toc353294508"/>
            <w:bookmarkEnd w:id="679"/>
            <w:r w:rsidRPr="00307D7B">
              <w:rPr>
                <w:lang w:val="en-GB"/>
              </w:rPr>
              <w:t>CIDOC CRM</w:t>
            </w:r>
            <w:bookmarkEnd w:id="680"/>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Description</w:t>
            </w:r>
          </w:p>
        </w:tc>
      </w:tr>
      <w:tr w:rsidR="0092638F" w:rsidRPr="002C7568" w:rsidTr="00A60947">
        <w:tc>
          <w:tcPr>
            <w:tcW w:w="9134" w:type="dxa"/>
            <w:gridSpan w:val="9"/>
          </w:tcPr>
          <w:p w:rsidR="0092638F" w:rsidRDefault="0092638F" w:rsidP="00A60947">
            <w:pPr>
              <w:spacing w:before="100" w:beforeAutospacing="1" w:after="100" w:afterAutospacing="1"/>
              <w:jc w:val="both"/>
              <w:rPr>
                <w:lang w:eastAsia="en-GB"/>
              </w:rPr>
            </w:pPr>
          </w:p>
          <w:p w:rsidR="0092638F" w:rsidRDefault="0092638F" w:rsidP="00A60947">
            <w:pPr>
              <w:pStyle w:val="paragrapgtext"/>
            </w:pPr>
            <w:r>
              <w:t>The</w:t>
            </w:r>
            <w:r>
              <w:rPr>
                <w:rStyle w:val="Strong"/>
              </w:rPr>
              <w:t xml:space="preserve"> CIDOC Conceptual Reference Model (CRM)</w:t>
            </w:r>
            <w:r>
              <w:t xml:space="preserve"> provides definitions and a formal structure for describing the implicit and explicit concepts and relationships used in cultural heritage documentation. </w:t>
            </w:r>
          </w:p>
          <w:p w:rsidR="0092638F" w:rsidRDefault="0092638F" w:rsidP="00A60947">
            <w:pPr>
              <w:pStyle w:val="paragrapgtext"/>
            </w:pPr>
            <w:r>
              <w:t xml:space="preserve">The </w:t>
            </w:r>
            <w:r>
              <w:rPr>
                <w:rStyle w:val="Strong"/>
              </w:rPr>
              <w:t>CIDOC CRM</w:t>
            </w:r>
            <w:r>
              <w:t xml:space="preserve"> is intended to promote a shared understanding of cultural heritage information by providing a common and extensible semantic framework that any cultural heritage information can be mapped to. It is intended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 </w:t>
            </w:r>
          </w:p>
          <w:p w:rsidR="0092638F" w:rsidRDefault="0092638F" w:rsidP="00A60947">
            <w:pPr>
              <w:spacing w:before="100" w:beforeAutospacing="1" w:after="100" w:afterAutospacing="1"/>
              <w:jc w:val="both"/>
              <w:rPr>
                <w:lang w:eastAsia="en-GB"/>
              </w:rPr>
            </w:pP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Standards Developing Organisations</w:t>
            </w:r>
          </w:p>
        </w:tc>
      </w:tr>
      <w:tr w:rsidR="0092638F" w:rsidRPr="002C7568" w:rsidTr="00A60947">
        <w:tc>
          <w:tcPr>
            <w:tcW w:w="9134" w:type="dxa"/>
            <w:gridSpan w:val="9"/>
          </w:tcPr>
          <w:p w:rsidR="0092638F" w:rsidRPr="002C7568" w:rsidRDefault="0092638F" w:rsidP="00A60947">
            <w:pPr>
              <w:pStyle w:val="BodyText"/>
              <w:ind w:left="0"/>
              <w:rPr>
                <w:lang w:val="en-GB"/>
              </w:rPr>
            </w:pPr>
            <w:r>
              <w:t>CIDOC Documentation Standards Working Group (DSWG)</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Version</w:t>
            </w:r>
          </w:p>
        </w:tc>
      </w:tr>
      <w:tr w:rsidR="0092638F" w:rsidRPr="002C7568" w:rsidTr="00A60947">
        <w:tc>
          <w:tcPr>
            <w:tcW w:w="9134" w:type="dxa"/>
            <w:gridSpan w:val="9"/>
          </w:tcPr>
          <w:p w:rsidR="0092638F" w:rsidRDefault="0092638F" w:rsidP="00A60947">
            <w:pPr>
              <w:pStyle w:val="BodyText"/>
              <w:ind w:left="0"/>
              <w:rPr>
                <w:lang w:val="en-GB"/>
              </w:rPr>
            </w:pPr>
            <w:r>
              <w:rPr>
                <w:lang w:val="en-GB"/>
              </w:rPr>
              <w:t>Latest version 5.04 all version can be found here:</w:t>
            </w:r>
          </w:p>
          <w:p w:rsidR="0092638F" w:rsidRPr="002C7568" w:rsidRDefault="00E50BFD" w:rsidP="00A60947">
            <w:pPr>
              <w:pStyle w:val="BodyText"/>
              <w:ind w:left="0"/>
              <w:rPr>
                <w:lang w:val="en-GB"/>
              </w:rPr>
            </w:pPr>
            <w:hyperlink r:id="rId286" w:history="1">
              <w:r w:rsidR="0092638F" w:rsidRPr="006D4BF6">
                <w:rPr>
                  <w:rStyle w:val="Hyperlink"/>
                  <w:lang w:val="en-GB"/>
                </w:rPr>
                <w:t>http://www.cidoc-crm.org/official_release_cidoc.html</w:t>
              </w:r>
            </w:hyperlink>
            <w:r w:rsidR="0092638F">
              <w:rPr>
                <w:lang w:val="en-GB"/>
              </w:rPr>
              <w:t xml:space="preserve"> </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Relevance to LTDP</w:t>
            </w:r>
          </w:p>
        </w:tc>
      </w:tr>
      <w:tr w:rsidR="0092638F" w:rsidRPr="002C7568" w:rsidTr="00A60947">
        <w:trPr>
          <w:trHeight w:val="248"/>
        </w:trPr>
        <w:tc>
          <w:tcPr>
            <w:tcW w:w="1133" w:type="dxa"/>
          </w:tcPr>
          <w:p w:rsidR="0092638F" w:rsidRPr="000F5844" w:rsidRDefault="0092638F" w:rsidP="00A60947">
            <w:pPr>
              <w:pStyle w:val="BodyText"/>
              <w:ind w:left="0"/>
              <w:rPr>
                <w:lang w:val="en-GB"/>
              </w:rPr>
            </w:pPr>
            <w:r>
              <w:rPr>
                <w:lang w:val="en-GB"/>
              </w:rPr>
              <w:t>Theme</w:t>
            </w:r>
          </w:p>
        </w:tc>
        <w:tc>
          <w:tcPr>
            <w:tcW w:w="999" w:type="dxa"/>
          </w:tcPr>
          <w:p w:rsidR="0092638F" w:rsidRPr="000F5844" w:rsidRDefault="0092638F" w:rsidP="00A60947">
            <w:pPr>
              <w:pStyle w:val="BodyText"/>
              <w:ind w:left="0"/>
              <w:rPr>
                <w:lang w:val="en-GB"/>
              </w:rPr>
            </w:pPr>
            <w:r>
              <w:rPr>
                <w:lang w:val="en-GB"/>
              </w:rPr>
              <w:t>1</w:t>
            </w:r>
          </w:p>
        </w:tc>
        <w:tc>
          <w:tcPr>
            <w:tcW w:w="1000" w:type="dxa"/>
          </w:tcPr>
          <w:p w:rsidR="0092638F" w:rsidRPr="000F5844" w:rsidRDefault="0092638F" w:rsidP="00A60947">
            <w:pPr>
              <w:pStyle w:val="BodyText"/>
              <w:ind w:left="0"/>
              <w:rPr>
                <w:lang w:val="en-GB"/>
              </w:rPr>
            </w:pPr>
            <w:r>
              <w:rPr>
                <w:lang w:val="en-GB"/>
              </w:rPr>
              <w:t>2</w:t>
            </w:r>
          </w:p>
        </w:tc>
        <w:tc>
          <w:tcPr>
            <w:tcW w:w="1000" w:type="dxa"/>
          </w:tcPr>
          <w:p w:rsidR="0092638F" w:rsidRPr="000F5844" w:rsidRDefault="0092638F" w:rsidP="00A60947">
            <w:pPr>
              <w:pStyle w:val="BodyText"/>
              <w:ind w:left="0"/>
              <w:rPr>
                <w:lang w:val="en-GB"/>
              </w:rPr>
            </w:pPr>
            <w:r>
              <w:rPr>
                <w:lang w:val="en-GB"/>
              </w:rPr>
              <w:t>3</w:t>
            </w:r>
          </w:p>
        </w:tc>
        <w:tc>
          <w:tcPr>
            <w:tcW w:w="1000" w:type="dxa"/>
          </w:tcPr>
          <w:p w:rsidR="0092638F" w:rsidRPr="000F5844" w:rsidRDefault="0092638F" w:rsidP="00A60947">
            <w:pPr>
              <w:pStyle w:val="BodyText"/>
              <w:ind w:left="0"/>
              <w:rPr>
                <w:lang w:val="en-GB"/>
              </w:rPr>
            </w:pPr>
            <w:r>
              <w:rPr>
                <w:lang w:val="en-GB"/>
              </w:rPr>
              <w:t>4</w:t>
            </w:r>
          </w:p>
        </w:tc>
        <w:tc>
          <w:tcPr>
            <w:tcW w:w="1001" w:type="dxa"/>
          </w:tcPr>
          <w:p w:rsidR="0092638F" w:rsidRPr="000F5844" w:rsidRDefault="0092638F" w:rsidP="00A60947">
            <w:pPr>
              <w:pStyle w:val="BodyText"/>
              <w:ind w:left="0"/>
              <w:rPr>
                <w:lang w:val="en-GB"/>
              </w:rPr>
            </w:pPr>
            <w:r>
              <w:rPr>
                <w:lang w:val="en-GB"/>
              </w:rPr>
              <w:t>5</w:t>
            </w:r>
          </w:p>
        </w:tc>
        <w:tc>
          <w:tcPr>
            <w:tcW w:w="1000" w:type="dxa"/>
          </w:tcPr>
          <w:p w:rsidR="0092638F" w:rsidRPr="000F5844" w:rsidRDefault="0092638F" w:rsidP="00A60947">
            <w:pPr>
              <w:pStyle w:val="BodyText"/>
              <w:ind w:left="0"/>
              <w:rPr>
                <w:lang w:val="en-GB"/>
              </w:rPr>
            </w:pPr>
            <w:r>
              <w:rPr>
                <w:lang w:val="en-GB"/>
              </w:rPr>
              <w:t>6</w:t>
            </w:r>
          </w:p>
        </w:tc>
        <w:tc>
          <w:tcPr>
            <w:tcW w:w="1000" w:type="dxa"/>
          </w:tcPr>
          <w:p w:rsidR="0092638F" w:rsidRPr="000F5844" w:rsidRDefault="0092638F" w:rsidP="00A60947">
            <w:pPr>
              <w:pStyle w:val="BodyText"/>
              <w:ind w:left="0"/>
              <w:rPr>
                <w:lang w:val="en-GB"/>
              </w:rPr>
            </w:pPr>
            <w:r>
              <w:rPr>
                <w:lang w:val="en-GB"/>
              </w:rPr>
              <w:t>7</w:t>
            </w:r>
          </w:p>
        </w:tc>
        <w:tc>
          <w:tcPr>
            <w:tcW w:w="1001" w:type="dxa"/>
          </w:tcPr>
          <w:p w:rsidR="0092638F" w:rsidRPr="000F5844" w:rsidRDefault="0092638F" w:rsidP="00A60947">
            <w:pPr>
              <w:pStyle w:val="BodyText"/>
              <w:ind w:left="0"/>
              <w:rPr>
                <w:lang w:val="en-GB"/>
              </w:rPr>
            </w:pPr>
            <w:r>
              <w:rPr>
                <w:lang w:val="en-GB"/>
              </w:rPr>
              <w:t>8</w:t>
            </w:r>
          </w:p>
        </w:tc>
      </w:tr>
      <w:tr w:rsidR="0092638F" w:rsidRPr="002C7568" w:rsidTr="00A60947">
        <w:trPr>
          <w:trHeight w:val="247"/>
        </w:trPr>
        <w:tc>
          <w:tcPr>
            <w:tcW w:w="1133" w:type="dxa"/>
          </w:tcPr>
          <w:p w:rsidR="0092638F" w:rsidRPr="000F5844" w:rsidRDefault="0092638F" w:rsidP="00A60947">
            <w:pPr>
              <w:pStyle w:val="BodyText"/>
              <w:ind w:left="0"/>
              <w:rPr>
                <w:lang w:val="en-GB"/>
              </w:rPr>
            </w:pPr>
            <w:r>
              <w:rPr>
                <w:lang w:val="en-GB"/>
              </w:rPr>
              <w:t>Relevance</w:t>
            </w:r>
          </w:p>
        </w:tc>
        <w:tc>
          <w:tcPr>
            <w:tcW w:w="999"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0" w:type="dxa"/>
          </w:tcPr>
          <w:p w:rsidR="0092638F" w:rsidRPr="000F5844" w:rsidRDefault="0092638F" w:rsidP="00A60947">
            <w:pPr>
              <w:pStyle w:val="BodyText"/>
              <w:ind w:left="0"/>
              <w:rPr>
                <w:lang w:val="en-GB"/>
              </w:rPr>
            </w:pPr>
          </w:p>
        </w:tc>
        <w:tc>
          <w:tcPr>
            <w:tcW w:w="1001" w:type="dxa"/>
          </w:tcPr>
          <w:p w:rsidR="0092638F" w:rsidRPr="000F5844" w:rsidRDefault="0092638F" w:rsidP="00A60947">
            <w:pPr>
              <w:pStyle w:val="BodyText"/>
              <w:ind w:left="0"/>
              <w:rPr>
                <w:lang w:val="en-GB"/>
              </w:rPr>
            </w:pPr>
          </w:p>
        </w:tc>
        <w:tc>
          <w:tcPr>
            <w:tcW w:w="1000" w:type="dxa"/>
            <w:shd w:val="clear" w:color="auto" w:fill="FF0000"/>
          </w:tcPr>
          <w:p w:rsidR="0092638F" w:rsidRPr="009633E8" w:rsidRDefault="0092638F" w:rsidP="00A60947">
            <w:pPr>
              <w:pStyle w:val="BodyText"/>
              <w:ind w:left="0"/>
              <w:jc w:val="center"/>
              <w:rPr>
                <w:b/>
                <w:lang w:val="en-GB"/>
              </w:rPr>
            </w:pPr>
            <w:r w:rsidRPr="009633E8">
              <w:rPr>
                <w:b/>
                <w:lang w:val="en-GB"/>
              </w:rPr>
              <w:t>3</w:t>
            </w:r>
          </w:p>
        </w:tc>
        <w:tc>
          <w:tcPr>
            <w:tcW w:w="1000" w:type="dxa"/>
          </w:tcPr>
          <w:p w:rsidR="0092638F" w:rsidRPr="000F5844" w:rsidRDefault="0092638F" w:rsidP="00A60947">
            <w:pPr>
              <w:pStyle w:val="BodyText"/>
              <w:ind w:left="0"/>
              <w:rPr>
                <w:lang w:val="en-GB"/>
              </w:rPr>
            </w:pPr>
          </w:p>
        </w:tc>
        <w:tc>
          <w:tcPr>
            <w:tcW w:w="1001" w:type="dxa"/>
          </w:tcPr>
          <w:p w:rsidR="0092638F" w:rsidRPr="000F5844" w:rsidRDefault="0092638F" w:rsidP="00A60947">
            <w:pPr>
              <w:pStyle w:val="BodyText"/>
              <w:ind w:left="0"/>
              <w:rPr>
                <w:lang w:val="en-GB"/>
              </w:rPr>
            </w:pPr>
          </w:p>
        </w:tc>
      </w:tr>
      <w:tr w:rsidR="0092638F" w:rsidRPr="002C7568" w:rsidTr="00A60947">
        <w:trPr>
          <w:trHeight w:val="247"/>
        </w:trPr>
        <w:tc>
          <w:tcPr>
            <w:tcW w:w="9134" w:type="dxa"/>
            <w:gridSpan w:val="9"/>
          </w:tcPr>
          <w:p w:rsidR="0092638F" w:rsidRPr="002C7568" w:rsidRDefault="0092638F" w:rsidP="00A60947">
            <w:pPr>
              <w:pStyle w:val="BodyText"/>
              <w:ind w:left="0"/>
              <w:rPr>
                <w:lang w:val="en-GB"/>
              </w:rPr>
            </w:pPr>
            <w:r>
              <w:rPr>
                <w:lang w:val="en-GB"/>
              </w:rPr>
              <w:t>Currently being used on SCIDIP project to harmonise Earth Science metadata</w:t>
            </w:r>
          </w:p>
        </w:tc>
      </w:tr>
    </w:tbl>
    <w:p w:rsidR="0092638F" w:rsidRDefault="0092638F" w:rsidP="0092638F"/>
    <w:p w:rsidR="0092638F" w:rsidRDefault="0092638F" w:rsidP="0092638F">
      <w:r>
        <w:br w:type="page"/>
      </w:r>
    </w:p>
    <w:p w:rsidR="005E7BAF" w:rsidRDefault="0092638F" w:rsidP="0092638F">
      <w:pPr>
        <w:pStyle w:val="Heading2"/>
        <w:rPr>
          <w:lang w:val="en-GB"/>
        </w:rPr>
      </w:pPr>
      <w:bookmarkStart w:id="681" w:name="_Toc261206825"/>
      <w:bookmarkStart w:id="682" w:name="_Toc261274814"/>
      <w:bookmarkStart w:id="683" w:name="_Toc353294509"/>
      <w:r>
        <w:lastRenderedPageBreak/>
        <w:t>Earth Observation/</w:t>
      </w:r>
      <w:r w:rsidR="005E7BAF">
        <w:t xml:space="preserve"> Geographic data standards</w:t>
      </w:r>
      <w:bookmarkEnd w:id="681"/>
      <w:bookmarkEnd w:id="682"/>
      <w:r>
        <w:t xml:space="preserve"> and Ontologies</w:t>
      </w:r>
      <w:bookmarkEnd w:id="683"/>
    </w:p>
    <w:p w:rsidR="005E7BAF" w:rsidRDefault="005E7BAF" w:rsidP="00920E99">
      <w:pPr>
        <w:rPr>
          <w:lang w:val="en-GB"/>
        </w:rPr>
      </w:pPr>
    </w:p>
    <w:p w:rsidR="005E7BAF" w:rsidRDefault="005E7BAF" w:rsidP="00920E99">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C10310">
        <w:tc>
          <w:tcPr>
            <w:tcW w:w="9534" w:type="dxa"/>
            <w:gridSpan w:val="9"/>
          </w:tcPr>
          <w:p w:rsidR="005E7BAF" w:rsidRPr="002C7568" w:rsidRDefault="005E7BAF" w:rsidP="00811411">
            <w:pPr>
              <w:pStyle w:val="Heading3"/>
              <w:tabs>
                <w:tab w:val="clear" w:pos="2268"/>
                <w:tab w:val="left" w:pos="0"/>
              </w:tabs>
              <w:ind w:left="0" w:hanging="11"/>
              <w:rPr>
                <w:lang w:val="en-GB"/>
              </w:rPr>
            </w:pPr>
            <w:bookmarkStart w:id="684" w:name="_GEO_RIGHTS_MANAGEMENT"/>
            <w:bookmarkStart w:id="685" w:name="_Toc261013086"/>
            <w:bookmarkStart w:id="686" w:name="_Toc261092103"/>
            <w:bookmarkStart w:id="687" w:name="_Toc261104156"/>
            <w:bookmarkStart w:id="688" w:name="_Toc261113766"/>
            <w:bookmarkStart w:id="689" w:name="_Toc261201608"/>
            <w:bookmarkStart w:id="690" w:name="_Toc261206826"/>
            <w:bookmarkStart w:id="691" w:name="_Toc261274815"/>
            <w:bookmarkStart w:id="692" w:name="_Toc353294510"/>
            <w:bookmarkEnd w:id="684"/>
            <w:r>
              <w:rPr>
                <w:lang w:val="en-GB"/>
              </w:rPr>
              <w:t>GEO RIGHTS MANAGEMENT (GEORM)</w:t>
            </w:r>
            <w:bookmarkEnd w:id="685"/>
            <w:bookmarkEnd w:id="686"/>
            <w:bookmarkEnd w:id="687"/>
            <w:bookmarkEnd w:id="688"/>
            <w:bookmarkEnd w:id="689"/>
            <w:bookmarkEnd w:id="690"/>
            <w:bookmarkEnd w:id="691"/>
            <w:bookmarkEnd w:id="692"/>
          </w:p>
        </w:tc>
      </w:tr>
      <w:tr w:rsidR="005E7BAF" w:rsidRPr="002C7568" w:rsidTr="00C10310">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Description</w:t>
            </w:r>
          </w:p>
        </w:tc>
      </w:tr>
      <w:tr w:rsidR="005E7BAF" w:rsidRPr="002C7568" w:rsidTr="00C10310">
        <w:tc>
          <w:tcPr>
            <w:tcW w:w="9534" w:type="dxa"/>
            <w:gridSpan w:val="9"/>
          </w:tcPr>
          <w:p w:rsidR="005E7BAF" w:rsidRDefault="005E7BAF" w:rsidP="00B25ABB">
            <w:pPr>
              <w:pStyle w:val="NormalWeb"/>
            </w:pPr>
          </w:p>
          <w:p w:rsidR="005E7BAF" w:rsidRDefault="005E7BAF" w:rsidP="00B25ABB">
            <w:pPr>
              <w:pStyle w:val="NormalWeb"/>
            </w:pPr>
            <w:r>
              <w:t>A great deal of work has been done in the area of data ownership and rights management. This work is of interest to the Geospatial community in that many geospatial data providers need to manage or control who has access to their data and how it is used. The lack of a Geospatial Rights Management (GeoRM) capability is a major barrier to broader adoption of Web based geospatial technologies. The mission of the GeoRM Working Group is to coordinate and mature the development and validation of work being done on digital rights management for the geospatial community.</w:t>
            </w:r>
          </w:p>
          <w:p w:rsidR="005E7BAF" w:rsidRDefault="005E7BAF" w:rsidP="00B25ABB">
            <w:pPr>
              <w:pStyle w:val="NormalWeb"/>
            </w:pPr>
            <w:r>
              <w:t xml:space="preserve">The GeoRM WG has developed the </w:t>
            </w:r>
            <w:r w:rsidRPr="00C10310">
              <w:t>Geospatial Digital Rights Management Reference Model (GeoDRM RM)</w:t>
            </w:r>
            <w:r>
              <w:t>, an abstract specification for the management of digital rights in the area of geospatial data and services. This document has been approved by the OGC membership, who will use the GeoDRM RM in developing OpenGIS Implementation Specifications for open interfaces and encodings that will enable SDI and diverse systems to participate in transactions involving data, services and intellectual property protection.</w:t>
            </w:r>
          </w:p>
          <w:p w:rsidR="005E7BAF" w:rsidRPr="00B25ABB" w:rsidRDefault="005E7BAF" w:rsidP="00B25ABB">
            <w:pPr>
              <w:pStyle w:val="NormalWeb"/>
            </w:pPr>
          </w:p>
        </w:tc>
      </w:tr>
      <w:tr w:rsidR="005E7BAF" w:rsidRPr="002C7568" w:rsidTr="00C10310">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Standards Developing Organisations</w:t>
            </w:r>
          </w:p>
        </w:tc>
      </w:tr>
      <w:tr w:rsidR="005E7BAF" w:rsidRPr="002C7568" w:rsidTr="00C10310">
        <w:tc>
          <w:tcPr>
            <w:tcW w:w="9534" w:type="dxa"/>
            <w:gridSpan w:val="9"/>
          </w:tcPr>
          <w:p w:rsidR="005E7BAF" w:rsidRPr="002C7568" w:rsidRDefault="005E7BAF" w:rsidP="00811411">
            <w:pPr>
              <w:pStyle w:val="BodyText"/>
              <w:ind w:left="0"/>
              <w:rPr>
                <w:lang w:val="en-GB"/>
              </w:rPr>
            </w:pPr>
            <w:r>
              <w:rPr>
                <w:lang w:val="en-GB"/>
              </w:rPr>
              <w:t>OGC</w:t>
            </w:r>
          </w:p>
        </w:tc>
      </w:tr>
      <w:tr w:rsidR="005E7BAF" w:rsidRPr="002C7568" w:rsidTr="00C10310">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Version</w:t>
            </w:r>
          </w:p>
        </w:tc>
      </w:tr>
      <w:tr w:rsidR="005E7BAF" w:rsidRPr="002C7568" w:rsidTr="00C10310">
        <w:tc>
          <w:tcPr>
            <w:tcW w:w="9534" w:type="dxa"/>
            <w:gridSpan w:val="9"/>
          </w:tcPr>
          <w:p w:rsidR="005E7BAF" w:rsidRDefault="005E7BAF" w:rsidP="00B25ABB">
            <w:pPr>
              <w:rPr>
                <w:lang w:val="en-GB"/>
              </w:rPr>
            </w:pPr>
          </w:p>
          <w:p w:rsidR="005E7BAF" w:rsidRDefault="005E7BAF" w:rsidP="00B25ABB">
            <w:r>
              <w:rPr>
                <w:lang w:val="en-GB"/>
              </w:rPr>
              <w:t xml:space="preserve">Current Version March 2007:  </w:t>
            </w:r>
            <w:hyperlink r:id="rId287" w:history="1">
              <w:r>
                <w:rPr>
                  <w:rStyle w:val="Hyperlink"/>
                </w:rPr>
                <w:t>Geospatial Digital Rights Management Reference Model</w:t>
              </w:r>
            </w:hyperlink>
          </w:p>
          <w:p w:rsidR="005E7BAF" w:rsidRDefault="00E50BFD" w:rsidP="00B25ABB">
            <w:hyperlink r:id="rId288" w:history="1">
              <w:r w:rsidR="005E7BAF">
                <w:rPr>
                  <w:rStyle w:val="Hyperlink"/>
                </w:rPr>
                <w:t>(GeoDRM RM) (06-004r3)</w:t>
              </w:r>
            </w:hyperlink>
          </w:p>
          <w:p w:rsidR="005E7BAF" w:rsidRPr="002C7568" w:rsidRDefault="005E7BAF" w:rsidP="00B25ABB">
            <w:pPr>
              <w:rPr>
                <w:lang w:val="en-GB"/>
              </w:rPr>
            </w:pPr>
          </w:p>
        </w:tc>
      </w:tr>
      <w:tr w:rsidR="005E7BAF" w:rsidRPr="002C7568" w:rsidTr="00C10310">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 xml:space="preserve">Further Information </w:t>
            </w:r>
          </w:p>
        </w:tc>
      </w:tr>
      <w:tr w:rsidR="005E7BAF" w:rsidRPr="002C7568" w:rsidTr="00C10310">
        <w:tc>
          <w:tcPr>
            <w:tcW w:w="9534" w:type="dxa"/>
            <w:gridSpan w:val="9"/>
          </w:tcPr>
          <w:p w:rsidR="005E7BAF" w:rsidRPr="002C7568" w:rsidRDefault="005E7BAF" w:rsidP="00811411">
            <w:pPr>
              <w:pStyle w:val="BodyText"/>
              <w:ind w:left="0"/>
              <w:rPr>
                <w:lang w:val="en-GB"/>
              </w:rPr>
            </w:pPr>
            <w:r>
              <w:rPr>
                <w:lang w:val="en-GB"/>
              </w:rPr>
              <w:t xml:space="preserve"> </w:t>
            </w:r>
            <w:hyperlink r:id="rId289" w:history="1">
              <w:r w:rsidRPr="00E152B6">
                <w:rPr>
                  <w:rStyle w:val="Hyperlink"/>
                  <w:lang w:val="en-GB"/>
                </w:rPr>
                <w:t>http://www.opengeospatial.org/standards/as/geodrmrm</w:t>
              </w:r>
            </w:hyperlink>
            <w:r>
              <w:rPr>
                <w:lang w:val="en-GB"/>
              </w:rPr>
              <w:t xml:space="preserve"> </w:t>
            </w:r>
          </w:p>
        </w:tc>
      </w:tr>
      <w:tr w:rsidR="005E7BAF" w:rsidRPr="002C7568" w:rsidTr="00C10310">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C10310">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496D47">
      <w:pPr>
        <w:pStyle w:val="Heading2"/>
        <w:numPr>
          <w:ilvl w:val="0"/>
          <w:numId w:val="0"/>
        </w:numPr>
        <w:ind w:left="576"/>
        <w:rPr>
          <w:lang w:val="en-GB"/>
        </w:rPr>
      </w:pPr>
    </w:p>
    <w:p w:rsidR="005E7BAF" w:rsidRDefault="005E7BAF" w:rsidP="00C10310">
      <w:pPr>
        <w:pStyle w:val="BodyText"/>
        <w:rPr>
          <w:lang w:val="en-GB"/>
        </w:rPr>
      </w:pPr>
      <w:r>
        <w:rPr>
          <w:lang w:val="en-GB"/>
        </w:rPr>
        <w:br w:type="page"/>
      </w:r>
    </w:p>
    <w:p w:rsidR="005E7BAF" w:rsidRDefault="005E7BAF" w:rsidP="00496D47">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57"/>
        <w:gridCol w:w="1053"/>
        <w:gridCol w:w="1050"/>
        <w:gridCol w:w="1049"/>
        <w:gridCol w:w="1046"/>
        <w:gridCol w:w="1044"/>
        <w:gridCol w:w="1043"/>
      </w:tblGrid>
      <w:tr w:rsidR="005E7BAF" w:rsidRPr="002C7568" w:rsidTr="00C10310">
        <w:tc>
          <w:tcPr>
            <w:tcW w:w="9534" w:type="dxa"/>
            <w:gridSpan w:val="9"/>
          </w:tcPr>
          <w:p w:rsidR="005E7BAF" w:rsidRPr="001F0501" w:rsidRDefault="005E7BAF" w:rsidP="001F0501">
            <w:pPr>
              <w:pStyle w:val="Heading3"/>
              <w:tabs>
                <w:tab w:val="clear" w:pos="2268"/>
                <w:tab w:val="left" w:pos="0"/>
              </w:tabs>
              <w:ind w:hanging="3142"/>
            </w:pPr>
            <w:bookmarkStart w:id="693" w:name="_Geographic_information_--"/>
            <w:bookmarkStart w:id="694" w:name="_Toc261092104"/>
            <w:bookmarkStart w:id="695" w:name="_Toc261104157"/>
            <w:bookmarkStart w:id="696" w:name="_Toc261113767"/>
            <w:bookmarkStart w:id="697" w:name="_Toc261201609"/>
            <w:bookmarkStart w:id="698" w:name="_Toc261206827"/>
            <w:bookmarkStart w:id="699" w:name="_Toc261274816"/>
            <w:bookmarkStart w:id="700" w:name="_Toc353294511"/>
            <w:bookmarkEnd w:id="693"/>
            <w:r>
              <w:t>Geographic information -- Spatial referencing by geographic identifiers</w:t>
            </w:r>
            <w:bookmarkEnd w:id="694"/>
            <w:bookmarkEnd w:id="695"/>
            <w:bookmarkEnd w:id="696"/>
            <w:bookmarkEnd w:id="697"/>
            <w:bookmarkEnd w:id="698"/>
            <w:bookmarkEnd w:id="699"/>
            <w:bookmarkEnd w:id="700"/>
          </w:p>
        </w:tc>
      </w:tr>
      <w:tr w:rsidR="005E7BAF" w:rsidRPr="002C7568" w:rsidTr="00C10310">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Description</w:t>
            </w:r>
          </w:p>
        </w:tc>
      </w:tr>
      <w:tr w:rsidR="005E7BAF" w:rsidRPr="002C7568" w:rsidTr="00C10310">
        <w:tc>
          <w:tcPr>
            <w:tcW w:w="9534" w:type="dxa"/>
            <w:gridSpan w:val="9"/>
          </w:tcPr>
          <w:p w:rsidR="005E7BAF" w:rsidRDefault="005E7BAF" w:rsidP="00FD07F2"/>
          <w:p w:rsidR="00A332C7" w:rsidRDefault="005E7BAF">
            <w:pPr>
              <w:spacing w:before="100" w:beforeAutospacing="1" w:after="100" w:afterAutospacing="1"/>
              <w:jc w:val="both"/>
              <w:rPr>
                <w:sz w:val="24"/>
                <w:szCs w:val="24"/>
                <w:lang w:val="en-GB" w:eastAsia="en-GB"/>
              </w:rPr>
            </w:pPr>
            <w:r w:rsidRPr="001F0501">
              <w:rPr>
                <w:sz w:val="24"/>
                <w:szCs w:val="24"/>
                <w:lang w:val="en-GB" w:eastAsia="en-GB"/>
              </w:rPr>
              <w:t>ISO 19912:2003 defines the conceptual schema for spatial references based on geographic identifiers. It establishes a general model for spatial referencing using geographic identifiers, defines the components of a spatial reference system and defines the essential components of a gazetteer. Spatial referencing by coordinates is not addressed in this document; however, a mechanism for recording complementary coordinate references is included.</w:t>
            </w:r>
          </w:p>
          <w:p w:rsidR="00A332C7" w:rsidRDefault="005E7BAF">
            <w:pPr>
              <w:spacing w:before="100" w:beforeAutospacing="1" w:after="100" w:afterAutospacing="1"/>
              <w:jc w:val="both"/>
              <w:rPr>
                <w:sz w:val="24"/>
                <w:szCs w:val="24"/>
                <w:lang w:val="en-GB" w:eastAsia="en-GB"/>
              </w:rPr>
            </w:pPr>
            <w:r w:rsidRPr="001F0501">
              <w:rPr>
                <w:sz w:val="24"/>
                <w:szCs w:val="24"/>
                <w:lang w:val="en-GB" w:eastAsia="en-GB"/>
              </w:rPr>
              <w:t>ISO 19912:2003 assists users in understanding the spatial references used in datasets. It enables gazetteers to be constructed in a consistent manner and supports the development of other standards in the field of geographic information. It is applicable to digital geographic data, and its principles may be extended to other forms of geographic data such as maps, charts and textual documents.</w:t>
            </w:r>
          </w:p>
          <w:p w:rsidR="005E7BAF" w:rsidRPr="002C7568" w:rsidRDefault="005E7BAF" w:rsidP="00FD07F2">
            <w:pPr>
              <w:ind w:left="720"/>
              <w:rPr>
                <w:lang w:val="en-GB"/>
              </w:rPr>
            </w:pPr>
          </w:p>
        </w:tc>
      </w:tr>
      <w:tr w:rsidR="005E7BAF" w:rsidRPr="002C7568" w:rsidTr="00C10310">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Standards Developing Organisations</w:t>
            </w:r>
          </w:p>
        </w:tc>
      </w:tr>
      <w:tr w:rsidR="005E7BAF" w:rsidRPr="002C7568" w:rsidTr="00C10310">
        <w:tc>
          <w:tcPr>
            <w:tcW w:w="9534" w:type="dxa"/>
            <w:gridSpan w:val="9"/>
          </w:tcPr>
          <w:p w:rsidR="005E7BAF" w:rsidRPr="002C7568" w:rsidRDefault="005E7BAF" w:rsidP="00FD07F2">
            <w:pPr>
              <w:pStyle w:val="BodyText"/>
              <w:ind w:left="0"/>
              <w:rPr>
                <w:lang w:val="en-GB"/>
              </w:rPr>
            </w:pPr>
            <w:r>
              <w:rPr>
                <w:lang w:val="en-GB"/>
              </w:rPr>
              <w:t>ISO</w:t>
            </w:r>
          </w:p>
        </w:tc>
      </w:tr>
      <w:tr w:rsidR="005E7BAF" w:rsidRPr="002C7568" w:rsidTr="00C10310">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Version</w:t>
            </w:r>
          </w:p>
        </w:tc>
      </w:tr>
      <w:tr w:rsidR="005E7BAF" w:rsidRPr="005E7BAF" w:rsidTr="00C10310">
        <w:tc>
          <w:tcPr>
            <w:tcW w:w="9534" w:type="dxa"/>
            <w:gridSpan w:val="9"/>
          </w:tcPr>
          <w:p w:rsidR="005E7BAF" w:rsidRPr="00381E44" w:rsidRDefault="005E7BAF" w:rsidP="001F0501">
            <w:pPr>
              <w:rPr>
                <w:lang w:val="fr-CA"/>
              </w:rPr>
            </w:pPr>
            <w:r w:rsidRPr="00381E44">
              <w:rPr>
                <w:lang w:val="fr-CA"/>
              </w:rPr>
              <w:t xml:space="preserve">Current version: </w:t>
            </w:r>
            <w:hyperlink r:id="rId290" w:history="1">
              <w:r w:rsidRPr="00381E44">
                <w:rPr>
                  <w:rStyle w:val="Hyperlink"/>
                  <w:lang w:val="fr-CA"/>
                </w:rPr>
                <w:t>http://www.iso.org/iso/iso_catalogue/catalogue_tc/catalogue_detail.htm?csnumber=26017</w:t>
              </w:r>
            </w:hyperlink>
            <w:r w:rsidRPr="00381E44">
              <w:rPr>
                <w:lang w:val="fr-CA"/>
              </w:rPr>
              <w:t xml:space="preserve"> </w:t>
            </w:r>
          </w:p>
        </w:tc>
      </w:tr>
      <w:tr w:rsidR="005E7BAF" w:rsidRPr="002C7568" w:rsidTr="00C10310">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 xml:space="preserve">Further Information </w:t>
            </w:r>
          </w:p>
        </w:tc>
      </w:tr>
      <w:tr w:rsidR="005E7BAF" w:rsidRPr="002C7568" w:rsidTr="00C10310">
        <w:tc>
          <w:tcPr>
            <w:tcW w:w="9534" w:type="dxa"/>
            <w:gridSpan w:val="9"/>
          </w:tcPr>
          <w:p w:rsidR="005E7BAF" w:rsidRPr="002C7568" w:rsidRDefault="005E7BAF" w:rsidP="00FD07F2">
            <w:pPr>
              <w:pStyle w:val="BodyText"/>
              <w:ind w:left="0"/>
              <w:rPr>
                <w:lang w:val="en-GB"/>
              </w:rPr>
            </w:pPr>
            <w:r>
              <w:rPr>
                <w:lang w:val="en-GB"/>
              </w:rPr>
              <w:t xml:space="preserve"> </w:t>
            </w:r>
            <w:hyperlink r:id="rId291" w:history="1">
              <w:r w:rsidRPr="0051075A">
                <w:rPr>
                  <w:rStyle w:val="Hyperlink"/>
                  <w:lang w:val="en-GB"/>
                </w:rPr>
                <w:t>http://www.iso.org/iso/iso_catalogue/catalogue_tc/catalogue_detail.htm?csnumber=26017</w:t>
              </w:r>
            </w:hyperlink>
            <w:r>
              <w:rPr>
                <w:lang w:val="en-GB"/>
              </w:rPr>
              <w:t xml:space="preserve"> </w:t>
            </w:r>
          </w:p>
        </w:tc>
      </w:tr>
      <w:tr w:rsidR="005E7BAF" w:rsidRPr="002C7568" w:rsidTr="00C10310">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844A87">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496D47">
      <w:pPr>
        <w:pStyle w:val="BodyText"/>
        <w:rPr>
          <w:lang w:val="en-GB"/>
        </w:rPr>
      </w:pPr>
    </w:p>
    <w:p w:rsidR="005E7BAF" w:rsidRDefault="005E7BAF" w:rsidP="00496D47">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844A87">
        <w:tc>
          <w:tcPr>
            <w:tcW w:w="9534" w:type="dxa"/>
            <w:gridSpan w:val="9"/>
          </w:tcPr>
          <w:p w:rsidR="005E7BAF" w:rsidRPr="002C7568" w:rsidRDefault="005E7BAF" w:rsidP="00FD07F2">
            <w:pPr>
              <w:pStyle w:val="Heading3"/>
              <w:tabs>
                <w:tab w:val="clear" w:pos="2268"/>
                <w:tab w:val="left" w:pos="0"/>
              </w:tabs>
              <w:ind w:left="0" w:hanging="11"/>
              <w:rPr>
                <w:lang w:val="en-GB"/>
              </w:rPr>
            </w:pPr>
            <w:bookmarkStart w:id="701" w:name="_OGC_KML"/>
            <w:bookmarkStart w:id="702" w:name="_Toc261092105"/>
            <w:bookmarkStart w:id="703" w:name="_Toc261104158"/>
            <w:bookmarkStart w:id="704" w:name="_Toc261113768"/>
            <w:bookmarkStart w:id="705" w:name="_Toc261201610"/>
            <w:bookmarkStart w:id="706" w:name="_Toc261206828"/>
            <w:bookmarkStart w:id="707" w:name="_Toc261274817"/>
            <w:bookmarkStart w:id="708" w:name="_Toc353294512"/>
            <w:bookmarkEnd w:id="701"/>
            <w:r>
              <w:rPr>
                <w:lang w:val="en-GB"/>
              </w:rPr>
              <w:lastRenderedPageBreak/>
              <w:t>OGC KML</w:t>
            </w:r>
            <w:bookmarkEnd w:id="702"/>
            <w:bookmarkEnd w:id="703"/>
            <w:bookmarkEnd w:id="704"/>
            <w:bookmarkEnd w:id="705"/>
            <w:bookmarkEnd w:id="706"/>
            <w:bookmarkEnd w:id="707"/>
            <w:bookmarkEnd w:id="708"/>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Description</w:t>
            </w:r>
          </w:p>
        </w:tc>
      </w:tr>
      <w:tr w:rsidR="005E7BAF" w:rsidRPr="002C7568" w:rsidTr="00844A87">
        <w:tc>
          <w:tcPr>
            <w:tcW w:w="9534" w:type="dxa"/>
            <w:gridSpan w:val="9"/>
          </w:tcPr>
          <w:p w:rsidR="00A332C7" w:rsidRDefault="00A332C7">
            <w:pPr>
              <w:jc w:val="both"/>
            </w:pPr>
          </w:p>
          <w:p w:rsidR="00A332C7" w:rsidRDefault="005E7BAF">
            <w:pPr>
              <w:jc w:val="both"/>
              <w:rPr>
                <w:sz w:val="24"/>
                <w:szCs w:val="24"/>
              </w:rPr>
            </w:pPr>
            <w:r w:rsidRPr="00844A87">
              <w:rPr>
                <w:sz w:val="24"/>
                <w:szCs w:val="24"/>
              </w:rPr>
              <w:t>OGC KML</w:t>
            </w:r>
            <w:r w:rsidRPr="006D7CBD">
              <w:rPr>
                <w:sz w:val="24"/>
                <w:szCs w:val="24"/>
              </w:rPr>
              <w:t xml:space="preserve"> is an XML grammar used to encode and transport representations of geographic data for display in an earth browser. Put simply: KML encodes what to show in an earth browser, and how to show it. Geographic visualization includes not only the presentation of graphical data on the globe, but also the control of the user's navigation in the sense of </w:t>
            </w:r>
            <w:r w:rsidRPr="006D7CBD">
              <w:rPr>
                <w:rStyle w:val="c110"/>
                <w:sz w:val="24"/>
                <w:szCs w:val="24"/>
              </w:rPr>
              <w:t>where</w:t>
            </w:r>
            <w:r w:rsidRPr="006D7CBD">
              <w:rPr>
                <w:sz w:val="24"/>
                <w:szCs w:val="24"/>
              </w:rPr>
              <w:t xml:space="preserve"> to go and where to look.</w:t>
            </w:r>
          </w:p>
          <w:p w:rsidR="00A332C7" w:rsidRDefault="00A332C7">
            <w:pPr>
              <w:jc w:val="both"/>
              <w:rPr>
                <w:sz w:val="24"/>
                <w:szCs w:val="24"/>
              </w:rPr>
            </w:pPr>
          </w:p>
          <w:p w:rsidR="00A332C7" w:rsidRDefault="005E7BAF">
            <w:pPr>
              <w:jc w:val="both"/>
              <w:rPr>
                <w:sz w:val="24"/>
                <w:szCs w:val="24"/>
              </w:rPr>
            </w:pPr>
            <w:r w:rsidRPr="006D7CBD">
              <w:rPr>
                <w:sz w:val="24"/>
                <w:szCs w:val="24"/>
              </w:rPr>
              <w:t xml:space="preserve">KML is focused on geographic visualization, including annotation of maps and images. Geographic visualization includes not only the presentation of graphical data on the globe, but also the control of the user's navigation in the sense of where to go and where to look. </w:t>
            </w:r>
          </w:p>
          <w:p w:rsidR="005E7BAF" w:rsidRPr="002C7568" w:rsidRDefault="005E7BAF" w:rsidP="00DD6E82">
            <w:pPr>
              <w:rPr>
                <w:lang w:val="en-GB"/>
              </w:rPr>
            </w:pP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Standards Developing Organisations</w:t>
            </w:r>
          </w:p>
        </w:tc>
      </w:tr>
      <w:tr w:rsidR="005E7BAF" w:rsidRPr="002C7568" w:rsidTr="00844A87">
        <w:tc>
          <w:tcPr>
            <w:tcW w:w="9534" w:type="dxa"/>
            <w:gridSpan w:val="9"/>
          </w:tcPr>
          <w:p w:rsidR="005E7BAF" w:rsidRPr="002C7568" w:rsidRDefault="005E7BAF" w:rsidP="00FD07F2">
            <w:pPr>
              <w:pStyle w:val="BodyText"/>
              <w:ind w:left="0"/>
              <w:rPr>
                <w:lang w:val="en-GB"/>
              </w:rPr>
            </w:pPr>
            <w:r>
              <w:rPr>
                <w:lang w:val="en-GB"/>
              </w:rPr>
              <w:t>OGC</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Version</w:t>
            </w:r>
          </w:p>
        </w:tc>
      </w:tr>
      <w:tr w:rsidR="005E7BAF" w:rsidRPr="002C7568" w:rsidTr="00844A87">
        <w:tc>
          <w:tcPr>
            <w:tcW w:w="9534" w:type="dxa"/>
            <w:gridSpan w:val="9"/>
          </w:tcPr>
          <w:p w:rsidR="005E7BAF" w:rsidRPr="002C7568" w:rsidRDefault="005E7BAF" w:rsidP="00FD07F2">
            <w:pPr>
              <w:rPr>
                <w:lang w:val="en-GB"/>
              </w:rPr>
            </w:pPr>
            <w:r>
              <w:rPr>
                <w:lang w:val="en-GB"/>
              </w:rPr>
              <w:t xml:space="preserve"> Official Schema: </w:t>
            </w:r>
            <w:hyperlink r:id="rId292" w:tgtFrame="_blank" w:history="1">
              <w:r>
                <w:rPr>
                  <w:rStyle w:val="Hyperlink"/>
                </w:rPr>
                <w:t>http://schemas.opengis.net/kml/</w:t>
              </w:r>
            </w:hyperlink>
            <w:r>
              <w:t xml:space="preserve"> </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 xml:space="preserve">Further Information </w:t>
            </w:r>
          </w:p>
        </w:tc>
      </w:tr>
      <w:tr w:rsidR="005E7BAF" w:rsidRPr="002C7568" w:rsidTr="00844A87">
        <w:tc>
          <w:tcPr>
            <w:tcW w:w="9534" w:type="dxa"/>
            <w:gridSpan w:val="9"/>
          </w:tcPr>
          <w:p w:rsidR="005E7BAF" w:rsidRPr="002C7568" w:rsidRDefault="005E7BAF" w:rsidP="00FD07F2">
            <w:pPr>
              <w:pStyle w:val="BodyText"/>
              <w:ind w:left="0"/>
              <w:rPr>
                <w:lang w:val="en-GB"/>
              </w:rPr>
            </w:pPr>
            <w:r>
              <w:rPr>
                <w:lang w:val="en-GB"/>
              </w:rPr>
              <w:t xml:space="preserve"> </w:t>
            </w:r>
            <w:hyperlink r:id="rId293" w:history="1">
              <w:r w:rsidRPr="0051075A">
                <w:rPr>
                  <w:rStyle w:val="Hyperlink"/>
                  <w:lang w:val="en-GB"/>
                </w:rPr>
                <w:t>http://www.opengeospatial.org/standards/kml</w:t>
              </w:r>
            </w:hyperlink>
            <w:r>
              <w:rPr>
                <w:lang w:val="en-GB"/>
              </w:rPr>
              <w:t xml:space="preserve"> </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844A87">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496D47">
      <w:pPr>
        <w:pStyle w:val="BodyText"/>
        <w:rPr>
          <w:lang w:val="en-GB"/>
        </w:rPr>
      </w:pPr>
    </w:p>
    <w:p w:rsidR="005E7BAF" w:rsidRDefault="005E7BAF" w:rsidP="00496D47">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844A87">
        <w:tc>
          <w:tcPr>
            <w:tcW w:w="9534" w:type="dxa"/>
            <w:gridSpan w:val="9"/>
          </w:tcPr>
          <w:p w:rsidR="005E7BAF" w:rsidRPr="00CA52F3" w:rsidRDefault="005E7BAF" w:rsidP="00CA52F3">
            <w:pPr>
              <w:pStyle w:val="Heading3"/>
              <w:tabs>
                <w:tab w:val="clear" w:pos="2268"/>
                <w:tab w:val="left" w:pos="0"/>
              </w:tabs>
              <w:ind w:left="0" w:hanging="11"/>
            </w:pPr>
            <w:bookmarkStart w:id="709" w:name="_Geography_Markup_Language"/>
            <w:bookmarkStart w:id="710" w:name="_Toc261092106"/>
            <w:bookmarkStart w:id="711" w:name="_Toc261104159"/>
            <w:bookmarkStart w:id="712" w:name="_Toc261113769"/>
            <w:bookmarkStart w:id="713" w:name="_Toc261201611"/>
            <w:bookmarkStart w:id="714" w:name="_Toc261206829"/>
            <w:bookmarkStart w:id="715" w:name="_Toc261274818"/>
            <w:bookmarkStart w:id="716" w:name="_Toc353294513"/>
            <w:bookmarkEnd w:id="709"/>
            <w:r w:rsidRPr="00CA52F3">
              <w:rPr>
                <w:lang w:val="en-GB"/>
              </w:rPr>
              <w:lastRenderedPageBreak/>
              <w:t>Geography Markup Language</w:t>
            </w:r>
            <w:bookmarkEnd w:id="710"/>
            <w:bookmarkEnd w:id="711"/>
            <w:bookmarkEnd w:id="712"/>
            <w:bookmarkEnd w:id="713"/>
            <w:bookmarkEnd w:id="714"/>
            <w:bookmarkEnd w:id="715"/>
            <w:bookmarkEnd w:id="716"/>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Description</w:t>
            </w:r>
          </w:p>
        </w:tc>
      </w:tr>
      <w:tr w:rsidR="005E7BAF" w:rsidRPr="002C7568" w:rsidTr="00844A87">
        <w:tc>
          <w:tcPr>
            <w:tcW w:w="9534" w:type="dxa"/>
            <w:gridSpan w:val="9"/>
          </w:tcPr>
          <w:p w:rsidR="005E7BAF" w:rsidRPr="00C84489" w:rsidRDefault="005E7BAF" w:rsidP="00FD07F2">
            <w:pPr>
              <w:rPr>
                <w:sz w:val="24"/>
                <w:szCs w:val="24"/>
              </w:rPr>
            </w:pPr>
          </w:p>
          <w:p w:rsidR="005E7BAF" w:rsidRPr="00C84489" w:rsidRDefault="00C62DB4" w:rsidP="00CA52F3">
            <w:pPr>
              <w:rPr>
                <w:rStyle w:val="c119"/>
                <w:sz w:val="24"/>
                <w:szCs w:val="24"/>
              </w:rPr>
            </w:pPr>
            <w:r w:rsidRPr="00C62DB4">
              <w:rPr>
                <w:rStyle w:val="c119"/>
                <w:sz w:val="24"/>
                <w:szCs w:val="24"/>
              </w:rPr>
              <w:t>The</w:t>
            </w:r>
            <w:r w:rsidRPr="00C62DB4">
              <w:rPr>
                <w:sz w:val="24"/>
                <w:szCs w:val="24"/>
              </w:rPr>
              <w:t xml:space="preserve"> </w:t>
            </w:r>
            <w:r w:rsidRPr="00C62DB4">
              <w:rPr>
                <w:rStyle w:val="c122"/>
                <w:color w:val="0000FF"/>
                <w:sz w:val="24"/>
                <w:szCs w:val="24"/>
                <w:u w:val="single"/>
              </w:rPr>
              <w:t>OpenGIS® Geography Markup Language (GML) Encoding Implementation Standard</w:t>
            </w:r>
            <w:r w:rsidRPr="00C62DB4">
              <w:rPr>
                <w:sz w:val="24"/>
                <w:szCs w:val="24"/>
              </w:rPr>
              <w:t xml:space="preserve"> </w:t>
            </w:r>
            <w:r w:rsidRPr="00C62DB4">
              <w:rPr>
                <w:rStyle w:val="c119"/>
                <w:sz w:val="24"/>
                <w:szCs w:val="24"/>
              </w:rPr>
              <w:t>is an</w:t>
            </w:r>
            <w:r w:rsidRPr="00C62DB4">
              <w:rPr>
                <w:sz w:val="24"/>
                <w:szCs w:val="24"/>
              </w:rPr>
              <w:t xml:space="preserve"> </w:t>
            </w:r>
            <w:r w:rsidRPr="00C62DB4">
              <w:rPr>
                <w:rStyle w:val="c122"/>
                <w:color w:val="0000FF"/>
                <w:sz w:val="24"/>
                <w:szCs w:val="24"/>
                <w:u w:val="single"/>
              </w:rPr>
              <w:t>XML</w:t>
            </w:r>
            <w:r w:rsidRPr="00C62DB4">
              <w:rPr>
                <w:sz w:val="24"/>
                <w:szCs w:val="24"/>
              </w:rPr>
              <w:t xml:space="preserve"> </w:t>
            </w:r>
            <w:r w:rsidRPr="00C62DB4">
              <w:rPr>
                <w:rStyle w:val="c119"/>
                <w:sz w:val="24"/>
                <w:szCs w:val="24"/>
              </w:rPr>
              <w:t>grammar to express geographical features. GML serves as a modeling language for geographic systems as well as an open interchange format for geographic transactions on the Internet. The GML information model is based on the ISO 19100 series of International Standards and the OGC Abstract Specification. In addition, GML provides XML encodings for additional concepts not yet modeled in the ISO 19100 series of International Standards or the OpenGIS Abstract Specification, for example, dynamic features, simple observations or value objects.</w:t>
            </w:r>
          </w:p>
          <w:p w:rsidR="005E7BAF" w:rsidRPr="00C84489" w:rsidRDefault="00E77237" w:rsidP="00CA52F3">
            <w:pPr>
              <w:spacing w:before="100" w:beforeAutospacing="1" w:after="100" w:afterAutospacing="1"/>
              <w:rPr>
                <w:sz w:val="24"/>
                <w:szCs w:val="24"/>
                <w:lang w:val="en-GB" w:eastAsia="en-GB"/>
              </w:rPr>
            </w:pPr>
            <w:r>
              <w:rPr>
                <w:sz w:val="24"/>
                <w:szCs w:val="24"/>
                <w:lang w:val="en-GB" w:eastAsia="en-GB"/>
              </w:rPr>
              <w:t xml:space="preserve">GML defines the XML Schema syntax, mechanisms and conventions that: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Provide an open, vendor-neutral framework for the description of geospatial application schemas for the transport and storage of geographic information in XML;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Allow profiles that support proper subsets of GML framework descriptive capabilities;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Support the description of geospatial application schemas for specialized domains and information communities;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Enable the creation and maintenance of linked geographic application schemas and datasets;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Support the storage and transport of geospatial application schemas and datasets; </w:t>
            </w:r>
          </w:p>
          <w:p w:rsidR="005E7BAF" w:rsidRPr="00C84489" w:rsidRDefault="00E77237" w:rsidP="00EE4C9D">
            <w:pPr>
              <w:numPr>
                <w:ilvl w:val="0"/>
                <w:numId w:val="25"/>
              </w:numPr>
              <w:spacing w:before="100" w:beforeAutospacing="1" w:after="100" w:afterAutospacing="1"/>
              <w:rPr>
                <w:sz w:val="24"/>
                <w:szCs w:val="24"/>
                <w:lang w:val="en-GB" w:eastAsia="en-GB"/>
              </w:rPr>
            </w:pPr>
            <w:r>
              <w:rPr>
                <w:sz w:val="24"/>
                <w:szCs w:val="24"/>
                <w:lang w:val="en-GB" w:eastAsia="en-GB"/>
              </w:rPr>
              <w:t xml:space="preserve">Increase the ability of organizations to share geographic application schemas and the information they describe. </w:t>
            </w:r>
          </w:p>
          <w:p w:rsidR="005E7BAF" w:rsidRPr="002C7568" w:rsidRDefault="005E7BAF" w:rsidP="00CA52F3">
            <w:pPr>
              <w:rPr>
                <w:lang w:val="en-GB"/>
              </w:rPr>
            </w:pP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Standards Developing Organisations</w:t>
            </w:r>
          </w:p>
        </w:tc>
      </w:tr>
      <w:tr w:rsidR="005E7BAF" w:rsidRPr="002C7568" w:rsidTr="00844A87">
        <w:tc>
          <w:tcPr>
            <w:tcW w:w="9534" w:type="dxa"/>
            <w:gridSpan w:val="9"/>
          </w:tcPr>
          <w:p w:rsidR="005E7BAF" w:rsidRPr="002C7568" w:rsidRDefault="005E7BAF" w:rsidP="00FD07F2">
            <w:pPr>
              <w:pStyle w:val="BodyText"/>
              <w:ind w:left="0"/>
              <w:rPr>
                <w:lang w:val="en-GB"/>
              </w:rPr>
            </w:pPr>
            <w:r>
              <w:rPr>
                <w:lang w:val="en-GB"/>
              </w:rPr>
              <w:t>ISO, OGC</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Version</w:t>
            </w:r>
          </w:p>
        </w:tc>
      </w:tr>
      <w:tr w:rsidR="005E7BAF" w:rsidRPr="002C7568" w:rsidTr="00844A87">
        <w:tc>
          <w:tcPr>
            <w:tcW w:w="9534" w:type="dxa"/>
            <w:gridSpan w:val="9"/>
          </w:tcPr>
          <w:p w:rsidR="005E7BAF" w:rsidRPr="002C7568" w:rsidRDefault="005E7BAF" w:rsidP="00FD07F2">
            <w:pPr>
              <w:rPr>
                <w:lang w:val="en-GB"/>
              </w:rPr>
            </w:pPr>
            <w:r>
              <w:rPr>
                <w:lang w:val="en-GB"/>
              </w:rPr>
              <w:t xml:space="preserve"> </w:t>
            </w:r>
            <w:hyperlink r:id="rId294" w:history="1">
              <w:r w:rsidRPr="0051075A">
                <w:rPr>
                  <w:rStyle w:val="Hyperlink"/>
                  <w:lang w:val="en-GB"/>
                </w:rPr>
                <w:t>http://www.opengeospatial.org/standards/gml</w:t>
              </w:r>
            </w:hyperlink>
            <w:r>
              <w:rPr>
                <w:lang w:val="en-GB"/>
              </w:rPr>
              <w:t xml:space="preserve"> </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 xml:space="preserve">Further Information </w:t>
            </w:r>
          </w:p>
        </w:tc>
      </w:tr>
      <w:tr w:rsidR="005E7BAF" w:rsidRPr="002C7568" w:rsidTr="00844A87">
        <w:tc>
          <w:tcPr>
            <w:tcW w:w="9534" w:type="dxa"/>
            <w:gridSpan w:val="9"/>
          </w:tcPr>
          <w:p w:rsidR="005E7BAF" w:rsidRPr="002C7568" w:rsidRDefault="005E7BAF" w:rsidP="00FD07F2">
            <w:pPr>
              <w:pStyle w:val="BodyText"/>
              <w:ind w:left="0"/>
              <w:rPr>
                <w:lang w:val="en-GB"/>
              </w:rPr>
            </w:pPr>
            <w:r>
              <w:rPr>
                <w:lang w:val="en-GB"/>
              </w:rPr>
              <w:t xml:space="preserve"> </w:t>
            </w:r>
            <w:hyperlink r:id="rId295" w:history="1">
              <w:r w:rsidRPr="0051075A">
                <w:rPr>
                  <w:rStyle w:val="Hyperlink"/>
                  <w:lang w:val="en-GB"/>
                </w:rPr>
                <w:t>http://www.opengeospatial.org/standards/gml</w:t>
              </w:r>
            </w:hyperlink>
            <w:r>
              <w:rPr>
                <w:lang w:val="en-GB"/>
              </w:rPr>
              <w:t xml:space="preserve"> </w:t>
            </w:r>
          </w:p>
        </w:tc>
      </w:tr>
      <w:tr w:rsidR="005E7BAF" w:rsidRPr="002C7568" w:rsidTr="00844A87">
        <w:tc>
          <w:tcPr>
            <w:tcW w:w="9534" w:type="dxa"/>
            <w:gridSpan w:val="9"/>
            <w:shd w:val="clear" w:color="auto" w:fill="D9D9D9"/>
          </w:tcPr>
          <w:p w:rsidR="005E7BAF" w:rsidRPr="002C7568" w:rsidRDefault="005E7BAF" w:rsidP="00FD07F2">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844A87">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496D47">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2C7568" w:rsidTr="00844A87">
        <w:tc>
          <w:tcPr>
            <w:tcW w:w="9534" w:type="dxa"/>
            <w:gridSpan w:val="9"/>
          </w:tcPr>
          <w:p w:rsidR="005E7BAF" w:rsidRPr="002C7568" w:rsidRDefault="005E7BAF" w:rsidP="00811411">
            <w:pPr>
              <w:pStyle w:val="Heading3"/>
              <w:tabs>
                <w:tab w:val="clear" w:pos="2268"/>
                <w:tab w:val="left" w:pos="0"/>
              </w:tabs>
              <w:ind w:left="0" w:hanging="11"/>
              <w:rPr>
                <w:lang w:val="en-GB"/>
              </w:rPr>
            </w:pPr>
            <w:bookmarkStart w:id="717" w:name="_SENSORML"/>
            <w:bookmarkStart w:id="718" w:name="_Toc261092107"/>
            <w:bookmarkStart w:id="719" w:name="_Toc261104160"/>
            <w:bookmarkStart w:id="720" w:name="_Toc261113770"/>
            <w:bookmarkStart w:id="721" w:name="_Toc261201612"/>
            <w:bookmarkStart w:id="722" w:name="_Toc261206830"/>
            <w:bookmarkStart w:id="723" w:name="_Toc261274819"/>
            <w:bookmarkStart w:id="724" w:name="_Toc353294514"/>
            <w:bookmarkEnd w:id="717"/>
            <w:r>
              <w:rPr>
                <w:lang w:val="en-GB"/>
              </w:rPr>
              <w:lastRenderedPageBreak/>
              <w:t>sensorML</w:t>
            </w:r>
            <w:bookmarkEnd w:id="718"/>
            <w:bookmarkEnd w:id="719"/>
            <w:bookmarkEnd w:id="720"/>
            <w:bookmarkEnd w:id="721"/>
            <w:bookmarkEnd w:id="722"/>
            <w:bookmarkEnd w:id="723"/>
            <w:bookmarkEnd w:id="724"/>
          </w:p>
        </w:tc>
      </w:tr>
      <w:tr w:rsidR="005E7BAF" w:rsidRPr="002C7568" w:rsidTr="00844A87">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Description</w:t>
            </w:r>
          </w:p>
        </w:tc>
      </w:tr>
      <w:tr w:rsidR="005E7BAF" w:rsidRPr="002C7568" w:rsidTr="00844A87">
        <w:tc>
          <w:tcPr>
            <w:tcW w:w="9534" w:type="dxa"/>
            <w:gridSpan w:val="9"/>
          </w:tcPr>
          <w:p w:rsidR="005E7BAF" w:rsidRDefault="005E7BAF" w:rsidP="00811411"/>
          <w:p w:rsidR="00A332C7" w:rsidRDefault="005E7BAF">
            <w:pPr>
              <w:spacing w:before="100" w:beforeAutospacing="1" w:after="100" w:afterAutospacing="1"/>
              <w:jc w:val="both"/>
            </w:pPr>
            <w:r>
              <w:t>The OpenGIS® Sensor Model Language Encoding Standard (SensorML) specifies models and XML encoding that provide a framework within which the geometric, dynamic, and observational characteristics of sensors and sensor systems can be defined. There are many different sensor types, from simple visual thermometers to complex electron microscopes and earth observing satellites. These can all be supported through the definition of atomic process models and process chains. Within SensorML, all processes and components are encoded as application schema of the Feature model in the Geographic Markup Language (GML)</w:t>
            </w:r>
          </w:p>
          <w:p w:rsidR="00C84489" w:rsidRPr="002C7568" w:rsidRDefault="00C84489" w:rsidP="005533B3">
            <w:pPr>
              <w:spacing w:before="100" w:beforeAutospacing="1" w:after="100" w:afterAutospacing="1"/>
              <w:rPr>
                <w:lang w:val="en-GB"/>
              </w:rPr>
            </w:pPr>
          </w:p>
        </w:tc>
      </w:tr>
      <w:tr w:rsidR="005E7BAF" w:rsidRPr="002C7568" w:rsidTr="00844A87">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Standards Developing Organisations</w:t>
            </w:r>
          </w:p>
        </w:tc>
      </w:tr>
      <w:tr w:rsidR="005E7BAF" w:rsidRPr="002C7568" w:rsidTr="00844A87">
        <w:tc>
          <w:tcPr>
            <w:tcW w:w="9534" w:type="dxa"/>
            <w:gridSpan w:val="9"/>
          </w:tcPr>
          <w:p w:rsidR="005E7BAF" w:rsidRPr="002C7568" w:rsidRDefault="005E7BAF" w:rsidP="00811411">
            <w:pPr>
              <w:pStyle w:val="BodyText"/>
              <w:ind w:left="0"/>
              <w:rPr>
                <w:lang w:val="en-GB"/>
              </w:rPr>
            </w:pPr>
            <w:r>
              <w:rPr>
                <w:lang w:val="en-GB"/>
              </w:rPr>
              <w:t>ISO, OGC</w:t>
            </w:r>
          </w:p>
        </w:tc>
      </w:tr>
      <w:tr w:rsidR="005E7BAF" w:rsidRPr="002C7568" w:rsidTr="00844A87">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Version</w:t>
            </w:r>
          </w:p>
        </w:tc>
      </w:tr>
      <w:tr w:rsidR="005E7BAF" w:rsidRPr="002C7568" w:rsidTr="00844A87">
        <w:tc>
          <w:tcPr>
            <w:tcW w:w="9534" w:type="dxa"/>
            <w:gridSpan w:val="9"/>
          </w:tcPr>
          <w:p w:rsidR="005E7BAF" w:rsidRDefault="005E7BAF" w:rsidP="005533B3">
            <w:pPr>
              <w:rPr>
                <w:lang w:val="en-GB"/>
              </w:rPr>
            </w:pPr>
            <w:r>
              <w:rPr>
                <w:lang w:val="en-GB"/>
              </w:rPr>
              <w:t xml:space="preserve"> </w:t>
            </w:r>
          </w:p>
          <w:p w:rsidR="005E7BAF" w:rsidRDefault="005E7BAF" w:rsidP="005533B3">
            <w:r>
              <w:rPr>
                <w:lang w:val="en-GB"/>
              </w:rPr>
              <w:t xml:space="preserve">Current version: </w:t>
            </w:r>
            <w:hyperlink r:id="rId296" w:tgtFrame="_blank" w:history="1">
              <w:r>
                <w:rPr>
                  <w:rStyle w:val="Hyperlink"/>
                </w:rPr>
                <w:t xml:space="preserve">OpenGIS Sensor Model Language (SensorML) </w:t>
              </w:r>
            </w:hyperlink>
          </w:p>
          <w:p w:rsidR="005E7BAF" w:rsidRPr="002C7568" w:rsidRDefault="005E7BAF" w:rsidP="005533B3">
            <w:pPr>
              <w:rPr>
                <w:lang w:val="en-GB"/>
              </w:rPr>
            </w:pPr>
          </w:p>
        </w:tc>
      </w:tr>
      <w:tr w:rsidR="005E7BAF" w:rsidRPr="002C7568" w:rsidTr="00844A87">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 xml:space="preserve">Further Information </w:t>
            </w:r>
          </w:p>
        </w:tc>
      </w:tr>
      <w:tr w:rsidR="005E7BAF" w:rsidRPr="002C7568" w:rsidTr="00844A87">
        <w:tc>
          <w:tcPr>
            <w:tcW w:w="9534" w:type="dxa"/>
            <w:gridSpan w:val="9"/>
          </w:tcPr>
          <w:p w:rsidR="005E7BAF" w:rsidRPr="002C7568" w:rsidRDefault="005E7BAF" w:rsidP="00811411">
            <w:pPr>
              <w:pStyle w:val="BodyText"/>
              <w:ind w:left="0"/>
              <w:rPr>
                <w:lang w:val="en-GB"/>
              </w:rPr>
            </w:pPr>
            <w:r>
              <w:rPr>
                <w:lang w:val="en-GB"/>
              </w:rPr>
              <w:t xml:space="preserve"> </w:t>
            </w:r>
            <w:hyperlink r:id="rId297" w:history="1">
              <w:r w:rsidRPr="00F70D31">
                <w:rPr>
                  <w:rStyle w:val="Hyperlink"/>
                  <w:lang w:val="en-GB"/>
                </w:rPr>
                <w:t>http://www.opengeospatial.org/standards/sensorml</w:t>
              </w:r>
            </w:hyperlink>
            <w:r>
              <w:rPr>
                <w:lang w:val="en-GB"/>
              </w:rPr>
              <w:t xml:space="preserve"> </w:t>
            </w:r>
          </w:p>
        </w:tc>
      </w:tr>
      <w:tr w:rsidR="005E7BAF" w:rsidRPr="002C7568" w:rsidTr="00844A87">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844A87">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0062CA">
      <w:pPr>
        <w:pStyle w:val="Heading2"/>
        <w:numPr>
          <w:ilvl w:val="0"/>
          <w:numId w:val="0"/>
        </w:numPr>
        <w:ind w:left="576"/>
        <w:rPr>
          <w:lang w:val="en-GB"/>
        </w:rPr>
      </w:pPr>
    </w:p>
    <w:p w:rsidR="005E7BAF" w:rsidRDefault="005E7BAF" w:rsidP="00753A05">
      <w:pPr>
        <w:pStyle w:val="BodyText"/>
        <w:rPr>
          <w:lang w:val="en-GB"/>
        </w:rPr>
      </w:pPr>
      <w:r>
        <w:rPr>
          <w:lang w:val="en-GB"/>
        </w:rPr>
        <w:br w:type="page"/>
      </w:r>
    </w:p>
    <w:p w:rsidR="005E7BAF" w:rsidRDefault="005E7BAF" w:rsidP="005533B3">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60"/>
        <w:gridCol w:w="1055"/>
        <w:gridCol w:w="1052"/>
        <w:gridCol w:w="1049"/>
        <w:gridCol w:w="1044"/>
        <w:gridCol w:w="1042"/>
        <w:gridCol w:w="1040"/>
      </w:tblGrid>
      <w:tr w:rsidR="005E7BAF" w:rsidRPr="002C7568" w:rsidTr="00A829D3">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25" w:name="_Geographic_Information_reference"/>
            <w:bookmarkStart w:id="726" w:name="_Toc261206835"/>
            <w:bookmarkStart w:id="727" w:name="_Toc261274824"/>
            <w:bookmarkStart w:id="728" w:name="_Toc353294515"/>
            <w:bookmarkEnd w:id="725"/>
            <w:r>
              <w:rPr>
                <w:lang w:val="en-GB"/>
              </w:rPr>
              <w:t>Geographic Information reference Model</w:t>
            </w:r>
            <w:bookmarkEnd w:id="726"/>
            <w:bookmarkEnd w:id="727"/>
            <w:bookmarkEnd w:id="728"/>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A829D3">
        <w:tc>
          <w:tcPr>
            <w:tcW w:w="9534" w:type="dxa"/>
            <w:gridSpan w:val="9"/>
          </w:tcPr>
          <w:p w:rsidR="00A332C7" w:rsidRDefault="00A332C7">
            <w:pPr>
              <w:spacing w:before="100" w:beforeAutospacing="1" w:after="100" w:afterAutospacing="1"/>
              <w:jc w:val="both"/>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0667E2">
              <w:rPr>
                <w:sz w:val="24"/>
                <w:szCs w:val="24"/>
                <w:lang w:val="en-GB" w:eastAsia="en-GB"/>
              </w:rPr>
              <w:t>This International Standard defines the framework for standardization in the field of geographic information and sets forth the basic principles by which this standardization takes place.</w:t>
            </w:r>
          </w:p>
          <w:p w:rsidR="00A332C7" w:rsidRDefault="005E7BAF">
            <w:pPr>
              <w:spacing w:before="100" w:beforeAutospacing="1" w:after="100" w:afterAutospacing="1"/>
              <w:jc w:val="both"/>
              <w:rPr>
                <w:sz w:val="24"/>
                <w:szCs w:val="24"/>
                <w:lang w:val="en-GB" w:eastAsia="en-GB"/>
              </w:rPr>
            </w:pPr>
            <w:r w:rsidRPr="000667E2">
              <w:rPr>
                <w:sz w:val="24"/>
                <w:szCs w:val="24"/>
                <w:lang w:val="en-GB" w:eastAsia="en-GB"/>
              </w:rPr>
              <w:t>This framework identifies the scope of the standardization activity being undertaken and the context in which it takes place. The framework provides the method by which what is to be standardized can be determined and describes how the contents of the standards are related.</w:t>
            </w:r>
          </w:p>
          <w:p w:rsidR="00A332C7" w:rsidRDefault="005E7BAF">
            <w:pPr>
              <w:spacing w:before="100" w:beforeAutospacing="1" w:after="100" w:afterAutospacing="1"/>
              <w:jc w:val="both"/>
              <w:rPr>
                <w:sz w:val="24"/>
                <w:szCs w:val="24"/>
                <w:lang w:val="en-GB" w:eastAsia="en-GB"/>
              </w:rPr>
            </w:pPr>
            <w:r w:rsidRPr="000667E2">
              <w:rPr>
                <w:sz w:val="24"/>
                <w:szCs w:val="24"/>
                <w:lang w:val="en-GB" w:eastAsia="en-GB"/>
              </w:rPr>
              <w:t>Although structured in the context of information technology and information technology standards, this International Standard is independent of any application development method or technology implementation approach.</w:t>
            </w:r>
          </w:p>
          <w:p w:rsidR="005E7BAF" w:rsidRPr="002C7568" w:rsidRDefault="005E7BAF" w:rsidP="00B06207">
            <w:pPr>
              <w:rPr>
                <w:lang w:val="en-GB"/>
              </w:rPr>
            </w:pP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A829D3">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2C7568" w:rsidTr="00A829D3">
        <w:tc>
          <w:tcPr>
            <w:tcW w:w="9534" w:type="dxa"/>
            <w:gridSpan w:val="9"/>
          </w:tcPr>
          <w:p w:rsidR="005E7BAF" w:rsidRPr="00381E44" w:rsidRDefault="005E7BAF" w:rsidP="00B06207">
            <w:pPr>
              <w:rPr>
                <w:lang w:val="fr-CA"/>
              </w:rPr>
            </w:pPr>
          </w:p>
          <w:p w:rsidR="005E7BAF" w:rsidRPr="00381E44" w:rsidRDefault="005E7BAF" w:rsidP="00B06207">
            <w:pPr>
              <w:rPr>
                <w:lang w:val="fr-CA"/>
              </w:rPr>
            </w:pPr>
            <w:r w:rsidRPr="00381E44">
              <w:rPr>
                <w:lang w:val="fr-CA"/>
              </w:rPr>
              <w:t xml:space="preserve">Current version : </w:t>
            </w:r>
            <w:hyperlink r:id="rId298" w:history="1">
              <w:r w:rsidRPr="00381E44">
                <w:rPr>
                  <w:rStyle w:val="Hyperlink"/>
                  <w:lang w:val="fr-CA"/>
                </w:rPr>
                <w:t>http://www.iso.org/iso/iso_catalogue/catalogue_ics/catalogue_detail_ics.htm?csnumber=26002</w:t>
              </w:r>
            </w:hyperlink>
            <w:r w:rsidRPr="00381E44">
              <w:rPr>
                <w:lang w:val="fr-CA"/>
              </w:rPr>
              <w:t xml:space="preserve"> </w:t>
            </w:r>
          </w:p>
          <w:p w:rsidR="005E7BAF" w:rsidRPr="00381E44" w:rsidRDefault="005E7BAF" w:rsidP="00B06207">
            <w:pPr>
              <w:rPr>
                <w:lang w:val="fr-CA"/>
              </w:rPr>
            </w:pPr>
          </w:p>
          <w:p w:rsidR="005E7BAF" w:rsidRDefault="005E7BAF" w:rsidP="00B06207">
            <w:pPr>
              <w:rPr>
                <w:lang w:val="en-GB"/>
              </w:rPr>
            </w:pPr>
            <w:r>
              <w:rPr>
                <w:lang w:val="en-GB"/>
              </w:rPr>
              <w:t xml:space="preserve">New version pending </w:t>
            </w:r>
          </w:p>
          <w:p w:rsidR="005E7BAF" w:rsidRPr="002C7568" w:rsidRDefault="005E7BAF" w:rsidP="00B06207">
            <w:pPr>
              <w:rPr>
                <w:lang w:val="en-GB"/>
              </w:rPr>
            </w:pP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A829D3">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5533B3">
      <w:pPr>
        <w:pStyle w:val="BodyText"/>
        <w:rPr>
          <w:lang w:val="en-GB"/>
        </w:rPr>
      </w:pPr>
    </w:p>
    <w:p w:rsidR="005E7BAF" w:rsidRDefault="005E7BAF" w:rsidP="005533B3">
      <w:pPr>
        <w:pStyle w:val="BodyText"/>
        <w:rPr>
          <w:lang w:val="en-GB"/>
        </w:rPr>
      </w:pPr>
      <w:r>
        <w:rPr>
          <w:lang w:val="en-GB"/>
        </w:rPr>
        <w:br w:type="page"/>
      </w:r>
    </w:p>
    <w:p w:rsidR="005E7BAF" w:rsidRDefault="005E7BAF" w:rsidP="005533B3">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60"/>
        <w:gridCol w:w="1055"/>
        <w:gridCol w:w="1052"/>
        <w:gridCol w:w="1049"/>
        <w:gridCol w:w="1044"/>
        <w:gridCol w:w="1042"/>
        <w:gridCol w:w="1040"/>
      </w:tblGrid>
      <w:tr w:rsidR="005E7BAF" w:rsidRPr="002C7568" w:rsidTr="00A829D3">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29" w:name="_Standard_Represesenation_of"/>
            <w:bookmarkStart w:id="730" w:name="_Toc261206836"/>
            <w:bookmarkStart w:id="731" w:name="_Toc261274825"/>
            <w:bookmarkStart w:id="732" w:name="_Toc353294516"/>
            <w:bookmarkEnd w:id="729"/>
            <w:r>
              <w:rPr>
                <w:lang w:val="en-GB"/>
              </w:rPr>
              <w:t>Standard Represesenation of geographic point location by coordinates</w:t>
            </w:r>
            <w:bookmarkEnd w:id="730"/>
            <w:bookmarkEnd w:id="731"/>
            <w:bookmarkEnd w:id="732"/>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A829D3">
        <w:tc>
          <w:tcPr>
            <w:tcW w:w="9534" w:type="dxa"/>
            <w:gridSpan w:val="9"/>
          </w:tcPr>
          <w:p w:rsidR="00C84489" w:rsidRDefault="00C84489" w:rsidP="00B06207">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A41B2A">
              <w:rPr>
                <w:sz w:val="24"/>
                <w:szCs w:val="24"/>
                <w:lang w:val="en-GB" w:eastAsia="en-GB"/>
              </w:rPr>
              <w:t>ISO 6709:2008 is applicable to the interchange of coordinates describing geographic point location. It specifies the representation of coordinates, including latitude and longitude, to be used in data interchange. It additionally specifies representation of horizontal point location using coordinate types other than latitude and longitude. It also specifies the representation of height and depth that can be associated with horizontal coordinates. Representation includes units of measure and coordinate order.</w:t>
            </w:r>
          </w:p>
          <w:p w:rsidR="00A332C7" w:rsidRDefault="005E7BAF">
            <w:pPr>
              <w:spacing w:before="100" w:beforeAutospacing="1" w:after="100" w:afterAutospacing="1"/>
              <w:jc w:val="both"/>
              <w:rPr>
                <w:sz w:val="24"/>
                <w:szCs w:val="24"/>
                <w:lang w:val="en-GB" w:eastAsia="en-GB"/>
              </w:rPr>
            </w:pPr>
            <w:r w:rsidRPr="00A41B2A">
              <w:rPr>
                <w:sz w:val="24"/>
                <w:szCs w:val="24"/>
                <w:lang w:val="en-GB" w:eastAsia="en-GB"/>
              </w:rPr>
              <w:t>ISO 6709:2008 is not applicable to the representation of information held within computer memories during processing and in their use in registers of geodetic codes and parameters.</w:t>
            </w:r>
          </w:p>
          <w:p w:rsidR="00A332C7" w:rsidRDefault="005E7BAF">
            <w:pPr>
              <w:spacing w:before="100" w:beforeAutospacing="1" w:after="100" w:afterAutospacing="1"/>
              <w:jc w:val="both"/>
              <w:rPr>
                <w:sz w:val="24"/>
                <w:szCs w:val="24"/>
                <w:lang w:val="en-GB" w:eastAsia="en-GB"/>
              </w:rPr>
            </w:pPr>
            <w:r w:rsidRPr="00A41B2A">
              <w:rPr>
                <w:sz w:val="24"/>
                <w:szCs w:val="24"/>
                <w:lang w:val="en-GB" w:eastAsia="en-GB"/>
              </w:rPr>
              <w:t>ISO 6709:2008 supports point location representation through the eXtensible Markup Language (XML) and, recognizing the need for compatibility with the previous version of this International Standard, ISO 6709:1983, allows for the use of a single alpha-numeric string to describe point locations.</w:t>
            </w:r>
          </w:p>
          <w:p w:rsidR="00A332C7" w:rsidRDefault="005E7BAF">
            <w:pPr>
              <w:spacing w:before="100" w:beforeAutospacing="1" w:after="100" w:afterAutospacing="1"/>
              <w:jc w:val="both"/>
              <w:rPr>
                <w:sz w:val="24"/>
                <w:szCs w:val="24"/>
                <w:lang w:val="en-GB" w:eastAsia="en-GB"/>
              </w:rPr>
            </w:pPr>
            <w:r w:rsidRPr="00A41B2A">
              <w:rPr>
                <w:sz w:val="24"/>
                <w:szCs w:val="24"/>
                <w:lang w:val="en-GB" w:eastAsia="en-GB"/>
              </w:rPr>
              <w:t>For computer data interchange of latitude and longitude, ISO 6709:2008 generally suggests that decimal degrees be used. It allows the use of sexagesimal notations: degrees, minutes and decimal minutes or degrees, minutes, seconds and decimal seconds.</w:t>
            </w:r>
          </w:p>
          <w:p w:rsidR="00A332C7" w:rsidRDefault="005E7BAF">
            <w:pPr>
              <w:spacing w:before="100" w:beforeAutospacing="1" w:after="100" w:afterAutospacing="1"/>
              <w:jc w:val="both"/>
              <w:rPr>
                <w:lang w:val="en-GB"/>
              </w:rPr>
            </w:pPr>
            <w:r w:rsidRPr="00A41B2A">
              <w:rPr>
                <w:sz w:val="24"/>
                <w:szCs w:val="24"/>
                <w:lang w:val="en-GB" w:eastAsia="en-GB"/>
              </w:rPr>
              <w:t>ISO 6709:2008 does not require special internal procedures, file-organization techniques, storage medium, languages, etc., to be used in its implementation</w:t>
            </w:r>
          </w:p>
          <w:p w:rsidR="005E7BAF" w:rsidRPr="002C7568" w:rsidRDefault="005E7BAF" w:rsidP="00B06207">
            <w:pPr>
              <w:rPr>
                <w:lang w:val="en-GB"/>
              </w:rPr>
            </w:pP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Pr>
                <w:b/>
                <w:lang w:val="en-GB"/>
              </w:rPr>
              <w:t>Standards Accrediting</w:t>
            </w:r>
            <w:r w:rsidRPr="002C7568">
              <w:rPr>
                <w:b/>
                <w:lang w:val="en-GB"/>
              </w:rPr>
              <w:t xml:space="preserve"> Organisations</w:t>
            </w:r>
          </w:p>
        </w:tc>
      </w:tr>
      <w:tr w:rsidR="005E7BAF" w:rsidRPr="002C7568" w:rsidTr="00A829D3">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2C7568" w:rsidTr="00A829D3">
        <w:tc>
          <w:tcPr>
            <w:tcW w:w="9534" w:type="dxa"/>
            <w:gridSpan w:val="9"/>
          </w:tcPr>
          <w:p w:rsidR="005E7BAF" w:rsidRPr="00381E44" w:rsidRDefault="005E7BAF" w:rsidP="00B06207">
            <w:pPr>
              <w:rPr>
                <w:lang w:val="fr-CA"/>
              </w:rPr>
            </w:pPr>
            <w:r w:rsidRPr="00381E44">
              <w:rPr>
                <w:lang w:val="fr-CA"/>
              </w:rPr>
              <w:t xml:space="preserve"> </w:t>
            </w:r>
          </w:p>
          <w:p w:rsidR="005E7BAF" w:rsidRPr="00381E44" w:rsidRDefault="005E7BAF" w:rsidP="00B06207">
            <w:pPr>
              <w:rPr>
                <w:lang w:val="fr-CA"/>
              </w:rPr>
            </w:pPr>
            <w:r w:rsidRPr="00381E44">
              <w:rPr>
                <w:lang w:val="fr-CA"/>
              </w:rPr>
              <w:t xml:space="preserve">Current Version : </w:t>
            </w:r>
            <w:hyperlink r:id="rId299" w:history="1">
              <w:r w:rsidRPr="00381E44">
                <w:rPr>
                  <w:rStyle w:val="Hyperlink"/>
                  <w:lang w:val="fr-CA"/>
                </w:rPr>
                <w:t>http://www.iso.org/iso/iso_catalogue/catalogue_ics/catalogue_detail_ics.htm?csnumber=39242</w:t>
              </w:r>
            </w:hyperlink>
          </w:p>
          <w:p w:rsidR="005E7BAF" w:rsidRPr="00381E44" w:rsidRDefault="005E7BAF" w:rsidP="00B06207">
            <w:pPr>
              <w:rPr>
                <w:lang w:val="fr-CA"/>
              </w:rPr>
            </w:pPr>
          </w:p>
          <w:p w:rsidR="005E7BAF" w:rsidRPr="002C7568" w:rsidRDefault="005E7BAF" w:rsidP="00B06207">
            <w:pPr>
              <w:rPr>
                <w:lang w:val="en-GB"/>
              </w:rPr>
            </w:pPr>
            <w:r>
              <w:rPr>
                <w:lang w:val="en-GB"/>
              </w:rPr>
              <w:t xml:space="preserve">This supersedes ISO 6709-1983 Standard representation of latitude, longitude and altitude for point locations </w:t>
            </w: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A829D3">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5533B3">
      <w:pPr>
        <w:pStyle w:val="BodyText"/>
        <w:rPr>
          <w:lang w:val="en-GB"/>
        </w:rPr>
      </w:pPr>
    </w:p>
    <w:p w:rsidR="005E7BAF" w:rsidRDefault="005E7BAF" w:rsidP="005533B3">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57"/>
        <w:gridCol w:w="1053"/>
        <w:gridCol w:w="1050"/>
        <w:gridCol w:w="1049"/>
        <w:gridCol w:w="1046"/>
        <w:gridCol w:w="1044"/>
        <w:gridCol w:w="1043"/>
      </w:tblGrid>
      <w:tr w:rsidR="005E7BAF" w:rsidRPr="002C7568" w:rsidTr="00A829D3">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33" w:name="_GeographiC_Information_Profiles"/>
            <w:bookmarkStart w:id="734" w:name="_Toc261206837"/>
            <w:bookmarkStart w:id="735" w:name="_Toc261274826"/>
            <w:bookmarkStart w:id="736" w:name="_Toc353294517"/>
            <w:bookmarkEnd w:id="733"/>
            <w:r>
              <w:rPr>
                <w:lang w:val="en-GB"/>
              </w:rPr>
              <w:t>GeographiC Information Profiles</w:t>
            </w:r>
            <w:bookmarkEnd w:id="734"/>
            <w:bookmarkEnd w:id="735"/>
            <w:bookmarkEnd w:id="736"/>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A829D3">
        <w:tc>
          <w:tcPr>
            <w:tcW w:w="9534" w:type="dxa"/>
            <w:gridSpan w:val="9"/>
          </w:tcPr>
          <w:p w:rsidR="005E7BAF" w:rsidRDefault="005E7BAF" w:rsidP="00B06207">
            <w:pPr>
              <w:rPr>
                <w:lang w:val="en-GB"/>
              </w:rPr>
            </w:pPr>
          </w:p>
          <w:p w:rsidR="00A332C7" w:rsidRDefault="005E7BAF">
            <w:pPr>
              <w:jc w:val="both"/>
              <w:rPr>
                <w:lang w:val="en-GB"/>
              </w:rPr>
            </w:pPr>
            <w:r w:rsidRPr="009804ED">
              <w:rPr>
                <w:lang w:val="en-GB"/>
              </w:rPr>
              <w:t>ISO 19106:2004 is intended to define the concept of a profile of the ISO geographic information standards developed by ISO/TC 211 and to provide guidance for the creation of such profiles. Only those components of specifications that meet the definition of a profile contained herein can be established and managed through the mechanisms described in this International Standard. These profiles can be standardized internationally using the ISO standardization process. This document also provides guidance for establishing, managing, and standardizing at the national level (or in some other forum).</w:t>
            </w:r>
          </w:p>
          <w:p w:rsidR="005E7BAF" w:rsidRPr="002C7568" w:rsidRDefault="005E7BAF" w:rsidP="00B06207">
            <w:pPr>
              <w:rPr>
                <w:lang w:val="en-GB"/>
              </w:rPr>
            </w:pP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Pr>
                <w:b/>
                <w:lang w:val="en-GB"/>
              </w:rPr>
              <w:t xml:space="preserve">Standards Accrediting </w:t>
            </w:r>
            <w:r w:rsidRPr="002C7568">
              <w:rPr>
                <w:b/>
                <w:lang w:val="en-GB"/>
              </w:rPr>
              <w:t xml:space="preserve"> Organisations</w:t>
            </w:r>
          </w:p>
        </w:tc>
      </w:tr>
      <w:tr w:rsidR="005E7BAF" w:rsidRPr="002C7568" w:rsidTr="00A829D3">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A829D3">
        <w:tc>
          <w:tcPr>
            <w:tcW w:w="9534" w:type="dxa"/>
            <w:gridSpan w:val="9"/>
          </w:tcPr>
          <w:p w:rsidR="005E7BAF" w:rsidRPr="00381E44" w:rsidRDefault="005E7BAF" w:rsidP="00B06207">
            <w:pPr>
              <w:rPr>
                <w:lang w:val="fr-CA"/>
              </w:rPr>
            </w:pPr>
            <w:r w:rsidRPr="00381E44">
              <w:rPr>
                <w:lang w:val="fr-CA"/>
              </w:rPr>
              <w:t xml:space="preserve"> </w:t>
            </w:r>
          </w:p>
          <w:p w:rsidR="005E7BAF" w:rsidRPr="00381E44" w:rsidRDefault="00C84489" w:rsidP="00B06207">
            <w:pPr>
              <w:rPr>
                <w:lang w:val="fr-CA"/>
              </w:rPr>
            </w:pPr>
            <w:r w:rsidRPr="00381E44">
              <w:rPr>
                <w:lang w:val="fr-CA"/>
              </w:rPr>
              <w:t>Curent</w:t>
            </w:r>
            <w:r w:rsidR="005E7BAF" w:rsidRPr="00381E44">
              <w:rPr>
                <w:lang w:val="fr-CA"/>
              </w:rPr>
              <w:t xml:space="preserve"> Version: </w:t>
            </w:r>
            <w:hyperlink r:id="rId300" w:history="1">
              <w:r w:rsidR="005E7BAF" w:rsidRPr="00381E44">
                <w:rPr>
                  <w:rStyle w:val="Hyperlink"/>
                  <w:lang w:val="fr-CA"/>
                </w:rPr>
                <w:t>http://www.iso.org/iso/iso_catalogue/catalogue_tc/catalogue_detail.htm?csnumber=26011</w:t>
              </w:r>
            </w:hyperlink>
            <w:r w:rsidR="005E7BAF" w:rsidRPr="00381E44">
              <w:rPr>
                <w:lang w:val="fr-CA"/>
              </w:rPr>
              <w:t xml:space="preserve"> </w:t>
            </w:r>
          </w:p>
          <w:p w:rsidR="005E7BAF" w:rsidRPr="00381E44" w:rsidRDefault="005E7BAF" w:rsidP="00B06207">
            <w:pPr>
              <w:rPr>
                <w:lang w:val="fr-CA"/>
              </w:rPr>
            </w:pPr>
          </w:p>
        </w:tc>
      </w:tr>
      <w:tr w:rsidR="005E7BAF" w:rsidRPr="002C7568" w:rsidTr="00A829D3">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A829D3">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5533B3">
      <w:pPr>
        <w:pStyle w:val="BodyText"/>
        <w:rPr>
          <w:lang w:val="en-GB"/>
        </w:rPr>
      </w:pPr>
    </w:p>
    <w:p w:rsidR="005E7BAF" w:rsidRDefault="005E7BAF" w:rsidP="005533B3">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57"/>
        <w:gridCol w:w="1053"/>
        <w:gridCol w:w="1050"/>
        <w:gridCol w:w="1049"/>
        <w:gridCol w:w="1046"/>
        <w:gridCol w:w="1044"/>
        <w:gridCol w:w="1043"/>
      </w:tblGrid>
      <w:tr w:rsidR="005E7BAF" w:rsidRPr="002C7568" w:rsidTr="0011146F">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37" w:name="_Geographic_Information_–"/>
            <w:bookmarkStart w:id="738" w:name="_Toc261206838"/>
            <w:bookmarkStart w:id="739" w:name="_Toc261274827"/>
            <w:bookmarkStart w:id="740" w:name="_Toc353294518"/>
            <w:bookmarkEnd w:id="737"/>
            <w:r>
              <w:rPr>
                <w:lang w:val="en-GB"/>
              </w:rPr>
              <w:lastRenderedPageBreak/>
              <w:t>Geographic Information – Spatial Schema</w:t>
            </w:r>
            <w:bookmarkEnd w:id="738"/>
            <w:bookmarkEnd w:id="739"/>
            <w:bookmarkEnd w:id="740"/>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11146F">
        <w:tc>
          <w:tcPr>
            <w:tcW w:w="9534" w:type="dxa"/>
            <w:gridSpan w:val="9"/>
          </w:tcPr>
          <w:p w:rsidR="005E7BAF" w:rsidRDefault="005E7BAF" w:rsidP="00B06207">
            <w:pPr>
              <w:rPr>
                <w:lang w:val="en-GB"/>
              </w:rPr>
            </w:pPr>
          </w:p>
          <w:p w:rsidR="00A332C7" w:rsidRDefault="005E7BAF">
            <w:pPr>
              <w:jc w:val="both"/>
            </w:pPr>
            <w:r>
              <w:t xml:space="preserve">ISO 19107:2003 specifies conceptual schemas for describing the spatial characteristics of geographic features, and a set of spatial operations consistent with these schemas. It treats vector geometry and topology up to three dimensions. It defines standard spatial operations for use in access, query, management, processing, and data exchange of geographic information for spatial (geometric and topological) objects of up to three topological dimensions embedded in coordinate spaces of up to three axes. </w:t>
            </w:r>
          </w:p>
          <w:p w:rsidR="005E7BAF" w:rsidRPr="002C7568" w:rsidRDefault="005E7BAF" w:rsidP="00B06207">
            <w:pPr>
              <w:rPr>
                <w:lang w:val="en-GB"/>
              </w:rPr>
            </w:pP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11146F">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11146F">
        <w:tc>
          <w:tcPr>
            <w:tcW w:w="9534" w:type="dxa"/>
            <w:gridSpan w:val="9"/>
          </w:tcPr>
          <w:p w:rsidR="005E7BAF" w:rsidRPr="00381E44" w:rsidRDefault="005E7BAF" w:rsidP="00B06207">
            <w:pPr>
              <w:rPr>
                <w:lang w:val="fr-CA"/>
              </w:rPr>
            </w:pPr>
            <w:r w:rsidRPr="00381E44">
              <w:rPr>
                <w:lang w:val="fr-CA"/>
              </w:rPr>
              <w:t xml:space="preserve"> </w:t>
            </w:r>
          </w:p>
          <w:p w:rsidR="005E7BAF" w:rsidRPr="00381E44" w:rsidRDefault="005E7BAF" w:rsidP="00B06207">
            <w:pPr>
              <w:rPr>
                <w:lang w:val="fr-CA"/>
              </w:rPr>
            </w:pPr>
            <w:r w:rsidRPr="00381E44">
              <w:rPr>
                <w:lang w:val="fr-CA"/>
              </w:rPr>
              <w:t xml:space="preserve">Current Version: </w:t>
            </w:r>
            <w:hyperlink r:id="rId301" w:history="1">
              <w:r w:rsidRPr="00381E44">
                <w:rPr>
                  <w:rStyle w:val="Hyperlink"/>
                  <w:lang w:val="fr-CA"/>
                </w:rPr>
                <w:t>http://www.iso.org/iso/iso_catalogue/catalogue_tc/catalogue_detail.htm?csnumber=26012</w:t>
              </w:r>
            </w:hyperlink>
            <w:r w:rsidRPr="00381E44">
              <w:rPr>
                <w:lang w:val="fr-CA"/>
              </w:rPr>
              <w:t xml:space="preserve"> </w:t>
            </w:r>
          </w:p>
          <w:p w:rsidR="005E7BAF" w:rsidRPr="00381E44" w:rsidRDefault="005E7BAF" w:rsidP="00B06207">
            <w:pPr>
              <w:rPr>
                <w:lang w:val="fr-CA"/>
              </w:rPr>
            </w:pP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11146F">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5533B3">
      <w:pPr>
        <w:pStyle w:val="BodyText"/>
        <w:rPr>
          <w:lang w:val="en-GB"/>
        </w:rPr>
      </w:pPr>
    </w:p>
    <w:p w:rsidR="005E7BAF" w:rsidRDefault="005E7BAF" w:rsidP="005533B3">
      <w:pPr>
        <w:pStyle w:val="BodyText"/>
        <w:rPr>
          <w:lang w:val="en-GB"/>
        </w:rPr>
      </w:pPr>
      <w:r>
        <w:rPr>
          <w:lang w:val="en-GB"/>
        </w:rPr>
        <w:br w:type="page"/>
      </w:r>
    </w:p>
    <w:p w:rsidR="005E7BAF" w:rsidRDefault="005E7BAF" w:rsidP="005533B3">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1"/>
        <w:gridCol w:w="1052"/>
        <w:gridCol w:w="1050"/>
        <w:gridCol w:w="1050"/>
        <w:gridCol w:w="1050"/>
        <w:gridCol w:w="1049"/>
        <w:gridCol w:w="1049"/>
        <w:gridCol w:w="1049"/>
      </w:tblGrid>
      <w:tr w:rsidR="005E7BAF" w:rsidRPr="002C7568" w:rsidTr="0011146F">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41" w:name="_Geographic_Information_–_1"/>
            <w:bookmarkStart w:id="742" w:name="_Toc261206839"/>
            <w:bookmarkStart w:id="743" w:name="_Toc261274828"/>
            <w:bookmarkStart w:id="744" w:name="_Toc353294519"/>
            <w:bookmarkEnd w:id="741"/>
            <w:r>
              <w:rPr>
                <w:lang w:val="en-GB"/>
              </w:rPr>
              <w:t>Geographic Information – TemporaL Schema</w:t>
            </w:r>
            <w:bookmarkEnd w:id="742"/>
            <w:bookmarkEnd w:id="743"/>
            <w:bookmarkEnd w:id="744"/>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11146F">
        <w:tc>
          <w:tcPr>
            <w:tcW w:w="9534" w:type="dxa"/>
            <w:gridSpan w:val="9"/>
          </w:tcPr>
          <w:p w:rsidR="005E7BAF" w:rsidRDefault="005E7BAF" w:rsidP="00B06207">
            <w:pPr>
              <w:rPr>
                <w:lang w:val="en-GB"/>
              </w:rPr>
            </w:pPr>
          </w:p>
          <w:p w:rsidR="00A332C7" w:rsidRDefault="005E7BAF">
            <w:pPr>
              <w:jc w:val="both"/>
              <w:rPr>
                <w:lang w:val="en-GB"/>
              </w:rPr>
            </w:pPr>
            <w:r>
              <w:t>ISO 19108:2002 defines concepts for describing temporal characteristics of geographic information. It depends upon existing information technology standards for the interchange of temporal information. It provides a basis for defining temporal feature attributes, feature operations, and feature associations, and for defining the temporal aspects of metadata about geographic information. Since this International Standard is concerned with the temporal characteristics of geographic information as they are abstracted from the real world, it emphasizes valid time rather than transaction time</w:t>
            </w:r>
          </w:p>
          <w:p w:rsidR="005E7BAF" w:rsidRPr="002C7568" w:rsidRDefault="005E7BAF" w:rsidP="00B06207">
            <w:pPr>
              <w:rPr>
                <w:lang w:val="en-GB"/>
              </w:rPr>
            </w:pP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11146F">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11146F">
        <w:tc>
          <w:tcPr>
            <w:tcW w:w="9534" w:type="dxa"/>
            <w:gridSpan w:val="9"/>
          </w:tcPr>
          <w:p w:rsidR="005E7BAF" w:rsidRPr="00381E44" w:rsidRDefault="005E7BAF" w:rsidP="00B06207">
            <w:pPr>
              <w:rPr>
                <w:lang w:val="fr-CA"/>
              </w:rPr>
            </w:pPr>
          </w:p>
          <w:p w:rsidR="005E7BAF" w:rsidRPr="00381E44" w:rsidRDefault="005E7BAF" w:rsidP="00B06207">
            <w:pPr>
              <w:rPr>
                <w:lang w:val="fr-CA"/>
              </w:rPr>
            </w:pPr>
            <w:r w:rsidRPr="00381E44">
              <w:rPr>
                <w:lang w:val="fr-CA"/>
              </w:rPr>
              <w:t xml:space="preserve">Current Version: </w:t>
            </w:r>
            <w:hyperlink r:id="rId302" w:history="1">
              <w:r w:rsidRPr="00381E44">
                <w:rPr>
                  <w:rStyle w:val="Hyperlink"/>
                  <w:lang w:val="fr-CA"/>
                </w:rPr>
                <w:t>http://www.iso.org/iso/catalogue_detail.htm?csnumber=26013</w:t>
              </w:r>
            </w:hyperlink>
            <w:r w:rsidRPr="00381E44">
              <w:rPr>
                <w:lang w:val="fr-CA"/>
              </w:rPr>
              <w:t xml:space="preserve"> </w:t>
            </w:r>
          </w:p>
          <w:p w:rsidR="005E7BAF" w:rsidRPr="00381E44" w:rsidRDefault="005E7BAF" w:rsidP="00B06207">
            <w:pPr>
              <w:rPr>
                <w:lang w:val="fr-CA"/>
              </w:rPr>
            </w:pP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11146F">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5533B3">
      <w:pPr>
        <w:pStyle w:val="BodyText"/>
        <w:rPr>
          <w:lang w:val="en-GB"/>
        </w:rPr>
      </w:pPr>
    </w:p>
    <w:p w:rsidR="005E7BAF" w:rsidRDefault="005E7BAF" w:rsidP="005533B3">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9"/>
        <w:gridCol w:w="1057"/>
        <w:gridCol w:w="1053"/>
        <w:gridCol w:w="1050"/>
        <w:gridCol w:w="1049"/>
        <w:gridCol w:w="1046"/>
        <w:gridCol w:w="1044"/>
        <w:gridCol w:w="1043"/>
      </w:tblGrid>
      <w:tr w:rsidR="005E7BAF" w:rsidRPr="002C7568" w:rsidTr="0011146F">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45" w:name="_Geographic_information_–_2"/>
            <w:bookmarkStart w:id="746" w:name="_Toc261206840"/>
            <w:bookmarkStart w:id="747" w:name="_Toc261274829"/>
            <w:bookmarkStart w:id="748" w:name="_Toc353294520"/>
            <w:bookmarkEnd w:id="745"/>
            <w:r>
              <w:rPr>
                <w:lang w:val="en-GB"/>
              </w:rPr>
              <w:lastRenderedPageBreak/>
              <w:t>Geographic information – metadata and XML Schema ImplementaTion</w:t>
            </w:r>
            <w:bookmarkEnd w:id="746"/>
            <w:bookmarkEnd w:id="747"/>
            <w:bookmarkEnd w:id="748"/>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11146F">
        <w:tc>
          <w:tcPr>
            <w:tcW w:w="9534" w:type="dxa"/>
            <w:gridSpan w:val="9"/>
          </w:tcPr>
          <w:p w:rsidR="00C84489" w:rsidRDefault="00C84489" w:rsidP="00B06207">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666C2A">
              <w:rPr>
                <w:sz w:val="24"/>
                <w:szCs w:val="24"/>
                <w:lang w:val="en-GB" w:eastAsia="en-GB"/>
              </w:rPr>
              <w:t>ISO 19115:2003 defines the schema required for describing geographic information and services. It provides information about the identification, the extent, the quality, the spatial and temporal schema, spatial reference, and distribution of digital geographic data.</w:t>
            </w:r>
            <w:r>
              <w:rPr>
                <w:sz w:val="24"/>
                <w:szCs w:val="24"/>
                <w:lang w:val="en-GB" w:eastAsia="en-GB"/>
              </w:rPr>
              <w:t xml:space="preserve"> It is </w:t>
            </w:r>
            <w:r w:rsidRPr="00666C2A">
              <w:rPr>
                <w:sz w:val="24"/>
                <w:szCs w:val="24"/>
                <w:lang w:val="en-GB" w:eastAsia="en-GB"/>
              </w:rPr>
              <w:t>applicable to:</w:t>
            </w:r>
          </w:p>
          <w:p w:rsidR="00A332C7" w:rsidRDefault="005E7BAF" w:rsidP="00EE4C9D">
            <w:pPr>
              <w:numPr>
                <w:ilvl w:val="0"/>
                <w:numId w:val="26"/>
              </w:numPr>
              <w:spacing w:before="100" w:beforeAutospacing="1" w:after="100" w:afterAutospacing="1"/>
              <w:jc w:val="both"/>
              <w:rPr>
                <w:sz w:val="24"/>
                <w:szCs w:val="24"/>
                <w:lang w:val="en-GB" w:eastAsia="en-GB"/>
              </w:rPr>
            </w:pPr>
            <w:r w:rsidRPr="00666C2A">
              <w:rPr>
                <w:sz w:val="24"/>
                <w:szCs w:val="24"/>
                <w:lang w:val="en-GB" w:eastAsia="en-GB"/>
              </w:rPr>
              <w:t>the cataloguing of datasets, clearinghouse activities, and the full description of datasets;</w:t>
            </w:r>
          </w:p>
          <w:p w:rsidR="00A332C7" w:rsidRDefault="005E7BAF" w:rsidP="00EE4C9D">
            <w:pPr>
              <w:numPr>
                <w:ilvl w:val="0"/>
                <w:numId w:val="26"/>
              </w:numPr>
              <w:spacing w:before="100" w:beforeAutospacing="1" w:after="100" w:afterAutospacing="1"/>
              <w:jc w:val="both"/>
              <w:rPr>
                <w:sz w:val="24"/>
                <w:szCs w:val="24"/>
                <w:lang w:val="en-GB" w:eastAsia="en-GB"/>
              </w:rPr>
            </w:pPr>
            <w:r w:rsidRPr="00666C2A">
              <w:rPr>
                <w:sz w:val="24"/>
                <w:szCs w:val="24"/>
                <w:lang w:val="en-GB" w:eastAsia="en-GB"/>
              </w:rPr>
              <w:t>geographic datasets, dataset series, and individual geographic features and feature properties.</w:t>
            </w:r>
          </w:p>
          <w:p w:rsidR="00A332C7" w:rsidRDefault="005E7BAF">
            <w:pPr>
              <w:spacing w:before="100" w:beforeAutospacing="1" w:after="100" w:afterAutospacing="1"/>
              <w:jc w:val="both"/>
              <w:rPr>
                <w:sz w:val="24"/>
                <w:szCs w:val="24"/>
                <w:lang w:val="en-GB" w:eastAsia="en-GB"/>
              </w:rPr>
            </w:pPr>
            <w:r w:rsidRPr="00666C2A">
              <w:rPr>
                <w:sz w:val="24"/>
                <w:szCs w:val="24"/>
                <w:lang w:val="en-GB" w:eastAsia="en-GB"/>
              </w:rPr>
              <w:t>ISO 19115:2003 defines:</w:t>
            </w:r>
          </w:p>
          <w:p w:rsidR="00A332C7" w:rsidRDefault="005E7BAF" w:rsidP="00EE4C9D">
            <w:pPr>
              <w:numPr>
                <w:ilvl w:val="0"/>
                <w:numId w:val="27"/>
              </w:numPr>
              <w:spacing w:before="100" w:beforeAutospacing="1" w:after="100" w:afterAutospacing="1"/>
              <w:jc w:val="both"/>
              <w:rPr>
                <w:sz w:val="24"/>
                <w:szCs w:val="24"/>
                <w:lang w:val="en-GB" w:eastAsia="en-GB"/>
              </w:rPr>
            </w:pPr>
            <w:r w:rsidRPr="00666C2A">
              <w:rPr>
                <w:sz w:val="24"/>
                <w:szCs w:val="24"/>
                <w:lang w:val="en-GB" w:eastAsia="en-GB"/>
              </w:rPr>
              <w:t>mandatory and conditional metadata sections, metadata entities, and metadata elements;</w:t>
            </w:r>
          </w:p>
          <w:p w:rsidR="00A332C7" w:rsidRDefault="005E7BAF" w:rsidP="00EE4C9D">
            <w:pPr>
              <w:numPr>
                <w:ilvl w:val="0"/>
                <w:numId w:val="27"/>
              </w:numPr>
              <w:spacing w:before="100" w:beforeAutospacing="1" w:after="100" w:afterAutospacing="1"/>
              <w:jc w:val="both"/>
              <w:rPr>
                <w:sz w:val="24"/>
                <w:szCs w:val="24"/>
                <w:lang w:val="en-GB" w:eastAsia="en-GB"/>
              </w:rPr>
            </w:pPr>
            <w:r w:rsidRPr="00666C2A">
              <w:rPr>
                <w:sz w:val="24"/>
                <w:szCs w:val="24"/>
                <w:lang w:val="en-GB" w:eastAsia="en-GB"/>
              </w:rPr>
              <w:t>the minimum set of metadata required to serve the full range of metadata applications (data discovery, determining data fitness for use, data access, data transfer, and use of digital data);</w:t>
            </w:r>
          </w:p>
          <w:p w:rsidR="00A332C7" w:rsidRDefault="005E7BAF" w:rsidP="00EE4C9D">
            <w:pPr>
              <w:numPr>
                <w:ilvl w:val="0"/>
                <w:numId w:val="27"/>
              </w:numPr>
              <w:spacing w:before="100" w:beforeAutospacing="1" w:after="100" w:afterAutospacing="1"/>
              <w:jc w:val="both"/>
              <w:rPr>
                <w:sz w:val="24"/>
                <w:szCs w:val="24"/>
                <w:lang w:val="en-GB" w:eastAsia="en-GB"/>
              </w:rPr>
            </w:pPr>
            <w:r w:rsidRPr="00666C2A">
              <w:rPr>
                <w:sz w:val="24"/>
                <w:szCs w:val="24"/>
                <w:lang w:val="en-GB" w:eastAsia="en-GB"/>
              </w:rPr>
              <w:t>optional metadata elements - to allow for a more extensive standard description of geographic data, if required;</w:t>
            </w:r>
          </w:p>
          <w:p w:rsidR="00A332C7" w:rsidRDefault="005E7BAF" w:rsidP="00EE4C9D">
            <w:pPr>
              <w:numPr>
                <w:ilvl w:val="0"/>
                <w:numId w:val="27"/>
              </w:numPr>
              <w:spacing w:before="100" w:beforeAutospacing="1" w:after="100" w:afterAutospacing="1"/>
              <w:jc w:val="both"/>
              <w:rPr>
                <w:sz w:val="24"/>
                <w:szCs w:val="24"/>
                <w:lang w:val="en-GB" w:eastAsia="en-GB"/>
              </w:rPr>
            </w:pPr>
            <w:r w:rsidRPr="00666C2A">
              <w:rPr>
                <w:sz w:val="24"/>
                <w:szCs w:val="24"/>
                <w:lang w:val="en-GB" w:eastAsia="en-GB"/>
              </w:rPr>
              <w:t>a method for extending metadata to fit specialized needs.</w:t>
            </w:r>
          </w:p>
          <w:p w:rsidR="00A332C7" w:rsidRDefault="005E7BAF">
            <w:pPr>
              <w:spacing w:before="100" w:beforeAutospacing="1" w:after="100" w:afterAutospacing="1"/>
              <w:jc w:val="both"/>
              <w:rPr>
                <w:sz w:val="24"/>
                <w:szCs w:val="24"/>
                <w:lang w:val="en-GB" w:eastAsia="en-GB"/>
              </w:rPr>
            </w:pPr>
            <w:r w:rsidRPr="00666C2A">
              <w:rPr>
                <w:sz w:val="24"/>
                <w:szCs w:val="24"/>
                <w:lang w:val="en-GB" w:eastAsia="en-GB"/>
              </w:rPr>
              <w:t>Though ISO 19115:2003 is applicable to digital data, its principles can be extended to many other forms of geographic data such as maps, charts, and textual documents as well as non-geographic data.</w:t>
            </w:r>
          </w:p>
          <w:p w:rsidR="00A332C7" w:rsidRDefault="005E7BAF">
            <w:pPr>
              <w:spacing w:before="100" w:beforeAutospacing="1" w:after="100" w:afterAutospacing="1"/>
              <w:jc w:val="both"/>
            </w:pPr>
            <w:r>
              <w:t>ISO/TS 19139:2007 defines Geographic MetaData XML (gmd) encoding, an XML Schema implementation derived from ISO 19115.</w:t>
            </w:r>
          </w:p>
          <w:p w:rsidR="00A332C7" w:rsidRDefault="00A332C7">
            <w:pPr>
              <w:spacing w:before="100" w:beforeAutospacing="1" w:after="100" w:afterAutospacing="1"/>
              <w:jc w:val="both"/>
              <w:rPr>
                <w:lang w:val="en-GB"/>
              </w:rPr>
            </w:pPr>
          </w:p>
        </w:tc>
      </w:tr>
      <w:tr w:rsidR="005E7BAF" w:rsidRPr="002C7568" w:rsidTr="0011146F">
        <w:tc>
          <w:tcPr>
            <w:tcW w:w="9534" w:type="dxa"/>
            <w:gridSpan w:val="9"/>
            <w:shd w:val="clear" w:color="auto" w:fill="D9D9D9"/>
          </w:tcPr>
          <w:p w:rsidR="005E7BAF" w:rsidRPr="002C7568" w:rsidRDefault="005E7BAF" w:rsidP="0011146F">
            <w:pPr>
              <w:pStyle w:val="BodyText"/>
              <w:ind w:left="0"/>
              <w:rPr>
                <w:b/>
                <w:lang w:val="en-GB"/>
              </w:rPr>
            </w:pPr>
            <w:r>
              <w:rPr>
                <w:b/>
                <w:lang w:val="en-GB"/>
              </w:rPr>
              <w:t>Standards Accrediting</w:t>
            </w:r>
            <w:r w:rsidRPr="002C7568">
              <w:rPr>
                <w:b/>
                <w:lang w:val="en-GB"/>
              </w:rPr>
              <w:t xml:space="preserve"> Organisations</w:t>
            </w:r>
          </w:p>
        </w:tc>
      </w:tr>
      <w:tr w:rsidR="005E7BAF" w:rsidRPr="002C7568" w:rsidTr="0011146F">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2C7568" w:rsidTr="0011146F">
        <w:tc>
          <w:tcPr>
            <w:tcW w:w="9534" w:type="dxa"/>
            <w:gridSpan w:val="9"/>
          </w:tcPr>
          <w:p w:rsidR="005E7BAF" w:rsidRDefault="005E7BAF" w:rsidP="00B06207">
            <w:pPr>
              <w:rPr>
                <w:lang w:val="en-GB"/>
              </w:rPr>
            </w:pPr>
            <w:r>
              <w:rPr>
                <w:lang w:val="en-GB"/>
              </w:rPr>
              <w:t xml:space="preserve"> Geographic Metadata Model : </w:t>
            </w:r>
            <w:hyperlink r:id="rId303" w:history="1">
              <w:r w:rsidRPr="00B217A6">
                <w:rPr>
                  <w:rStyle w:val="Hyperlink"/>
                  <w:lang w:val="en-GB"/>
                </w:rPr>
                <w:t>http://www.iso.org/iso/iso_catalogue/catalogue_tc/catalogue_detail.htm?csnumber=26020</w:t>
              </w:r>
            </w:hyperlink>
          </w:p>
          <w:p w:rsidR="005E7BAF" w:rsidRPr="002C7568" w:rsidRDefault="005E7BAF" w:rsidP="00B06207">
            <w:pPr>
              <w:rPr>
                <w:lang w:val="en-GB"/>
              </w:rPr>
            </w:pPr>
            <w:r>
              <w:rPr>
                <w:lang w:val="en-GB"/>
              </w:rPr>
              <w:t xml:space="preserve">XML Schema Implementation: </w:t>
            </w:r>
            <w:hyperlink r:id="rId304" w:history="1">
              <w:r w:rsidRPr="00B217A6">
                <w:rPr>
                  <w:rStyle w:val="Hyperlink"/>
                  <w:lang w:val="en-GB"/>
                </w:rPr>
                <w:t>http://www.iso.org/iso/iso_catalogue/catalogue_tc/catalogue_detail.htm?csnumber=32557</w:t>
              </w:r>
            </w:hyperlink>
            <w:r>
              <w:rPr>
                <w:lang w:val="en-GB"/>
              </w:rPr>
              <w:t xml:space="preserve"> </w:t>
            </w: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11146F">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shd w:val="clear" w:color="auto" w:fill="FF0000"/>
          </w:tcPr>
          <w:p w:rsidR="005E7BAF" w:rsidRPr="000F5844" w:rsidRDefault="005E7BAF" w:rsidP="009D0426">
            <w:pPr>
              <w:pStyle w:val="BodyText"/>
              <w:ind w:left="0"/>
              <w:rPr>
                <w:lang w:val="en-GB"/>
              </w:rPr>
            </w:pPr>
            <w:r>
              <w:rPr>
                <w:lang w:val="en-GB"/>
              </w:rPr>
              <w:t>3</w:t>
            </w:r>
          </w:p>
        </w:tc>
        <w:tc>
          <w:tcPr>
            <w:tcW w:w="1060" w:type="dxa"/>
          </w:tcPr>
          <w:p w:rsidR="005E7BAF" w:rsidRPr="000F5844" w:rsidRDefault="005E7BAF" w:rsidP="009D0426">
            <w:pPr>
              <w:pStyle w:val="BodyText"/>
              <w:ind w:left="0"/>
              <w:rPr>
                <w:lang w:val="en-GB"/>
              </w:rPr>
            </w:pPr>
          </w:p>
        </w:tc>
      </w:tr>
    </w:tbl>
    <w:p w:rsidR="005E7BAF" w:rsidRDefault="005E7BAF" w:rsidP="006D7CBD">
      <w:pPr>
        <w:pStyle w:val="BodyText"/>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1"/>
        <w:gridCol w:w="1052"/>
        <w:gridCol w:w="1050"/>
        <w:gridCol w:w="1050"/>
        <w:gridCol w:w="1050"/>
        <w:gridCol w:w="1049"/>
        <w:gridCol w:w="1049"/>
        <w:gridCol w:w="1049"/>
      </w:tblGrid>
      <w:tr w:rsidR="005E7BAF" w:rsidRPr="002C7568" w:rsidTr="0011146F">
        <w:tc>
          <w:tcPr>
            <w:tcW w:w="9534" w:type="dxa"/>
            <w:gridSpan w:val="9"/>
          </w:tcPr>
          <w:p w:rsidR="005E7BAF" w:rsidRPr="002C7568" w:rsidRDefault="005E7BAF" w:rsidP="00B06207">
            <w:pPr>
              <w:pStyle w:val="Heading3"/>
              <w:tabs>
                <w:tab w:val="clear" w:pos="2268"/>
                <w:tab w:val="left" w:pos="0"/>
              </w:tabs>
              <w:ind w:left="0" w:hanging="11"/>
              <w:rPr>
                <w:lang w:val="en-GB"/>
              </w:rPr>
            </w:pPr>
            <w:bookmarkStart w:id="749" w:name="_Geographic_information_"/>
            <w:bookmarkStart w:id="750" w:name="_Toc261206841"/>
            <w:bookmarkStart w:id="751" w:name="_Toc261274830"/>
            <w:bookmarkStart w:id="752" w:name="_Toc353294521"/>
            <w:bookmarkEnd w:id="749"/>
            <w:r>
              <w:rPr>
                <w:lang w:val="en-GB"/>
              </w:rPr>
              <w:lastRenderedPageBreak/>
              <w:t>Geographic information  -</w:t>
            </w:r>
            <w:r w:rsidR="00374C6A">
              <w:rPr>
                <w:lang w:val="en-GB"/>
              </w:rPr>
              <w:t xml:space="preserve"> Geodetic codes and para</w:t>
            </w:r>
            <w:r>
              <w:rPr>
                <w:lang w:val="en-GB"/>
              </w:rPr>
              <w:t>meters</w:t>
            </w:r>
            <w:bookmarkEnd w:id="750"/>
            <w:bookmarkEnd w:id="751"/>
            <w:bookmarkEnd w:id="752"/>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Pr>
                <w:b/>
                <w:lang w:val="en-GB"/>
              </w:rPr>
              <w:t>Description</w:t>
            </w:r>
          </w:p>
        </w:tc>
      </w:tr>
      <w:tr w:rsidR="005E7BAF" w:rsidRPr="002C7568" w:rsidTr="0011146F">
        <w:tc>
          <w:tcPr>
            <w:tcW w:w="9534" w:type="dxa"/>
            <w:gridSpan w:val="9"/>
          </w:tcPr>
          <w:p w:rsidR="005E7BAF" w:rsidRDefault="005E7BAF" w:rsidP="00B06207">
            <w:pPr>
              <w:pStyle w:val="BodyText"/>
              <w:ind w:left="0"/>
            </w:pPr>
          </w:p>
          <w:p w:rsidR="005E7BAF" w:rsidRDefault="005E7BAF" w:rsidP="00B06207">
            <w:pPr>
              <w:pStyle w:val="BodyText"/>
              <w:ind w:left="0"/>
            </w:pPr>
            <w:r>
              <w:t>ISO TS 19127:2005 defines rules for the population and maintenance of registers of geodetic codes and parameters and identifies the data elements, in compliance with ISO 19135 and ISO 19111, required within these registers. Recommendations for the use of the registers, the legal aspects, the applicability to historic data, the completeness of the registers, and a mechanism for maintenance are specified by the registers themselves.</w:t>
            </w:r>
          </w:p>
          <w:p w:rsidR="005E7BAF" w:rsidRPr="003437F4" w:rsidRDefault="005E7BAF" w:rsidP="00B06207">
            <w:pPr>
              <w:pStyle w:val="BodyText"/>
              <w:ind w:left="0"/>
            </w:pPr>
          </w:p>
        </w:tc>
      </w:tr>
      <w:tr w:rsidR="005E7BAF" w:rsidRPr="002C7568" w:rsidTr="0011146F">
        <w:tc>
          <w:tcPr>
            <w:tcW w:w="9534" w:type="dxa"/>
            <w:gridSpan w:val="9"/>
            <w:shd w:val="clear" w:color="auto" w:fill="D9D9D9"/>
          </w:tcPr>
          <w:p w:rsidR="005E7BAF" w:rsidRPr="002C7568" w:rsidRDefault="005E7BAF" w:rsidP="00B06207">
            <w:pPr>
              <w:pStyle w:val="BodyText"/>
              <w:ind w:left="0"/>
              <w:rPr>
                <w:lang w:val="en-GB"/>
              </w:rPr>
            </w:pPr>
            <w:r>
              <w:rPr>
                <w:b/>
                <w:lang w:val="en-GB"/>
              </w:rPr>
              <w:t>Standards Accrediting</w:t>
            </w:r>
            <w:r w:rsidRPr="002C7568">
              <w:rPr>
                <w:b/>
                <w:lang w:val="en-GB"/>
              </w:rPr>
              <w:t xml:space="preserve"> Organisations</w:t>
            </w:r>
          </w:p>
        </w:tc>
      </w:tr>
      <w:tr w:rsidR="005E7BAF" w:rsidRPr="002C7568" w:rsidTr="0011146F">
        <w:tc>
          <w:tcPr>
            <w:tcW w:w="9534" w:type="dxa"/>
            <w:gridSpan w:val="9"/>
          </w:tcPr>
          <w:p w:rsidR="005E7BAF" w:rsidRPr="002C7568" w:rsidRDefault="005E7BAF" w:rsidP="00B06207">
            <w:pPr>
              <w:pStyle w:val="BodyText"/>
              <w:ind w:left="0"/>
              <w:rPr>
                <w:lang w:val="en-GB"/>
              </w:rPr>
            </w:pPr>
            <w:r>
              <w:rPr>
                <w:lang w:val="en-GB"/>
              </w:rPr>
              <w:t>ISO</w:t>
            </w: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11146F">
        <w:tc>
          <w:tcPr>
            <w:tcW w:w="9534" w:type="dxa"/>
            <w:gridSpan w:val="9"/>
          </w:tcPr>
          <w:p w:rsidR="005E7BAF" w:rsidRPr="00381E44" w:rsidRDefault="005E7BAF" w:rsidP="00B06207">
            <w:pPr>
              <w:rPr>
                <w:lang w:val="fr-CA"/>
              </w:rPr>
            </w:pPr>
            <w:r w:rsidRPr="00381E44">
              <w:rPr>
                <w:lang w:val="fr-CA"/>
              </w:rPr>
              <w:t xml:space="preserve"> </w:t>
            </w:r>
          </w:p>
          <w:p w:rsidR="005E7BAF" w:rsidRPr="00381E44" w:rsidRDefault="005E7BAF" w:rsidP="00B06207">
            <w:pPr>
              <w:rPr>
                <w:lang w:val="fr-CA"/>
              </w:rPr>
            </w:pPr>
            <w:r w:rsidRPr="00381E44">
              <w:rPr>
                <w:lang w:val="fr-CA"/>
              </w:rPr>
              <w:t xml:space="preserve">Current Version: </w:t>
            </w:r>
            <w:hyperlink r:id="rId305" w:history="1">
              <w:r w:rsidRPr="00381E44">
                <w:rPr>
                  <w:rStyle w:val="Hyperlink"/>
                  <w:lang w:val="fr-CA"/>
                </w:rPr>
                <w:t>http://www.iso.org/iso/catalogue_detail.htm?csnumber=41784</w:t>
              </w:r>
            </w:hyperlink>
            <w:r w:rsidRPr="00381E44">
              <w:rPr>
                <w:lang w:val="fr-CA"/>
              </w:rPr>
              <w:t xml:space="preserve"> </w:t>
            </w:r>
          </w:p>
          <w:p w:rsidR="005E7BAF" w:rsidRPr="00381E44" w:rsidRDefault="005E7BAF" w:rsidP="00B06207">
            <w:pPr>
              <w:rPr>
                <w:lang w:val="fr-CA"/>
              </w:rPr>
            </w:pPr>
          </w:p>
        </w:tc>
      </w:tr>
      <w:tr w:rsidR="005E7BAF" w:rsidRPr="002C7568" w:rsidTr="0011146F">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9D0426">
        <w:trPr>
          <w:trHeight w:val="248"/>
        </w:trPr>
        <w:tc>
          <w:tcPr>
            <w:tcW w:w="1059" w:type="dxa"/>
          </w:tcPr>
          <w:p w:rsidR="005E7BAF" w:rsidRPr="000F5844" w:rsidRDefault="005E7BAF" w:rsidP="009D0426">
            <w:pPr>
              <w:pStyle w:val="BodyText"/>
              <w:ind w:left="0"/>
              <w:rPr>
                <w:lang w:val="en-GB"/>
              </w:rPr>
            </w:pPr>
            <w:r>
              <w:rPr>
                <w:lang w:val="en-GB"/>
              </w:rPr>
              <w:t>Theme</w:t>
            </w:r>
          </w:p>
        </w:tc>
        <w:tc>
          <w:tcPr>
            <w:tcW w:w="1059" w:type="dxa"/>
          </w:tcPr>
          <w:p w:rsidR="005E7BAF" w:rsidRPr="000F5844" w:rsidRDefault="005E7BAF" w:rsidP="009D0426">
            <w:pPr>
              <w:pStyle w:val="BodyText"/>
              <w:ind w:left="0"/>
              <w:rPr>
                <w:lang w:val="en-GB"/>
              </w:rPr>
            </w:pPr>
            <w:r>
              <w:rPr>
                <w:lang w:val="en-GB"/>
              </w:rPr>
              <w:t>1</w:t>
            </w:r>
          </w:p>
        </w:tc>
        <w:tc>
          <w:tcPr>
            <w:tcW w:w="1060" w:type="dxa"/>
          </w:tcPr>
          <w:p w:rsidR="005E7BAF" w:rsidRPr="000F5844" w:rsidRDefault="005E7BAF" w:rsidP="009D0426">
            <w:pPr>
              <w:pStyle w:val="BodyText"/>
              <w:ind w:left="0"/>
              <w:rPr>
                <w:lang w:val="en-GB"/>
              </w:rPr>
            </w:pPr>
            <w:r>
              <w:rPr>
                <w:lang w:val="en-GB"/>
              </w:rPr>
              <w:t>2</w:t>
            </w:r>
          </w:p>
        </w:tc>
        <w:tc>
          <w:tcPr>
            <w:tcW w:w="1059" w:type="dxa"/>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r>
              <w:rPr>
                <w:lang w:val="en-GB"/>
              </w:rPr>
              <w:t>4</w:t>
            </w:r>
          </w:p>
        </w:tc>
        <w:tc>
          <w:tcPr>
            <w:tcW w:w="1060" w:type="dxa"/>
          </w:tcPr>
          <w:p w:rsidR="005E7BAF" w:rsidRPr="000F5844" w:rsidRDefault="005E7BAF" w:rsidP="009D0426">
            <w:pPr>
              <w:pStyle w:val="BodyText"/>
              <w:ind w:left="0"/>
              <w:rPr>
                <w:lang w:val="en-GB"/>
              </w:rPr>
            </w:pPr>
            <w:r>
              <w:rPr>
                <w:lang w:val="en-GB"/>
              </w:rPr>
              <w:t>5</w:t>
            </w:r>
          </w:p>
        </w:tc>
        <w:tc>
          <w:tcPr>
            <w:tcW w:w="1059" w:type="dxa"/>
          </w:tcPr>
          <w:p w:rsidR="005E7BAF" w:rsidRPr="000F5844" w:rsidRDefault="005E7BAF" w:rsidP="009D0426">
            <w:pPr>
              <w:pStyle w:val="BodyText"/>
              <w:ind w:left="0"/>
              <w:rPr>
                <w:lang w:val="en-GB"/>
              </w:rPr>
            </w:pPr>
            <w:r>
              <w:rPr>
                <w:lang w:val="en-GB"/>
              </w:rPr>
              <w:t>6</w:t>
            </w:r>
          </w:p>
        </w:tc>
        <w:tc>
          <w:tcPr>
            <w:tcW w:w="1059" w:type="dxa"/>
          </w:tcPr>
          <w:p w:rsidR="005E7BAF" w:rsidRPr="000F5844" w:rsidRDefault="005E7BAF" w:rsidP="009D0426">
            <w:pPr>
              <w:pStyle w:val="BodyText"/>
              <w:ind w:left="0"/>
              <w:rPr>
                <w:lang w:val="en-GB"/>
              </w:rPr>
            </w:pPr>
            <w:r>
              <w:rPr>
                <w:lang w:val="en-GB"/>
              </w:rPr>
              <w:t>7</w:t>
            </w:r>
          </w:p>
        </w:tc>
        <w:tc>
          <w:tcPr>
            <w:tcW w:w="1060" w:type="dxa"/>
          </w:tcPr>
          <w:p w:rsidR="005E7BAF" w:rsidRPr="000F5844" w:rsidRDefault="005E7BAF" w:rsidP="009D0426">
            <w:pPr>
              <w:pStyle w:val="BodyText"/>
              <w:ind w:left="0"/>
              <w:rPr>
                <w:lang w:val="en-GB"/>
              </w:rPr>
            </w:pPr>
            <w:r>
              <w:rPr>
                <w:lang w:val="en-GB"/>
              </w:rPr>
              <w:t>8</w:t>
            </w:r>
          </w:p>
        </w:tc>
      </w:tr>
      <w:tr w:rsidR="005E7BAF" w:rsidRPr="002C7568" w:rsidTr="0011146F">
        <w:trPr>
          <w:trHeight w:val="247"/>
        </w:trPr>
        <w:tc>
          <w:tcPr>
            <w:tcW w:w="1059" w:type="dxa"/>
          </w:tcPr>
          <w:p w:rsidR="005E7BAF" w:rsidRPr="000F5844" w:rsidRDefault="005E7BAF" w:rsidP="009D0426">
            <w:pPr>
              <w:pStyle w:val="BodyText"/>
              <w:ind w:left="0"/>
              <w:rPr>
                <w:lang w:val="en-GB"/>
              </w:rPr>
            </w:pPr>
            <w:r>
              <w:rPr>
                <w:lang w:val="en-GB"/>
              </w:rPr>
              <w:t>Relevance</w:t>
            </w: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shd w:val="clear" w:color="auto" w:fill="FF0000"/>
          </w:tcPr>
          <w:p w:rsidR="005E7BAF" w:rsidRPr="000F5844" w:rsidRDefault="005E7BAF" w:rsidP="009D0426">
            <w:pPr>
              <w:pStyle w:val="BodyText"/>
              <w:ind w:left="0"/>
              <w:rPr>
                <w:lang w:val="en-GB"/>
              </w:rPr>
            </w:pPr>
            <w:r>
              <w:rPr>
                <w:lang w:val="en-GB"/>
              </w:rPr>
              <w:t>3</w:t>
            </w:r>
          </w:p>
        </w:tc>
        <w:tc>
          <w:tcPr>
            <w:tcW w:w="1059" w:type="dxa"/>
          </w:tcPr>
          <w:p w:rsidR="005E7BAF" w:rsidRPr="000F5844" w:rsidRDefault="005E7BAF" w:rsidP="009D0426">
            <w:pPr>
              <w:pStyle w:val="BodyText"/>
              <w:ind w:left="0"/>
              <w:rPr>
                <w:lang w:val="en-GB"/>
              </w:rPr>
            </w:pPr>
          </w:p>
        </w:tc>
        <w:tc>
          <w:tcPr>
            <w:tcW w:w="1059" w:type="dxa"/>
          </w:tcPr>
          <w:p w:rsidR="005E7BAF" w:rsidRPr="000F5844" w:rsidRDefault="005E7BAF" w:rsidP="009D0426">
            <w:pPr>
              <w:pStyle w:val="BodyText"/>
              <w:ind w:left="0"/>
              <w:rPr>
                <w:lang w:val="en-GB"/>
              </w:rPr>
            </w:pPr>
          </w:p>
        </w:tc>
        <w:tc>
          <w:tcPr>
            <w:tcW w:w="1060" w:type="dxa"/>
          </w:tcPr>
          <w:p w:rsidR="005E7BAF" w:rsidRPr="000F5844" w:rsidRDefault="005E7BAF" w:rsidP="009D0426">
            <w:pPr>
              <w:pStyle w:val="BodyText"/>
              <w:ind w:left="0"/>
              <w:rPr>
                <w:lang w:val="en-GB"/>
              </w:rPr>
            </w:pPr>
          </w:p>
        </w:tc>
      </w:tr>
    </w:tbl>
    <w:p w:rsidR="005E7BAF" w:rsidRDefault="005E7BAF" w:rsidP="006D7CBD">
      <w:pPr>
        <w:pStyle w:val="BodyText"/>
      </w:pPr>
    </w:p>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11146F">
        <w:tc>
          <w:tcPr>
            <w:tcW w:w="9498" w:type="dxa"/>
            <w:gridSpan w:val="9"/>
          </w:tcPr>
          <w:p w:rsidR="005E7BAF" w:rsidRPr="002C7568" w:rsidRDefault="005E7BAF" w:rsidP="00734892">
            <w:pPr>
              <w:pStyle w:val="Heading3"/>
              <w:tabs>
                <w:tab w:val="clear" w:pos="2268"/>
                <w:tab w:val="num" w:pos="-11"/>
                <w:tab w:val="num" w:pos="1428"/>
              </w:tabs>
              <w:ind w:left="0" w:hanging="11"/>
            </w:pPr>
            <w:bookmarkStart w:id="753" w:name="_Positioning_Services"/>
            <w:bookmarkStart w:id="754" w:name="_Toc270957271"/>
            <w:bookmarkStart w:id="755" w:name="_Toc353294522"/>
            <w:bookmarkEnd w:id="753"/>
            <w:r>
              <w:lastRenderedPageBreak/>
              <w:t>Positioning Services</w:t>
            </w:r>
            <w:bookmarkEnd w:id="754"/>
            <w:bookmarkEnd w:id="755"/>
          </w:p>
        </w:tc>
      </w:tr>
      <w:tr w:rsidR="005E7BAF" w:rsidRPr="000F5844" w:rsidTr="0011146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1146F">
        <w:tc>
          <w:tcPr>
            <w:tcW w:w="9498" w:type="dxa"/>
            <w:gridSpan w:val="9"/>
          </w:tcPr>
          <w:p w:rsidR="005E7BAF" w:rsidRDefault="005E7BAF" w:rsidP="00734892">
            <w:pPr>
              <w:autoSpaceDE w:val="0"/>
              <w:autoSpaceDN w:val="0"/>
              <w:adjustRightInd w:val="0"/>
            </w:pPr>
          </w:p>
          <w:p w:rsidR="00A332C7" w:rsidRDefault="005E7BAF">
            <w:pPr>
              <w:autoSpaceDE w:val="0"/>
              <w:autoSpaceDN w:val="0"/>
              <w:adjustRightInd w:val="0"/>
              <w:jc w:val="both"/>
              <w:rPr>
                <w:lang w:val="en-GB"/>
              </w:rPr>
            </w:pPr>
            <w:r>
              <w:t>ISO 19116:2004 specifies the data structure and content of an interface that permits communication between position-providing device(s) and position-using device(s) so that the position-using device(s) can obtain and unambiguously interpret position information and determine whether the results meet the requirements of the use. A standardized interface of geographic information with position allows the integration of positional information from a variety of positioning technologies into a variety of geographic information applications, such as surveying, navigation and intelligent transportation systems. ISO 19116:2004 will benefit a wide range of applications for which positional information is important</w:t>
            </w:r>
          </w:p>
          <w:p w:rsidR="005E7BAF" w:rsidRPr="000F5844" w:rsidRDefault="005E7BAF" w:rsidP="00734892">
            <w:pPr>
              <w:autoSpaceDE w:val="0"/>
              <w:autoSpaceDN w:val="0"/>
              <w:adjustRightInd w:val="0"/>
              <w:rPr>
                <w:lang w:val="en-GB"/>
              </w:rPr>
            </w:pPr>
          </w:p>
        </w:tc>
      </w:tr>
      <w:tr w:rsidR="005E7BAF" w:rsidRPr="000F5844" w:rsidTr="0011146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11146F">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11146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11146F">
        <w:tc>
          <w:tcPr>
            <w:tcW w:w="9498" w:type="dxa"/>
            <w:gridSpan w:val="9"/>
          </w:tcPr>
          <w:p w:rsidR="005E7BAF" w:rsidRPr="005E7BAF" w:rsidRDefault="00C62DB4" w:rsidP="00734892">
            <w:pPr>
              <w:pStyle w:val="BodyText"/>
              <w:ind w:left="0"/>
              <w:rPr>
                <w:lang w:val="pt-BR"/>
              </w:rPr>
            </w:pPr>
            <w:r w:rsidRPr="00C62DB4">
              <w:rPr>
                <w:lang w:val="pt-BR"/>
              </w:rPr>
              <w:t>ISO 19116:2004:</w:t>
            </w:r>
          </w:p>
          <w:p w:rsidR="005E7BAF" w:rsidRPr="005E7BAF" w:rsidRDefault="00E50BFD" w:rsidP="00734892">
            <w:pPr>
              <w:pStyle w:val="BodyText"/>
              <w:ind w:left="0"/>
              <w:rPr>
                <w:lang w:val="pt-BR"/>
              </w:rPr>
            </w:pPr>
            <w:hyperlink r:id="rId306" w:history="1">
              <w:r w:rsidR="00C62DB4" w:rsidRPr="00C62DB4">
                <w:rPr>
                  <w:rStyle w:val="Hyperlink"/>
                  <w:lang w:val="pt-BR"/>
                </w:rPr>
                <w:t>http://www.iso.org/iso/iso_catalogue/catalogue_tc/catalogue_detail.htm?csnumber=37805</w:t>
              </w:r>
            </w:hyperlink>
          </w:p>
          <w:p w:rsidR="005E7BAF" w:rsidRPr="005E7BAF" w:rsidRDefault="005E7BAF" w:rsidP="00734892">
            <w:pPr>
              <w:pStyle w:val="BodyText"/>
              <w:ind w:left="0"/>
              <w:rPr>
                <w:lang w:val="pt-BR"/>
              </w:rPr>
            </w:pPr>
          </w:p>
        </w:tc>
      </w:tr>
      <w:tr w:rsidR="005E7BAF" w:rsidRPr="000F5844" w:rsidTr="0011146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9D0426">
        <w:trPr>
          <w:trHeight w:val="248"/>
        </w:trPr>
        <w:tc>
          <w:tcPr>
            <w:tcW w:w="1055" w:type="dxa"/>
          </w:tcPr>
          <w:p w:rsidR="005E7BAF" w:rsidRPr="000F5844" w:rsidRDefault="005E7BAF" w:rsidP="009D0426">
            <w:pPr>
              <w:pStyle w:val="BodyText"/>
              <w:ind w:left="0"/>
              <w:rPr>
                <w:lang w:val="en-GB"/>
              </w:rPr>
            </w:pPr>
            <w:r>
              <w:rPr>
                <w:lang w:val="en-GB"/>
              </w:rPr>
              <w:t>Theme</w:t>
            </w:r>
          </w:p>
        </w:tc>
        <w:tc>
          <w:tcPr>
            <w:tcW w:w="1055" w:type="dxa"/>
          </w:tcPr>
          <w:p w:rsidR="005E7BAF" w:rsidRPr="000F5844" w:rsidRDefault="005E7BAF" w:rsidP="009D0426">
            <w:pPr>
              <w:pStyle w:val="BodyText"/>
              <w:ind w:left="0"/>
              <w:rPr>
                <w:lang w:val="en-GB"/>
              </w:rPr>
            </w:pPr>
            <w:r>
              <w:rPr>
                <w:lang w:val="en-GB"/>
              </w:rPr>
              <w:t>1</w:t>
            </w:r>
          </w:p>
        </w:tc>
        <w:tc>
          <w:tcPr>
            <w:tcW w:w="1056" w:type="dxa"/>
          </w:tcPr>
          <w:p w:rsidR="005E7BAF" w:rsidRPr="000F5844" w:rsidRDefault="005E7BAF" w:rsidP="009D0426">
            <w:pPr>
              <w:pStyle w:val="BodyText"/>
              <w:ind w:left="0"/>
              <w:rPr>
                <w:lang w:val="en-GB"/>
              </w:rPr>
            </w:pPr>
            <w:r>
              <w:rPr>
                <w:lang w:val="en-GB"/>
              </w:rPr>
              <w:t>2</w:t>
            </w:r>
          </w:p>
        </w:tc>
        <w:tc>
          <w:tcPr>
            <w:tcW w:w="1055" w:type="dxa"/>
          </w:tcPr>
          <w:p w:rsidR="005E7BAF" w:rsidRPr="000F5844" w:rsidRDefault="005E7BAF" w:rsidP="009D0426">
            <w:pPr>
              <w:pStyle w:val="BodyText"/>
              <w:ind w:left="0"/>
              <w:rPr>
                <w:lang w:val="en-GB"/>
              </w:rPr>
            </w:pPr>
            <w:r>
              <w:rPr>
                <w:lang w:val="en-GB"/>
              </w:rPr>
              <w:t>3</w:t>
            </w:r>
          </w:p>
        </w:tc>
        <w:tc>
          <w:tcPr>
            <w:tcW w:w="1055" w:type="dxa"/>
          </w:tcPr>
          <w:p w:rsidR="005E7BAF" w:rsidRPr="000F5844" w:rsidRDefault="005E7BAF" w:rsidP="009D0426">
            <w:pPr>
              <w:pStyle w:val="BodyText"/>
              <w:ind w:left="0"/>
              <w:rPr>
                <w:lang w:val="en-GB"/>
              </w:rPr>
            </w:pPr>
            <w:r>
              <w:rPr>
                <w:lang w:val="en-GB"/>
              </w:rPr>
              <w:t>4</w:t>
            </w:r>
          </w:p>
        </w:tc>
        <w:tc>
          <w:tcPr>
            <w:tcW w:w="1056" w:type="dxa"/>
          </w:tcPr>
          <w:p w:rsidR="005E7BAF" w:rsidRPr="000F5844" w:rsidRDefault="005E7BAF" w:rsidP="009D0426">
            <w:pPr>
              <w:pStyle w:val="BodyText"/>
              <w:ind w:left="0"/>
              <w:rPr>
                <w:lang w:val="en-GB"/>
              </w:rPr>
            </w:pPr>
            <w:r>
              <w:rPr>
                <w:lang w:val="en-GB"/>
              </w:rPr>
              <w:t>5</w:t>
            </w:r>
          </w:p>
        </w:tc>
        <w:tc>
          <w:tcPr>
            <w:tcW w:w="1055" w:type="dxa"/>
          </w:tcPr>
          <w:p w:rsidR="005E7BAF" w:rsidRPr="000F5844" w:rsidRDefault="005E7BAF" w:rsidP="009D0426">
            <w:pPr>
              <w:pStyle w:val="BodyText"/>
              <w:ind w:left="0"/>
              <w:rPr>
                <w:lang w:val="en-GB"/>
              </w:rPr>
            </w:pPr>
            <w:r>
              <w:rPr>
                <w:lang w:val="en-GB"/>
              </w:rPr>
              <w:t>6</w:t>
            </w:r>
          </w:p>
        </w:tc>
        <w:tc>
          <w:tcPr>
            <w:tcW w:w="1055" w:type="dxa"/>
          </w:tcPr>
          <w:p w:rsidR="005E7BAF" w:rsidRPr="000F5844" w:rsidRDefault="005E7BAF" w:rsidP="009D0426">
            <w:pPr>
              <w:pStyle w:val="BodyText"/>
              <w:ind w:left="0"/>
              <w:rPr>
                <w:lang w:val="en-GB"/>
              </w:rPr>
            </w:pPr>
            <w:r>
              <w:rPr>
                <w:lang w:val="en-GB"/>
              </w:rPr>
              <w:t>7</w:t>
            </w:r>
          </w:p>
        </w:tc>
        <w:tc>
          <w:tcPr>
            <w:tcW w:w="1056" w:type="dxa"/>
          </w:tcPr>
          <w:p w:rsidR="005E7BAF" w:rsidRPr="000F5844" w:rsidRDefault="005E7BAF" w:rsidP="009D0426">
            <w:pPr>
              <w:pStyle w:val="BodyText"/>
              <w:ind w:left="0"/>
              <w:rPr>
                <w:lang w:val="en-GB"/>
              </w:rPr>
            </w:pPr>
            <w:r>
              <w:rPr>
                <w:lang w:val="en-GB"/>
              </w:rPr>
              <w:t>8</w:t>
            </w:r>
          </w:p>
        </w:tc>
      </w:tr>
      <w:tr w:rsidR="005E7BAF" w:rsidRPr="000F5844" w:rsidTr="00185030">
        <w:trPr>
          <w:trHeight w:val="247"/>
        </w:trPr>
        <w:tc>
          <w:tcPr>
            <w:tcW w:w="1055" w:type="dxa"/>
          </w:tcPr>
          <w:p w:rsidR="005E7BAF" w:rsidRPr="000F5844" w:rsidRDefault="005E7BAF" w:rsidP="009D0426">
            <w:pPr>
              <w:pStyle w:val="BodyText"/>
              <w:ind w:left="0"/>
              <w:rPr>
                <w:lang w:val="en-GB"/>
              </w:rPr>
            </w:pPr>
            <w:r>
              <w:rPr>
                <w:lang w:val="en-GB"/>
              </w:rPr>
              <w:t>Relevance</w:t>
            </w:r>
          </w:p>
        </w:tc>
        <w:tc>
          <w:tcPr>
            <w:tcW w:w="1055" w:type="dxa"/>
            <w:shd w:val="clear" w:color="auto" w:fill="FFC000"/>
          </w:tcPr>
          <w:p w:rsidR="005E7BAF" w:rsidRPr="000F5844" w:rsidRDefault="005E7BAF" w:rsidP="009D0426">
            <w:pPr>
              <w:pStyle w:val="BodyText"/>
              <w:ind w:left="0"/>
              <w:rPr>
                <w:lang w:val="en-GB"/>
              </w:rPr>
            </w:pPr>
            <w:r>
              <w:rPr>
                <w:lang w:val="en-GB"/>
              </w:rPr>
              <w:t>2</w:t>
            </w:r>
          </w:p>
        </w:tc>
        <w:tc>
          <w:tcPr>
            <w:tcW w:w="1056"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6"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6" w:type="dxa"/>
          </w:tcPr>
          <w:p w:rsidR="005E7BAF" w:rsidRPr="000F5844" w:rsidRDefault="005E7BAF" w:rsidP="009D0426">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9D0426">
        <w:tc>
          <w:tcPr>
            <w:tcW w:w="9498" w:type="dxa"/>
            <w:gridSpan w:val="9"/>
          </w:tcPr>
          <w:p w:rsidR="005E7BAF" w:rsidRPr="002C7568" w:rsidRDefault="005E7BAF" w:rsidP="00734892">
            <w:pPr>
              <w:pStyle w:val="Heading3"/>
              <w:tabs>
                <w:tab w:val="clear" w:pos="2268"/>
                <w:tab w:val="num" w:pos="-11"/>
                <w:tab w:val="num" w:pos="1428"/>
              </w:tabs>
              <w:ind w:left="0" w:hanging="11"/>
            </w:pPr>
            <w:bookmarkStart w:id="756" w:name="_Metadata_–_Part"/>
            <w:bookmarkStart w:id="757" w:name="_Toc270957272"/>
            <w:bookmarkStart w:id="758" w:name="_Toc353294523"/>
            <w:bookmarkEnd w:id="756"/>
            <w:r>
              <w:t>Metadata – Part 2 : Extensions for imagery and gridded data</w:t>
            </w:r>
            <w:bookmarkEnd w:id="757"/>
            <w:bookmarkEnd w:id="758"/>
            <w:r>
              <w:t xml:space="preserve"> </w:t>
            </w:r>
          </w:p>
        </w:tc>
      </w:tr>
      <w:tr w:rsidR="005E7BAF" w:rsidRPr="000F5844" w:rsidTr="009D0426">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9D0426">
        <w:tc>
          <w:tcPr>
            <w:tcW w:w="9498" w:type="dxa"/>
            <w:gridSpan w:val="9"/>
          </w:tcPr>
          <w:p w:rsidR="005E7BAF" w:rsidRDefault="005E7BAF" w:rsidP="00734892">
            <w:pPr>
              <w:autoSpaceDE w:val="0"/>
              <w:autoSpaceDN w:val="0"/>
              <w:adjustRightInd w:val="0"/>
              <w:rPr>
                <w:lang w:val="en-GB"/>
              </w:rPr>
            </w:pPr>
          </w:p>
          <w:p w:rsidR="00A332C7" w:rsidRDefault="005E7BAF">
            <w:pPr>
              <w:autoSpaceDE w:val="0"/>
              <w:autoSpaceDN w:val="0"/>
              <w:adjustRightInd w:val="0"/>
              <w:jc w:val="both"/>
              <w:rPr>
                <w:lang w:val="en-GB"/>
              </w:rPr>
            </w:pPr>
            <w:r>
              <w:t>ISO 19115-2:2009 extends the existing geographic metadata standard by defining the schema required for describing imagery and gridded data. It provides information about the properties of the measuring equipment used to acquire the data, the geometry of the measuring process employed by the equipment, and the production process used to digitize the raw data. This extension deals with metadata needed to describe the derivation of geographic information from raw data, including the properties of the measuring system, and the numerical methods and computational procedures used in the derivation. The metadata required to address coverage data in general is addressed sufficiently in the general part of ISO 19115.</w:t>
            </w:r>
          </w:p>
          <w:p w:rsidR="005E7BAF" w:rsidRPr="000F5844" w:rsidRDefault="005E7BAF" w:rsidP="00734892">
            <w:pPr>
              <w:autoSpaceDE w:val="0"/>
              <w:autoSpaceDN w:val="0"/>
              <w:adjustRightInd w:val="0"/>
              <w:rPr>
                <w:lang w:val="en-GB"/>
              </w:rPr>
            </w:pPr>
          </w:p>
        </w:tc>
      </w:tr>
      <w:tr w:rsidR="005E7BAF" w:rsidRPr="000F5844" w:rsidTr="009D0426">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9D0426">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9D0426">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9D0426">
        <w:tc>
          <w:tcPr>
            <w:tcW w:w="9498" w:type="dxa"/>
            <w:gridSpan w:val="9"/>
          </w:tcPr>
          <w:p w:rsidR="005E7BAF" w:rsidRPr="005E7BAF" w:rsidRDefault="00C62DB4" w:rsidP="00734892">
            <w:pPr>
              <w:pStyle w:val="BodyText"/>
              <w:ind w:left="0"/>
              <w:rPr>
                <w:lang w:val="pt-BR"/>
              </w:rPr>
            </w:pPr>
            <w:r w:rsidRPr="00C62DB4">
              <w:rPr>
                <w:lang w:val="pt-BR"/>
              </w:rPr>
              <w:t>ISO 19115-2:2009:</w:t>
            </w:r>
          </w:p>
          <w:p w:rsidR="005E7BAF" w:rsidRPr="005E7BAF" w:rsidRDefault="00C62DB4" w:rsidP="00734892">
            <w:pPr>
              <w:pStyle w:val="BodyText"/>
              <w:ind w:left="0"/>
              <w:rPr>
                <w:lang w:val="pt-BR"/>
              </w:rPr>
            </w:pPr>
            <w:r w:rsidRPr="00C62DB4">
              <w:rPr>
                <w:lang w:val="pt-BR"/>
              </w:rPr>
              <w:t>http://www.iso.org/iso/iso_catalogue/catalogue_tc/catalogue_detail.htm?csnumber=39229</w:t>
            </w:r>
          </w:p>
        </w:tc>
      </w:tr>
      <w:tr w:rsidR="005E7BAF" w:rsidRPr="000F5844" w:rsidTr="009D0426">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9D0426">
        <w:trPr>
          <w:trHeight w:val="248"/>
        </w:trPr>
        <w:tc>
          <w:tcPr>
            <w:tcW w:w="1055" w:type="dxa"/>
          </w:tcPr>
          <w:p w:rsidR="005E7BAF" w:rsidRPr="000F5844" w:rsidRDefault="005E7BAF" w:rsidP="009D0426">
            <w:pPr>
              <w:pStyle w:val="BodyText"/>
              <w:ind w:left="0"/>
              <w:rPr>
                <w:lang w:val="en-GB"/>
              </w:rPr>
            </w:pPr>
            <w:r>
              <w:rPr>
                <w:lang w:val="en-GB"/>
              </w:rPr>
              <w:t>Theme</w:t>
            </w:r>
          </w:p>
        </w:tc>
        <w:tc>
          <w:tcPr>
            <w:tcW w:w="1055" w:type="dxa"/>
          </w:tcPr>
          <w:p w:rsidR="005E7BAF" w:rsidRPr="000F5844" w:rsidRDefault="005E7BAF" w:rsidP="009D0426">
            <w:pPr>
              <w:pStyle w:val="BodyText"/>
              <w:ind w:left="0"/>
              <w:rPr>
                <w:lang w:val="en-GB"/>
              </w:rPr>
            </w:pPr>
            <w:r>
              <w:rPr>
                <w:lang w:val="en-GB"/>
              </w:rPr>
              <w:t>1</w:t>
            </w:r>
          </w:p>
        </w:tc>
        <w:tc>
          <w:tcPr>
            <w:tcW w:w="1056" w:type="dxa"/>
          </w:tcPr>
          <w:p w:rsidR="005E7BAF" w:rsidRPr="000F5844" w:rsidRDefault="005E7BAF" w:rsidP="009D0426">
            <w:pPr>
              <w:pStyle w:val="BodyText"/>
              <w:ind w:left="0"/>
              <w:rPr>
                <w:lang w:val="en-GB"/>
              </w:rPr>
            </w:pPr>
            <w:r>
              <w:rPr>
                <w:lang w:val="en-GB"/>
              </w:rPr>
              <w:t>2</w:t>
            </w:r>
          </w:p>
        </w:tc>
        <w:tc>
          <w:tcPr>
            <w:tcW w:w="1055" w:type="dxa"/>
          </w:tcPr>
          <w:p w:rsidR="005E7BAF" w:rsidRPr="000F5844" w:rsidRDefault="005E7BAF" w:rsidP="009D0426">
            <w:pPr>
              <w:pStyle w:val="BodyText"/>
              <w:ind w:left="0"/>
              <w:rPr>
                <w:lang w:val="en-GB"/>
              </w:rPr>
            </w:pPr>
            <w:r>
              <w:rPr>
                <w:lang w:val="en-GB"/>
              </w:rPr>
              <w:t>3</w:t>
            </w:r>
          </w:p>
        </w:tc>
        <w:tc>
          <w:tcPr>
            <w:tcW w:w="1055" w:type="dxa"/>
          </w:tcPr>
          <w:p w:rsidR="005E7BAF" w:rsidRPr="000F5844" w:rsidRDefault="005E7BAF" w:rsidP="009D0426">
            <w:pPr>
              <w:pStyle w:val="BodyText"/>
              <w:ind w:left="0"/>
              <w:rPr>
                <w:lang w:val="en-GB"/>
              </w:rPr>
            </w:pPr>
            <w:r>
              <w:rPr>
                <w:lang w:val="en-GB"/>
              </w:rPr>
              <w:t>4</w:t>
            </w:r>
          </w:p>
        </w:tc>
        <w:tc>
          <w:tcPr>
            <w:tcW w:w="1056" w:type="dxa"/>
          </w:tcPr>
          <w:p w:rsidR="005E7BAF" w:rsidRPr="000F5844" w:rsidRDefault="005E7BAF" w:rsidP="009D0426">
            <w:pPr>
              <w:pStyle w:val="BodyText"/>
              <w:ind w:left="0"/>
              <w:rPr>
                <w:lang w:val="en-GB"/>
              </w:rPr>
            </w:pPr>
            <w:r>
              <w:rPr>
                <w:lang w:val="en-GB"/>
              </w:rPr>
              <w:t>5</w:t>
            </w:r>
          </w:p>
        </w:tc>
        <w:tc>
          <w:tcPr>
            <w:tcW w:w="1055" w:type="dxa"/>
          </w:tcPr>
          <w:p w:rsidR="005E7BAF" w:rsidRPr="000F5844" w:rsidRDefault="005E7BAF" w:rsidP="009D0426">
            <w:pPr>
              <w:pStyle w:val="BodyText"/>
              <w:ind w:left="0"/>
              <w:rPr>
                <w:lang w:val="en-GB"/>
              </w:rPr>
            </w:pPr>
            <w:r>
              <w:rPr>
                <w:lang w:val="en-GB"/>
              </w:rPr>
              <w:t>6</w:t>
            </w:r>
          </w:p>
        </w:tc>
        <w:tc>
          <w:tcPr>
            <w:tcW w:w="1055" w:type="dxa"/>
          </w:tcPr>
          <w:p w:rsidR="005E7BAF" w:rsidRPr="000F5844" w:rsidRDefault="005E7BAF" w:rsidP="009D0426">
            <w:pPr>
              <w:pStyle w:val="BodyText"/>
              <w:ind w:left="0"/>
              <w:rPr>
                <w:lang w:val="en-GB"/>
              </w:rPr>
            </w:pPr>
            <w:r>
              <w:rPr>
                <w:lang w:val="en-GB"/>
              </w:rPr>
              <w:t>7</w:t>
            </w:r>
          </w:p>
        </w:tc>
        <w:tc>
          <w:tcPr>
            <w:tcW w:w="1056" w:type="dxa"/>
          </w:tcPr>
          <w:p w:rsidR="005E7BAF" w:rsidRPr="000F5844" w:rsidRDefault="005E7BAF" w:rsidP="009D0426">
            <w:pPr>
              <w:pStyle w:val="BodyText"/>
              <w:ind w:left="0"/>
              <w:rPr>
                <w:lang w:val="en-GB"/>
              </w:rPr>
            </w:pPr>
            <w:r>
              <w:rPr>
                <w:lang w:val="en-GB"/>
              </w:rPr>
              <w:t>8</w:t>
            </w:r>
          </w:p>
        </w:tc>
      </w:tr>
      <w:tr w:rsidR="005E7BAF" w:rsidRPr="000F5844" w:rsidTr="00185030">
        <w:trPr>
          <w:trHeight w:val="247"/>
        </w:trPr>
        <w:tc>
          <w:tcPr>
            <w:tcW w:w="1055" w:type="dxa"/>
          </w:tcPr>
          <w:p w:rsidR="005E7BAF" w:rsidRPr="000F5844" w:rsidRDefault="005E7BAF" w:rsidP="009D0426">
            <w:pPr>
              <w:pStyle w:val="BodyText"/>
              <w:ind w:left="0"/>
              <w:rPr>
                <w:lang w:val="en-GB"/>
              </w:rPr>
            </w:pPr>
            <w:r>
              <w:rPr>
                <w:lang w:val="en-GB"/>
              </w:rPr>
              <w:t>Relevance</w:t>
            </w:r>
          </w:p>
        </w:tc>
        <w:tc>
          <w:tcPr>
            <w:tcW w:w="1055" w:type="dxa"/>
            <w:shd w:val="clear" w:color="auto" w:fill="FFC000"/>
          </w:tcPr>
          <w:p w:rsidR="005E7BAF" w:rsidRPr="000F5844" w:rsidRDefault="005E7BAF" w:rsidP="009D0426">
            <w:pPr>
              <w:pStyle w:val="BodyText"/>
              <w:ind w:left="0"/>
              <w:rPr>
                <w:lang w:val="en-GB"/>
              </w:rPr>
            </w:pPr>
            <w:r>
              <w:rPr>
                <w:lang w:val="en-GB"/>
              </w:rPr>
              <w:t>2</w:t>
            </w:r>
          </w:p>
        </w:tc>
        <w:tc>
          <w:tcPr>
            <w:tcW w:w="1056"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6"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5" w:type="dxa"/>
          </w:tcPr>
          <w:p w:rsidR="005E7BAF" w:rsidRPr="000F5844" w:rsidRDefault="005E7BAF" w:rsidP="009D0426">
            <w:pPr>
              <w:pStyle w:val="BodyText"/>
              <w:ind w:left="0"/>
              <w:rPr>
                <w:lang w:val="en-GB"/>
              </w:rPr>
            </w:pPr>
          </w:p>
        </w:tc>
        <w:tc>
          <w:tcPr>
            <w:tcW w:w="1056" w:type="dxa"/>
          </w:tcPr>
          <w:p w:rsidR="005E7BAF" w:rsidRPr="000F5844" w:rsidRDefault="005E7BAF" w:rsidP="009D0426">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947"/>
        <w:gridCol w:w="947"/>
        <w:gridCol w:w="947"/>
        <w:gridCol w:w="947"/>
        <w:gridCol w:w="947"/>
        <w:gridCol w:w="947"/>
        <w:gridCol w:w="947"/>
        <w:gridCol w:w="947"/>
      </w:tblGrid>
      <w:tr w:rsidR="005E7BAF" w:rsidRPr="000F5844" w:rsidTr="006F4C5C">
        <w:tc>
          <w:tcPr>
            <w:tcW w:w="9321" w:type="dxa"/>
            <w:gridSpan w:val="9"/>
          </w:tcPr>
          <w:p w:rsidR="005E7BAF" w:rsidRPr="002C7568" w:rsidRDefault="005E7BAF" w:rsidP="00734892">
            <w:pPr>
              <w:pStyle w:val="Heading3"/>
              <w:tabs>
                <w:tab w:val="clear" w:pos="2268"/>
                <w:tab w:val="num" w:pos="-11"/>
                <w:tab w:val="num" w:pos="1428"/>
              </w:tabs>
              <w:ind w:left="0" w:hanging="11"/>
            </w:pPr>
            <w:bookmarkStart w:id="759" w:name="_Toc270957273"/>
            <w:bookmarkStart w:id="760" w:name="_Toc353294524"/>
            <w:r>
              <w:t>Geographic Information Services</w:t>
            </w:r>
            <w:bookmarkEnd w:id="759"/>
            <w:bookmarkEnd w:id="760"/>
          </w:p>
        </w:tc>
      </w:tr>
      <w:tr w:rsidR="005E7BAF" w:rsidRPr="000F5844" w:rsidTr="006F4C5C">
        <w:tc>
          <w:tcPr>
            <w:tcW w:w="9321"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6F4C5C">
        <w:tc>
          <w:tcPr>
            <w:tcW w:w="9321" w:type="dxa"/>
            <w:gridSpan w:val="9"/>
          </w:tcPr>
          <w:p w:rsidR="00A332C7" w:rsidRDefault="00A332C7">
            <w:pPr>
              <w:autoSpaceDE w:val="0"/>
              <w:autoSpaceDN w:val="0"/>
              <w:adjustRightInd w:val="0"/>
              <w:jc w:val="both"/>
            </w:pPr>
          </w:p>
          <w:p w:rsidR="00A332C7" w:rsidRDefault="005E7BAF">
            <w:pPr>
              <w:autoSpaceDE w:val="0"/>
              <w:autoSpaceDN w:val="0"/>
              <w:adjustRightInd w:val="0"/>
              <w:jc w:val="both"/>
              <w:rPr>
                <w:lang w:val="en-GB"/>
              </w:rPr>
            </w:pPr>
            <w:r>
              <w:t>ISO 19119:2005 identifies and defines the architecture patterns for service interfaces used for geographic information, defines its relationship to the Open Systems Environment model, presents a geographic services taxonomy and a list of example geographic services placed in the services taxonomy. It also prescribes how to create a platform-neutral service specification, how to derive conformant platform-specific service specifications, and provides guidelines for the selection and specification of geographic services from both platform-neutral and platform-specific perspectives.</w:t>
            </w:r>
          </w:p>
          <w:p w:rsidR="005E7BAF" w:rsidRPr="000F5844" w:rsidRDefault="005E7BAF" w:rsidP="00734892">
            <w:pPr>
              <w:autoSpaceDE w:val="0"/>
              <w:autoSpaceDN w:val="0"/>
              <w:adjustRightInd w:val="0"/>
              <w:rPr>
                <w:lang w:val="en-GB"/>
              </w:rPr>
            </w:pPr>
          </w:p>
        </w:tc>
      </w:tr>
      <w:tr w:rsidR="005E7BAF" w:rsidRPr="000F5844" w:rsidTr="006F4C5C">
        <w:tc>
          <w:tcPr>
            <w:tcW w:w="9321"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6F4C5C">
        <w:tc>
          <w:tcPr>
            <w:tcW w:w="9321"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6F4C5C">
        <w:tc>
          <w:tcPr>
            <w:tcW w:w="9321"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6F4C5C">
        <w:tc>
          <w:tcPr>
            <w:tcW w:w="9321" w:type="dxa"/>
            <w:gridSpan w:val="9"/>
          </w:tcPr>
          <w:p w:rsidR="005E7BAF" w:rsidRPr="005E7BAF" w:rsidRDefault="00C62DB4" w:rsidP="00734892">
            <w:pPr>
              <w:pStyle w:val="BodyText"/>
              <w:ind w:left="0"/>
              <w:rPr>
                <w:lang w:val="pt-BR"/>
              </w:rPr>
            </w:pPr>
            <w:r w:rsidRPr="00C62DB4">
              <w:rPr>
                <w:lang w:val="pt-BR"/>
              </w:rPr>
              <w:t>ISO 19119:2005:</w:t>
            </w:r>
          </w:p>
          <w:p w:rsidR="005E7BAF" w:rsidRPr="005E7BAF" w:rsidRDefault="00E50BFD" w:rsidP="00734892">
            <w:pPr>
              <w:pStyle w:val="BodyText"/>
              <w:ind w:left="0"/>
              <w:rPr>
                <w:lang w:val="pt-BR"/>
              </w:rPr>
            </w:pPr>
            <w:hyperlink r:id="rId307" w:history="1">
              <w:r w:rsidR="00C62DB4" w:rsidRPr="00C62DB4">
                <w:rPr>
                  <w:rStyle w:val="Hyperlink"/>
                  <w:lang w:val="pt-BR"/>
                </w:rPr>
                <w:t>http://www.iso.org/iso/iso_catalogue/catalogue_tc/catalogue_detail.htm?csnumber=39890</w:t>
              </w:r>
            </w:hyperlink>
            <w:r w:rsidR="00C62DB4" w:rsidRPr="00C62DB4">
              <w:rPr>
                <w:lang w:val="pt-BR"/>
              </w:rPr>
              <w:t xml:space="preserve"> </w:t>
            </w:r>
          </w:p>
        </w:tc>
      </w:tr>
      <w:tr w:rsidR="005E7BAF" w:rsidRPr="000F5844" w:rsidTr="006F4C5C">
        <w:tc>
          <w:tcPr>
            <w:tcW w:w="9321"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6F4C5C">
        <w:trPr>
          <w:trHeight w:val="248"/>
        </w:trPr>
        <w:tc>
          <w:tcPr>
            <w:tcW w:w="1745" w:type="dxa"/>
          </w:tcPr>
          <w:p w:rsidR="005E7BAF" w:rsidRPr="000F5844" w:rsidRDefault="005E7BAF" w:rsidP="00E47007">
            <w:pPr>
              <w:pStyle w:val="BodyText"/>
              <w:ind w:left="0"/>
              <w:rPr>
                <w:lang w:val="en-GB"/>
              </w:rPr>
            </w:pPr>
            <w:r>
              <w:rPr>
                <w:lang w:val="en-GB"/>
              </w:rPr>
              <w:t>Theme</w:t>
            </w:r>
          </w:p>
        </w:tc>
        <w:tc>
          <w:tcPr>
            <w:tcW w:w="947" w:type="dxa"/>
          </w:tcPr>
          <w:p w:rsidR="005E7BAF" w:rsidRPr="000F5844" w:rsidRDefault="005E7BAF" w:rsidP="00E47007">
            <w:pPr>
              <w:pStyle w:val="BodyText"/>
              <w:ind w:left="0"/>
              <w:rPr>
                <w:lang w:val="en-GB"/>
              </w:rPr>
            </w:pPr>
            <w:r>
              <w:rPr>
                <w:lang w:val="en-GB"/>
              </w:rPr>
              <w:t>1</w:t>
            </w:r>
          </w:p>
        </w:tc>
        <w:tc>
          <w:tcPr>
            <w:tcW w:w="947" w:type="dxa"/>
          </w:tcPr>
          <w:p w:rsidR="005E7BAF" w:rsidRPr="000F5844" w:rsidRDefault="005E7BAF" w:rsidP="00E47007">
            <w:pPr>
              <w:pStyle w:val="BodyText"/>
              <w:ind w:left="0"/>
              <w:rPr>
                <w:lang w:val="en-GB"/>
              </w:rPr>
            </w:pPr>
            <w:r>
              <w:rPr>
                <w:lang w:val="en-GB"/>
              </w:rPr>
              <w:t>2</w:t>
            </w:r>
          </w:p>
        </w:tc>
        <w:tc>
          <w:tcPr>
            <w:tcW w:w="947" w:type="dxa"/>
          </w:tcPr>
          <w:p w:rsidR="005E7BAF" w:rsidRPr="000F5844" w:rsidRDefault="005E7BAF" w:rsidP="00E47007">
            <w:pPr>
              <w:pStyle w:val="BodyText"/>
              <w:ind w:left="0"/>
              <w:rPr>
                <w:lang w:val="en-GB"/>
              </w:rPr>
            </w:pPr>
            <w:r>
              <w:rPr>
                <w:lang w:val="en-GB"/>
              </w:rPr>
              <w:t>3</w:t>
            </w:r>
          </w:p>
        </w:tc>
        <w:tc>
          <w:tcPr>
            <w:tcW w:w="947" w:type="dxa"/>
          </w:tcPr>
          <w:p w:rsidR="005E7BAF" w:rsidRPr="000F5844" w:rsidRDefault="005E7BAF" w:rsidP="00E47007">
            <w:pPr>
              <w:pStyle w:val="BodyText"/>
              <w:ind w:left="0"/>
              <w:rPr>
                <w:lang w:val="en-GB"/>
              </w:rPr>
            </w:pPr>
            <w:r>
              <w:rPr>
                <w:lang w:val="en-GB"/>
              </w:rPr>
              <w:t>4</w:t>
            </w:r>
          </w:p>
        </w:tc>
        <w:tc>
          <w:tcPr>
            <w:tcW w:w="947" w:type="dxa"/>
          </w:tcPr>
          <w:p w:rsidR="005E7BAF" w:rsidRPr="000F5844" w:rsidRDefault="005E7BAF" w:rsidP="00E47007">
            <w:pPr>
              <w:pStyle w:val="BodyText"/>
              <w:ind w:left="0"/>
              <w:rPr>
                <w:lang w:val="en-GB"/>
              </w:rPr>
            </w:pPr>
            <w:r>
              <w:rPr>
                <w:lang w:val="en-GB"/>
              </w:rPr>
              <w:t>5</w:t>
            </w:r>
          </w:p>
        </w:tc>
        <w:tc>
          <w:tcPr>
            <w:tcW w:w="947" w:type="dxa"/>
          </w:tcPr>
          <w:p w:rsidR="005E7BAF" w:rsidRPr="000F5844" w:rsidRDefault="005E7BAF" w:rsidP="00E47007">
            <w:pPr>
              <w:pStyle w:val="BodyText"/>
              <w:ind w:left="0"/>
              <w:rPr>
                <w:lang w:val="en-GB"/>
              </w:rPr>
            </w:pPr>
            <w:r>
              <w:rPr>
                <w:lang w:val="en-GB"/>
              </w:rPr>
              <w:t>6</w:t>
            </w:r>
          </w:p>
        </w:tc>
        <w:tc>
          <w:tcPr>
            <w:tcW w:w="947" w:type="dxa"/>
          </w:tcPr>
          <w:p w:rsidR="005E7BAF" w:rsidRPr="000F5844" w:rsidRDefault="005E7BAF" w:rsidP="00E47007">
            <w:pPr>
              <w:pStyle w:val="BodyText"/>
              <w:ind w:left="0"/>
              <w:rPr>
                <w:lang w:val="en-GB"/>
              </w:rPr>
            </w:pPr>
            <w:r>
              <w:rPr>
                <w:lang w:val="en-GB"/>
              </w:rPr>
              <w:t>7</w:t>
            </w:r>
          </w:p>
        </w:tc>
        <w:tc>
          <w:tcPr>
            <w:tcW w:w="947" w:type="dxa"/>
          </w:tcPr>
          <w:p w:rsidR="005E7BAF" w:rsidRPr="000F5844" w:rsidRDefault="005E7BAF" w:rsidP="00E47007">
            <w:pPr>
              <w:pStyle w:val="BodyText"/>
              <w:ind w:left="0"/>
              <w:rPr>
                <w:lang w:val="en-GB"/>
              </w:rPr>
            </w:pPr>
            <w:r>
              <w:rPr>
                <w:lang w:val="en-GB"/>
              </w:rPr>
              <w:t>8</w:t>
            </w:r>
          </w:p>
        </w:tc>
      </w:tr>
      <w:tr w:rsidR="005E7BAF" w:rsidRPr="000F5844" w:rsidTr="006F4C5C">
        <w:trPr>
          <w:trHeight w:val="247"/>
        </w:trPr>
        <w:tc>
          <w:tcPr>
            <w:tcW w:w="1745" w:type="dxa"/>
          </w:tcPr>
          <w:p w:rsidR="005E7BAF" w:rsidRPr="000F5844" w:rsidRDefault="005E7BAF" w:rsidP="00E47007">
            <w:pPr>
              <w:pStyle w:val="BodyText"/>
              <w:ind w:left="0"/>
              <w:rPr>
                <w:lang w:val="en-GB"/>
              </w:rPr>
            </w:pPr>
            <w:r>
              <w:rPr>
                <w:lang w:val="en-GB"/>
              </w:rPr>
              <w:t>Relevance</w:t>
            </w: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shd w:val="clear" w:color="auto" w:fill="FF0000"/>
          </w:tcPr>
          <w:p w:rsidR="005E7BAF" w:rsidRPr="000F5844" w:rsidRDefault="005E7BAF" w:rsidP="00E47007">
            <w:pPr>
              <w:pStyle w:val="BodyText"/>
              <w:ind w:left="0"/>
              <w:rPr>
                <w:lang w:val="en-GB"/>
              </w:rPr>
            </w:pPr>
            <w:r>
              <w:rPr>
                <w:lang w:val="en-GB"/>
              </w:rPr>
              <w:t>3</w:t>
            </w: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6"/>
        <w:gridCol w:w="1056"/>
        <w:gridCol w:w="1056"/>
        <w:gridCol w:w="1052"/>
        <w:gridCol w:w="1050"/>
        <w:gridCol w:w="1046"/>
        <w:gridCol w:w="1044"/>
        <w:gridCol w:w="1041"/>
      </w:tblGrid>
      <w:tr w:rsidR="005E7BAF" w:rsidRPr="000F5844" w:rsidTr="006F4C5C">
        <w:tc>
          <w:tcPr>
            <w:tcW w:w="9502" w:type="dxa"/>
            <w:gridSpan w:val="9"/>
          </w:tcPr>
          <w:p w:rsidR="005E7BAF" w:rsidRPr="002C7568" w:rsidRDefault="005E7BAF" w:rsidP="00734892">
            <w:pPr>
              <w:pStyle w:val="Heading3"/>
              <w:tabs>
                <w:tab w:val="clear" w:pos="2268"/>
                <w:tab w:val="num" w:pos="-11"/>
                <w:tab w:val="num" w:pos="1428"/>
              </w:tabs>
              <w:ind w:left="0" w:hanging="11"/>
            </w:pPr>
            <w:bookmarkStart w:id="761" w:name="_Rules_for_application"/>
            <w:bookmarkStart w:id="762" w:name="_Toc270957274"/>
            <w:bookmarkStart w:id="763" w:name="_Toc353294525"/>
            <w:bookmarkEnd w:id="761"/>
            <w:r>
              <w:t>Rules for application schema</w:t>
            </w:r>
            <w:bookmarkEnd w:id="762"/>
            <w:bookmarkEnd w:id="763"/>
          </w:p>
        </w:tc>
      </w:tr>
      <w:tr w:rsidR="005E7BAF" w:rsidRPr="000F5844" w:rsidTr="006F4C5C">
        <w:tc>
          <w:tcPr>
            <w:tcW w:w="9502"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6F4C5C">
        <w:tc>
          <w:tcPr>
            <w:tcW w:w="9502" w:type="dxa"/>
            <w:gridSpan w:val="9"/>
          </w:tcPr>
          <w:p w:rsidR="00A332C7" w:rsidRDefault="00A332C7">
            <w:pPr>
              <w:jc w:val="both"/>
              <w:rPr>
                <w:szCs w:val="22"/>
                <w:lang w:val="en-GB" w:eastAsia="en-GB"/>
              </w:rPr>
            </w:pPr>
          </w:p>
          <w:p w:rsidR="00A332C7" w:rsidRDefault="005E7BAF">
            <w:pPr>
              <w:jc w:val="both"/>
              <w:rPr>
                <w:szCs w:val="22"/>
                <w:lang w:val="en-GB" w:eastAsia="en-GB"/>
              </w:rPr>
            </w:pPr>
            <w:r w:rsidRPr="006F4C5C">
              <w:rPr>
                <w:szCs w:val="22"/>
                <w:lang w:val="en-GB" w:eastAsia="en-GB"/>
              </w:rPr>
              <w:t>ISO 19109:2005(E) defines rules for creating and documenting application schemas, including principles for the definition of features. Its scope includes the following:</w:t>
            </w:r>
          </w:p>
          <w:p w:rsidR="00A332C7" w:rsidRDefault="005E7BAF" w:rsidP="00EE4C9D">
            <w:pPr>
              <w:numPr>
                <w:ilvl w:val="0"/>
                <w:numId w:val="34"/>
              </w:numPr>
              <w:jc w:val="both"/>
              <w:rPr>
                <w:szCs w:val="22"/>
                <w:lang w:val="en-GB" w:eastAsia="en-GB"/>
              </w:rPr>
            </w:pPr>
            <w:r w:rsidRPr="006F4C5C">
              <w:rPr>
                <w:szCs w:val="22"/>
                <w:lang w:val="en-GB" w:eastAsia="en-GB"/>
              </w:rPr>
              <w:t>conceptual modelling of features and their properties from a universe of discourse;</w:t>
            </w:r>
          </w:p>
          <w:p w:rsidR="00A332C7" w:rsidRDefault="005E7BAF" w:rsidP="00EE4C9D">
            <w:pPr>
              <w:numPr>
                <w:ilvl w:val="0"/>
                <w:numId w:val="34"/>
              </w:numPr>
              <w:jc w:val="both"/>
              <w:rPr>
                <w:szCs w:val="22"/>
                <w:lang w:val="en-GB" w:eastAsia="en-GB"/>
              </w:rPr>
            </w:pPr>
            <w:r w:rsidRPr="006F4C5C">
              <w:rPr>
                <w:szCs w:val="22"/>
                <w:lang w:val="en-GB" w:eastAsia="en-GB"/>
              </w:rPr>
              <w:t>definition of application schemas;</w:t>
            </w:r>
          </w:p>
          <w:p w:rsidR="00A332C7" w:rsidRDefault="005E7BAF" w:rsidP="00EE4C9D">
            <w:pPr>
              <w:numPr>
                <w:ilvl w:val="0"/>
                <w:numId w:val="34"/>
              </w:numPr>
              <w:jc w:val="both"/>
              <w:rPr>
                <w:szCs w:val="22"/>
                <w:lang w:val="en-GB" w:eastAsia="en-GB"/>
              </w:rPr>
            </w:pPr>
            <w:r w:rsidRPr="006F4C5C">
              <w:rPr>
                <w:szCs w:val="22"/>
                <w:lang w:val="en-GB" w:eastAsia="en-GB"/>
              </w:rPr>
              <w:t>use of the conceptual schema language for application schemas;</w:t>
            </w:r>
          </w:p>
          <w:p w:rsidR="00A332C7" w:rsidRDefault="005E7BAF" w:rsidP="00EE4C9D">
            <w:pPr>
              <w:numPr>
                <w:ilvl w:val="0"/>
                <w:numId w:val="34"/>
              </w:numPr>
              <w:jc w:val="both"/>
              <w:rPr>
                <w:szCs w:val="22"/>
                <w:lang w:val="en-GB" w:eastAsia="en-GB"/>
              </w:rPr>
            </w:pPr>
            <w:r w:rsidRPr="006F4C5C">
              <w:rPr>
                <w:szCs w:val="22"/>
                <w:lang w:val="en-GB" w:eastAsia="en-GB"/>
              </w:rPr>
              <w:t>transition from the concepts in the conceptual model to the data types in the application schema;</w:t>
            </w:r>
          </w:p>
          <w:p w:rsidR="00A332C7" w:rsidRDefault="005E7BAF" w:rsidP="00EE4C9D">
            <w:pPr>
              <w:numPr>
                <w:ilvl w:val="0"/>
                <w:numId w:val="34"/>
              </w:numPr>
              <w:jc w:val="both"/>
              <w:rPr>
                <w:szCs w:val="22"/>
                <w:lang w:val="en-GB" w:eastAsia="en-GB"/>
              </w:rPr>
            </w:pPr>
            <w:r w:rsidRPr="006F4C5C">
              <w:rPr>
                <w:szCs w:val="22"/>
                <w:lang w:val="en-GB" w:eastAsia="en-GB"/>
              </w:rPr>
              <w:t>Integration of standardized schemas from other ISO geographic information standards with the application schema.</w:t>
            </w:r>
          </w:p>
          <w:p w:rsidR="00A332C7" w:rsidRDefault="005E7BAF">
            <w:pPr>
              <w:jc w:val="both"/>
              <w:rPr>
                <w:szCs w:val="22"/>
                <w:lang w:val="en-GB" w:eastAsia="en-GB"/>
              </w:rPr>
            </w:pPr>
            <w:r w:rsidRPr="006F4C5C">
              <w:rPr>
                <w:szCs w:val="22"/>
                <w:lang w:val="en-GB" w:eastAsia="en-GB"/>
              </w:rPr>
              <w:t>The following are outside the scope:</w:t>
            </w:r>
          </w:p>
          <w:p w:rsidR="00A332C7" w:rsidRDefault="005E7BAF" w:rsidP="00EE4C9D">
            <w:pPr>
              <w:numPr>
                <w:ilvl w:val="0"/>
                <w:numId w:val="35"/>
              </w:numPr>
              <w:jc w:val="both"/>
              <w:rPr>
                <w:szCs w:val="22"/>
                <w:lang w:val="en-GB" w:eastAsia="en-GB"/>
              </w:rPr>
            </w:pPr>
            <w:r w:rsidRPr="006F4C5C">
              <w:rPr>
                <w:szCs w:val="22"/>
                <w:lang w:val="en-GB" w:eastAsia="en-GB"/>
              </w:rPr>
              <w:t>choice of one particular conceptual schema language for application schemas;</w:t>
            </w:r>
          </w:p>
          <w:p w:rsidR="00A332C7" w:rsidRDefault="005E7BAF" w:rsidP="00EE4C9D">
            <w:pPr>
              <w:numPr>
                <w:ilvl w:val="0"/>
                <w:numId w:val="35"/>
              </w:numPr>
              <w:jc w:val="both"/>
              <w:rPr>
                <w:szCs w:val="22"/>
                <w:lang w:val="en-GB" w:eastAsia="en-GB"/>
              </w:rPr>
            </w:pPr>
            <w:r w:rsidRPr="006F4C5C">
              <w:rPr>
                <w:szCs w:val="22"/>
                <w:lang w:val="en-GB" w:eastAsia="en-GB"/>
              </w:rPr>
              <w:t>definition of any particular application schema;</w:t>
            </w:r>
          </w:p>
          <w:p w:rsidR="00A332C7" w:rsidRDefault="005E7BAF" w:rsidP="00EE4C9D">
            <w:pPr>
              <w:numPr>
                <w:ilvl w:val="0"/>
                <w:numId w:val="35"/>
              </w:numPr>
              <w:jc w:val="both"/>
              <w:rPr>
                <w:szCs w:val="22"/>
                <w:lang w:val="en-GB" w:eastAsia="en-GB"/>
              </w:rPr>
            </w:pPr>
            <w:r w:rsidRPr="006F4C5C">
              <w:rPr>
                <w:szCs w:val="22"/>
                <w:lang w:val="en-GB" w:eastAsia="en-GB"/>
              </w:rPr>
              <w:t>representation of feature types and their properties in a feature catalogue;</w:t>
            </w:r>
          </w:p>
          <w:p w:rsidR="00A332C7" w:rsidRDefault="005E7BAF" w:rsidP="00EE4C9D">
            <w:pPr>
              <w:numPr>
                <w:ilvl w:val="0"/>
                <w:numId w:val="35"/>
              </w:numPr>
              <w:jc w:val="both"/>
              <w:rPr>
                <w:szCs w:val="22"/>
                <w:lang w:val="en-GB" w:eastAsia="en-GB"/>
              </w:rPr>
            </w:pPr>
            <w:r w:rsidRPr="006F4C5C">
              <w:rPr>
                <w:szCs w:val="22"/>
                <w:lang w:val="en-GB" w:eastAsia="en-GB"/>
              </w:rPr>
              <w:t>representation of metadata;</w:t>
            </w:r>
          </w:p>
          <w:p w:rsidR="00A332C7" w:rsidRDefault="005E7BAF" w:rsidP="00EE4C9D">
            <w:pPr>
              <w:numPr>
                <w:ilvl w:val="0"/>
                <w:numId w:val="35"/>
              </w:numPr>
              <w:jc w:val="both"/>
              <w:rPr>
                <w:szCs w:val="22"/>
                <w:lang w:val="en-GB" w:eastAsia="en-GB"/>
              </w:rPr>
            </w:pPr>
            <w:r w:rsidRPr="006F4C5C">
              <w:rPr>
                <w:szCs w:val="22"/>
                <w:lang w:val="en-GB" w:eastAsia="en-GB"/>
              </w:rPr>
              <w:t>rules for mapping one application schema to another;</w:t>
            </w:r>
          </w:p>
          <w:p w:rsidR="00A332C7" w:rsidRDefault="005E7BAF" w:rsidP="00EE4C9D">
            <w:pPr>
              <w:numPr>
                <w:ilvl w:val="0"/>
                <w:numId w:val="35"/>
              </w:numPr>
              <w:jc w:val="both"/>
              <w:rPr>
                <w:szCs w:val="22"/>
                <w:lang w:val="en-GB" w:eastAsia="en-GB"/>
              </w:rPr>
            </w:pPr>
            <w:r w:rsidRPr="006F4C5C">
              <w:rPr>
                <w:szCs w:val="22"/>
                <w:lang w:val="en-GB" w:eastAsia="en-GB"/>
              </w:rPr>
              <w:t>implementation of the application schema in a computer environment;</w:t>
            </w:r>
          </w:p>
          <w:p w:rsidR="00A332C7" w:rsidRDefault="005E7BAF" w:rsidP="00EE4C9D">
            <w:pPr>
              <w:numPr>
                <w:ilvl w:val="0"/>
                <w:numId w:val="35"/>
              </w:numPr>
              <w:jc w:val="both"/>
              <w:rPr>
                <w:szCs w:val="22"/>
                <w:lang w:val="en-GB" w:eastAsia="en-GB"/>
              </w:rPr>
            </w:pPr>
            <w:r w:rsidRPr="006F4C5C">
              <w:rPr>
                <w:szCs w:val="22"/>
                <w:lang w:val="en-GB" w:eastAsia="en-GB"/>
              </w:rPr>
              <w:t>computer system and application software design;</w:t>
            </w:r>
          </w:p>
          <w:p w:rsidR="00A332C7" w:rsidRDefault="005E7BAF" w:rsidP="00EE4C9D">
            <w:pPr>
              <w:numPr>
                <w:ilvl w:val="0"/>
                <w:numId w:val="35"/>
              </w:numPr>
              <w:jc w:val="both"/>
              <w:rPr>
                <w:szCs w:val="22"/>
                <w:lang w:val="en-GB" w:eastAsia="en-GB"/>
              </w:rPr>
            </w:pPr>
            <w:r w:rsidRPr="006F4C5C">
              <w:rPr>
                <w:szCs w:val="22"/>
                <w:lang w:val="en-GB" w:eastAsia="en-GB"/>
              </w:rPr>
              <w:t>programming.</w:t>
            </w:r>
          </w:p>
          <w:p w:rsidR="005E7BAF" w:rsidRPr="000F5844" w:rsidRDefault="005E7BAF" w:rsidP="00734892">
            <w:pPr>
              <w:autoSpaceDE w:val="0"/>
              <w:autoSpaceDN w:val="0"/>
              <w:adjustRightInd w:val="0"/>
              <w:rPr>
                <w:lang w:val="en-GB"/>
              </w:rPr>
            </w:pPr>
          </w:p>
        </w:tc>
      </w:tr>
      <w:tr w:rsidR="005E7BAF" w:rsidRPr="000F5844" w:rsidTr="006F4C5C">
        <w:tc>
          <w:tcPr>
            <w:tcW w:w="9502"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6F4C5C">
        <w:tc>
          <w:tcPr>
            <w:tcW w:w="9502"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6F4C5C">
        <w:tc>
          <w:tcPr>
            <w:tcW w:w="9502"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6F4C5C">
        <w:tc>
          <w:tcPr>
            <w:tcW w:w="9502" w:type="dxa"/>
            <w:gridSpan w:val="9"/>
          </w:tcPr>
          <w:p w:rsidR="005E7BAF" w:rsidRPr="005E7BAF" w:rsidRDefault="00C62DB4" w:rsidP="00734892">
            <w:pPr>
              <w:pStyle w:val="BodyText"/>
              <w:ind w:left="0"/>
              <w:jc w:val="left"/>
              <w:rPr>
                <w:sz w:val="24"/>
                <w:szCs w:val="24"/>
                <w:lang w:val="pt-BR" w:eastAsia="en-GB"/>
              </w:rPr>
            </w:pPr>
            <w:r w:rsidRPr="00C62DB4">
              <w:rPr>
                <w:sz w:val="24"/>
                <w:szCs w:val="24"/>
                <w:lang w:val="pt-BR" w:eastAsia="en-GB"/>
              </w:rPr>
              <w:t xml:space="preserve">ISO 19109:2005(E): </w:t>
            </w:r>
            <w:hyperlink r:id="rId308" w:history="1">
              <w:r w:rsidRPr="00C62DB4">
                <w:rPr>
                  <w:rStyle w:val="Hyperlink"/>
                  <w:sz w:val="24"/>
                  <w:szCs w:val="24"/>
                  <w:lang w:val="pt-BR" w:eastAsia="en-GB"/>
                </w:rPr>
                <w:t>http://www.iso.org/iso/iso_catalogue/catalogue_tc/catalogue_detail.htm?csnumber=39891</w:t>
              </w:r>
            </w:hyperlink>
          </w:p>
        </w:tc>
      </w:tr>
      <w:tr w:rsidR="005E7BAF" w:rsidRPr="000F5844" w:rsidTr="006F4C5C">
        <w:tc>
          <w:tcPr>
            <w:tcW w:w="9502"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6"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6"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6" w:type="dxa"/>
          </w:tcPr>
          <w:p w:rsidR="005E7BAF" w:rsidRPr="000F5844" w:rsidRDefault="005E7BAF" w:rsidP="00E47007">
            <w:pPr>
              <w:pStyle w:val="BodyText"/>
              <w:ind w:left="0"/>
              <w:rPr>
                <w:lang w:val="en-GB"/>
              </w:rPr>
            </w:pPr>
            <w:r>
              <w:rPr>
                <w:lang w:val="en-GB"/>
              </w:rPr>
              <w:t>6</w:t>
            </w:r>
          </w:p>
        </w:tc>
        <w:tc>
          <w:tcPr>
            <w:tcW w:w="1056"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DB1013">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6"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6" w:type="dxa"/>
            <w:shd w:val="clear" w:color="auto" w:fill="FF0000"/>
          </w:tcPr>
          <w:p w:rsidR="005E7BAF" w:rsidRPr="000F5844" w:rsidRDefault="005E7BAF" w:rsidP="00E47007">
            <w:pPr>
              <w:pStyle w:val="BodyText"/>
              <w:ind w:left="0"/>
              <w:rPr>
                <w:lang w:val="en-GB"/>
              </w:rPr>
            </w:pPr>
            <w:r>
              <w:rPr>
                <w:lang w:val="en-GB"/>
              </w:rPr>
              <w:t>3</w:t>
            </w:r>
          </w:p>
        </w:tc>
        <w:tc>
          <w:tcPr>
            <w:tcW w:w="1056"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B1013">
        <w:tc>
          <w:tcPr>
            <w:tcW w:w="9498" w:type="dxa"/>
            <w:gridSpan w:val="9"/>
          </w:tcPr>
          <w:p w:rsidR="005E7BAF" w:rsidRPr="002C7568" w:rsidRDefault="005E7BAF" w:rsidP="00734892">
            <w:pPr>
              <w:pStyle w:val="Heading3"/>
              <w:tabs>
                <w:tab w:val="clear" w:pos="2268"/>
                <w:tab w:val="num" w:pos="-11"/>
                <w:tab w:val="num" w:pos="1428"/>
              </w:tabs>
              <w:ind w:left="0" w:hanging="11"/>
            </w:pPr>
            <w:bookmarkStart w:id="764" w:name="_Reference_model_–"/>
            <w:bookmarkStart w:id="765" w:name="_Toc270957275"/>
            <w:bookmarkStart w:id="766" w:name="_Toc353294526"/>
            <w:bookmarkEnd w:id="764"/>
            <w:r>
              <w:t>Reference model – Part 2: Imagery</w:t>
            </w:r>
            <w:bookmarkEnd w:id="765"/>
            <w:bookmarkEnd w:id="766"/>
          </w:p>
        </w:tc>
      </w:tr>
      <w:tr w:rsidR="005E7BAF" w:rsidRPr="000F5844" w:rsidTr="00DB10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B1013">
        <w:tc>
          <w:tcPr>
            <w:tcW w:w="9498" w:type="dxa"/>
            <w:gridSpan w:val="9"/>
          </w:tcPr>
          <w:p w:rsidR="005E7BAF" w:rsidRDefault="005E7BAF" w:rsidP="00734892">
            <w:pPr>
              <w:autoSpaceDE w:val="0"/>
              <w:autoSpaceDN w:val="0"/>
              <w:adjustRightInd w:val="0"/>
              <w:rPr>
                <w:lang w:val="en-GB"/>
              </w:rPr>
            </w:pPr>
          </w:p>
          <w:p w:rsidR="005E7BAF" w:rsidRDefault="005E7BAF" w:rsidP="00DB1013">
            <w:pPr>
              <w:pStyle w:val="NormalWeb"/>
            </w:pPr>
            <w:r>
              <w:t>ISO 19101 defines a reference model for standardization in the field of geographic imagery processing. This reference model identifies the scope of the standardization activity being undertaken and the context in which it takes place. The reference model includes gridded data with an emphasis on imagery. Although structured in the context of information technology and information technology standards, ISO/TS 19101-2:2008 is independent of any application development method or technology implementation approach.</w:t>
            </w:r>
          </w:p>
          <w:p w:rsidR="005E7BAF" w:rsidRPr="000F5844" w:rsidRDefault="005E7BAF" w:rsidP="00DB1013">
            <w:pPr>
              <w:pStyle w:val="NormalWeb"/>
              <w:rPr>
                <w:lang w:val="en-GB"/>
              </w:rPr>
            </w:pPr>
          </w:p>
        </w:tc>
      </w:tr>
      <w:tr w:rsidR="005E7BAF" w:rsidRPr="000F5844" w:rsidTr="00DB10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B1013">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DB10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B1013">
        <w:tc>
          <w:tcPr>
            <w:tcW w:w="9498" w:type="dxa"/>
            <w:gridSpan w:val="9"/>
          </w:tcPr>
          <w:p w:rsidR="005E7BAF" w:rsidRPr="005E7BAF" w:rsidRDefault="00C62DB4" w:rsidP="00545BCD">
            <w:pPr>
              <w:pStyle w:val="BodyText"/>
              <w:ind w:left="0"/>
              <w:jc w:val="left"/>
              <w:rPr>
                <w:lang w:val="pt-BR"/>
              </w:rPr>
            </w:pPr>
            <w:r w:rsidRPr="00C62DB4">
              <w:rPr>
                <w:lang w:val="pt-BR"/>
              </w:rPr>
              <w:t>ISO 19101</w:t>
            </w:r>
          </w:p>
          <w:p w:rsidR="005E7BAF" w:rsidRPr="005E7BAF" w:rsidRDefault="00E50BFD" w:rsidP="00545BCD">
            <w:pPr>
              <w:pStyle w:val="BodyText"/>
              <w:ind w:left="0"/>
              <w:jc w:val="left"/>
              <w:rPr>
                <w:lang w:val="pt-BR"/>
              </w:rPr>
            </w:pPr>
            <w:hyperlink r:id="rId309" w:history="1">
              <w:r w:rsidR="00C62DB4" w:rsidRPr="00C62DB4">
                <w:rPr>
                  <w:rStyle w:val="Hyperlink"/>
                  <w:lang w:val="pt-BR"/>
                </w:rPr>
                <w:t>http://www.iso.org/iso/iso_catalogue/catalogue_tc/catalogue_detail.htm?csnumber=39983</w:t>
              </w:r>
            </w:hyperlink>
            <w:r w:rsidR="00C62DB4" w:rsidRPr="00C62DB4">
              <w:rPr>
                <w:lang w:val="pt-BR"/>
              </w:rPr>
              <w:t xml:space="preserve"> </w:t>
            </w:r>
          </w:p>
        </w:tc>
      </w:tr>
      <w:tr w:rsidR="005E7BAF" w:rsidRPr="000F5844" w:rsidTr="00DB10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545BCD">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FFFF"/>
          </w:tcPr>
          <w:p w:rsidR="005E7BAF" w:rsidRPr="000F5844" w:rsidRDefault="005E7BAF" w:rsidP="00E47007">
            <w:pPr>
              <w:pStyle w:val="BodyText"/>
              <w:ind w:left="0"/>
              <w:rPr>
                <w:lang w:val="en-GB"/>
              </w:rPr>
            </w:pPr>
          </w:p>
        </w:tc>
        <w:tc>
          <w:tcPr>
            <w:tcW w:w="1055" w:type="dxa"/>
            <w:shd w:val="clear" w:color="auto" w:fill="FF0000"/>
          </w:tcPr>
          <w:p w:rsidR="005E7BAF" w:rsidRPr="000F5844" w:rsidRDefault="005E7BAF" w:rsidP="00E47007">
            <w:pPr>
              <w:pStyle w:val="BodyText"/>
              <w:ind w:left="0"/>
              <w:rPr>
                <w:lang w:val="en-GB"/>
              </w:rPr>
            </w:pPr>
            <w:r>
              <w:rPr>
                <w:lang w:val="en-GB"/>
              </w:rPr>
              <w:t>3</w:t>
            </w: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545BCD">
        <w:tc>
          <w:tcPr>
            <w:tcW w:w="9498" w:type="dxa"/>
            <w:gridSpan w:val="9"/>
          </w:tcPr>
          <w:p w:rsidR="005E7BAF" w:rsidRPr="002C7568" w:rsidRDefault="005E7BAF" w:rsidP="00734892">
            <w:pPr>
              <w:pStyle w:val="Heading3"/>
              <w:tabs>
                <w:tab w:val="clear" w:pos="2268"/>
                <w:tab w:val="num" w:pos="-11"/>
                <w:tab w:val="num" w:pos="1428"/>
              </w:tabs>
              <w:ind w:left="0" w:hanging="11"/>
            </w:pPr>
            <w:bookmarkStart w:id="767" w:name="_Geographic_Information_Portrayal"/>
            <w:bookmarkStart w:id="768" w:name="_Toc270957276"/>
            <w:bookmarkStart w:id="769" w:name="_Toc353294527"/>
            <w:bookmarkEnd w:id="767"/>
            <w:r>
              <w:t>Geographic Information Portrayal</w:t>
            </w:r>
            <w:bookmarkEnd w:id="768"/>
            <w:bookmarkEnd w:id="769"/>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545BCD">
        <w:tc>
          <w:tcPr>
            <w:tcW w:w="9498" w:type="dxa"/>
            <w:gridSpan w:val="9"/>
          </w:tcPr>
          <w:p w:rsidR="005E7BAF" w:rsidRDefault="005E7BAF" w:rsidP="00734892">
            <w:pPr>
              <w:autoSpaceDE w:val="0"/>
              <w:autoSpaceDN w:val="0"/>
              <w:adjustRightInd w:val="0"/>
              <w:rPr>
                <w:lang w:val="en-GB"/>
              </w:rPr>
            </w:pPr>
          </w:p>
          <w:p w:rsidR="00A332C7" w:rsidRDefault="005E7BAF">
            <w:pPr>
              <w:autoSpaceDE w:val="0"/>
              <w:autoSpaceDN w:val="0"/>
              <w:adjustRightInd w:val="0"/>
              <w:jc w:val="both"/>
            </w:pPr>
            <w:r>
              <w:t>ISO 19117:2005 defines a schema describing the portrayal of geographic information in a form understandable by humans. It includes the methodology for describing symbols and mapping of the schema to an application schema. It does not include standardization of cartographic symbols, and their geometric and functional description.</w:t>
            </w:r>
          </w:p>
          <w:p w:rsidR="005E7BAF" w:rsidRPr="000F5844" w:rsidRDefault="005E7BAF" w:rsidP="00734892">
            <w:pPr>
              <w:autoSpaceDE w:val="0"/>
              <w:autoSpaceDN w:val="0"/>
              <w:adjustRightInd w:val="0"/>
              <w:rPr>
                <w:lang w:val="en-GB"/>
              </w:rPr>
            </w:pPr>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545BCD">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545BCD">
        <w:tc>
          <w:tcPr>
            <w:tcW w:w="9498" w:type="dxa"/>
            <w:gridSpan w:val="9"/>
          </w:tcPr>
          <w:p w:rsidR="005E7BAF" w:rsidRPr="005E7BAF" w:rsidRDefault="00C62DB4" w:rsidP="00734892">
            <w:pPr>
              <w:pStyle w:val="BodyText"/>
              <w:ind w:left="0"/>
              <w:rPr>
                <w:lang w:val="pt-BR"/>
              </w:rPr>
            </w:pPr>
            <w:r w:rsidRPr="00C62DB4">
              <w:rPr>
                <w:lang w:val="pt-BR"/>
              </w:rPr>
              <w:t>ISO 19117:2005</w:t>
            </w:r>
          </w:p>
          <w:p w:rsidR="005E7BAF" w:rsidRPr="005E7BAF" w:rsidRDefault="00C62DB4" w:rsidP="00734892">
            <w:pPr>
              <w:pStyle w:val="BodyText"/>
              <w:ind w:left="0"/>
              <w:rPr>
                <w:lang w:val="pt-BR"/>
              </w:rPr>
            </w:pPr>
            <w:r w:rsidRPr="00C62DB4">
              <w:rPr>
                <w:lang w:val="pt-BR"/>
              </w:rPr>
              <w:t>http://www.iso.org/iso/iso_catalogue/catalogue_tc/catalogue_detail.htm?csnumber=40395</w:t>
            </w:r>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545BCD">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0000"/>
          </w:tcPr>
          <w:p w:rsidR="005E7BAF" w:rsidRPr="00545BCD" w:rsidRDefault="005E7BAF" w:rsidP="00E47007">
            <w:pPr>
              <w:pStyle w:val="BodyText"/>
              <w:ind w:left="0"/>
              <w:rPr>
                <w:color w:val="FF0000"/>
                <w:lang w:val="en-GB"/>
              </w:rPr>
            </w:pPr>
            <w:r>
              <w:rPr>
                <w:lang w:val="en-GB"/>
              </w:rPr>
              <w:t>3</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9E49F4">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545BCD">
        <w:tc>
          <w:tcPr>
            <w:tcW w:w="9498" w:type="dxa"/>
            <w:gridSpan w:val="9"/>
          </w:tcPr>
          <w:p w:rsidR="005E7BAF" w:rsidRPr="002C7568" w:rsidRDefault="005E7BAF" w:rsidP="00734892">
            <w:pPr>
              <w:pStyle w:val="Heading3"/>
              <w:tabs>
                <w:tab w:val="clear" w:pos="2268"/>
                <w:tab w:val="num" w:pos="-11"/>
                <w:tab w:val="num" w:pos="1428"/>
              </w:tabs>
              <w:ind w:left="0" w:hanging="11"/>
            </w:pPr>
            <w:bookmarkStart w:id="770" w:name="_Location_based_service"/>
            <w:bookmarkStart w:id="771" w:name="_Toc270957277"/>
            <w:bookmarkStart w:id="772" w:name="_Toc353294528"/>
            <w:bookmarkEnd w:id="770"/>
            <w:r>
              <w:lastRenderedPageBreak/>
              <w:t>Location based service reference Model</w:t>
            </w:r>
            <w:bookmarkEnd w:id="771"/>
            <w:bookmarkEnd w:id="772"/>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545BCD">
        <w:tc>
          <w:tcPr>
            <w:tcW w:w="9498" w:type="dxa"/>
            <w:gridSpan w:val="9"/>
          </w:tcPr>
          <w:p w:rsidR="005E7BAF" w:rsidRDefault="005E7BAF" w:rsidP="00734892">
            <w:pPr>
              <w:autoSpaceDE w:val="0"/>
              <w:autoSpaceDN w:val="0"/>
              <w:adjustRightInd w:val="0"/>
              <w:rPr>
                <w:lang w:val="en-GB"/>
              </w:rPr>
            </w:pPr>
          </w:p>
          <w:p w:rsidR="00A332C7" w:rsidRDefault="005E7BAF">
            <w:pPr>
              <w:pStyle w:val="NormalWeb"/>
              <w:jc w:val="both"/>
            </w:pPr>
            <w:r>
              <w:t>ISO 19132:2007 defines a reference model and a conceptual framework for location-based services (LBS), and describes the basic principles by which LBS applications may interoperate. This framework references or contains an ontology, a taxonomy, a set of design patterns and a core set of LBS service abstract specifications in UML. ISO 19132:2007 further specifies the framework's relationship to other frameworks, applications and services for geographic information and to client applications.</w:t>
            </w:r>
          </w:p>
          <w:p w:rsidR="00A332C7" w:rsidRDefault="005E7BAF">
            <w:pPr>
              <w:pStyle w:val="NormalWeb"/>
              <w:jc w:val="both"/>
            </w:pPr>
            <w:r>
              <w:t>ISO 19132:2007 addresses, for an LBS system, the first three basic viewpoints as defined in the Reference Model for Open Distributed Processing (RM-ODP, see ISO/IEC 10746-1). These viewpoints are the Enterprise Viewpoint – detailing the purpose, scope, and policies of the system; Information Viewpoint – detailing the semantics of information and processing within the system; Computational Viewpoint – detailing the functional decomposition of the system.</w:t>
            </w:r>
          </w:p>
          <w:p w:rsidR="00A332C7" w:rsidRDefault="005E7BAF">
            <w:pPr>
              <w:pStyle w:val="NormalWeb"/>
              <w:jc w:val="both"/>
            </w:pPr>
            <w:r>
              <w:t>The fourth and fifth viewpoints are addressed only in requirements or examples. These are the Engineering Viewpoint – detailing the infrastructure for distribution; Technology Viewpoint – detailing the technology for implementation;</w:t>
            </w:r>
          </w:p>
          <w:p w:rsidR="00A332C7" w:rsidRDefault="005E7BAF">
            <w:pPr>
              <w:pStyle w:val="NormalWeb"/>
              <w:jc w:val="both"/>
            </w:pPr>
            <w:r>
              <w:t xml:space="preserve">Reference models and frameworks can be defined at a variety of levels, from conceptual design to software documentation. ISO 19132:2007 defines the conceptual framework for and the type of applications included within LBS, establishes general principles for LBS for both mobile and fixed clients, specifies the interface for data access while roaming, defines the architectural relationship with other ISO geographic information standards, and identifies areas in which further standards for LBS are required. </w:t>
            </w:r>
          </w:p>
          <w:p w:rsidR="00A332C7" w:rsidRDefault="005E7BAF">
            <w:pPr>
              <w:pStyle w:val="NormalWeb"/>
              <w:jc w:val="both"/>
            </w:pPr>
            <w:r>
              <w:t>ISO 19132:2007 does not address rules by which LBS are developed, nor general principles for roaming agreements for mobile clients and tracking targets.</w:t>
            </w:r>
          </w:p>
          <w:p w:rsidR="00A332C7" w:rsidRDefault="00A332C7">
            <w:pPr>
              <w:pStyle w:val="NormalWeb"/>
              <w:jc w:val="both"/>
            </w:pPr>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545BCD">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545BCD">
        <w:tc>
          <w:tcPr>
            <w:tcW w:w="9498" w:type="dxa"/>
            <w:gridSpan w:val="9"/>
          </w:tcPr>
          <w:p w:rsidR="005E7BAF" w:rsidRPr="005E7BAF" w:rsidRDefault="00C62DB4" w:rsidP="00734892">
            <w:pPr>
              <w:pStyle w:val="BodyText"/>
              <w:ind w:left="0"/>
              <w:rPr>
                <w:lang w:val="pt-BR"/>
              </w:rPr>
            </w:pPr>
            <w:r w:rsidRPr="00C62DB4">
              <w:rPr>
                <w:lang w:val="pt-BR"/>
              </w:rPr>
              <w:t>ISO 19132:2007:</w:t>
            </w:r>
          </w:p>
          <w:p w:rsidR="005E7BAF" w:rsidRPr="005E7BAF" w:rsidRDefault="00E50BFD" w:rsidP="00734892">
            <w:pPr>
              <w:pStyle w:val="BodyText"/>
              <w:ind w:left="0"/>
              <w:rPr>
                <w:lang w:val="pt-BR"/>
              </w:rPr>
            </w:pPr>
            <w:hyperlink r:id="rId310" w:history="1">
              <w:r w:rsidR="00C62DB4" w:rsidRPr="00C62DB4">
                <w:rPr>
                  <w:rStyle w:val="Hyperlink"/>
                  <w:lang w:val="pt-BR"/>
                </w:rPr>
                <w:t>http://www.iso.org/iso/iso_catalogue/catalogue_tc/catalogue_detail.htm?csnumber=40601</w:t>
              </w:r>
            </w:hyperlink>
            <w:r w:rsidR="00C62DB4" w:rsidRPr="00C62DB4">
              <w:rPr>
                <w:lang w:val="pt-BR"/>
              </w:rPr>
              <w:t xml:space="preserve"> </w:t>
            </w:r>
          </w:p>
        </w:tc>
      </w:tr>
      <w:tr w:rsidR="005E7BAF" w:rsidRPr="000F5844" w:rsidTr="00545BCD">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9E49F4">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0000"/>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8644D8">
        <w:tc>
          <w:tcPr>
            <w:tcW w:w="9498" w:type="dxa"/>
            <w:gridSpan w:val="9"/>
          </w:tcPr>
          <w:p w:rsidR="005E7BAF" w:rsidRPr="002C7568" w:rsidRDefault="005E7BAF" w:rsidP="00734892">
            <w:pPr>
              <w:pStyle w:val="Heading3"/>
              <w:tabs>
                <w:tab w:val="clear" w:pos="2268"/>
                <w:tab w:val="num" w:pos="-11"/>
                <w:tab w:val="num" w:pos="1428"/>
              </w:tabs>
              <w:ind w:left="0" w:hanging="11"/>
            </w:pPr>
            <w:bookmarkStart w:id="773" w:name="_Spatial_Referencing_by"/>
            <w:bookmarkStart w:id="774" w:name="_Toc270957278"/>
            <w:bookmarkStart w:id="775" w:name="_Toc353294529"/>
            <w:bookmarkEnd w:id="773"/>
            <w:r>
              <w:lastRenderedPageBreak/>
              <w:t>Spatial Referencing by co-ordinates</w:t>
            </w:r>
            <w:bookmarkEnd w:id="774"/>
            <w:bookmarkEnd w:id="775"/>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8644D8">
        <w:tc>
          <w:tcPr>
            <w:tcW w:w="9498" w:type="dxa"/>
            <w:gridSpan w:val="9"/>
          </w:tcPr>
          <w:p w:rsidR="005E7BAF" w:rsidRDefault="005E7BAF" w:rsidP="00734892">
            <w:pPr>
              <w:autoSpaceDE w:val="0"/>
              <w:autoSpaceDN w:val="0"/>
              <w:adjustRightInd w:val="0"/>
              <w:rPr>
                <w:lang w:val="en-GB"/>
              </w:rPr>
            </w:pPr>
          </w:p>
          <w:p w:rsidR="00A332C7" w:rsidRDefault="005E7BAF">
            <w:pPr>
              <w:pStyle w:val="NormalWeb"/>
              <w:jc w:val="both"/>
            </w:pPr>
            <w:r>
              <w:t>ISO 19111:2007 defines the conceptual schema for the description of spatial referencing by coordinates, optionally extended to spatio-temporal referencing. It describes the minimum data required to define one-, two- and three-dimensional spatial coordinate reference systems with an extension to merged spatial-temporal reference systems. It allows additional descriptive information to be provided. It also describes the information required to change coordinates from one coordinate reference system to another.</w:t>
            </w:r>
          </w:p>
          <w:p w:rsidR="00A332C7" w:rsidRDefault="005E7BAF">
            <w:pPr>
              <w:pStyle w:val="NormalWeb"/>
              <w:jc w:val="both"/>
            </w:pPr>
            <w:r>
              <w:t>In ISO 19111:2007, a coordinate reference system does not change with time. For coordinate reference systems defined on moving platforms such as cars, ships, aircraft and spacecraft, the transformation to an Earth-fixed coordinate reference system can include a time element.</w:t>
            </w:r>
          </w:p>
          <w:p w:rsidR="00A332C7" w:rsidRDefault="005E7BAF">
            <w:pPr>
              <w:pStyle w:val="NormalWeb"/>
              <w:jc w:val="both"/>
            </w:pPr>
            <w:r>
              <w:t>ISO 19111:2007 is applicable to producers and users of geographic information. Although it is applicable to digital geographic data, its principles can be extended to many other forms of geographic data such as maps, charts and text documents.</w:t>
            </w:r>
          </w:p>
          <w:p w:rsidR="00A332C7" w:rsidRDefault="005E7BAF">
            <w:pPr>
              <w:pStyle w:val="NormalWeb"/>
              <w:jc w:val="both"/>
            </w:pPr>
            <w:r>
              <w:t>The schema described can be applied to the combination of horizontal position with a third non-spatial parameter which varies monotonically with height or depth. This extension to non-spatial data is beyond the scope of ISO 19111:2007 but can be implemented through profiles.</w:t>
            </w:r>
          </w:p>
          <w:p w:rsidR="00A332C7" w:rsidRDefault="00A332C7">
            <w:pPr>
              <w:pStyle w:val="NormalWeb"/>
              <w:jc w:val="both"/>
            </w:pPr>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644D8">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8644D8">
        <w:tc>
          <w:tcPr>
            <w:tcW w:w="9498" w:type="dxa"/>
            <w:gridSpan w:val="9"/>
          </w:tcPr>
          <w:p w:rsidR="005E7BAF" w:rsidRPr="005E7BAF" w:rsidRDefault="00C62DB4" w:rsidP="00734892">
            <w:pPr>
              <w:pStyle w:val="BodyText"/>
              <w:ind w:left="0"/>
              <w:rPr>
                <w:lang w:val="pt-BR"/>
              </w:rPr>
            </w:pPr>
            <w:r w:rsidRPr="00C62DB4">
              <w:rPr>
                <w:lang w:val="pt-BR"/>
              </w:rPr>
              <w:t>ISO 19111:2007:</w:t>
            </w:r>
          </w:p>
          <w:p w:rsidR="005E7BAF" w:rsidRPr="005E7BAF" w:rsidRDefault="00E50BFD" w:rsidP="00734892">
            <w:pPr>
              <w:pStyle w:val="BodyText"/>
              <w:ind w:left="0"/>
              <w:rPr>
                <w:lang w:val="pt-BR"/>
              </w:rPr>
            </w:pPr>
            <w:hyperlink r:id="rId311" w:history="1">
              <w:r w:rsidR="00C62DB4" w:rsidRPr="00C62DB4">
                <w:rPr>
                  <w:rStyle w:val="Hyperlink"/>
                  <w:lang w:val="pt-BR"/>
                </w:rPr>
                <w:t>http://www.iso.org/iso/iso_catalogue/catalogue_tc/catalogue_detail.htm?csnumber=41126</w:t>
              </w:r>
            </w:hyperlink>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8644D8">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0000"/>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8644D8">
        <w:tc>
          <w:tcPr>
            <w:tcW w:w="9534" w:type="dxa"/>
            <w:gridSpan w:val="9"/>
          </w:tcPr>
          <w:p w:rsidR="005E7BAF" w:rsidRPr="002C7568" w:rsidRDefault="005E7BAF" w:rsidP="00734892">
            <w:pPr>
              <w:pStyle w:val="Heading3"/>
              <w:tabs>
                <w:tab w:val="clear" w:pos="2268"/>
                <w:tab w:val="num" w:pos="-11"/>
                <w:tab w:val="num" w:pos="1428"/>
              </w:tabs>
              <w:ind w:left="0" w:hanging="11"/>
            </w:pPr>
            <w:bookmarkStart w:id="776" w:name="_Geographic_information_terminology"/>
            <w:bookmarkStart w:id="777" w:name="_Toc270957279"/>
            <w:bookmarkStart w:id="778" w:name="_Toc353294530"/>
            <w:bookmarkEnd w:id="776"/>
            <w:r>
              <w:lastRenderedPageBreak/>
              <w:t>Geographic information terminology</w:t>
            </w:r>
            <w:bookmarkEnd w:id="777"/>
            <w:bookmarkEnd w:id="778"/>
          </w:p>
        </w:tc>
      </w:tr>
      <w:tr w:rsidR="005E7BAF" w:rsidRPr="000F5844" w:rsidTr="008644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8644D8">
        <w:tc>
          <w:tcPr>
            <w:tcW w:w="9534" w:type="dxa"/>
            <w:gridSpan w:val="9"/>
          </w:tcPr>
          <w:p w:rsidR="005E7BAF" w:rsidRDefault="005E7BAF" w:rsidP="00734892">
            <w:pPr>
              <w:autoSpaceDE w:val="0"/>
              <w:autoSpaceDN w:val="0"/>
              <w:adjustRightInd w:val="0"/>
              <w:rPr>
                <w:lang w:val="en-GB"/>
              </w:rPr>
            </w:pPr>
          </w:p>
          <w:p w:rsidR="00A332C7" w:rsidRDefault="005E7BAF">
            <w:pPr>
              <w:pStyle w:val="NormalWeb"/>
              <w:jc w:val="both"/>
            </w:pPr>
            <w:r>
              <w:t>ISO TS 19104:2008 is applicable to international communication in the field of geographic information.</w:t>
            </w:r>
          </w:p>
          <w:p w:rsidR="00A332C7" w:rsidRDefault="005E7BAF">
            <w:pPr>
              <w:pStyle w:val="NormalWeb"/>
              <w:jc w:val="both"/>
            </w:pPr>
            <w:r>
              <w:t>It provides the guidelines for collection and maintenance of terminology in the field of geographic information. It establishes criteria for selection of concepts to be included in other standards concerning geographic information, which are developed by ISO/TC 211, specifies the structure of the terminological record, and describes the principles for definition writing.</w:t>
            </w:r>
          </w:p>
          <w:p w:rsidR="00A332C7" w:rsidRDefault="005E7BAF">
            <w:pPr>
              <w:pStyle w:val="NormalWeb"/>
              <w:jc w:val="both"/>
            </w:pPr>
            <w:r>
              <w:t>ISO TS 19104:2008 also lays down the guidelines for maintenance of a Terminology Repository.</w:t>
            </w:r>
          </w:p>
          <w:p w:rsidR="005E7BAF" w:rsidRPr="000F5844" w:rsidRDefault="005E7BAF" w:rsidP="00734892">
            <w:pPr>
              <w:autoSpaceDE w:val="0"/>
              <w:autoSpaceDN w:val="0"/>
              <w:adjustRightInd w:val="0"/>
              <w:rPr>
                <w:lang w:val="en-GB"/>
              </w:rPr>
            </w:pPr>
          </w:p>
        </w:tc>
      </w:tr>
      <w:tr w:rsidR="005E7BAF" w:rsidRPr="000F5844" w:rsidTr="008644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644D8">
        <w:tc>
          <w:tcPr>
            <w:tcW w:w="9534"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8644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8644D8">
        <w:tc>
          <w:tcPr>
            <w:tcW w:w="9534" w:type="dxa"/>
            <w:gridSpan w:val="9"/>
          </w:tcPr>
          <w:p w:rsidR="005E7BAF" w:rsidRPr="005E7BAF" w:rsidRDefault="00C62DB4" w:rsidP="00734892">
            <w:pPr>
              <w:pStyle w:val="BodyText"/>
              <w:ind w:left="0"/>
              <w:rPr>
                <w:lang w:val="pt-BR"/>
              </w:rPr>
            </w:pPr>
            <w:r w:rsidRPr="00C62DB4">
              <w:rPr>
                <w:lang w:val="pt-BR"/>
              </w:rPr>
              <w:t>ISO TS 19104:2008:</w:t>
            </w:r>
          </w:p>
          <w:p w:rsidR="005E7BAF" w:rsidRPr="005E7BAF" w:rsidRDefault="00E50BFD" w:rsidP="00734892">
            <w:pPr>
              <w:pStyle w:val="BodyText"/>
              <w:ind w:left="0"/>
              <w:rPr>
                <w:lang w:val="pt-BR"/>
              </w:rPr>
            </w:pPr>
            <w:hyperlink r:id="rId312" w:history="1">
              <w:r w:rsidR="00C62DB4" w:rsidRPr="00C62DB4">
                <w:rPr>
                  <w:rStyle w:val="Hyperlink"/>
                  <w:lang w:val="pt-BR"/>
                </w:rPr>
                <w:t>http://www.iso.org/iso/iso_catalogue/catalogue_tc/catalogue_detail.htm?csnumber=45020</w:t>
              </w:r>
            </w:hyperlink>
          </w:p>
        </w:tc>
      </w:tr>
      <w:tr w:rsidR="005E7BAF" w:rsidRPr="000F5844" w:rsidTr="008644D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644D8">
        <w:trPr>
          <w:trHeight w:val="248"/>
        </w:trPr>
        <w:tc>
          <w:tcPr>
            <w:tcW w:w="1133" w:type="dxa"/>
          </w:tcPr>
          <w:p w:rsidR="005E7BAF" w:rsidRPr="000F5844" w:rsidRDefault="005E7BAF" w:rsidP="00E47007">
            <w:pPr>
              <w:pStyle w:val="BodyText"/>
              <w:ind w:left="0"/>
              <w:rPr>
                <w:lang w:val="en-GB"/>
              </w:rPr>
            </w:pPr>
            <w:r>
              <w:rPr>
                <w:lang w:val="en-GB"/>
              </w:rPr>
              <w:t>Theme</w:t>
            </w:r>
          </w:p>
        </w:tc>
        <w:tc>
          <w:tcPr>
            <w:tcW w:w="1049" w:type="dxa"/>
          </w:tcPr>
          <w:p w:rsidR="005E7BAF" w:rsidRPr="000F5844" w:rsidRDefault="005E7BAF" w:rsidP="00E47007">
            <w:pPr>
              <w:pStyle w:val="BodyText"/>
              <w:ind w:left="0"/>
              <w:rPr>
                <w:lang w:val="en-GB"/>
              </w:rPr>
            </w:pPr>
            <w:r>
              <w:rPr>
                <w:lang w:val="en-GB"/>
              </w:rPr>
              <w:t>1</w:t>
            </w:r>
          </w:p>
        </w:tc>
        <w:tc>
          <w:tcPr>
            <w:tcW w:w="1050" w:type="dxa"/>
          </w:tcPr>
          <w:p w:rsidR="005E7BAF" w:rsidRPr="000F5844" w:rsidRDefault="005E7BAF" w:rsidP="00E47007">
            <w:pPr>
              <w:pStyle w:val="BodyText"/>
              <w:ind w:left="0"/>
              <w:rPr>
                <w:lang w:val="en-GB"/>
              </w:rPr>
            </w:pPr>
            <w:r>
              <w:rPr>
                <w:lang w:val="en-GB"/>
              </w:rPr>
              <w:t>2</w:t>
            </w:r>
          </w:p>
        </w:tc>
        <w:tc>
          <w:tcPr>
            <w:tcW w:w="1050" w:type="dxa"/>
          </w:tcPr>
          <w:p w:rsidR="005E7BAF" w:rsidRPr="000F5844" w:rsidRDefault="005E7BAF" w:rsidP="00E47007">
            <w:pPr>
              <w:pStyle w:val="BodyText"/>
              <w:ind w:left="0"/>
              <w:rPr>
                <w:lang w:val="en-GB"/>
              </w:rPr>
            </w:pPr>
            <w:r>
              <w:rPr>
                <w:lang w:val="en-GB"/>
              </w:rPr>
              <w:t>3</w:t>
            </w:r>
          </w:p>
        </w:tc>
        <w:tc>
          <w:tcPr>
            <w:tcW w:w="1050" w:type="dxa"/>
          </w:tcPr>
          <w:p w:rsidR="005E7BAF" w:rsidRPr="000F5844" w:rsidRDefault="005E7BAF" w:rsidP="00E47007">
            <w:pPr>
              <w:pStyle w:val="BodyText"/>
              <w:ind w:left="0"/>
              <w:rPr>
                <w:lang w:val="en-GB"/>
              </w:rPr>
            </w:pPr>
            <w:r>
              <w:rPr>
                <w:lang w:val="en-GB"/>
              </w:rPr>
              <w:t>4</w:t>
            </w:r>
          </w:p>
        </w:tc>
        <w:tc>
          <w:tcPr>
            <w:tcW w:w="1051" w:type="dxa"/>
          </w:tcPr>
          <w:p w:rsidR="005E7BAF" w:rsidRPr="000F5844" w:rsidRDefault="005E7BAF" w:rsidP="00E47007">
            <w:pPr>
              <w:pStyle w:val="BodyText"/>
              <w:ind w:left="0"/>
              <w:rPr>
                <w:lang w:val="en-GB"/>
              </w:rPr>
            </w:pPr>
            <w:r>
              <w:rPr>
                <w:lang w:val="en-GB"/>
              </w:rPr>
              <w:t>5</w:t>
            </w:r>
          </w:p>
        </w:tc>
        <w:tc>
          <w:tcPr>
            <w:tcW w:w="1050" w:type="dxa"/>
          </w:tcPr>
          <w:p w:rsidR="005E7BAF" w:rsidRPr="000F5844" w:rsidRDefault="005E7BAF" w:rsidP="00E47007">
            <w:pPr>
              <w:pStyle w:val="BodyText"/>
              <w:ind w:left="0"/>
              <w:rPr>
                <w:lang w:val="en-GB"/>
              </w:rPr>
            </w:pPr>
            <w:r>
              <w:rPr>
                <w:lang w:val="en-GB"/>
              </w:rPr>
              <w:t>6</w:t>
            </w:r>
          </w:p>
        </w:tc>
        <w:tc>
          <w:tcPr>
            <w:tcW w:w="1050" w:type="dxa"/>
          </w:tcPr>
          <w:p w:rsidR="005E7BAF" w:rsidRPr="000F5844" w:rsidRDefault="005E7BAF" w:rsidP="00E47007">
            <w:pPr>
              <w:pStyle w:val="BodyText"/>
              <w:ind w:left="0"/>
              <w:rPr>
                <w:lang w:val="en-GB"/>
              </w:rPr>
            </w:pPr>
            <w:r>
              <w:rPr>
                <w:lang w:val="en-GB"/>
              </w:rPr>
              <w:t>7</w:t>
            </w:r>
          </w:p>
        </w:tc>
        <w:tc>
          <w:tcPr>
            <w:tcW w:w="1051" w:type="dxa"/>
          </w:tcPr>
          <w:p w:rsidR="005E7BAF" w:rsidRPr="000F5844" w:rsidRDefault="005E7BAF" w:rsidP="00E47007">
            <w:pPr>
              <w:pStyle w:val="BodyText"/>
              <w:ind w:left="0"/>
              <w:rPr>
                <w:lang w:val="en-GB"/>
              </w:rPr>
            </w:pPr>
            <w:r>
              <w:rPr>
                <w:lang w:val="en-GB"/>
              </w:rPr>
              <w:t>8</w:t>
            </w:r>
          </w:p>
        </w:tc>
      </w:tr>
      <w:tr w:rsidR="005E7BAF" w:rsidRPr="000F5844" w:rsidTr="008644D8">
        <w:trPr>
          <w:trHeight w:val="247"/>
        </w:trPr>
        <w:tc>
          <w:tcPr>
            <w:tcW w:w="1133" w:type="dxa"/>
          </w:tcPr>
          <w:p w:rsidR="005E7BAF" w:rsidRPr="000F5844" w:rsidRDefault="005E7BAF" w:rsidP="00E47007">
            <w:pPr>
              <w:pStyle w:val="BodyText"/>
              <w:ind w:left="0"/>
              <w:rPr>
                <w:lang w:val="en-GB"/>
              </w:rPr>
            </w:pPr>
            <w:r>
              <w:rPr>
                <w:lang w:val="en-GB"/>
              </w:rPr>
              <w:t>Relevance</w:t>
            </w:r>
          </w:p>
        </w:tc>
        <w:tc>
          <w:tcPr>
            <w:tcW w:w="1049" w:type="dxa"/>
            <w:shd w:val="clear" w:color="auto" w:fill="FFFF00"/>
          </w:tcPr>
          <w:p w:rsidR="005E7BAF" w:rsidRPr="000F5844" w:rsidRDefault="005E7BAF" w:rsidP="00E47007">
            <w:pPr>
              <w:pStyle w:val="BodyText"/>
              <w:ind w:left="0"/>
              <w:rPr>
                <w:lang w:val="en-GB"/>
              </w:rPr>
            </w:pPr>
            <w:r>
              <w:rPr>
                <w:lang w:val="en-GB"/>
              </w:rPr>
              <w:t>1</w:t>
            </w:r>
          </w:p>
        </w:tc>
        <w:tc>
          <w:tcPr>
            <w:tcW w:w="1050" w:type="dxa"/>
          </w:tcPr>
          <w:p w:rsidR="005E7BAF" w:rsidRPr="000F5844" w:rsidRDefault="005E7BAF" w:rsidP="00E47007">
            <w:pPr>
              <w:pStyle w:val="BodyText"/>
              <w:ind w:left="0"/>
              <w:rPr>
                <w:lang w:val="en-GB"/>
              </w:rPr>
            </w:pPr>
          </w:p>
        </w:tc>
        <w:tc>
          <w:tcPr>
            <w:tcW w:w="1050" w:type="dxa"/>
          </w:tcPr>
          <w:p w:rsidR="005E7BAF" w:rsidRPr="000F5844" w:rsidRDefault="005E7BAF" w:rsidP="00E47007">
            <w:pPr>
              <w:pStyle w:val="BodyText"/>
              <w:ind w:left="0"/>
              <w:rPr>
                <w:lang w:val="en-GB"/>
              </w:rPr>
            </w:pPr>
          </w:p>
        </w:tc>
        <w:tc>
          <w:tcPr>
            <w:tcW w:w="1050" w:type="dxa"/>
          </w:tcPr>
          <w:p w:rsidR="005E7BAF" w:rsidRPr="000F5844" w:rsidRDefault="005E7BAF" w:rsidP="00E47007">
            <w:pPr>
              <w:pStyle w:val="BodyText"/>
              <w:ind w:left="0"/>
              <w:rPr>
                <w:lang w:val="en-GB"/>
              </w:rPr>
            </w:pPr>
          </w:p>
        </w:tc>
        <w:tc>
          <w:tcPr>
            <w:tcW w:w="1051" w:type="dxa"/>
          </w:tcPr>
          <w:p w:rsidR="005E7BAF" w:rsidRPr="000F5844" w:rsidRDefault="005E7BAF" w:rsidP="00E47007">
            <w:pPr>
              <w:pStyle w:val="BodyText"/>
              <w:ind w:left="0"/>
              <w:rPr>
                <w:lang w:val="en-GB"/>
              </w:rPr>
            </w:pPr>
          </w:p>
        </w:tc>
        <w:tc>
          <w:tcPr>
            <w:tcW w:w="1050" w:type="dxa"/>
            <w:shd w:val="clear" w:color="auto" w:fill="FF0000"/>
          </w:tcPr>
          <w:p w:rsidR="005E7BAF" w:rsidRPr="000F5844" w:rsidRDefault="005E7BAF" w:rsidP="00E47007">
            <w:pPr>
              <w:pStyle w:val="BodyText"/>
              <w:ind w:left="0"/>
              <w:rPr>
                <w:lang w:val="en-GB"/>
              </w:rPr>
            </w:pPr>
            <w:r>
              <w:rPr>
                <w:lang w:val="en-GB"/>
              </w:rPr>
              <w:t>3</w:t>
            </w:r>
          </w:p>
        </w:tc>
        <w:tc>
          <w:tcPr>
            <w:tcW w:w="1050" w:type="dxa"/>
          </w:tcPr>
          <w:p w:rsidR="005E7BAF" w:rsidRPr="000F5844" w:rsidRDefault="005E7BAF" w:rsidP="00E47007">
            <w:pPr>
              <w:pStyle w:val="BodyText"/>
              <w:ind w:left="0"/>
              <w:rPr>
                <w:lang w:val="en-GB"/>
              </w:rPr>
            </w:pPr>
          </w:p>
        </w:tc>
        <w:tc>
          <w:tcPr>
            <w:tcW w:w="1051" w:type="dxa"/>
          </w:tcPr>
          <w:p w:rsidR="005E7BAF" w:rsidRPr="000F5844" w:rsidRDefault="005E7BAF" w:rsidP="00E47007">
            <w:pPr>
              <w:pStyle w:val="BodyText"/>
              <w:ind w:left="0"/>
              <w:rPr>
                <w:lang w:val="en-GB"/>
              </w:rPr>
            </w:pPr>
          </w:p>
        </w:tc>
      </w:tr>
      <w:tr w:rsidR="005E7BAF" w:rsidRPr="000F5844" w:rsidTr="00E47007">
        <w:trPr>
          <w:trHeight w:val="247"/>
        </w:trPr>
        <w:tc>
          <w:tcPr>
            <w:tcW w:w="9534" w:type="dxa"/>
            <w:gridSpan w:val="9"/>
          </w:tcPr>
          <w:p w:rsidR="005E7BAF" w:rsidRPr="000F5844" w:rsidRDefault="005E7BAF" w:rsidP="00E47007">
            <w:pPr>
              <w:pStyle w:val="BodyText"/>
              <w:ind w:left="0"/>
              <w:rPr>
                <w:lang w:val="en-GB"/>
              </w:rPr>
            </w:pPr>
            <w:r>
              <w:rPr>
                <w:lang w:val="en-GB"/>
              </w:rPr>
              <w:t>A reference to a terminology repository could be considered as part of the preserved data set composition</w:t>
            </w: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8644D8">
        <w:tc>
          <w:tcPr>
            <w:tcW w:w="9498" w:type="dxa"/>
            <w:gridSpan w:val="9"/>
          </w:tcPr>
          <w:p w:rsidR="005E7BAF" w:rsidRPr="002C7568" w:rsidRDefault="005E7BAF" w:rsidP="00734892">
            <w:pPr>
              <w:pStyle w:val="Heading3"/>
              <w:tabs>
                <w:tab w:val="clear" w:pos="2268"/>
                <w:tab w:val="num" w:pos="-11"/>
                <w:tab w:val="num" w:pos="1428"/>
              </w:tabs>
              <w:ind w:left="0" w:hanging="11"/>
            </w:pPr>
            <w:bookmarkStart w:id="779" w:name="_Imagery_Sensor_models"/>
            <w:bookmarkStart w:id="780" w:name="_Toc270957280"/>
            <w:bookmarkStart w:id="781" w:name="_Toc353294531"/>
            <w:bookmarkEnd w:id="779"/>
            <w:r>
              <w:t>Imagery Sensor models for geopositioning</w:t>
            </w:r>
            <w:bookmarkEnd w:id="780"/>
            <w:bookmarkEnd w:id="781"/>
            <w:r>
              <w:t xml:space="preserve"> </w:t>
            </w:r>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8644D8">
        <w:tc>
          <w:tcPr>
            <w:tcW w:w="9498" w:type="dxa"/>
            <w:gridSpan w:val="9"/>
          </w:tcPr>
          <w:p w:rsidR="005E7BAF" w:rsidRDefault="005E7BAF" w:rsidP="008644D8">
            <w:pPr>
              <w:autoSpaceDE w:val="0"/>
              <w:autoSpaceDN w:val="0"/>
              <w:adjustRightInd w:val="0"/>
              <w:rPr>
                <w:lang w:val="en-GB"/>
              </w:rPr>
            </w:pPr>
          </w:p>
          <w:p w:rsidR="00A332C7" w:rsidRDefault="005E7BAF">
            <w:pPr>
              <w:jc w:val="both"/>
              <w:rPr>
                <w:sz w:val="24"/>
                <w:szCs w:val="24"/>
                <w:lang w:val="en-GB" w:eastAsia="en-GB"/>
              </w:rPr>
            </w:pPr>
            <w:r w:rsidRPr="00584AA3">
              <w:rPr>
                <w:sz w:val="24"/>
                <w:szCs w:val="24"/>
                <w:lang w:val="en-GB" w:eastAsia="en-GB"/>
              </w:rPr>
              <w:t xml:space="preserve">ISO/TS 19130:2010 identifies the information required to determine the relationship between the position of a remotely sensed pixel in image coordinates and its geoposition. It supports exploitation of remotely sensed images. It defines the metadata to be distributed with the image to enable user determination of geographic position from the observations. </w:t>
            </w:r>
          </w:p>
          <w:p w:rsidR="00A332C7" w:rsidRDefault="005E7BAF">
            <w:pPr>
              <w:jc w:val="both"/>
              <w:rPr>
                <w:sz w:val="24"/>
                <w:szCs w:val="24"/>
                <w:lang w:val="en-GB" w:eastAsia="en-GB"/>
              </w:rPr>
            </w:pPr>
            <w:r w:rsidRPr="00584AA3">
              <w:rPr>
                <w:sz w:val="24"/>
                <w:szCs w:val="24"/>
                <w:lang w:val="en-GB" w:eastAsia="en-GB"/>
              </w:rPr>
              <w:t xml:space="preserve">ISO/TS 19130:2010 specifies several ways in which information in support of geopositioning may be provided. </w:t>
            </w:r>
          </w:p>
          <w:p w:rsidR="00A332C7" w:rsidRDefault="005E7BAF" w:rsidP="00EE4C9D">
            <w:pPr>
              <w:numPr>
                <w:ilvl w:val="0"/>
                <w:numId w:val="36"/>
              </w:numPr>
              <w:jc w:val="both"/>
              <w:rPr>
                <w:sz w:val="24"/>
                <w:szCs w:val="24"/>
                <w:lang w:val="en-GB" w:eastAsia="en-GB"/>
              </w:rPr>
            </w:pPr>
            <w:r w:rsidRPr="00584AA3">
              <w:rPr>
                <w:sz w:val="24"/>
                <w:szCs w:val="24"/>
                <w:lang w:val="en-GB" w:eastAsia="en-GB"/>
              </w:rPr>
              <w:t xml:space="preserve">It may be provided as a sensor description with the associated physical and geometric information necessary to rigorously construct a Physical Sensor Model. For the case where precise geoposition information is needed, ISO/TS 19130:2010 identifies the mathematical formulae for rigorously constructing Physical Sensor Models that relate two-dimensional image space to three-dimensional ground space and the calculation of the associated propagated errors. ISO/TS 19130:2010 provides detailed information for three types of passive electro-optical/infrared (IR) sensors (frame, pushbroom and whiskbroom) and for an active microwave sensing system [Synthetic Aperture Radar (SAR)]. It provides a framework by which these sensor models can be extended to other sensor types. </w:t>
            </w:r>
          </w:p>
          <w:p w:rsidR="00A332C7" w:rsidRDefault="005E7BAF" w:rsidP="00EE4C9D">
            <w:pPr>
              <w:numPr>
                <w:ilvl w:val="0"/>
                <w:numId w:val="36"/>
              </w:numPr>
              <w:jc w:val="both"/>
              <w:rPr>
                <w:sz w:val="24"/>
                <w:szCs w:val="24"/>
                <w:lang w:val="en-GB" w:eastAsia="en-GB"/>
              </w:rPr>
            </w:pPr>
            <w:r w:rsidRPr="00584AA3">
              <w:rPr>
                <w:sz w:val="24"/>
                <w:szCs w:val="24"/>
                <w:lang w:val="en-GB" w:eastAsia="en-GB"/>
              </w:rPr>
              <w:t xml:space="preserve">It may be provided as a True Replacement Model, using functions whose coefficients are based on a Physical Sensor Model so that they provide information for precise geopositioning, including the calculation of errors, as precisely as the Physical Sensor Model they replace. </w:t>
            </w:r>
          </w:p>
          <w:p w:rsidR="00A332C7" w:rsidRDefault="005E7BAF" w:rsidP="00EE4C9D">
            <w:pPr>
              <w:numPr>
                <w:ilvl w:val="0"/>
                <w:numId w:val="36"/>
              </w:numPr>
              <w:jc w:val="both"/>
              <w:rPr>
                <w:sz w:val="24"/>
                <w:szCs w:val="24"/>
                <w:lang w:val="en-GB" w:eastAsia="en-GB"/>
              </w:rPr>
            </w:pPr>
            <w:r w:rsidRPr="00584AA3">
              <w:rPr>
                <w:sz w:val="24"/>
                <w:szCs w:val="24"/>
                <w:lang w:val="en-GB" w:eastAsia="en-GB"/>
              </w:rPr>
              <w:t xml:space="preserve">It may be provided as a Correspondence Model that provides a functional fitting based on observed relationships between the geopositions of a set of ground control points and their image coordinates. </w:t>
            </w:r>
          </w:p>
          <w:p w:rsidR="00A332C7" w:rsidRDefault="005E7BAF" w:rsidP="00EE4C9D">
            <w:pPr>
              <w:numPr>
                <w:ilvl w:val="0"/>
                <w:numId w:val="36"/>
              </w:numPr>
              <w:jc w:val="both"/>
              <w:rPr>
                <w:sz w:val="24"/>
                <w:szCs w:val="24"/>
                <w:lang w:val="en-GB" w:eastAsia="en-GB"/>
              </w:rPr>
            </w:pPr>
            <w:r w:rsidRPr="00584AA3">
              <w:rPr>
                <w:sz w:val="24"/>
                <w:szCs w:val="24"/>
                <w:lang w:val="en-GB" w:eastAsia="en-GB"/>
              </w:rPr>
              <w:t xml:space="preserve">It may be provided as a set of ground control points that can be used to develop a Correspondence Model or to refine a Physical Sensor Model or True Replacement Model. </w:t>
            </w:r>
          </w:p>
          <w:p w:rsidR="00A332C7" w:rsidRDefault="005E7BAF">
            <w:pPr>
              <w:jc w:val="both"/>
              <w:rPr>
                <w:sz w:val="24"/>
                <w:szCs w:val="24"/>
                <w:lang w:val="en-GB" w:eastAsia="en-GB"/>
              </w:rPr>
            </w:pPr>
            <w:r w:rsidRPr="00584AA3">
              <w:rPr>
                <w:sz w:val="24"/>
                <w:szCs w:val="24"/>
                <w:lang w:val="en-GB" w:eastAsia="en-GB"/>
              </w:rPr>
              <w:t xml:space="preserve">ISO/TS 19130:2010 does not specify either how users derive geoposition data or the format or content of the data the users generate. </w:t>
            </w:r>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644D8">
        <w:tc>
          <w:tcPr>
            <w:tcW w:w="9498" w:type="dxa"/>
            <w:gridSpan w:val="9"/>
          </w:tcPr>
          <w:p w:rsidR="005E7BAF" w:rsidRPr="002C7568" w:rsidRDefault="005E7BAF" w:rsidP="00734892">
            <w:r>
              <w:t>ISO</w:t>
            </w:r>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8644D8">
        <w:tc>
          <w:tcPr>
            <w:tcW w:w="9498" w:type="dxa"/>
            <w:gridSpan w:val="9"/>
          </w:tcPr>
          <w:p w:rsidR="005E7BAF" w:rsidRPr="005E7BAF" w:rsidRDefault="00C62DB4" w:rsidP="008644D8">
            <w:pPr>
              <w:pStyle w:val="BodyText"/>
              <w:spacing w:before="0"/>
              <w:ind w:left="0"/>
              <w:rPr>
                <w:sz w:val="24"/>
                <w:szCs w:val="24"/>
                <w:lang w:val="pt-BR" w:eastAsia="en-GB"/>
              </w:rPr>
            </w:pPr>
            <w:r w:rsidRPr="00C62DB4">
              <w:rPr>
                <w:sz w:val="24"/>
                <w:szCs w:val="24"/>
                <w:lang w:val="pt-BR" w:eastAsia="en-GB"/>
              </w:rPr>
              <w:t>ISO/TS 19130:2010</w:t>
            </w:r>
          </w:p>
          <w:p w:rsidR="005E7BAF" w:rsidRPr="005E7BAF" w:rsidRDefault="00E50BFD" w:rsidP="008644D8">
            <w:pPr>
              <w:pStyle w:val="BodyText"/>
              <w:spacing w:before="0"/>
              <w:ind w:left="0"/>
              <w:rPr>
                <w:lang w:val="pt-BR"/>
              </w:rPr>
            </w:pPr>
            <w:hyperlink r:id="rId313" w:history="1">
              <w:r w:rsidR="00C62DB4" w:rsidRPr="00C62DB4">
                <w:rPr>
                  <w:rStyle w:val="Hyperlink"/>
                  <w:lang w:val="pt-BR"/>
                </w:rPr>
                <w:t>http://www.iso.org/iso/iso_catalogue/catalogue_tc/catalogue_detail.htm?csnumber=51789</w:t>
              </w:r>
            </w:hyperlink>
          </w:p>
        </w:tc>
      </w:tr>
      <w:tr w:rsidR="005E7BAF" w:rsidRPr="000F5844" w:rsidTr="008644D8">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8644D8">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shd w:val="clear" w:color="auto" w:fill="FF0000"/>
          </w:tcPr>
          <w:p w:rsidR="005E7BAF" w:rsidRPr="000F5844" w:rsidRDefault="005E7BAF" w:rsidP="00E47007">
            <w:pPr>
              <w:pStyle w:val="BodyText"/>
              <w:ind w:left="0"/>
              <w:rPr>
                <w:lang w:val="en-GB"/>
              </w:rPr>
            </w:pPr>
            <w:r>
              <w:rPr>
                <w:lang w:val="en-GB"/>
              </w:rPr>
              <w:t>3</w:t>
            </w:r>
          </w:p>
        </w:tc>
        <w:tc>
          <w:tcPr>
            <w:tcW w:w="1056" w:type="dxa"/>
          </w:tcPr>
          <w:p w:rsidR="005E7BAF" w:rsidRPr="000F5844" w:rsidRDefault="005E7BAF" w:rsidP="00E47007">
            <w:pPr>
              <w:pStyle w:val="BodyText"/>
              <w:ind w:left="0"/>
              <w:rPr>
                <w:lang w:val="en-GB"/>
              </w:rPr>
            </w:pPr>
          </w:p>
        </w:tc>
      </w:tr>
    </w:tbl>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947"/>
        <w:gridCol w:w="947"/>
        <w:gridCol w:w="947"/>
        <w:gridCol w:w="947"/>
        <w:gridCol w:w="947"/>
        <w:gridCol w:w="947"/>
        <w:gridCol w:w="947"/>
        <w:gridCol w:w="1124"/>
      </w:tblGrid>
      <w:tr w:rsidR="005E7BAF" w:rsidRPr="000F5844" w:rsidTr="00B12E6B">
        <w:tc>
          <w:tcPr>
            <w:tcW w:w="9498" w:type="dxa"/>
            <w:gridSpan w:val="9"/>
          </w:tcPr>
          <w:p w:rsidR="005E7BAF" w:rsidRPr="002C7568" w:rsidRDefault="005E7BAF" w:rsidP="00734892">
            <w:pPr>
              <w:pStyle w:val="Heading3"/>
              <w:tabs>
                <w:tab w:val="clear" w:pos="2268"/>
                <w:tab w:val="num" w:pos="-11"/>
                <w:tab w:val="num" w:pos="1428"/>
              </w:tabs>
              <w:ind w:left="0" w:hanging="11"/>
            </w:pPr>
            <w:bookmarkStart w:id="782" w:name="_Intelligent_transport_systems"/>
            <w:bookmarkStart w:id="783" w:name="_Toc270957281"/>
            <w:bookmarkStart w:id="784" w:name="_Toc353294532"/>
            <w:bookmarkEnd w:id="782"/>
            <w:r>
              <w:lastRenderedPageBreak/>
              <w:t>Intelligent transport systems – Geographic data file (GDF) – Overall specification</w:t>
            </w:r>
            <w:bookmarkEnd w:id="783"/>
            <w:bookmarkEnd w:id="784"/>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B12E6B">
        <w:tc>
          <w:tcPr>
            <w:tcW w:w="9498" w:type="dxa"/>
            <w:gridSpan w:val="9"/>
          </w:tcPr>
          <w:p w:rsidR="005E7BAF" w:rsidRDefault="005E7BAF" w:rsidP="00734892">
            <w:pPr>
              <w:pStyle w:val="NormalWeb"/>
            </w:pPr>
          </w:p>
          <w:p w:rsidR="00A332C7" w:rsidRDefault="005E7BAF">
            <w:pPr>
              <w:pStyle w:val="NormalWeb"/>
              <w:jc w:val="both"/>
            </w:pPr>
            <w:r>
              <w:t>ISO 14825:2004 specifies the conceptual and logical data model and the exchange format for geographic data bases for Intelligent Transportation System (ITS) applications. It includes a specification of potential contents of such data bases (features, attributes and relationships), a specification of how these contents shall be represented, and of how relevant information about the database itself can be specified (metadata).</w:t>
            </w:r>
          </w:p>
          <w:p w:rsidR="00A332C7" w:rsidRDefault="005E7BAF">
            <w:pPr>
              <w:pStyle w:val="NormalWeb"/>
              <w:jc w:val="both"/>
            </w:pPr>
            <w:r>
              <w:t>The focus of this International Standard is on ITS applications and it emphasizes road and road-related information. ITS applications, however, also require information in addition to road and road-related information.</w:t>
            </w:r>
          </w:p>
          <w:p w:rsidR="00A332C7" w:rsidRDefault="005E7BAF">
            <w:pPr>
              <w:pStyle w:val="NormalWeb"/>
              <w:jc w:val="both"/>
            </w:pPr>
            <w:r>
              <w:t>EXAMPLE 1 ITS applications need information about addressing systems in order to specify locations and/or destinations. Consequently, information about the administrative and postal subdivisions of an area is essential.</w:t>
            </w:r>
          </w:p>
          <w:p w:rsidR="00A332C7" w:rsidRDefault="005E7BAF">
            <w:pPr>
              <w:pStyle w:val="NormalWeb"/>
              <w:jc w:val="both"/>
            </w:pPr>
            <w:r>
              <w:t>EXAMPLE 2 Map display is an important component of ITS applications. For proper map display, the inclusion of contextual information such as land and water cover is essential.</w:t>
            </w:r>
          </w:p>
          <w:p w:rsidR="00A332C7" w:rsidRDefault="005E7BAF">
            <w:pPr>
              <w:pStyle w:val="NormalWeb"/>
              <w:jc w:val="both"/>
            </w:pPr>
            <w:r>
              <w:t>EXAMPLE 3 Point-of-Interest (POI) or service information is a key feature of traveler information. It adds value to end-user ITS applications.</w:t>
            </w:r>
          </w:p>
          <w:p w:rsidR="005E7BAF" w:rsidRDefault="005E7BAF" w:rsidP="00734892">
            <w:pPr>
              <w:autoSpaceDE w:val="0"/>
              <w:autoSpaceDN w:val="0"/>
              <w:adjustRightInd w:val="0"/>
              <w:rPr>
                <w:lang w:val="en-GB"/>
              </w:rPr>
            </w:pPr>
          </w:p>
          <w:p w:rsidR="005E7BAF" w:rsidRPr="000F5844" w:rsidRDefault="005E7BAF" w:rsidP="00734892">
            <w:pPr>
              <w:autoSpaceDE w:val="0"/>
              <w:autoSpaceDN w:val="0"/>
              <w:adjustRightInd w:val="0"/>
              <w:rPr>
                <w:lang w:val="en-GB"/>
              </w:rPr>
            </w:pPr>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B12E6B">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B12E6B">
        <w:tc>
          <w:tcPr>
            <w:tcW w:w="9498" w:type="dxa"/>
            <w:gridSpan w:val="9"/>
          </w:tcPr>
          <w:p w:rsidR="005E7BAF" w:rsidRPr="005E7BAF" w:rsidRDefault="00C62DB4" w:rsidP="00734892">
            <w:pPr>
              <w:rPr>
                <w:lang w:val="pt-BR"/>
              </w:rPr>
            </w:pPr>
            <w:r w:rsidRPr="00C62DB4">
              <w:rPr>
                <w:lang w:val="pt-BR"/>
              </w:rPr>
              <w:t>ISO 14825:2004:</w:t>
            </w:r>
          </w:p>
          <w:p w:rsidR="005E7BAF" w:rsidRPr="005E7BAF" w:rsidRDefault="00E50BFD" w:rsidP="00B12E6B">
            <w:pPr>
              <w:rPr>
                <w:lang w:val="pt-BR"/>
              </w:rPr>
            </w:pPr>
            <w:hyperlink r:id="rId314" w:history="1">
              <w:r w:rsidR="00C62DB4" w:rsidRPr="00C62DB4">
                <w:rPr>
                  <w:rStyle w:val="Hyperlink"/>
                  <w:lang w:val="pt-BR"/>
                </w:rPr>
                <w:t>http://www.iso.org/iso/iso_catalogue/catalogue_tc/catalogue_detail.htm?csnumber=30763</w:t>
              </w:r>
            </w:hyperlink>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B12E6B">
        <w:trPr>
          <w:trHeight w:val="248"/>
        </w:trPr>
        <w:tc>
          <w:tcPr>
            <w:tcW w:w="1745" w:type="dxa"/>
          </w:tcPr>
          <w:p w:rsidR="005E7BAF" w:rsidRPr="000F5844" w:rsidRDefault="005E7BAF" w:rsidP="00734892">
            <w:pPr>
              <w:pStyle w:val="BodyText"/>
              <w:ind w:left="0"/>
              <w:rPr>
                <w:lang w:val="en-GB"/>
              </w:rPr>
            </w:pPr>
            <w:r>
              <w:rPr>
                <w:lang w:val="en-GB"/>
              </w:rPr>
              <w:t>Theme</w:t>
            </w:r>
          </w:p>
        </w:tc>
        <w:tc>
          <w:tcPr>
            <w:tcW w:w="947" w:type="dxa"/>
          </w:tcPr>
          <w:p w:rsidR="005E7BAF" w:rsidRPr="000F5844" w:rsidRDefault="005E7BAF" w:rsidP="00734892">
            <w:pPr>
              <w:pStyle w:val="BodyText"/>
              <w:ind w:left="0"/>
              <w:rPr>
                <w:lang w:val="en-GB"/>
              </w:rPr>
            </w:pPr>
            <w:r>
              <w:rPr>
                <w:lang w:val="en-GB"/>
              </w:rPr>
              <w:t>1</w:t>
            </w:r>
          </w:p>
        </w:tc>
        <w:tc>
          <w:tcPr>
            <w:tcW w:w="947" w:type="dxa"/>
          </w:tcPr>
          <w:p w:rsidR="005E7BAF" w:rsidRPr="000F5844" w:rsidRDefault="005E7BAF" w:rsidP="00734892">
            <w:pPr>
              <w:pStyle w:val="BodyText"/>
              <w:ind w:left="0"/>
              <w:rPr>
                <w:lang w:val="en-GB"/>
              </w:rPr>
            </w:pPr>
            <w:r>
              <w:rPr>
                <w:lang w:val="en-GB"/>
              </w:rPr>
              <w:t>2</w:t>
            </w:r>
          </w:p>
        </w:tc>
        <w:tc>
          <w:tcPr>
            <w:tcW w:w="947" w:type="dxa"/>
          </w:tcPr>
          <w:p w:rsidR="005E7BAF" w:rsidRPr="000F5844" w:rsidRDefault="005E7BAF" w:rsidP="00734892">
            <w:pPr>
              <w:pStyle w:val="BodyText"/>
              <w:ind w:left="0"/>
              <w:rPr>
                <w:lang w:val="en-GB"/>
              </w:rPr>
            </w:pPr>
            <w:r>
              <w:rPr>
                <w:lang w:val="en-GB"/>
              </w:rPr>
              <w:t>3</w:t>
            </w:r>
          </w:p>
        </w:tc>
        <w:tc>
          <w:tcPr>
            <w:tcW w:w="947" w:type="dxa"/>
          </w:tcPr>
          <w:p w:rsidR="005E7BAF" w:rsidRPr="000F5844" w:rsidRDefault="005E7BAF" w:rsidP="00734892">
            <w:pPr>
              <w:pStyle w:val="BodyText"/>
              <w:ind w:left="0"/>
              <w:rPr>
                <w:lang w:val="en-GB"/>
              </w:rPr>
            </w:pPr>
            <w:r>
              <w:rPr>
                <w:lang w:val="en-GB"/>
              </w:rPr>
              <w:t>4</w:t>
            </w:r>
          </w:p>
        </w:tc>
        <w:tc>
          <w:tcPr>
            <w:tcW w:w="947" w:type="dxa"/>
          </w:tcPr>
          <w:p w:rsidR="005E7BAF" w:rsidRPr="000F5844" w:rsidRDefault="005E7BAF" w:rsidP="00734892">
            <w:pPr>
              <w:pStyle w:val="BodyText"/>
              <w:ind w:left="0"/>
              <w:rPr>
                <w:lang w:val="en-GB"/>
              </w:rPr>
            </w:pPr>
            <w:r>
              <w:rPr>
                <w:lang w:val="en-GB"/>
              </w:rPr>
              <w:t>5</w:t>
            </w:r>
          </w:p>
        </w:tc>
        <w:tc>
          <w:tcPr>
            <w:tcW w:w="947" w:type="dxa"/>
          </w:tcPr>
          <w:p w:rsidR="005E7BAF" w:rsidRPr="000F5844" w:rsidRDefault="005E7BAF" w:rsidP="00734892">
            <w:pPr>
              <w:pStyle w:val="BodyText"/>
              <w:ind w:left="0"/>
              <w:rPr>
                <w:lang w:val="en-GB"/>
              </w:rPr>
            </w:pPr>
            <w:r>
              <w:rPr>
                <w:lang w:val="en-GB"/>
              </w:rPr>
              <w:t>6</w:t>
            </w:r>
          </w:p>
        </w:tc>
        <w:tc>
          <w:tcPr>
            <w:tcW w:w="947" w:type="dxa"/>
          </w:tcPr>
          <w:p w:rsidR="005E7BAF" w:rsidRPr="000F5844" w:rsidRDefault="005E7BAF" w:rsidP="00734892">
            <w:pPr>
              <w:pStyle w:val="BodyText"/>
              <w:ind w:left="0"/>
              <w:rPr>
                <w:lang w:val="en-GB"/>
              </w:rPr>
            </w:pPr>
            <w:r>
              <w:rPr>
                <w:lang w:val="en-GB"/>
              </w:rPr>
              <w:t>7</w:t>
            </w:r>
          </w:p>
        </w:tc>
        <w:tc>
          <w:tcPr>
            <w:tcW w:w="1124" w:type="dxa"/>
          </w:tcPr>
          <w:p w:rsidR="005E7BAF" w:rsidRPr="000F5844" w:rsidRDefault="005E7BAF" w:rsidP="00734892">
            <w:pPr>
              <w:pStyle w:val="BodyText"/>
              <w:ind w:left="0"/>
              <w:rPr>
                <w:lang w:val="en-GB"/>
              </w:rPr>
            </w:pPr>
            <w:r>
              <w:rPr>
                <w:lang w:val="en-GB"/>
              </w:rPr>
              <w:t>8</w:t>
            </w:r>
          </w:p>
        </w:tc>
      </w:tr>
      <w:tr w:rsidR="005E7BAF" w:rsidRPr="000F5844" w:rsidTr="00B12E6B">
        <w:trPr>
          <w:trHeight w:val="247"/>
        </w:trPr>
        <w:tc>
          <w:tcPr>
            <w:tcW w:w="1745" w:type="dxa"/>
          </w:tcPr>
          <w:p w:rsidR="005E7BAF" w:rsidRPr="000F5844" w:rsidRDefault="005E7BAF" w:rsidP="00734892">
            <w:pPr>
              <w:pStyle w:val="BodyText"/>
              <w:ind w:left="0"/>
              <w:rPr>
                <w:lang w:val="en-GB"/>
              </w:rPr>
            </w:pPr>
            <w:r>
              <w:rPr>
                <w:lang w:val="en-GB"/>
              </w:rPr>
              <w:t>Relevance</w:t>
            </w:r>
          </w:p>
        </w:tc>
        <w:tc>
          <w:tcPr>
            <w:tcW w:w="947" w:type="dxa"/>
            <w:shd w:val="clear" w:color="auto" w:fill="FFFF00"/>
          </w:tcPr>
          <w:p w:rsidR="005E7BAF" w:rsidRPr="000F5844" w:rsidRDefault="005E7BAF" w:rsidP="00734892">
            <w:pPr>
              <w:pStyle w:val="BodyText"/>
              <w:ind w:left="0"/>
              <w:rPr>
                <w:lang w:val="en-GB"/>
              </w:rPr>
            </w:pPr>
            <w:r>
              <w:rPr>
                <w:lang w:val="en-GB"/>
              </w:rPr>
              <w:t>1</w:t>
            </w:r>
          </w:p>
        </w:tc>
        <w:tc>
          <w:tcPr>
            <w:tcW w:w="947" w:type="dxa"/>
          </w:tcPr>
          <w:p w:rsidR="005E7BAF" w:rsidRPr="000F5844" w:rsidRDefault="005E7BAF" w:rsidP="00734892">
            <w:pPr>
              <w:pStyle w:val="BodyText"/>
              <w:ind w:left="0"/>
              <w:rPr>
                <w:lang w:val="en-GB"/>
              </w:rPr>
            </w:pPr>
          </w:p>
        </w:tc>
        <w:tc>
          <w:tcPr>
            <w:tcW w:w="947" w:type="dxa"/>
          </w:tcPr>
          <w:p w:rsidR="005E7BAF" w:rsidRPr="000F5844" w:rsidRDefault="005E7BAF" w:rsidP="00734892">
            <w:pPr>
              <w:pStyle w:val="BodyText"/>
              <w:ind w:left="0"/>
              <w:rPr>
                <w:lang w:val="en-GB"/>
              </w:rPr>
            </w:pPr>
          </w:p>
        </w:tc>
        <w:tc>
          <w:tcPr>
            <w:tcW w:w="947" w:type="dxa"/>
          </w:tcPr>
          <w:p w:rsidR="005E7BAF" w:rsidRPr="000F5844" w:rsidRDefault="005E7BAF" w:rsidP="00734892">
            <w:pPr>
              <w:pStyle w:val="BodyText"/>
              <w:ind w:left="0"/>
              <w:rPr>
                <w:lang w:val="en-GB"/>
              </w:rPr>
            </w:pPr>
          </w:p>
        </w:tc>
        <w:tc>
          <w:tcPr>
            <w:tcW w:w="947" w:type="dxa"/>
          </w:tcPr>
          <w:p w:rsidR="005E7BAF" w:rsidRPr="000F5844" w:rsidRDefault="005E7BAF" w:rsidP="00734892">
            <w:pPr>
              <w:pStyle w:val="BodyText"/>
              <w:ind w:left="0"/>
              <w:rPr>
                <w:lang w:val="en-GB"/>
              </w:rPr>
            </w:pPr>
          </w:p>
        </w:tc>
        <w:tc>
          <w:tcPr>
            <w:tcW w:w="947" w:type="dxa"/>
          </w:tcPr>
          <w:p w:rsidR="005E7BAF" w:rsidRPr="000F5844" w:rsidRDefault="005E7BAF" w:rsidP="00734892">
            <w:pPr>
              <w:pStyle w:val="BodyText"/>
              <w:ind w:left="0"/>
              <w:rPr>
                <w:lang w:val="en-GB"/>
              </w:rPr>
            </w:pPr>
          </w:p>
        </w:tc>
        <w:tc>
          <w:tcPr>
            <w:tcW w:w="947" w:type="dxa"/>
          </w:tcPr>
          <w:p w:rsidR="005E7BAF" w:rsidRPr="000F5844" w:rsidRDefault="005E7BAF" w:rsidP="00734892">
            <w:pPr>
              <w:pStyle w:val="BodyText"/>
              <w:ind w:left="0"/>
              <w:rPr>
                <w:lang w:val="en-GB"/>
              </w:rPr>
            </w:pPr>
          </w:p>
        </w:tc>
        <w:tc>
          <w:tcPr>
            <w:tcW w:w="1124" w:type="dxa"/>
          </w:tcPr>
          <w:p w:rsidR="005E7BAF" w:rsidRPr="000F5844" w:rsidRDefault="005E7BAF" w:rsidP="00734892">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B12E6B">
        <w:tc>
          <w:tcPr>
            <w:tcW w:w="9498" w:type="dxa"/>
            <w:gridSpan w:val="9"/>
          </w:tcPr>
          <w:p w:rsidR="005E7BAF" w:rsidRPr="002C7568" w:rsidRDefault="005E7BAF" w:rsidP="00734892">
            <w:pPr>
              <w:pStyle w:val="Heading3"/>
              <w:tabs>
                <w:tab w:val="clear" w:pos="2268"/>
                <w:tab w:val="num" w:pos="-11"/>
                <w:tab w:val="num" w:pos="1428"/>
              </w:tabs>
              <w:ind w:left="0" w:hanging="11"/>
            </w:pPr>
            <w:bookmarkStart w:id="785" w:name="_SQL_multimedia_and"/>
            <w:bookmarkStart w:id="786" w:name="_Toc270957282"/>
            <w:bookmarkStart w:id="787" w:name="_Toc353294533"/>
            <w:bookmarkEnd w:id="785"/>
            <w:r>
              <w:lastRenderedPageBreak/>
              <w:t>SQL multimedia and application packages – Part 3 Spatial</w:t>
            </w:r>
            <w:bookmarkEnd w:id="786"/>
            <w:bookmarkEnd w:id="787"/>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B12E6B">
        <w:tc>
          <w:tcPr>
            <w:tcW w:w="9498" w:type="dxa"/>
            <w:gridSpan w:val="9"/>
          </w:tcPr>
          <w:p w:rsidR="005E7BAF" w:rsidRDefault="005E7BAF" w:rsidP="00734892">
            <w:pPr>
              <w:autoSpaceDE w:val="0"/>
              <w:autoSpaceDN w:val="0"/>
              <w:adjustRightInd w:val="0"/>
              <w:rPr>
                <w:lang w:val="en-GB"/>
              </w:rPr>
            </w:pPr>
          </w:p>
          <w:p w:rsidR="00A332C7" w:rsidRDefault="005E7BAF">
            <w:pPr>
              <w:pStyle w:val="NormalWeb"/>
              <w:jc w:val="both"/>
            </w:pPr>
            <w:r>
              <w:t>ISO/IEC 13249-3:2006 defines spatial user-defined types, routines and schemas for generic spatial data handling. It addresses the need to store, manage and retrieve information based on aspects of spatial data such as geometry, location and topology.</w:t>
            </w:r>
          </w:p>
          <w:p w:rsidR="00A332C7" w:rsidRDefault="005E7BAF">
            <w:pPr>
              <w:pStyle w:val="NormalWeb"/>
              <w:jc w:val="both"/>
            </w:pPr>
            <w:r>
              <w:t>Implementations of ISO/IEC 13249-3:2006 may exist in environments that also support geographic information, decision support, data mining, and data warehousing systems. Application areas addressed by implementations of ISO/IEC 13249-3:2006 include, but are not restricted to, automated mapping, desktop mapping, facilities management, geoengineering, graphics, location based services, multimedia, and resource management applications.</w:t>
            </w:r>
          </w:p>
          <w:p w:rsidR="005E7BAF" w:rsidRPr="000F5844" w:rsidRDefault="005E7BAF" w:rsidP="00734892">
            <w:pPr>
              <w:autoSpaceDE w:val="0"/>
              <w:autoSpaceDN w:val="0"/>
              <w:adjustRightInd w:val="0"/>
              <w:rPr>
                <w:lang w:val="en-GB"/>
              </w:rPr>
            </w:pPr>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B12E6B">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B12E6B">
        <w:tc>
          <w:tcPr>
            <w:tcW w:w="9498" w:type="dxa"/>
            <w:gridSpan w:val="9"/>
          </w:tcPr>
          <w:p w:rsidR="005E7BAF" w:rsidRPr="005E7BAF" w:rsidRDefault="00C62DB4" w:rsidP="00734892">
            <w:pPr>
              <w:pStyle w:val="BodyText"/>
              <w:ind w:left="0"/>
              <w:rPr>
                <w:lang w:val="it-IT"/>
              </w:rPr>
            </w:pPr>
            <w:r w:rsidRPr="00C62DB4">
              <w:rPr>
                <w:lang w:val="it-IT"/>
              </w:rPr>
              <w:t>ISO/IEC 13249-3:2006</w:t>
            </w:r>
          </w:p>
          <w:p w:rsidR="005E7BAF" w:rsidRPr="005E7BAF" w:rsidRDefault="00C62DB4" w:rsidP="00734892">
            <w:pPr>
              <w:pStyle w:val="BodyText"/>
              <w:ind w:left="0"/>
              <w:rPr>
                <w:lang w:val="it-IT"/>
              </w:rPr>
            </w:pPr>
            <w:r w:rsidRPr="00C62DB4">
              <w:rPr>
                <w:lang w:val="it-IT"/>
              </w:rPr>
              <w:t>http://www.iso.org/iso/iso_catalogue/catalogue_tc/catalogue_detail.htm?csnumber=38651</w:t>
            </w:r>
          </w:p>
        </w:tc>
      </w:tr>
      <w:tr w:rsidR="005E7BAF" w:rsidRPr="000F5844" w:rsidTr="00B12E6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F748F7">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C000"/>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947"/>
        <w:gridCol w:w="947"/>
        <w:gridCol w:w="947"/>
        <w:gridCol w:w="947"/>
        <w:gridCol w:w="947"/>
        <w:gridCol w:w="947"/>
        <w:gridCol w:w="947"/>
        <w:gridCol w:w="1124"/>
      </w:tblGrid>
      <w:tr w:rsidR="005E7BAF" w:rsidRPr="000F5844" w:rsidTr="00F748F7">
        <w:tc>
          <w:tcPr>
            <w:tcW w:w="9498" w:type="dxa"/>
            <w:gridSpan w:val="9"/>
          </w:tcPr>
          <w:p w:rsidR="005E7BAF" w:rsidRPr="002C7568" w:rsidRDefault="005E7BAF" w:rsidP="00734892">
            <w:pPr>
              <w:pStyle w:val="Heading3"/>
              <w:tabs>
                <w:tab w:val="clear" w:pos="2268"/>
                <w:tab w:val="num" w:pos="-11"/>
                <w:tab w:val="num" w:pos="1428"/>
              </w:tabs>
              <w:ind w:left="0" w:hanging="11"/>
            </w:pPr>
            <w:bookmarkStart w:id="788" w:name="_Standard_representation_of"/>
            <w:bookmarkStart w:id="789" w:name="_Toc270957283"/>
            <w:bookmarkStart w:id="790" w:name="_Toc353294534"/>
            <w:bookmarkEnd w:id="788"/>
            <w:r>
              <w:t>Standard representation of gepgraphic poinht location by co-ordinates</w:t>
            </w:r>
            <w:bookmarkEnd w:id="789"/>
            <w:bookmarkEnd w:id="790"/>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F748F7">
        <w:tc>
          <w:tcPr>
            <w:tcW w:w="9498" w:type="dxa"/>
            <w:gridSpan w:val="9"/>
          </w:tcPr>
          <w:p w:rsidR="00CD74AC" w:rsidRDefault="00CD74AC" w:rsidP="00734892">
            <w:pPr>
              <w:pStyle w:val="NormalWeb"/>
            </w:pPr>
          </w:p>
          <w:p w:rsidR="00A332C7" w:rsidRDefault="005E7BAF">
            <w:pPr>
              <w:pStyle w:val="NormalWeb"/>
              <w:jc w:val="both"/>
            </w:pPr>
            <w:r>
              <w:t>ISO 6709:2008 is applicable to the interchange of coordinates describing geographic point location. It specifies the representation of coordinates, including latitude and longitude, to be used in data interchange. It additionally specifies representation of horizontal point location using coordinate types other than latitude and longitude. It also specifies the representation of height and depth that can be associated with horizontal coordinates. Representation includes units of measure and coordinate order.</w:t>
            </w:r>
          </w:p>
          <w:p w:rsidR="00A332C7" w:rsidRDefault="005E7BAF">
            <w:pPr>
              <w:pStyle w:val="NormalWeb"/>
              <w:jc w:val="both"/>
            </w:pPr>
            <w:r>
              <w:t>ISO 6709:2008 is not applicable to the representation of information held within computer memories during processing and in their use in registers of geodetic codes and parameters.</w:t>
            </w:r>
          </w:p>
          <w:p w:rsidR="00A332C7" w:rsidRDefault="005E7BAF">
            <w:pPr>
              <w:pStyle w:val="NormalWeb"/>
              <w:jc w:val="both"/>
            </w:pPr>
            <w:r>
              <w:t>ISO 6709:2008 supports point location representation through the eXtensible Markup Language (XML) and, recognizing the need for compatibility with the previous version of this International Standard, ISO 6709:1983, allows for the use of a single alpha-numeric string to describe point locations.</w:t>
            </w:r>
          </w:p>
          <w:p w:rsidR="00A332C7" w:rsidRDefault="005E7BAF">
            <w:pPr>
              <w:pStyle w:val="NormalWeb"/>
              <w:jc w:val="both"/>
            </w:pPr>
            <w:r>
              <w:t>For computer data interchange of latitude and longitude, ISO 6709:2008 generally suggests that decimal degrees be used. It allows the use of sexagesimal notations: degrees, minutes and decimal minutes or degrees, minutes, seconds and decimal seconds.</w:t>
            </w:r>
          </w:p>
          <w:p w:rsidR="00A332C7" w:rsidRDefault="005E7BAF">
            <w:pPr>
              <w:pStyle w:val="NormalWeb"/>
              <w:jc w:val="both"/>
            </w:pPr>
            <w:r>
              <w:t>ISO 6709:2008 does not require special internal procedures, file-organization techniques, storage medium, languages, etc., to be used in its implementation.</w:t>
            </w:r>
          </w:p>
          <w:p w:rsidR="005E7BAF" w:rsidRPr="000F5844" w:rsidRDefault="005E7BAF" w:rsidP="00734892">
            <w:pPr>
              <w:pStyle w:val="NormalWeb"/>
            </w:pPr>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F748F7">
        <w:tc>
          <w:tcPr>
            <w:tcW w:w="9498" w:type="dxa"/>
            <w:gridSpan w:val="9"/>
          </w:tcPr>
          <w:p w:rsidR="005E7BAF" w:rsidRDefault="005E7BAF" w:rsidP="00734892"/>
          <w:p w:rsidR="005E7BAF" w:rsidRDefault="005E7BAF" w:rsidP="00734892">
            <w:r>
              <w:t xml:space="preserve">ISO </w:t>
            </w:r>
          </w:p>
          <w:p w:rsidR="005E7BAF" w:rsidRPr="002C7568" w:rsidRDefault="005E7BAF" w:rsidP="00734892"/>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F748F7">
        <w:tc>
          <w:tcPr>
            <w:tcW w:w="9498" w:type="dxa"/>
            <w:gridSpan w:val="9"/>
          </w:tcPr>
          <w:p w:rsidR="005E7BAF" w:rsidRPr="005E7BAF" w:rsidRDefault="005E7BAF" w:rsidP="00734892">
            <w:pPr>
              <w:rPr>
                <w:lang w:val="pt-BR"/>
              </w:rPr>
            </w:pPr>
          </w:p>
          <w:p w:rsidR="005E7BAF" w:rsidRPr="005E7BAF" w:rsidRDefault="00C62DB4" w:rsidP="00734892">
            <w:pPr>
              <w:rPr>
                <w:lang w:val="pt-BR"/>
              </w:rPr>
            </w:pPr>
            <w:r w:rsidRPr="00C62DB4">
              <w:rPr>
                <w:lang w:val="pt-BR"/>
              </w:rPr>
              <w:t>ISO 6709:2008</w:t>
            </w:r>
          </w:p>
          <w:p w:rsidR="005E7BAF" w:rsidRPr="005E7BAF" w:rsidRDefault="00E50BFD" w:rsidP="00734892">
            <w:pPr>
              <w:pStyle w:val="BodyText"/>
              <w:ind w:left="0"/>
              <w:rPr>
                <w:lang w:val="pt-BR"/>
              </w:rPr>
            </w:pPr>
            <w:hyperlink r:id="rId315" w:history="1">
              <w:r w:rsidR="00C62DB4" w:rsidRPr="00C62DB4">
                <w:rPr>
                  <w:rStyle w:val="Hyperlink"/>
                  <w:lang w:val="pt-BR"/>
                </w:rPr>
                <w:t>http://www.iso.org/iso/iso_catalogue/catalogue_tc/catalogue_detail.htm?csnumber=39242</w:t>
              </w:r>
            </w:hyperlink>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F748F7">
        <w:trPr>
          <w:trHeight w:val="248"/>
        </w:trPr>
        <w:tc>
          <w:tcPr>
            <w:tcW w:w="1745" w:type="dxa"/>
          </w:tcPr>
          <w:p w:rsidR="005E7BAF" w:rsidRPr="000F5844" w:rsidRDefault="005E7BAF" w:rsidP="00E47007">
            <w:pPr>
              <w:pStyle w:val="BodyText"/>
              <w:ind w:left="0"/>
              <w:rPr>
                <w:lang w:val="en-GB"/>
              </w:rPr>
            </w:pPr>
            <w:r>
              <w:rPr>
                <w:lang w:val="en-GB"/>
              </w:rPr>
              <w:t>Theme</w:t>
            </w:r>
          </w:p>
        </w:tc>
        <w:tc>
          <w:tcPr>
            <w:tcW w:w="947" w:type="dxa"/>
          </w:tcPr>
          <w:p w:rsidR="005E7BAF" w:rsidRPr="000F5844" w:rsidRDefault="005E7BAF" w:rsidP="00E47007">
            <w:pPr>
              <w:pStyle w:val="BodyText"/>
              <w:ind w:left="0"/>
              <w:rPr>
                <w:lang w:val="en-GB"/>
              </w:rPr>
            </w:pPr>
            <w:r>
              <w:rPr>
                <w:lang w:val="en-GB"/>
              </w:rPr>
              <w:t>1</w:t>
            </w:r>
          </w:p>
        </w:tc>
        <w:tc>
          <w:tcPr>
            <w:tcW w:w="947" w:type="dxa"/>
          </w:tcPr>
          <w:p w:rsidR="005E7BAF" w:rsidRPr="000F5844" w:rsidRDefault="005E7BAF" w:rsidP="00E47007">
            <w:pPr>
              <w:pStyle w:val="BodyText"/>
              <w:ind w:left="0"/>
              <w:rPr>
                <w:lang w:val="en-GB"/>
              </w:rPr>
            </w:pPr>
            <w:r>
              <w:rPr>
                <w:lang w:val="en-GB"/>
              </w:rPr>
              <w:t>2</w:t>
            </w:r>
          </w:p>
        </w:tc>
        <w:tc>
          <w:tcPr>
            <w:tcW w:w="947" w:type="dxa"/>
          </w:tcPr>
          <w:p w:rsidR="005E7BAF" w:rsidRPr="000F5844" w:rsidRDefault="005E7BAF" w:rsidP="00E47007">
            <w:pPr>
              <w:pStyle w:val="BodyText"/>
              <w:ind w:left="0"/>
              <w:rPr>
                <w:lang w:val="en-GB"/>
              </w:rPr>
            </w:pPr>
            <w:r>
              <w:rPr>
                <w:lang w:val="en-GB"/>
              </w:rPr>
              <w:t>3</w:t>
            </w:r>
          </w:p>
        </w:tc>
        <w:tc>
          <w:tcPr>
            <w:tcW w:w="947" w:type="dxa"/>
          </w:tcPr>
          <w:p w:rsidR="005E7BAF" w:rsidRPr="000F5844" w:rsidRDefault="005E7BAF" w:rsidP="00E47007">
            <w:pPr>
              <w:pStyle w:val="BodyText"/>
              <w:ind w:left="0"/>
              <w:rPr>
                <w:lang w:val="en-GB"/>
              </w:rPr>
            </w:pPr>
            <w:r>
              <w:rPr>
                <w:lang w:val="en-GB"/>
              </w:rPr>
              <w:t>4</w:t>
            </w:r>
          </w:p>
        </w:tc>
        <w:tc>
          <w:tcPr>
            <w:tcW w:w="947" w:type="dxa"/>
          </w:tcPr>
          <w:p w:rsidR="005E7BAF" w:rsidRPr="000F5844" w:rsidRDefault="005E7BAF" w:rsidP="00E47007">
            <w:pPr>
              <w:pStyle w:val="BodyText"/>
              <w:ind w:left="0"/>
              <w:rPr>
                <w:lang w:val="en-GB"/>
              </w:rPr>
            </w:pPr>
            <w:r>
              <w:rPr>
                <w:lang w:val="en-GB"/>
              </w:rPr>
              <w:t>5</w:t>
            </w:r>
          </w:p>
        </w:tc>
        <w:tc>
          <w:tcPr>
            <w:tcW w:w="947" w:type="dxa"/>
          </w:tcPr>
          <w:p w:rsidR="005E7BAF" w:rsidRPr="000F5844" w:rsidRDefault="005E7BAF" w:rsidP="00E47007">
            <w:pPr>
              <w:pStyle w:val="BodyText"/>
              <w:ind w:left="0"/>
              <w:rPr>
                <w:lang w:val="en-GB"/>
              </w:rPr>
            </w:pPr>
            <w:r>
              <w:rPr>
                <w:lang w:val="en-GB"/>
              </w:rPr>
              <w:t>6</w:t>
            </w:r>
          </w:p>
        </w:tc>
        <w:tc>
          <w:tcPr>
            <w:tcW w:w="947" w:type="dxa"/>
          </w:tcPr>
          <w:p w:rsidR="005E7BAF" w:rsidRPr="000F5844" w:rsidRDefault="005E7BAF" w:rsidP="00E47007">
            <w:pPr>
              <w:pStyle w:val="BodyText"/>
              <w:ind w:left="0"/>
              <w:rPr>
                <w:lang w:val="en-GB"/>
              </w:rPr>
            </w:pPr>
            <w:r>
              <w:rPr>
                <w:lang w:val="en-GB"/>
              </w:rPr>
              <w:t>7</w:t>
            </w:r>
          </w:p>
        </w:tc>
        <w:tc>
          <w:tcPr>
            <w:tcW w:w="1124" w:type="dxa"/>
          </w:tcPr>
          <w:p w:rsidR="005E7BAF" w:rsidRPr="000F5844" w:rsidRDefault="005E7BAF" w:rsidP="00E47007">
            <w:pPr>
              <w:pStyle w:val="BodyText"/>
              <w:ind w:left="0"/>
              <w:rPr>
                <w:lang w:val="en-GB"/>
              </w:rPr>
            </w:pPr>
            <w:r>
              <w:rPr>
                <w:lang w:val="en-GB"/>
              </w:rPr>
              <w:t>8</w:t>
            </w:r>
          </w:p>
        </w:tc>
      </w:tr>
      <w:tr w:rsidR="005E7BAF" w:rsidRPr="000F5844" w:rsidTr="00F748F7">
        <w:trPr>
          <w:trHeight w:val="247"/>
        </w:trPr>
        <w:tc>
          <w:tcPr>
            <w:tcW w:w="1745" w:type="dxa"/>
          </w:tcPr>
          <w:p w:rsidR="005E7BAF" w:rsidRPr="000F5844" w:rsidRDefault="005E7BAF" w:rsidP="00E47007">
            <w:pPr>
              <w:pStyle w:val="BodyText"/>
              <w:ind w:left="0"/>
              <w:rPr>
                <w:lang w:val="en-GB"/>
              </w:rPr>
            </w:pPr>
            <w:r>
              <w:rPr>
                <w:lang w:val="en-GB"/>
              </w:rPr>
              <w:t>Relevance</w:t>
            </w: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tcPr>
          <w:p w:rsidR="005E7BAF" w:rsidRPr="000F5844" w:rsidRDefault="005E7BAF" w:rsidP="00E47007">
            <w:pPr>
              <w:pStyle w:val="BodyText"/>
              <w:ind w:left="0"/>
              <w:rPr>
                <w:lang w:val="en-GB"/>
              </w:rPr>
            </w:pPr>
          </w:p>
        </w:tc>
        <w:tc>
          <w:tcPr>
            <w:tcW w:w="947" w:type="dxa"/>
            <w:shd w:val="clear" w:color="auto" w:fill="FFC000"/>
          </w:tcPr>
          <w:p w:rsidR="005E7BAF" w:rsidRPr="000F5844" w:rsidRDefault="005E7BAF" w:rsidP="00E47007">
            <w:pPr>
              <w:pStyle w:val="BodyText"/>
              <w:ind w:left="0"/>
              <w:rPr>
                <w:lang w:val="en-GB"/>
              </w:rPr>
            </w:pPr>
            <w:r>
              <w:rPr>
                <w:lang w:val="en-GB"/>
              </w:rPr>
              <w:t>2</w:t>
            </w:r>
          </w:p>
        </w:tc>
        <w:tc>
          <w:tcPr>
            <w:tcW w:w="947" w:type="dxa"/>
          </w:tcPr>
          <w:p w:rsidR="005E7BAF" w:rsidRPr="000F5844" w:rsidRDefault="005E7BAF" w:rsidP="00E47007">
            <w:pPr>
              <w:pStyle w:val="BodyText"/>
              <w:ind w:left="0"/>
              <w:rPr>
                <w:lang w:val="en-GB"/>
              </w:rPr>
            </w:pPr>
          </w:p>
        </w:tc>
        <w:tc>
          <w:tcPr>
            <w:tcW w:w="1124" w:type="dxa"/>
          </w:tcPr>
          <w:p w:rsidR="005E7BAF" w:rsidRPr="000F5844" w:rsidRDefault="005E7BAF" w:rsidP="00E47007">
            <w:pPr>
              <w:pStyle w:val="BodyText"/>
              <w:ind w:left="0"/>
              <w:rPr>
                <w:lang w:val="en-GB"/>
              </w:rPr>
            </w:pPr>
          </w:p>
        </w:tc>
      </w:tr>
    </w:tbl>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F748F7">
        <w:tc>
          <w:tcPr>
            <w:tcW w:w="9498" w:type="dxa"/>
            <w:gridSpan w:val="9"/>
          </w:tcPr>
          <w:p w:rsidR="005E7BAF" w:rsidRPr="002C7568" w:rsidRDefault="005E7BAF" w:rsidP="00734892">
            <w:pPr>
              <w:pStyle w:val="Heading3"/>
              <w:tabs>
                <w:tab w:val="clear" w:pos="2268"/>
                <w:tab w:val="num" w:pos="-11"/>
                <w:tab w:val="num" w:pos="1428"/>
              </w:tabs>
              <w:ind w:left="0" w:hanging="11"/>
            </w:pPr>
            <w:bookmarkStart w:id="791" w:name="_Conformance_and_testing"/>
            <w:bookmarkStart w:id="792" w:name="_Toc270957284"/>
            <w:bookmarkStart w:id="793" w:name="_Toc353294535"/>
            <w:bookmarkEnd w:id="791"/>
            <w:r>
              <w:t>Conformance and testing</w:t>
            </w:r>
            <w:bookmarkEnd w:id="792"/>
            <w:bookmarkEnd w:id="793"/>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F748F7">
        <w:tc>
          <w:tcPr>
            <w:tcW w:w="9498" w:type="dxa"/>
            <w:gridSpan w:val="9"/>
          </w:tcPr>
          <w:p w:rsidR="005E7BAF" w:rsidRDefault="005E7BAF" w:rsidP="00F748F7">
            <w:pPr>
              <w:rPr>
                <w:sz w:val="24"/>
                <w:szCs w:val="24"/>
                <w:lang w:val="en-GB" w:eastAsia="en-GB"/>
              </w:rPr>
            </w:pPr>
          </w:p>
          <w:p w:rsidR="00A332C7" w:rsidRDefault="005E7BAF">
            <w:pPr>
              <w:jc w:val="both"/>
              <w:rPr>
                <w:sz w:val="24"/>
                <w:szCs w:val="24"/>
                <w:lang w:val="en-GB" w:eastAsia="en-GB"/>
              </w:rPr>
            </w:pPr>
            <w:r w:rsidRPr="004108B1">
              <w:rPr>
                <w:sz w:val="24"/>
                <w:szCs w:val="24"/>
                <w:lang w:val="en-GB" w:eastAsia="en-GB"/>
              </w:rPr>
              <w:lastRenderedPageBreak/>
              <w:t>This International Standard specifies the framework, concepts and methodology for testing and criteria to be achieved to claim conformance to the family of ISO geographic information standards. It provides a framework for specifying abstract test suites (ATS) and for defining the procedures to be followed during conformance testing. Conformance may be claimed for data or software products or services or by specifications including any profile or functional standard.</w:t>
            </w:r>
          </w:p>
          <w:p w:rsidR="00A332C7" w:rsidRDefault="005E7BAF">
            <w:pPr>
              <w:jc w:val="both"/>
              <w:rPr>
                <w:sz w:val="24"/>
                <w:szCs w:val="24"/>
                <w:lang w:val="en-GB" w:eastAsia="en-GB"/>
              </w:rPr>
            </w:pPr>
            <w:r w:rsidRPr="004108B1">
              <w:rPr>
                <w:sz w:val="24"/>
                <w:szCs w:val="24"/>
                <w:lang w:val="en-GB" w:eastAsia="en-GB"/>
              </w:rPr>
              <w:t>Standardization of test methods and criteria for conformance to geographic information standards will allow verification of conformance to those standards. Verifiable conformance is important to geographic information users, in order to achieve data transfer and sharing.</w:t>
            </w:r>
          </w:p>
          <w:p w:rsidR="00A332C7" w:rsidRDefault="005E7BAF">
            <w:pPr>
              <w:jc w:val="both"/>
              <w:rPr>
                <w:sz w:val="24"/>
                <w:szCs w:val="24"/>
                <w:lang w:val="en-GB" w:eastAsia="en-GB"/>
              </w:rPr>
            </w:pPr>
            <w:r w:rsidRPr="004108B1">
              <w:rPr>
                <w:sz w:val="24"/>
                <w:szCs w:val="24"/>
                <w:lang w:val="en-GB" w:eastAsia="en-GB"/>
              </w:rPr>
              <w:t>This International Standard is applicable to all the phases of conformance and testing. These phases are characterized by the following major activities:</w:t>
            </w:r>
          </w:p>
          <w:p w:rsidR="00A332C7" w:rsidRDefault="005E7BAF" w:rsidP="00EE4C9D">
            <w:pPr>
              <w:numPr>
                <w:ilvl w:val="0"/>
                <w:numId w:val="37"/>
              </w:numPr>
              <w:jc w:val="both"/>
              <w:rPr>
                <w:sz w:val="24"/>
                <w:szCs w:val="24"/>
                <w:lang w:val="en-GB" w:eastAsia="en-GB"/>
              </w:rPr>
            </w:pPr>
            <w:r w:rsidRPr="004108B1">
              <w:rPr>
                <w:sz w:val="24"/>
                <w:szCs w:val="24"/>
                <w:lang w:val="en-GB" w:eastAsia="en-GB"/>
              </w:rPr>
              <w:t>the definition of ATS for conformance to the ISO geographic information standards;</w:t>
            </w:r>
          </w:p>
          <w:p w:rsidR="00A332C7" w:rsidRDefault="005E7BAF" w:rsidP="00EE4C9D">
            <w:pPr>
              <w:numPr>
                <w:ilvl w:val="0"/>
                <w:numId w:val="37"/>
              </w:numPr>
              <w:jc w:val="both"/>
              <w:rPr>
                <w:sz w:val="24"/>
                <w:szCs w:val="24"/>
                <w:lang w:val="en-GB" w:eastAsia="en-GB"/>
              </w:rPr>
            </w:pPr>
            <w:r w:rsidRPr="004108B1">
              <w:rPr>
                <w:sz w:val="24"/>
                <w:szCs w:val="24"/>
                <w:lang w:val="en-GB" w:eastAsia="en-GB"/>
              </w:rPr>
              <w:t>the definition of test methods for conformance to the ISO geographic information standards;</w:t>
            </w:r>
          </w:p>
          <w:p w:rsidR="00A332C7" w:rsidRDefault="005E7BAF" w:rsidP="00EE4C9D">
            <w:pPr>
              <w:numPr>
                <w:ilvl w:val="0"/>
                <w:numId w:val="37"/>
              </w:numPr>
              <w:jc w:val="both"/>
              <w:rPr>
                <w:sz w:val="24"/>
                <w:szCs w:val="24"/>
                <w:lang w:val="en-GB" w:eastAsia="en-GB"/>
              </w:rPr>
            </w:pPr>
            <w:r w:rsidRPr="004108B1">
              <w:rPr>
                <w:sz w:val="24"/>
                <w:szCs w:val="24"/>
                <w:lang w:val="en-GB" w:eastAsia="en-GB"/>
              </w:rPr>
              <w:t>the conformance assessment process carried out by a testing laboratory for a client, culminating in the production of a conformance test report.</w:t>
            </w:r>
          </w:p>
          <w:p w:rsidR="00A332C7" w:rsidRDefault="005E7BAF">
            <w:pPr>
              <w:jc w:val="both"/>
              <w:rPr>
                <w:sz w:val="24"/>
                <w:szCs w:val="24"/>
                <w:lang w:val="en-GB" w:eastAsia="en-GB"/>
              </w:rPr>
            </w:pPr>
            <w:r w:rsidRPr="004108B1">
              <w:rPr>
                <w:sz w:val="24"/>
                <w:szCs w:val="24"/>
                <w:lang w:val="en-GB" w:eastAsia="en-GB"/>
              </w:rPr>
              <w:t>This International Standard specifies the requirements for, and gives guidance on, the procedures to be followed in conformance testing for the ISO geographic information standards. It includes only such information as is necessary to meet the following objectives:</w:t>
            </w:r>
          </w:p>
          <w:p w:rsidR="00A332C7" w:rsidRDefault="005E7BAF" w:rsidP="00EE4C9D">
            <w:pPr>
              <w:numPr>
                <w:ilvl w:val="0"/>
                <w:numId w:val="38"/>
              </w:numPr>
              <w:jc w:val="both"/>
              <w:rPr>
                <w:sz w:val="24"/>
                <w:szCs w:val="24"/>
                <w:lang w:val="en-GB" w:eastAsia="en-GB"/>
              </w:rPr>
            </w:pPr>
            <w:r w:rsidRPr="004108B1">
              <w:rPr>
                <w:sz w:val="24"/>
                <w:szCs w:val="24"/>
                <w:lang w:val="en-GB" w:eastAsia="en-GB"/>
              </w:rPr>
              <w:t>to achieve confidence in the tests as a measure of conformance;</w:t>
            </w:r>
          </w:p>
          <w:p w:rsidR="00A332C7" w:rsidRDefault="005E7BAF" w:rsidP="00EE4C9D">
            <w:pPr>
              <w:numPr>
                <w:ilvl w:val="0"/>
                <w:numId w:val="38"/>
              </w:numPr>
              <w:jc w:val="both"/>
              <w:rPr>
                <w:sz w:val="24"/>
                <w:szCs w:val="24"/>
                <w:lang w:val="en-GB" w:eastAsia="en-GB"/>
              </w:rPr>
            </w:pPr>
            <w:r w:rsidRPr="004108B1">
              <w:rPr>
                <w:sz w:val="24"/>
                <w:szCs w:val="24"/>
                <w:lang w:val="en-GB" w:eastAsia="en-GB"/>
              </w:rPr>
              <w:t>to achieve comparability between the results of corresponding tests applied in different places at different times;</w:t>
            </w:r>
          </w:p>
          <w:p w:rsidR="00A332C7" w:rsidRDefault="005E7BAF" w:rsidP="00EE4C9D">
            <w:pPr>
              <w:numPr>
                <w:ilvl w:val="0"/>
                <w:numId w:val="38"/>
              </w:numPr>
              <w:jc w:val="both"/>
              <w:rPr>
                <w:sz w:val="24"/>
                <w:szCs w:val="24"/>
                <w:lang w:val="en-GB" w:eastAsia="en-GB"/>
              </w:rPr>
            </w:pPr>
            <w:r w:rsidRPr="004108B1">
              <w:rPr>
                <w:sz w:val="24"/>
                <w:szCs w:val="24"/>
                <w:lang w:val="en-GB" w:eastAsia="en-GB"/>
              </w:rPr>
              <w:t>to facilitate communication between the parties responsible for the activities described in 1) and 2).</w:t>
            </w:r>
          </w:p>
          <w:p w:rsidR="00A332C7" w:rsidRDefault="005E7BAF">
            <w:pPr>
              <w:jc w:val="both"/>
              <w:rPr>
                <w:sz w:val="24"/>
                <w:szCs w:val="24"/>
                <w:lang w:val="en-GB" w:eastAsia="en-GB"/>
              </w:rPr>
            </w:pPr>
            <w:r w:rsidRPr="004108B1">
              <w:rPr>
                <w:sz w:val="24"/>
                <w:szCs w:val="24"/>
                <w:lang w:val="en-GB" w:eastAsia="en-GB"/>
              </w:rPr>
              <w:t>This International Standard provides a framework for certification (an administrative procedure which may follow conformance testing) in informative annex B.</w:t>
            </w:r>
          </w:p>
          <w:p w:rsidR="005E7BAF" w:rsidRPr="004108B1" w:rsidRDefault="005E7BAF" w:rsidP="00F748F7">
            <w:pPr>
              <w:rPr>
                <w:sz w:val="24"/>
                <w:szCs w:val="24"/>
                <w:lang w:val="en-GB" w:eastAsia="en-GB"/>
              </w:rPr>
            </w:pPr>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lastRenderedPageBreak/>
              <w:t xml:space="preserve">Standards </w:t>
            </w:r>
            <w:r>
              <w:rPr>
                <w:b/>
                <w:lang w:val="en-GB"/>
              </w:rPr>
              <w:t xml:space="preserve">Accrediting </w:t>
            </w:r>
            <w:r w:rsidRPr="000F5844">
              <w:rPr>
                <w:b/>
                <w:lang w:val="en-GB"/>
              </w:rPr>
              <w:t>Organisations</w:t>
            </w:r>
          </w:p>
        </w:tc>
      </w:tr>
      <w:tr w:rsidR="005E7BAF" w:rsidRPr="000F5844" w:rsidTr="00F748F7">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F748F7">
        <w:tc>
          <w:tcPr>
            <w:tcW w:w="9498" w:type="dxa"/>
            <w:gridSpan w:val="9"/>
          </w:tcPr>
          <w:p w:rsidR="005E7BAF" w:rsidRPr="005E7BAF" w:rsidRDefault="00C62DB4" w:rsidP="00734892">
            <w:pPr>
              <w:pStyle w:val="BodyText"/>
              <w:ind w:left="0"/>
              <w:rPr>
                <w:lang w:val="pt-BR"/>
              </w:rPr>
            </w:pPr>
            <w:r w:rsidRPr="00C62DB4">
              <w:rPr>
                <w:lang w:val="pt-BR"/>
              </w:rPr>
              <w:t>ISO 19105:2000</w:t>
            </w:r>
          </w:p>
          <w:p w:rsidR="005E7BAF" w:rsidRPr="005E7BAF" w:rsidRDefault="00C62DB4" w:rsidP="00734892">
            <w:pPr>
              <w:pStyle w:val="BodyText"/>
              <w:ind w:left="0"/>
              <w:rPr>
                <w:lang w:val="pt-BR"/>
              </w:rPr>
            </w:pPr>
            <w:r w:rsidRPr="00C62DB4">
              <w:rPr>
                <w:lang w:val="pt-BR"/>
              </w:rPr>
              <w:t>http://www.iso.org/iso/iso_catalogue/catalogue_tc/catalogue_detail.htm?csnumber=26010</w:t>
            </w:r>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0F1D13">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0000"/>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F748F7">
        <w:tc>
          <w:tcPr>
            <w:tcW w:w="9498" w:type="dxa"/>
            <w:gridSpan w:val="9"/>
          </w:tcPr>
          <w:p w:rsidR="005E7BAF" w:rsidRPr="002C7568" w:rsidRDefault="005E7BAF" w:rsidP="00734892">
            <w:pPr>
              <w:pStyle w:val="Heading3"/>
              <w:tabs>
                <w:tab w:val="clear" w:pos="2268"/>
                <w:tab w:val="num" w:pos="-11"/>
                <w:tab w:val="num" w:pos="1428"/>
              </w:tabs>
              <w:ind w:left="0" w:hanging="11"/>
            </w:pPr>
            <w:r>
              <w:br w:type="page"/>
            </w:r>
            <w:bookmarkStart w:id="794" w:name="_Functional_stanDards"/>
            <w:bookmarkStart w:id="795" w:name="_Toc270957285"/>
            <w:bookmarkStart w:id="796" w:name="_Toc353294536"/>
            <w:bookmarkEnd w:id="794"/>
            <w:r>
              <w:t>Functional standards</w:t>
            </w:r>
            <w:bookmarkEnd w:id="795"/>
            <w:bookmarkEnd w:id="796"/>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F748F7">
        <w:tc>
          <w:tcPr>
            <w:tcW w:w="9498" w:type="dxa"/>
            <w:gridSpan w:val="9"/>
          </w:tcPr>
          <w:p w:rsidR="00A332C7" w:rsidRDefault="00A332C7">
            <w:pPr>
              <w:autoSpaceDE w:val="0"/>
              <w:autoSpaceDN w:val="0"/>
              <w:adjustRightInd w:val="0"/>
              <w:jc w:val="both"/>
            </w:pPr>
          </w:p>
          <w:p w:rsidR="00A332C7" w:rsidRDefault="005E7BAF">
            <w:pPr>
              <w:autoSpaceDE w:val="0"/>
              <w:autoSpaceDN w:val="0"/>
              <w:adjustRightInd w:val="0"/>
              <w:jc w:val="both"/>
            </w:pPr>
            <w:r>
              <w:t xml:space="preserve">Project to develop a taxonomy, in the form of a type 3 report, of recognized functional standards in the field of geographic information/geomatics developed in other international or multi-national </w:t>
            </w:r>
            <w:r>
              <w:lastRenderedPageBreak/>
              <w:t>standardization forums.</w:t>
            </w:r>
          </w:p>
          <w:p w:rsidR="005E7BAF" w:rsidRPr="000F5844" w:rsidRDefault="005E7BAF" w:rsidP="00734892">
            <w:pPr>
              <w:autoSpaceDE w:val="0"/>
              <w:autoSpaceDN w:val="0"/>
              <w:adjustRightInd w:val="0"/>
              <w:rPr>
                <w:lang w:val="en-GB"/>
              </w:rPr>
            </w:pPr>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lastRenderedPageBreak/>
              <w:t xml:space="preserve">Standards </w:t>
            </w:r>
            <w:r>
              <w:rPr>
                <w:b/>
                <w:lang w:val="en-GB"/>
              </w:rPr>
              <w:t xml:space="preserve">Accrediting </w:t>
            </w:r>
            <w:r w:rsidRPr="000F5844">
              <w:rPr>
                <w:b/>
                <w:lang w:val="en-GB"/>
              </w:rPr>
              <w:t>Organisations</w:t>
            </w:r>
          </w:p>
        </w:tc>
      </w:tr>
      <w:tr w:rsidR="005E7BAF" w:rsidRPr="000F5844" w:rsidTr="00F748F7">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F748F7">
        <w:tc>
          <w:tcPr>
            <w:tcW w:w="9498" w:type="dxa"/>
            <w:gridSpan w:val="9"/>
          </w:tcPr>
          <w:p w:rsidR="005E7BAF" w:rsidRPr="005E7BAF" w:rsidRDefault="00C62DB4" w:rsidP="00734892">
            <w:pPr>
              <w:pStyle w:val="BodyText"/>
              <w:ind w:left="0"/>
              <w:rPr>
                <w:lang w:val="pt-BR"/>
              </w:rPr>
            </w:pPr>
            <w:r w:rsidRPr="00C62DB4">
              <w:rPr>
                <w:lang w:val="pt-BR"/>
              </w:rPr>
              <w:t>ISO/TR 19120:2001</w:t>
            </w:r>
          </w:p>
          <w:p w:rsidR="005E7BAF" w:rsidRPr="005E7BAF" w:rsidRDefault="00C62DB4" w:rsidP="00734892">
            <w:pPr>
              <w:pStyle w:val="BodyText"/>
              <w:ind w:left="0"/>
              <w:rPr>
                <w:lang w:val="pt-BR"/>
              </w:rPr>
            </w:pPr>
            <w:r w:rsidRPr="00C62DB4">
              <w:rPr>
                <w:lang w:val="pt-BR"/>
              </w:rPr>
              <w:t>http://www.iso.org/iso/iso_catalogue/catalogue_tc/catalogue_detail.htm?csnumber=28928</w:t>
            </w:r>
          </w:p>
        </w:tc>
      </w:tr>
      <w:tr w:rsidR="005E7BAF" w:rsidRPr="000F5844" w:rsidTr="00F748F7">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0F1D13">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shd w:val="clear" w:color="auto" w:fill="FFC000"/>
          </w:tcPr>
          <w:p w:rsidR="005E7BAF" w:rsidRPr="000F5844" w:rsidRDefault="005E7BAF" w:rsidP="00E47007">
            <w:pPr>
              <w:pStyle w:val="BodyText"/>
              <w:ind w:left="0"/>
              <w:rPr>
                <w:lang w:val="en-GB"/>
              </w:rPr>
            </w:pPr>
            <w:r>
              <w:rPr>
                <w:lang w:val="en-GB"/>
              </w:rPr>
              <w:t>2</w:t>
            </w:r>
          </w:p>
        </w:tc>
        <w:tc>
          <w:tcPr>
            <w:tcW w:w="1055" w:type="dxa"/>
            <w:shd w:val="clear" w:color="auto" w:fill="FFFFFF"/>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734892">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0F1D13">
        <w:tc>
          <w:tcPr>
            <w:tcW w:w="9498" w:type="dxa"/>
            <w:gridSpan w:val="9"/>
          </w:tcPr>
          <w:p w:rsidR="005E7BAF" w:rsidRPr="002C7568" w:rsidRDefault="005E7BAF" w:rsidP="00734892">
            <w:pPr>
              <w:pStyle w:val="Heading3"/>
              <w:tabs>
                <w:tab w:val="clear" w:pos="2268"/>
                <w:tab w:val="num" w:pos="-11"/>
                <w:tab w:val="num" w:pos="1428"/>
              </w:tabs>
              <w:ind w:left="0" w:hanging="11"/>
            </w:pPr>
            <w:r>
              <w:br w:type="page"/>
            </w:r>
            <w:bookmarkStart w:id="797" w:name="_Data_QualityMesures"/>
            <w:bookmarkStart w:id="798" w:name="_Toc270957288"/>
            <w:bookmarkStart w:id="799" w:name="_Toc353294537"/>
            <w:bookmarkEnd w:id="797"/>
            <w:r>
              <w:t>Data Quality Measures</w:t>
            </w:r>
            <w:bookmarkEnd w:id="798"/>
            <w:bookmarkEnd w:id="799"/>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0F1D13">
        <w:tc>
          <w:tcPr>
            <w:tcW w:w="9498" w:type="dxa"/>
            <w:gridSpan w:val="9"/>
          </w:tcPr>
          <w:p w:rsidR="005E7BAF" w:rsidRDefault="005E7BAF" w:rsidP="00734892">
            <w:pPr>
              <w:autoSpaceDE w:val="0"/>
              <w:autoSpaceDN w:val="0"/>
              <w:adjustRightInd w:val="0"/>
            </w:pPr>
          </w:p>
          <w:p w:rsidR="00A332C7" w:rsidRDefault="005E7BAF">
            <w:pPr>
              <w:pStyle w:val="NormalWeb"/>
              <w:jc w:val="both"/>
            </w:pPr>
            <w:r>
              <w:t>ISO/TS 19138:2006 define a set of data quality measures. These can be used when reporting data quality for the data quality sub elements identified in ISO 19113. Multiple measures are defined for each data quality sub element, and the choice of which to use will depend on the type of data and its intended purpose.</w:t>
            </w:r>
          </w:p>
          <w:p w:rsidR="00A332C7" w:rsidRDefault="005E7BAF">
            <w:pPr>
              <w:pStyle w:val="NormalWeb"/>
              <w:jc w:val="both"/>
            </w:pPr>
            <w:r>
              <w:t xml:space="preserve">The data quality measures are structured so that they can be maintained in a register established in conformance with ISO 19135. </w:t>
            </w:r>
          </w:p>
          <w:p w:rsidR="00A332C7" w:rsidRDefault="005E7BAF">
            <w:pPr>
              <w:pStyle w:val="NormalWeb"/>
              <w:jc w:val="both"/>
            </w:pPr>
            <w:r>
              <w:t>ISO/TS 19138:2006 does not attempt to describe every possible data quality measure, only a set of commonly used ones.</w:t>
            </w:r>
          </w:p>
          <w:p w:rsidR="005E7BAF" w:rsidRPr="000F5844" w:rsidRDefault="005E7BAF" w:rsidP="00734892">
            <w:pPr>
              <w:autoSpaceDE w:val="0"/>
              <w:autoSpaceDN w:val="0"/>
              <w:adjustRightInd w:val="0"/>
              <w:rPr>
                <w:lang w:val="en-GB"/>
              </w:rPr>
            </w:pPr>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0F1D13">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0F1D13">
        <w:tc>
          <w:tcPr>
            <w:tcW w:w="9498" w:type="dxa"/>
            <w:gridSpan w:val="9"/>
          </w:tcPr>
          <w:p w:rsidR="005E7BAF" w:rsidRPr="005E7BAF" w:rsidRDefault="00C62DB4" w:rsidP="00734892">
            <w:pPr>
              <w:pStyle w:val="BodyText"/>
              <w:ind w:left="0"/>
              <w:rPr>
                <w:lang w:val="pt-BR"/>
              </w:rPr>
            </w:pPr>
            <w:r w:rsidRPr="00C62DB4">
              <w:rPr>
                <w:lang w:val="pt-BR"/>
              </w:rPr>
              <w:t>ISO/TS 19138:2006</w:t>
            </w:r>
          </w:p>
          <w:p w:rsidR="005E7BAF" w:rsidRPr="005E7BAF" w:rsidRDefault="00C62DB4" w:rsidP="00734892">
            <w:pPr>
              <w:pStyle w:val="BodyText"/>
              <w:ind w:left="0"/>
              <w:rPr>
                <w:lang w:val="pt-BR"/>
              </w:rPr>
            </w:pPr>
            <w:r w:rsidRPr="00C62DB4">
              <w:rPr>
                <w:lang w:val="pt-BR"/>
              </w:rPr>
              <w:t>http://www.iso.org/iso/iso_catalogue/catalogue_tc/catalogue_detail.htm?csnumber=32556</w:t>
            </w:r>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E47007">
        <w:trPr>
          <w:trHeight w:val="248"/>
        </w:trPr>
        <w:tc>
          <w:tcPr>
            <w:tcW w:w="1055" w:type="dxa"/>
          </w:tcPr>
          <w:p w:rsidR="005E7BAF" w:rsidRPr="000F5844" w:rsidRDefault="005E7BAF" w:rsidP="00E47007">
            <w:pPr>
              <w:pStyle w:val="BodyText"/>
              <w:ind w:left="0"/>
              <w:rPr>
                <w:lang w:val="en-GB"/>
              </w:rPr>
            </w:pPr>
            <w:r>
              <w:rPr>
                <w:lang w:val="en-GB"/>
              </w:rPr>
              <w:t>Theme</w:t>
            </w:r>
          </w:p>
        </w:tc>
        <w:tc>
          <w:tcPr>
            <w:tcW w:w="1055" w:type="dxa"/>
          </w:tcPr>
          <w:p w:rsidR="005E7BAF" w:rsidRPr="000F5844" w:rsidRDefault="005E7BAF" w:rsidP="00E47007">
            <w:pPr>
              <w:pStyle w:val="BodyText"/>
              <w:ind w:left="0"/>
              <w:rPr>
                <w:lang w:val="en-GB"/>
              </w:rPr>
            </w:pPr>
            <w:r>
              <w:rPr>
                <w:lang w:val="en-GB"/>
              </w:rPr>
              <w:t>1</w:t>
            </w:r>
          </w:p>
        </w:tc>
        <w:tc>
          <w:tcPr>
            <w:tcW w:w="1056" w:type="dxa"/>
          </w:tcPr>
          <w:p w:rsidR="005E7BAF" w:rsidRPr="000F5844" w:rsidRDefault="005E7BAF" w:rsidP="00E47007">
            <w:pPr>
              <w:pStyle w:val="BodyText"/>
              <w:ind w:left="0"/>
              <w:rPr>
                <w:lang w:val="en-GB"/>
              </w:rPr>
            </w:pPr>
            <w:r>
              <w:rPr>
                <w:lang w:val="en-GB"/>
              </w:rPr>
              <w:t>2</w:t>
            </w:r>
          </w:p>
        </w:tc>
        <w:tc>
          <w:tcPr>
            <w:tcW w:w="1055" w:type="dxa"/>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r>
              <w:rPr>
                <w:lang w:val="en-GB"/>
              </w:rPr>
              <w:t>4</w:t>
            </w:r>
          </w:p>
        </w:tc>
        <w:tc>
          <w:tcPr>
            <w:tcW w:w="1056" w:type="dxa"/>
          </w:tcPr>
          <w:p w:rsidR="005E7BAF" w:rsidRPr="000F5844" w:rsidRDefault="005E7BAF" w:rsidP="00E47007">
            <w:pPr>
              <w:pStyle w:val="BodyText"/>
              <w:ind w:left="0"/>
              <w:rPr>
                <w:lang w:val="en-GB"/>
              </w:rPr>
            </w:pPr>
            <w:r>
              <w:rPr>
                <w:lang w:val="en-GB"/>
              </w:rPr>
              <w:t>5</w:t>
            </w:r>
          </w:p>
        </w:tc>
        <w:tc>
          <w:tcPr>
            <w:tcW w:w="1055" w:type="dxa"/>
          </w:tcPr>
          <w:p w:rsidR="005E7BAF" w:rsidRPr="000F5844" w:rsidRDefault="005E7BAF" w:rsidP="00E47007">
            <w:pPr>
              <w:pStyle w:val="BodyText"/>
              <w:ind w:left="0"/>
              <w:rPr>
                <w:lang w:val="en-GB"/>
              </w:rPr>
            </w:pPr>
            <w:r>
              <w:rPr>
                <w:lang w:val="en-GB"/>
              </w:rPr>
              <w:t>6</w:t>
            </w:r>
          </w:p>
        </w:tc>
        <w:tc>
          <w:tcPr>
            <w:tcW w:w="1055" w:type="dxa"/>
          </w:tcPr>
          <w:p w:rsidR="005E7BAF" w:rsidRPr="000F5844" w:rsidRDefault="005E7BAF" w:rsidP="00E47007">
            <w:pPr>
              <w:pStyle w:val="BodyText"/>
              <w:ind w:left="0"/>
              <w:rPr>
                <w:lang w:val="en-GB"/>
              </w:rPr>
            </w:pPr>
            <w:r>
              <w:rPr>
                <w:lang w:val="en-GB"/>
              </w:rPr>
              <w:t>7</w:t>
            </w:r>
          </w:p>
        </w:tc>
        <w:tc>
          <w:tcPr>
            <w:tcW w:w="1056" w:type="dxa"/>
          </w:tcPr>
          <w:p w:rsidR="005E7BAF" w:rsidRPr="000F5844" w:rsidRDefault="005E7BAF" w:rsidP="00E47007">
            <w:pPr>
              <w:pStyle w:val="BodyText"/>
              <w:ind w:left="0"/>
              <w:rPr>
                <w:lang w:val="en-GB"/>
              </w:rPr>
            </w:pPr>
            <w:r>
              <w:rPr>
                <w:lang w:val="en-GB"/>
              </w:rPr>
              <w:t>8</w:t>
            </w:r>
          </w:p>
        </w:tc>
      </w:tr>
      <w:tr w:rsidR="005E7BAF" w:rsidRPr="000F5844" w:rsidTr="00D6744B">
        <w:trPr>
          <w:trHeight w:val="247"/>
        </w:trPr>
        <w:tc>
          <w:tcPr>
            <w:tcW w:w="1055" w:type="dxa"/>
          </w:tcPr>
          <w:p w:rsidR="005E7BAF" w:rsidRPr="000F5844" w:rsidRDefault="005E7BAF" w:rsidP="00E47007">
            <w:pPr>
              <w:pStyle w:val="BodyText"/>
              <w:ind w:left="0"/>
              <w:rPr>
                <w:lang w:val="en-GB"/>
              </w:rPr>
            </w:pPr>
            <w:r>
              <w:rPr>
                <w:lang w:val="en-GB"/>
              </w:rPr>
              <w:t>Relevance</w:t>
            </w: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shd w:val="clear" w:color="auto" w:fill="FF0000"/>
          </w:tcPr>
          <w:p w:rsidR="005E7BAF" w:rsidRPr="000F5844" w:rsidRDefault="005E7BAF" w:rsidP="00E47007">
            <w:pPr>
              <w:pStyle w:val="BodyText"/>
              <w:ind w:left="0"/>
              <w:rPr>
                <w:lang w:val="en-GB"/>
              </w:rPr>
            </w:pPr>
            <w:r>
              <w:rPr>
                <w:lang w:val="en-GB"/>
              </w:rPr>
              <w:t>3</w:t>
            </w:r>
          </w:p>
        </w:tc>
        <w:tc>
          <w:tcPr>
            <w:tcW w:w="1055" w:type="dxa"/>
          </w:tcPr>
          <w:p w:rsidR="005E7BAF" w:rsidRPr="000F5844" w:rsidRDefault="005E7BAF" w:rsidP="00E47007">
            <w:pPr>
              <w:pStyle w:val="BodyText"/>
              <w:ind w:left="0"/>
              <w:rPr>
                <w:lang w:val="en-GB"/>
              </w:rPr>
            </w:pPr>
          </w:p>
        </w:tc>
        <w:tc>
          <w:tcPr>
            <w:tcW w:w="1055" w:type="dxa"/>
          </w:tcPr>
          <w:p w:rsidR="005E7BAF" w:rsidRPr="000F5844" w:rsidRDefault="005E7BAF" w:rsidP="00E47007">
            <w:pPr>
              <w:pStyle w:val="BodyText"/>
              <w:ind w:left="0"/>
              <w:rPr>
                <w:lang w:val="en-GB"/>
              </w:rPr>
            </w:pPr>
          </w:p>
        </w:tc>
        <w:tc>
          <w:tcPr>
            <w:tcW w:w="1056" w:type="dxa"/>
          </w:tcPr>
          <w:p w:rsidR="005E7BAF" w:rsidRPr="000F5844" w:rsidRDefault="005E7BAF" w:rsidP="00E47007">
            <w:pPr>
              <w:pStyle w:val="BodyText"/>
              <w:ind w:left="0"/>
              <w:rPr>
                <w:lang w:val="en-GB"/>
              </w:rPr>
            </w:pPr>
          </w:p>
        </w:tc>
      </w:tr>
    </w:tbl>
    <w:p w:rsidR="005E7BAF" w:rsidRDefault="005E7BAF" w:rsidP="00734892"/>
    <w:p w:rsidR="005E7BAF" w:rsidRDefault="005E7BAF" w:rsidP="00D6744B">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0F1D13">
        <w:tc>
          <w:tcPr>
            <w:tcW w:w="9498" w:type="dxa"/>
            <w:gridSpan w:val="9"/>
          </w:tcPr>
          <w:p w:rsidR="005E7BAF" w:rsidRPr="002C7568" w:rsidRDefault="005E7BAF" w:rsidP="00734892">
            <w:pPr>
              <w:pStyle w:val="Heading3"/>
              <w:tabs>
                <w:tab w:val="clear" w:pos="2268"/>
                <w:tab w:val="num" w:pos="-11"/>
                <w:tab w:val="num" w:pos="1428"/>
              </w:tabs>
              <w:ind w:left="0" w:hanging="11"/>
            </w:pPr>
            <w:bookmarkStart w:id="800" w:name="_Data_Product_Specification"/>
            <w:bookmarkStart w:id="801" w:name="_Toc270957289"/>
            <w:bookmarkStart w:id="802" w:name="_Toc353294538"/>
            <w:bookmarkEnd w:id="800"/>
            <w:r>
              <w:lastRenderedPageBreak/>
              <w:t>Data Product Specification</w:t>
            </w:r>
            <w:bookmarkEnd w:id="801"/>
            <w:bookmarkEnd w:id="802"/>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0F1D13">
        <w:tc>
          <w:tcPr>
            <w:tcW w:w="9498" w:type="dxa"/>
            <w:gridSpan w:val="9"/>
          </w:tcPr>
          <w:p w:rsidR="005E7BAF" w:rsidRDefault="005E7BAF" w:rsidP="00734892">
            <w:pPr>
              <w:autoSpaceDE w:val="0"/>
              <w:autoSpaceDN w:val="0"/>
              <w:adjustRightInd w:val="0"/>
            </w:pPr>
          </w:p>
          <w:p w:rsidR="005E7BAF" w:rsidRDefault="005E7BAF" w:rsidP="00734892">
            <w:pPr>
              <w:autoSpaceDE w:val="0"/>
              <w:autoSpaceDN w:val="0"/>
              <w:adjustRightInd w:val="0"/>
            </w:pPr>
            <w:r>
              <w:t>ISO 19131:2007 specifies requirements for the specification of geographic data products, based upon the concepts of other ISO 19100 International Standards. It also provides help in the creation of data product specifications, so that they are easily understood and fit for their intended purpose.</w:t>
            </w:r>
          </w:p>
          <w:p w:rsidR="005E7BAF" w:rsidRPr="000F5844" w:rsidRDefault="005E7BAF" w:rsidP="00734892">
            <w:pPr>
              <w:autoSpaceDE w:val="0"/>
              <w:autoSpaceDN w:val="0"/>
              <w:adjustRightInd w:val="0"/>
              <w:rPr>
                <w:lang w:val="en-GB"/>
              </w:rPr>
            </w:pPr>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0F1D13">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0F1D13">
        <w:tc>
          <w:tcPr>
            <w:tcW w:w="9498" w:type="dxa"/>
            <w:gridSpan w:val="9"/>
          </w:tcPr>
          <w:p w:rsidR="005E7BAF" w:rsidRPr="005E7BAF" w:rsidRDefault="00C62DB4" w:rsidP="00734892">
            <w:pPr>
              <w:pStyle w:val="BodyText"/>
              <w:ind w:left="0"/>
              <w:rPr>
                <w:lang w:val="pt-BR"/>
              </w:rPr>
            </w:pPr>
            <w:r w:rsidRPr="00C62DB4">
              <w:rPr>
                <w:lang w:val="pt-BR"/>
              </w:rPr>
              <w:t>ISO 19131:2007</w:t>
            </w:r>
          </w:p>
          <w:p w:rsidR="005E7BAF" w:rsidRPr="005E7BAF" w:rsidRDefault="00E50BFD" w:rsidP="00734892">
            <w:pPr>
              <w:pStyle w:val="BodyText"/>
              <w:ind w:left="0"/>
              <w:rPr>
                <w:lang w:val="pt-BR"/>
              </w:rPr>
            </w:pPr>
            <w:hyperlink r:id="rId316" w:history="1">
              <w:r w:rsidR="00C62DB4" w:rsidRPr="00C62DB4">
                <w:rPr>
                  <w:rStyle w:val="Hyperlink"/>
                  <w:lang w:val="pt-BR"/>
                </w:rPr>
                <w:t>http://www.iso.org/iso/iso_catalogue/catalogue_tc/catalogue_detail.htm?csnumber=36760</w:t>
              </w:r>
            </w:hyperlink>
            <w:r w:rsidR="00C62DB4" w:rsidRPr="00C62DB4">
              <w:rPr>
                <w:lang w:val="pt-BR"/>
              </w:rPr>
              <w:t xml:space="preserve"> </w:t>
            </w:r>
          </w:p>
        </w:tc>
      </w:tr>
      <w:tr w:rsidR="005E7BAF" w:rsidRPr="000F5844" w:rsidTr="000F1D13">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D6744B">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shd w:val="clear" w:color="auto" w:fill="FF0000"/>
          </w:tcPr>
          <w:p w:rsidR="005E7BAF" w:rsidRPr="000F5844" w:rsidRDefault="005E7BAF" w:rsidP="00802CF8">
            <w:pPr>
              <w:pStyle w:val="BodyText"/>
              <w:ind w:left="0"/>
              <w:rPr>
                <w:lang w:val="en-GB"/>
              </w:rPr>
            </w:pPr>
            <w:r>
              <w:rPr>
                <w:lang w:val="en-GB"/>
              </w:rPr>
              <w:t>3</w:t>
            </w: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6744B">
        <w:tc>
          <w:tcPr>
            <w:tcW w:w="9498" w:type="dxa"/>
            <w:gridSpan w:val="9"/>
          </w:tcPr>
          <w:p w:rsidR="005E7BAF" w:rsidRPr="002C7568" w:rsidRDefault="005E7BAF" w:rsidP="00734892">
            <w:pPr>
              <w:pStyle w:val="Heading3"/>
              <w:tabs>
                <w:tab w:val="clear" w:pos="2268"/>
                <w:tab w:val="num" w:pos="-11"/>
                <w:tab w:val="num" w:pos="1428"/>
              </w:tabs>
              <w:ind w:left="0" w:hanging="11"/>
            </w:pPr>
            <w:bookmarkStart w:id="803" w:name="_Geographic_Information_-"/>
            <w:bookmarkStart w:id="804" w:name="_Toc270957290"/>
            <w:bookmarkStart w:id="805" w:name="_Toc353294539"/>
            <w:bookmarkEnd w:id="803"/>
            <w:r>
              <w:lastRenderedPageBreak/>
              <w:t>Geographic Information - Encoding</w:t>
            </w:r>
            <w:bookmarkEnd w:id="804"/>
            <w:bookmarkEnd w:id="805"/>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6744B">
        <w:tc>
          <w:tcPr>
            <w:tcW w:w="9498" w:type="dxa"/>
            <w:gridSpan w:val="9"/>
          </w:tcPr>
          <w:p w:rsidR="005E7BAF" w:rsidRDefault="005E7BAF" w:rsidP="00734892">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F155D8">
              <w:rPr>
                <w:sz w:val="24"/>
                <w:szCs w:val="24"/>
                <w:lang w:val="en-GB" w:eastAsia="en-GB"/>
              </w:rPr>
              <w:t>ISO 19118:2005 specifies the requirements for defining encoding rules to be used for interchange of geographic data within the ISO 19100 series of International Standards.</w:t>
            </w:r>
          </w:p>
          <w:p w:rsidR="00A332C7" w:rsidRDefault="005E7BAF">
            <w:pPr>
              <w:spacing w:before="100" w:beforeAutospacing="1" w:after="100" w:afterAutospacing="1"/>
              <w:jc w:val="both"/>
              <w:rPr>
                <w:sz w:val="24"/>
                <w:szCs w:val="24"/>
                <w:lang w:val="en-GB" w:eastAsia="en-GB"/>
              </w:rPr>
            </w:pPr>
            <w:r w:rsidRPr="00F155D8">
              <w:rPr>
                <w:sz w:val="24"/>
                <w:szCs w:val="24"/>
                <w:lang w:val="en-GB" w:eastAsia="en-GB"/>
              </w:rPr>
              <w:t>ISO 19118:2005 specifies</w:t>
            </w:r>
          </w:p>
          <w:p w:rsidR="00A332C7" w:rsidRDefault="005E7BAF" w:rsidP="00EE4C9D">
            <w:pPr>
              <w:numPr>
                <w:ilvl w:val="0"/>
                <w:numId w:val="39"/>
              </w:numPr>
              <w:spacing w:before="100" w:beforeAutospacing="1" w:after="100" w:afterAutospacing="1"/>
              <w:jc w:val="both"/>
              <w:rPr>
                <w:sz w:val="24"/>
                <w:szCs w:val="24"/>
                <w:lang w:val="en-GB" w:eastAsia="en-GB"/>
              </w:rPr>
            </w:pPr>
            <w:r w:rsidRPr="00F155D8">
              <w:rPr>
                <w:sz w:val="24"/>
                <w:szCs w:val="24"/>
                <w:lang w:val="en-GB" w:eastAsia="en-GB"/>
              </w:rPr>
              <w:t>requirements for creating encoding rules based on UML schemas,</w:t>
            </w:r>
          </w:p>
          <w:p w:rsidR="00A332C7" w:rsidRDefault="005E7BAF" w:rsidP="00EE4C9D">
            <w:pPr>
              <w:numPr>
                <w:ilvl w:val="0"/>
                <w:numId w:val="39"/>
              </w:numPr>
              <w:spacing w:before="100" w:beforeAutospacing="1" w:after="100" w:afterAutospacing="1"/>
              <w:jc w:val="both"/>
              <w:rPr>
                <w:sz w:val="24"/>
                <w:szCs w:val="24"/>
                <w:lang w:val="en-GB" w:eastAsia="en-GB"/>
              </w:rPr>
            </w:pPr>
            <w:r w:rsidRPr="00F155D8">
              <w:rPr>
                <w:sz w:val="24"/>
                <w:szCs w:val="24"/>
                <w:lang w:val="en-GB" w:eastAsia="en-GB"/>
              </w:rPr>
              <w:t>requirements for creating encoding services,</w:t>
            </w:r>
          </w:p>
          <w:p w:rsidR="00A332C7" w:rsidRDefault="005E7BAF" w:rsidP="00EE4C9D">
            <w:pPr>
              <w:numPr>
                <w:ilvl w:val="0"/>
                <w:numId w:val="39"/>
              </w:numPr>
              <w:spacing w:before="100" w:beforeAutospacing="1" w:after="100" w:afterAutospacing="1"/>
              <w:jc w:val="both"/>
              <w:rPr>
                <w:sz w:val="24"/>
                <w:szCs w:val="24"/>
                <w:lang w:val="en-GB" w:eastAsia="en-GB"/>
              </w:rPr>
            </w:pPr>
            <w:r w:rsidRPr="00F155D8">
              <w:rPr>
                <w:sz w:val="24"/>
                <w:szCs w:val="24"/>
                <w:lang w:val="en-GB" w:eastAsia="en-GB"/>
              </w:rPr>
              <w:t>an informative XML based encoding rule for neutral interchange of geographic data.</w:t>
            </w:r>
          </w:p>
          <w:p w:rsidR="00A332C7" w:rsidRDefault="005E7BAF">
            <w:pPr>
              <w:spacing w:before="100" w:beforeAutospacing="1" w:after="100" w:afterAutospacing="1"/>
              <w:jc w:val="both"/>
              <w:rPr>
                <w:sz w:val="24"/>
                <w:szCs w:val="24"/>
                <w:lang w:val="en-GB" w:eastAsia="en-GB"/>
              </w:rPr>
            </w:pPr>
            <w:r w:rsidRPr="00F155D8">
              <w:rPr>
                <w:sz w:val="24"/>
                <w:szCs w:val="24"/>
                <w:lang w:val="en-GB" w:eastAsia="en-GB"/>
              </w:rPr>
              <w:t>ISO 19118:2005 does not specify any digital media, it does not define any transfer services or transfer protocols, nor does it specify how to encode inline large images</w:t>
            </w:r>
            <w:r>
              <w:rPr>
                <w:sz w:val="24"/>
                <w:szCs w:val="24"/>
                <w:lang w:val="en-GB" w:eastAsia="en-GB"/>
              </w:rPr>
              <w:t>.</w:t>
            </w:r>
          </w:p>
          <w:p w:rsidR="005E7BAF" w:rsidRPr="000F5844" w:rsidRDefault="005E7BAF" w:rsidP="00734892">
            <w:pPr>
              <w:spacing w:before="100" w:beforeAutospacing="1" w:after="100" w:afterAutospacing="1"/>
              <w:rPr>
                <w:lang w:val="en-GB"/>
              </w:rPr>
            </w:pP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6744B">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6744B">
        <w:tc>
          <w:tcPr>
            <w:tcW w:w="9498" w:type="dxa"/>
            <w:gridSpan w:val="9"/>
          </w:tcPr>
          <w:p w:rsidR="005E7BAF" w:rsidRPr="005E7BAF" w:rsidRDefault="00C62DB4" w:rsidP="00734892">
            <w:pPr>
              <w:pStyle w:val="BodyText"/>
              <w:ind w:left="0"/>
              <w:rPr>
                <w:sz w:val="24"/>
                <w:szCs w:val="24"/>
                <w:lang w:val="pt-BR" w:eastAsia="en-GB"/>
              </w:rPr>
            </w:pPr>
            <w:r w:rsidRPr="00C62DB4">
              <w:rPr>
                <w:sz w:val="24"/>
                <w:szCs w:val="24"/>
                <w:lang w:val="pt-BR" w:eastAsia="en-GB"/>
              </w:rPr>
              <w:t>ISO 19118:2005</w:t>
            </w:r>
          </w:p>
          <w:p w:rsidR="005E7BAF" w:rsidRPr="005E7BAF" w:rsidRDefault="00C62DB4" w:rsidP="00734892">
            <w:pPr>
              <w:pStyle w:val="BodyText"/>
              <w:ind w:left="0"/>
              <w:rPr>
                <w:lang w:val="pt-BR"/>
              </w:rPr>
            </w:pPr>
            <w:r w:rsidRPr="00C62DB4">
              <w:rPr>
                <w:lang w:val="pt-BR"/>
              </w:rPr>
              <w:t>http://www.iso.org/iso/iso_catalogue/catalogue_tc/catalogue_detail.htm?csnumber=37796</w:t>
            </w: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D6744B">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0000"/>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6744B">
        <w:tc>
          <w:tcPr>
            <w:tcW w:w="9498" w:type="dxa"/>
            <w:gridSpan w:val="9"/>
          </w:tcPr>
          <w:p w:rsidR="005E7BAF" w:rsidRPr="002C7568" w:rsidRDefault="005E7BAF" w:rsidP="00734892">
            <w:pPr>
              <w:pStyle w:val="Heading3"/>
              <w:tabs>
                <w:tab w:val="clear" w:pos="2268"/>
                <w:tab w:val="num" w:pos="-11"/>
                <w:tab w:val="num" w:pos="1428"/>
              </w:tabs>
              <w:ind w:left="0" w:hanging="11"/>
            </w:pPr>
            <w:bookmarkStart w:id="806" w:name="_Methodology_for_feature"/>
            <w:bookmarkStart w:id="807" w:name="_Toc270957291"/>
            <w:bookmarkStart w:id="808" w:name="_Toc353294540"/>
            <w:bookmarkEnd w:id="806"/>
            <w:r>
              <w:lastRenderedPageBreak/>
              <w:t>Methodology for feature Cataloguing</w:t>
            </w:r>
            <w:bookmarkEnd w:id="807"/>
            <w:bookmarkEnd w:id="808"/>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6744B">
        <w:tc>
          <w:tcPr>
            <w:tcW w:w="9498" w:type="dxa"/>
            <w:gridSpan w:val="9"/>
          </w:tcPr>
          <w:p w:rsidR="005E7BAF" w:rsidRDefault="005E7BAF" w:rsidP="00734892">
            <w:pPr>
              <w:pStyle w:val="NormalWeb"/>
            </w:pPr>
          </w:p>
          <w:p w:rsidR="00A332C7" w:rsidRDefault="005E7BAF">
            <w:pPr>
              <w:pStyle w:val="NormalWeb"/>
              <w:jc w:val="both"/>
            </w:pPr>
            <w:r>
              <w:t>ISO 19110:2005 defines the methodology for cataloguing feature types and specifies how the classification of feature types is organized into a feature catalogue and presented to the users of a set of geographic data. ISO 19110:2005 is applicable to creating catalogues of feature types in previously uncatalogued domains and to revising existing feature catalogues to comply with standard practice. ISO 19110:2005 applies to the cataloguing of feature types that are represented in digital form. Its principles can be extended to the cataloguing of other forms of geographic data.</w:t>
            </w:r>
          </w:p>
          <w:p w:rsidR="00A332C7" w:rsidRDefault="005E7BAF">
            <w:pPr>
              <w:pStyle w:val="NormalWeb"/>
              <w:jc w:val="both"/>
            </w:pPr>
            <w:r>
              <w:t>ISO 19110:2005 is applicable to the definition of geographic features at the type level. ISO 19110:2005 is not applicable to the representation of individual instances of each type and excludes spatial, temporal, and portrayal schemas as specified in ISO 19107, ISO 19108, and the future ISO 19117, respectively. It also excludes collection criteria for feature instances.</w:t>
            </w:r>
          </w:p>
          <w:p w:rsidR="00A332C7" w:rsidRDefault="005E7BAF">
            <w:pPr>
              <w:pStyle w:val="NormalWeb"/>
              <w:jc w:val="both"/>
            </w:pPr>
            <w:r>
              <w:t>ISO 19910:2005 may be used as a basis for defining the universe of discourse being modelled in a particular application, or to standardize general aspects of real world features being modelled in more than one application</w:t>
            </w:r>
          </w:p>
          <w:p w:rsidR="005E7BAF" w:rsidRPr="000F5844" w:rsidRDefault="005E7BAF" w:rsidP="00734892">
            <w:pPr>
              <w:pStyle w:val="NormalWeb"/>
            </w:pP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6744B">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6744B">
        <w:tc>
          <w:tcPr>
            <w:tcW w:w="9498" w:type="dxa"/>
            <w:gridSpan w:val="9"/>
          </w:tcPr>
          <w:p w:rsidR="005E7BAF" w:rsidRPr="005E7BAF" w:rsidRDefault="00C62DB4" w:rsidP="00734892">
            <w:pPr>
              <w:pStyle w:val="BodyText"/>
              <w:ind w:left="0"/>
              <w:rPr>
                <w:lang w:val="pt-BR"/>
              </w:rPr>
            </w:pPr>
            <w:r w:rsidRPr="00C62DB4">
              <w:rPr>
                <w:lang w:val="pt-BR"/>
              </w:rPr>
              <w:t>ISO 19110:2005</w:t>
            </w:r>
          </w:p>
          <w:p w:rsidR="005E7BAF" w:rsidRPr="005E7BAF" w:rsidRDefault="00C62DB4" w:rsidP="00734892">
            <w:pPr>
              <w:pStyle w:val="BodyText"/>
              <w:ind w:left="0"/>
              <w:rPr>
                <w:lang w:val="pt-BR"/>
              </w:rPr>
            </w:pPr>
            <w:r w:rsidRPr="00C62DB4">
              <w:rPr>
                <w:lang w:val="pt-BR"/>
              </w:rPr>
              <w:t>http://www.iso.org/iso/iso_catalogue/catalogue_tc/catalogue_detail.htm?csnumber=39965</w:t>
            </w: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D6744B">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0000"/>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6744B">
        <w:tc>
          <w:tcPr>
            <w:tcW w:w="9498" w:type="dxa"/>
            <w:gridSpan w:val="9"/>
          </w:tcPr>
          <w:p w:rsidR="005E7BAF" w:rsidRPr="002C7568" w:rsidRDefault="005E7BAF" w:rsidP="00734892">
            <w:pPr>
              <w:pStyle w:val="Heading3"/>
              <w:tabs>
                <w:tab w:val="clear" w:pos="2268"/>
                <w:tab w:val="num" w:pos="-11"/>
                <w:tab w:val="num" w:pos="1428"/>
              </w:tabs>
              <w:ind w:left="0" w:hanging="11"/>
            </w:pPr>
            <w:bookmarkStart w:id="809" w:name="_Schema_coverage_geometry"/>
            <w:bookmarkStart w:id="810" w:name="_Toc270957292"/>
            <w:bookmarkStart w:id="811" w:name="_Toc353294541"/>
            <w:bookmarkEnd w:id="809"/>
            <w:r>
              <w:lastRenderedPageBreak/>
              <w:t>Schema coverage geometry and functions</w:t>
            </w:r>
            <w:bookmarkEnd w:id="810"/>
            <w:bookmarkEnd w:id="811"/>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6744B">
        <w:tc>
          <w:tcPr>
            <w:tcW w:w="9498" w:type="dxa"/>
            <w:gridSpan w:val="9"/>
          </w:tcPr>
          <w:p w:rsidR="005E7BAF" w:rsidRDefault="005E7BAF" w:rsidP="00734892">
            <w:pPr>
              <w:pStyle w:val="NormalWeb"/>
            </w:pPr>
          </w:p>
          <w:p w:rsidR="00A332C7" w:rsidRDefault="005E7BAF">
            <w:pPr>
              <w:pStyle w:val="NormalWeb"/>
              <w:jc w:val="both"/>
            </w:pPr>
            <w:r>
              <w:t xml:space="preserve">ISO 19123:2005 defines a conceptual schema for the spatial characteristics of coverages. Coverages support mapping from a spatial, temporal or spatiotemporal domain to feature attribute values where feature attribute types are common to all geographic positions within the domain. A coverage domain consists of a collection of direct positions in a coordinate space that may be defined in terms of up to three spatial dimensions as well as a temporal dimension. Examples of coverages include rasters, triangulated irregular networks, point coverages and polygon coverages. Coverages are the prevailing data structures in a number of application areas, such as remote sensing, meteorology and mapping of bathymetry, elevation, soil and vegetation. </w:t>
            </w:r>
          </w:p>
          <w:p w:rsidR="00A332C7" w:rsidRDefault="005E7BAF">
            <w:pPr>
              <w:pStyle w:val="NormalWeb"/>
              <w:jc w:val="both"/>
              <w:rPr>
                <w:b/>
              </w:rPr>
            </w:pPr>
            <w:r>
              <w:t>ISO 19123:2005 defines the relationship between the domain of a coverage and an associated attribute range. The characteristics of the spatial domain are defined whereas the characteristics of the attribute range are not part of ISO 19123:2005.</w:t>
            </w:r>
          </w:p>
          <w:p w:rsidR="005E7BAF" w:rsidRPr="000F5844" w:rsidRDefault="005E7BAF" w:rsidP="00734892">
            <w:pPr>
              <w:pStyle w:val="NormalWeb"/>
            </w:pP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6744B">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6744B">
        <w:tc>
          <w:tcPr>
            <w:tcW w:w="9498" w:type="dxa"/>
            <w:gridSpan w:val="9"/>
          </w:tcPr>
          <w:p w:rsidR="005E7BAF" w:rsidRPr="005E7BAF" w:rsidRDefault="00C62DB4" w:rsidP="00734892">
            <w:pPr>
              <w:pStyle w:val="BodyText"/>
              <w:ind w:left="0"/>
              <w:rPr>
                <w:lang w:val="pt-BR"/>
              </w:rPr>
            </w:pPr>
            <w:r w:rsidRPr="00C62DB4">
              <w:rPr>
                <w:lang w:val="pt-BR"/>
              </w:rPr>
              <w:t>ISO 19123:2005</w:t>
            </w:r>
          </w:p>
          <w:p w:rsidR="005E7BAF" w:rsidRPr="005E7BAF" w:rsidRDefault="00C62DB4" w:rsidP="00734892">
            <w:pPr>
              <w:pStyle w:val="BodyText"/>
              <w:ind w:left="0"/>
              <w:rPr>
                <w:lang w:val="pt-BR"/>
              </w:rPr>
            </w:pPr>
            <w:r w:rsidRPr="00C62DB4">
              <w:rPr>
                <w:lang w:val="pt-BR"/>
              </w:rPr>
              <w:t>http://www.iso.org/iso/iso_catalogue/catalogue_tc/catalogue_detail.htm?csnumber=40121</w:t>
            </w:r>
          </w:p>
        </w:tc>
      </w:tr>
      <w:tr w:rsidR="005E7BAF" w:rsidRPr="000F5844" w:rsidTr="00D6744B">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352848">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C000"/>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29182F">
        <w:tc>
          <w:tcPr>
            <w:tcW w:w="9498" w:type="dxa"/>
            <w:gridSpan w:val="9"/>
          </w:tcPr>
          <w:p w:rsidR="005E7BAF" w:rsidRPr="002C7568" w:rsidRDefault="005E7BAF" w:rsidP="00734892">
            <w:pPr>
              <w:pStyle w:val="Heading3"/>
              <w:tabs>
                <w:tab w:val="clear" w:pos="2268"/>
                <w:tab w:val="num" w:pos="-11"/>
                <w:tab w:val="num" w:pos="1428"/>
              </w:tabs>
              <w:ind w:left="0" w:hanging="11"/>
            </w:pPr>
            <w:bookmarkStart w:id="812" w:name="_Schema_for_moving"/>
            <w:bookmarkStart w:id="813" w:name="_Toc270957293"/>
            <w:bookmarkStart w:id="814" w:name="_Toc353294542"/>
            <w:bookmarkEnd w:id="812"/>
            <w:r>
              <w:t>Schema for moving features</w:t>
            </w:r>
            <w:bookmarkEnd w:id="813"/>
            <w:bookmarkEnd w:id="814"/>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9182F">
        <w:tc>
          <w:tcPr>
            <w:tcW w:w="9498" w:type="dxa"/>
            <w:gridSpan w:val="9"/>
          </w:tcPr>
          <w:p w:rsidR="005E7BAF" w:rsidRDefault="005E7BAF" w:rsidP="00734892">
            <w:pPr>
              <w:autoSpaceDE w:val="0"/>
              <w:autoSpaceDN w:val="0"/>
              <w:adjustRightInd w:val="0"/>
            </w:pPr>
          </w:p>
          <w:p w:rsidR="005E7BAF" w:rsidRPr="0029182F" w:rsidRDefault="005E7BAF" w:rsidP="0029182F">
            <w:pPr>
              <w:rPr>
                <w:szCs w:val="22"/>
                <w:lang w:val="en-GB" w:eastAsia="en-GB"/>
              </w:rPr>
            </w:pPr>
            <w:r w:rsidRPr="0029182F">
              <w:rPr>
                <w:szCs w:val="22"/>
                <w:lang w:val="en-GB" w:eastAsia="en-GB"/>
              </w:rPr>
              <w:t>ISO 19141:2008 defines a method to describe the geometry of a feature that moves as a rigid body. Such movement has the following characteristics.</w:t>
            </w:r>
          </w:p>
          <w:p w:rsidR="005E7BAF" w:rsidRPr="0029182F" w:rsidRDefault="005E7BAF" w:rsidP="00EE4C9D">
            <w:pPr>
              <w:numPr>
                <w:ilvl w:val="0"/>
                <w:numId w:val="30"/>
              </w:numPr>
              <w:rPr>
                <w:szCs w:val="22"/>
                <w:lang w:val="en-GB" w:eastAsia="en-GB"/>
              </w:rPr>
            </w:pPr>
            <w:r w:rsidRPr="0029182F">
              <w:rPr>
                <w:szCs w:val="22"/>
                <w:lang w:val="en-GB" w:eastAsia="en-GB"/>
              </w:rPr>
              <w:t>The feature moves within any domain composed of spatial objects as specified in ISO 19107.</w:t>
            </w:r>
          </w:p>
          <w:p w:rsidR="005E7BAF" w:rsidRPr="0029182F" w:rsidRDefault="005E7BAF" w:rsidP="00EE4C9D">
            <w:pPr>
              <w:numPr>
                <w:ilvl w:val="0"/>
                <w:numId w:val="30"/>
              </w:numPr>
              <w:rPr>
                <w:szCs w:val="22"/>
                <w:lang w:val="en-GB" w:eastAsia="en-GB"/>
              </w:rPr>
            </w:pPr>
            <w:r w:rsidRPr="0029182F">
              <w:rPr>
                <w:szCs w:val="22"/>
                <w:lang w:val="en-GB" w:eastAsia="en-GB"/>
              </w:rPr>
              <w:t>The feature may move along a planned route, but it may deviate from the planned route.</w:t>
            </w:r>
          </w:p>
          <w:p w:rsidR="005E7BAF" w:rsidRPr="0029182F" w:rsidRDefault="005E7BAF" w:rsidP="00EE4C9D">
            <w:pPr>
              <w:numPr>
                <w:ilvl w:val="0"/>
                <w:numId w:val="30"/>
              </w:numPr>
              <w:rPr>
                <w:szCs w:val="22"/>
                <w:lang w:val="en-GB" w:eastAsia="en-GB"/>
              </w:rPr>
            </w:pPr>
            <w:r w:rsidRPr="0029182F">
              <w:rPr>
                <w:szCs w:val="22"/>
                <w:lang w:val="en-GB" w:eastAsia="en-GB"/>
              </w:rPr>
              <w:t>Motion may be influenced by physical forces, such as orbital, gravitational, or inertial forces.</w:t>
            </w:r>
          </w:p>
          <w:p w:rsidR="005E7BAF" w:rsidRPr="0029182F" w:rsidRDefault="005E7BAF" w:rsidP="00EE4C9D">
            <w:pPr>
              <w:numPr>
                <w:ilvl w:val="0"/>
                <w:numId w:val="30"/>
              </w:numPr>
              <w:rPr>
                <w:szCs w:val="22"/>
                <w:lang w:val="en-GB" w:eastAsia="en-GB"/>
              </w:rPr>
            </w:pPr>
            <w:r w:rsidRPr="0029182F">
              <w:rPr>
                <w:szCs w:val="22"/>
                <w:lang w:val="en-GB" w:eastAsia="en-GB"/>
              </w:rPr>
              <w:t>Motion of a feature may influence or be influenced by other features, for example:</w:t>
            </w:r>
          </w:p>
          <w:p w:rsidR="005E7BAF" w:rsidRPr="0029182F" w:rsidRDefault="005E7BAF" w:rsidP="00EE4C9D">
            <w:pPr>
              <w:numPr>
                <w:ilvl w:val="1"/>
                <w:numId w:val="30"/>
              </w:numPr>
              <w:rPr>
                <w:szCs w:val="22"/>
                <w:lang w:val="en-GB" w:eastAsia="en-GB"/>
              </w:rPr>
            </w:pPr>
            <w:r w:rsidRPr="0029182F">
              <w:rPr>
                <w:szCs w:val="22"/>
                <w:lang w:val="en-GB" w:eastAsia="en-GB"/>
              </w:rPr>
              <w:t>The moving feature might follow a predefined route (e.g. road), perhaps part of a network, and might change routes at known points (e.g. bus stops, waypoints).</w:t>
            </w:r>
          </w:p>
          <w:p w:rsidR="005E7BAF" w:rsidRPr="0029182F" w:rsidRDefault="005E7BAF" w:rsidP="00EE4C9D">
            <w:pPr>
              <w:numPr>
                <w:ilvl w:val="1"/>
                <w:numId w:val="30"/>
              </w:numPr>
              <w:rPr>
                <w:szCs w:val="22"/>
                <w:lang w:val="en-GB" w:eastAsia="en-GB"/>
              </w:rPr>
            </w:pPr>
            <w:r w:rsidRPr="0029182F">
              <w:rPr>
                <w:szCs w:val="22"/>
                <w:lang w:val="en-GB" w:eastAsia="en-GB"/>
              </w:rPr>
              <w:t>Two or more moving features may be “pulled” together or pushed apart (e.g. an airplane will be refuelled during flight, a predator detects and tracks a prey, refugee groups join forces).</w:t>
            </w:r>
          </w:p>
          <w:p w:rsidR="005E7BAF" w:rsidRPr="0029182F" w:rsidRDefault="005E7BAF" w:rsidP="00EE4C9D">
            <w:pPr>
              <w:numPr>
                <w:ilvl w:val="1"/>
                <w:numId w:val="30"/>
              </w:numPr>
              <w:rPr>
                <w:szCs w:val="22"/>
                <w:lang w:val="en-GB" w:eastAsia="en-GB"/>
              </w:rPr>
            </w:pPr>
            <w:r w:rsidRPr="0029182F">
              <w:rPr>
                <w:szCs w:val="22"/>
                <w:lang w:val="en-GB" w:eastAsia="en-GB"/>
              </w:rPr>
              <w:t>Two or more moving features may be constrained to maintain a given spatial relationship for some period (e.g. tractor and trailer, convoy).</w:t>
            </w:r>
          </w:p>
          <w:p w:rsidR="005E7BAF" w:rsidRPr="0029182F" w:rsidRDefault="005E7BAF" w:rsidP="0029182F">
            <w:pPr>
              <w:rPr>
                <w:szCs w:val="22"/>
                <w:lang w:val="en-GB" w:eastAsia="en-GB"/>
              </w:rPr>
            </w:pPr>
            <w:r w:rsidRPr="0029182F">
              <w:rPr>
                <w:szCs w:val="22"/>
                <w:lang w:val="en-GB" w:eastAsia="en-GB"/>
              </w:rPr>
              <w:t xml:space="preserve">ISO 19141:2008 does not address other types of change to the feature. Examples of changes that are not adressed include the following: </w:t>
            </w:r>
          </w:p>
          <w:p w:rsidR="005E7BAF" w:rsidRPr="0029182F" w:rsidRDefault="005E7BAF" w:rsidP="00EE4C9D">
            <w:pPr>
              <w:numPr>
                <w:ilvl w:val="0"/>
                <w:numId w:val="40"/>
              </w:numPr>
              <w:rPr>
                <w:szCs w:val="22"/>
                <w:lang w:val="en-GB" w:eastAsia="en-GB"/>
              </w:rPr>
            </w:pPr>
            <w:r w:rsidRPr="0029182F">
              <w:rPr>
                <w:szCs w:val="22"/>
                <w:lang w:val="en-GB" w:eastAsia="en-GB"/>
              </w:rPr>
              <w:t>The deformation of features.</w:t>
            </w:r>
          </w:p>
          <w:p w:rsidR="005E7BAF" w:rsidRPr="0029182F" w:rsidRDefault="005E7BAF" w:rsidP="00EE4C9D">
            <w:pPr>
              <w:numPr>
                <w:ilvl w:val="0"/>
                <w:numId w:val="40"/>
              </w:numPr>
              <w:rPr>
                <w:szCs w:val="22"/>
                <w:lang w:val="en-GB" w:eastAsia="en-GB"/>
              </w:rPr>
            </w:pPr>
            <w:r w:rsidRPr="0029182F">
              <w:rPr>
                <w:szCs w:val="22"/>
                <w:lang w:val="en-GB" w:eastAsia="en-GB"/>
              </w:rPr>
              <w:t>The succession of either features or their associations.</w:t>
            </w:r>
          </w:p>
          <w:p w:rsidR="005E7BAF" w:rsidRPr="0029182F" w:rsidRDefault="005E7BAF" w:rsidP="00EE4C9D">
            <w:pPr>
              <w:numPr>
                <w:ilvl w:val="0"/>
                <w:numId w:val="40"/>
              </w:numPr>
              <w:rPr>
                <w:szCs w:val="22"/>
                <w:lang w:val="en-GB" w:eastAsia="en-GB"/>
              </w:rPr>
            </w:pPr>
            <w:r w:rsidRPr="0029182F">
              <w:rPr>
                <w:szCs w:val="22"/>
                <w:lang w:val="en-GB" w:eastAsia="en-GB"/>
              </w:rPr>
              <w:t>The change of non-spatial attributes of features.</w:t>
            </w:r>
          </w:p>
          <w:p w:rsidR="005E7BAF" w:rsidRPr="0029182F" w:rsidRDefault="005E7BAF" w:rsidP="00EE4C9D">
            <w:pPr>
              <w:numPr>
                <w:ilvl w:val="0"/>
                <w:numId w:val="40"/>
              </w:numPr>
              <w:rPr>
                <w:szCs w:val="22"/>
                <w:lang w:val="en-GB" w:eastAsia="en-GB"/>
              </w:rPr>
            </w:pPr>
            <w:r w:rsidRPr="0029182F">
              <w:rPr>
                <w:szCs w:val="22"/>
                <w:lang w:val="en-GB" w:eastAsia="en-GB"/>
              </w:rPr>
              <w:t>The feature's geometric representation cannot be embedded in a geometric complex that contains the geometric representations of other features, since this would require the other features' representations to be updated as the feature moves.</w:t>
            </w:r>
          </w:p>
          <w:p w:rsidR="005E7BAF" w:rsidRPr="0029182F" w:rsidRDefault="005E7BAF" w:rsidP="0029182F">
            <w:pPr>
              <w:rPr>
                <w:szCs w:val="22"/>
                <w:lang w:val="en-GB" w:eastAsia="en-GB"/>
              </w:rPr>
            </w:pPr>
            <w:r w:rsidRPr="0029182F">
              <w:rPr>
                <w:szCs w:val="22"/>
                <w:lang w:val="en-GB" w:eastAsia="en-GB"/>
              </w:rPr>
              <w:t>Because ISO 19141:2008 is concerned with the geometric description of feature movement, it does not specify a mechanism for describing feature motion in terms of geographic identifiers. This is done, in part, in ISO 19133.</w:t>
            </w:r>
          </w:p>
          <w:p w:rsidR="005E7BAF" w:rsidRPr="000F5844" w:rsidRDefault="005E7BAF" w:rsidP="00734892">
            <w:pPr>
              <w:autoSpaceDE w:val="0"/>
              <w:autoSpaceDN w:val="0"/>
              <w:adjustRightInd w:val="0"/>
              <w:rPr>
                <w:lang w:val="en-GB"/>
              </w:rPr>
            </w:pP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29182F">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29182F">
        <w:tc>
          <w:tcPr>
            <w:tcW w:w="9498" w:type="dxa"/>
            <w:gridSpan w:val="9"/>
          </w:tcPr>
          <w:p w:rsidR="005E7BAF" w:rsidRPr="005E7BAF" w:rsidRDefault="00C62DB4" w:rsidP="00734892">
            <w:pPr>
              <w:pStyle w:val="BodyText"/>
              <w:ind w:left="0"/>
              <w:rPr>
                <w:sz w:val="24"/>
                <w:szCs w:val="24"/>
                <w:lang w:val="pt-BR" w:eastAsia="en-GB"/>
              </w:rPr>
            </w:pPr>
            <w:r w:rsidRPr="00C62DB4">
              <w:rPr>
                <w:sz w:val="24"/>
                <w:szCs w:val="24"/>
                <w:lang w:val="pt-BR" w:eastAsia="en-GB"/>
              </w:rPr>
              <w:t>ISO 19141:2008</w:t>
            </w:r>
          </w:p>
          <w:p w:rsidR="005E7BAF" w:rsidRPr="005E7BAF" w:rsidRDefault="00E50BFD" w:rsidP="00734892">
            <w:pPr>
              <w:pStyle w:val="BodyText"/>
              <w:ind w:left="0"/>
              <w:rPr>
                <w:lang w:val="pt-BR"/>
              </w:rPr>
            </w:pPr>
            <w:hyperlink r:id="rId317" w:history="1">
              <w:r w:rsidR="00C62DB4" w:rsidRPr="00C62DB4">
                <w:rPr>
                  <w:rStyle w:val="Hyperlink"/>
                  <w:lang w:val="pt-BR"/>
                </w:rPr>
                <w:t>http://www.iso.org/iso/iso_catalogue/catalogue_tc/catalogue_detail.htm?csnumber=41445</w:t>
              </w:r>
            </w:hyperlink>
            <w:r w:rsidR="00C62DB4" w:rsidRPr="00C62DB4">
              <w:rPr>
                <w:lang w:val="pt-BR"/>
              </w:rPr>
              <w:t xml:space="preserve"> </w:t>
            </w: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29182F">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FF00"/>
          </w:tcPr>
          <w:p w:rsidR="005E7BAF" w:rsidRPr="000F5844" w:rsidRDefault="005E7BAF" w:rsidP="00802CF8">
            <w:pPr>
              <w:pStyle w:val="BodyText"/>
              <w:ind w:left="0"/>
              <w:rPr>
                <w:lang w:val="en-GB"/>
              </w:rPr>
            </w:pPr>
            <w:r>
              <w:rPr>
                <w:lang w:val="en-GB"/>
              </w:rPr>
              <w:t>1</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29182F">
        <w:tc>
          <w:tcPr>
            <w:tcW w:w="9498" w:type="dxa"/>
            <w:gridSpan w:val="9"/>
          </w:tcPr>
          <w:p w:rsidR="005E7BAF" w:rsidRPr="002C7568" w:rsidRDefault="005E7BAF" w:rsidP="00734892">
            <w:pPr>
              <w:pStyle w:val="Heading3"/>
              <w:tabs>
                <w:tab w:val="clear" w:pos="2268"/>
                <w:tab w:val="num" w:pos="-11"/>
                <w:tab w:val="num" w:pos="1428"/>
              </w:tabs>
              <w:ind w:left="0" w:hanging="11"/>
            </w:pPr>
            <w:bookmarkStart w:id="815" w:name="_Image,_griided_and"/>
            <w:bookmarkStart w:id="816" w:name="_Toc270957294"/>
            <w:bookmarkStart w:id="817" w:name="_Toc353294543"/>
            <w:bookmarkEnd w:id="815"/>
            <w:r>
              <w:lastRenderedPageBreak/>
              <w:t>Image, griided and coverage data framework</w:t>
            </w:r>
            <w:bookmarkEnd w:id="816"/>
            <w:bookmarkEnd w:id="817"/>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9182F">
        <w:tc>
          <w:tcPr>
            <w:tcW w:w="9498" w:type="dxa"/>
            <w:gridSpan w:val="9"/>
          </w:tcPr>
          <w:p w:rsidR="005E7BAF" w:rsidRDefault="005E7BAF" w:rsidP="00734892">
            <w:pPr>
              <w:autoSpaceDE w:val="0"/>
              <w:autoSpaceDN w:val="0"/>
              <w:adjustRightInd w:val="0"/>
            </w:pPr>
          </w:p>
          <w:p w:rsidR="00A332C7" w:rsidRDefault="005E7BAF">
            <w:pPr>
              <w:autoSpaceDE w:val="0"/>
              <w:autoSpaceDN w:val="0"/>
              <w:adjustRightInd w:val="0"/>
              <w:jc w:val="both"/>
            </w:pPr>
            <w:r>
              <w:t>ISO/TS 19129:2009 defines the framework for imagery, gridded and coverage data. This framework defines a content model for the content type imagery and for other specific content types that can be represented as coverage data. These content models are represented as a set of generic UML patterns for application schemas.</w:t>
            </w:r>
          </w:p>
          <w:p w:rsidR="005E7BAF" w:rsidRPr="000F5844" w:rsidRDefault="005E7BAF" w:rsidP="00734892">
            <w:pPr>
              <w:autoSpaceDE w:val="0"/>
              <w:autoSpaceDN w:val="0"/>
              <w:adjustRightInd w:val="0"/>
              <w:rPr>
                <w:lang w:val="en-GB"/>
              </w:rPr>
            </w:pP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29182F">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29182F">
        <w:tc>
          <w:tcPr>
            <w:tcW w:w="9498" w:type="dxa"/>
            <w:gridSpan w:val="9"/>
          </w:tcPr>
          <w:p w:rsidR="005E7BAF" w:rsidRPr="005E7BAF" w:rsidRDefault="00C62DB4" w:rsidP="00734892">
            <w:pPr>
              <w:pStyle w:val="BodyText"/>
              <w:ind w:left="0"/>
              <w:rPr>
                <w:lang w:val="pt-BR"/>
              </w:rPr>
            </w:pPr>
            <w:r w:rsidRPr="00C62DB4">
              <w:rPr>
                <w:lang w:val="pt-BR"/>
              </w:rPr>
              <w:t>ISO/TS 19129:2009</w:t>
            </w:r>
          </w:p>
          <w:p w:rsidR="005E7BAF" w:rsidRPr="005E7BAF" w:rsidRDefault="00C62DB4" w:rsidP="00734892">
            <w:pPr>
              <w:pStyle w:val="BodyText"/>
              <w:ind w:left="0"/>
              <w:rPr>
                <w:lang w:val="pt-BR"/>
              </w:rPr>
            </w:pPr>
            <w:r w:rsidRPr="00C62DB4">
              <w:rPr>
                <w:lang w:val="pt-BR"/>
              </w:rPr>
              <w:t>http://www.iso.org/iso/iso_catalogue/catalogue_tc/catalogue_detail.htm?csnumber=43041</w:t>
            </w: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29182F">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shd w:val="clear" w:color="auto" w:fill="FFC000"/>
          </w:tcPr>
          <w:p w:rsidR="005E7BAF" w:rsidRPr="000F5844" w:rsidRDefault="005E7BAF" w:rsidP="00802CF8">
            <w:pPr>
              <w:pStyle w:val="BodyText"/>
              <w:ind w:left="0"/>
              <w:rPr>
                <w:lang w:val="en-GB"/>
              </w:rPr>
            </w:pPr>
            <w:r>
              <w:rPr>
                <w:lang w:val="en-GB"/>
              </w:rPr>
              <w:t>2</w:t>
            </w: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pPr>
        <w:spacing w:after="200" w:line="276" w:lineRule="auto"/>
      </w:pPr>
      <w:r>
        <w:br w:type="page"/>
      </w:r>
    </w:p>
    <w:p w:rsidR="005E7BAF" w:rsidRDefault="005E7BAF" w:rsidP="007348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29182F">
        <w:tc>
          <w:tcPr>
            <w:tcW w:w="9498" w:type="dxa"/>
            <w:gridSpan w:val="9"/>
          </w:tcPr>
          <w:p w:rsidR="005E7BAF" w:rsidRPr="002C7568" w:rsidRDefault="005E7BAF" w:rsidP="00734892">
            <w:pPr>
              <w:pStyle w:val="Heading3"/>
              <w:tabs>
                <w:tab w:val="clear" w:pos="2268"/>
                <w:tab w:val="num" w:pos="-11"/>
                <w:tab w:val="num" w:pos="1428"/>
              </w:tabs>
              <w:ind w:left="0" w:hanging="11"/>
            </w:pPr>
            <w:bookmarkStart w:id="818" w:name="_Spatial_Referencing_by_1"/>
            <w:bookmarkStart w:id="819" w:name="_Toc270957295"/>
            <w:bookmarkStart w:id="820" w:name="_Toc353294544"/>
            <w:bookmarkEnd w:id="818"/>
            <w:r>
              <w:t>Spatial Referencing by cordinates</w:t>
            </w:r>
            <w:bookmarkEnd w:id="819"/>
            <w:bookmarkEnd w:id="820"/>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29182F">
        <w:tc>
          <w:tcPr>
            <w:tcW w:w="9498" w:type="dxa"/>
            <w:gridSpan w:val="9"/>
          </w:tcPr>
          <w:p w:rsidR="005E7BAF" w:rsidRDefault="005E7BAF" w:rsidP="00734892">
            <w:pPr>
              <w:autoSpaceDE w:val="0"/>
              <w:autoSpaceDN w:val="0"/>
              <w:adjustRightInd w:val="0"/>
            </w:pPr>
          </w:p>
          <w:p w:rsidR="00A332C7" w:rsidRDefault="005E7BAF">
            <w:pPr>
              <w:pStyle w:val="NormalWeb"/>
              <w:jc w:val="both"/>
            </w:pPr>
            <w:r>
              <w:t>ISO 19111-2:2009 specifies the conceptual schema for the description of spatial referencing using parametric values or functions. It applies the schema of ISO 19111 to combine a position referenced by coordinates with a parametric value to form a spatio</w:t>
            </w:r>
            <w:r>
              <w:noBreakHyphen/>
              <w:t>parametric coordinate reference system (CRS). The spatio</w:t>
            </w:r>
            <w:r>
              <w:noBreakHyphen/>
              <w:t>parametric CRS can optionally be extended to include time.</w:t>
            </w:r>
          </w:p>
          <w:p w:rsidR="00A332C7" w:rsidRDefault="005E7BAF">
            <w:pPr>
              <w:pStyle w:val="NormalWeb"/>
              <w:jc w:val="both"/>
            </w:pPr>
            <w:r>
              <w:t>The intended users of ISO 19111-2:2009 are producers and users of environmental information.</w:t>
            </w:r>
          </w:p>
          <w:p w:rsidR="00A332C7" w:rsidRDefault="005E7BAF">
            <w:pPr>
              <w:pStyle w:val="NormalWeb"/>
              <w:jc w:val="both"/>
            </w:pPr>
            <w:r>
              <w:t>Parameters which are attributes of spatial locations or features, but which are not involved in their spatial referencing, are not addressed by ISO 19111-2:2009</w:t>
            </w:r>
          </w:p>
          <w:p w:rsidR="005E7BAF" w:rsidRPr="000F5844" w:rsidRDefault="005E7BAF" w:rsidP="00734892">
            <w:pPr>
              <w:autoSpaceDE w:val="0"/>
              <w:autoSpaceDN w:val="0"/>
              <w:adjustRightInd w:val="0"/>
              <w:rPr>
                <w:lang w:val="en-GB"/>
              </w:rPr>
            </w:pP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29182F">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29182F">
        <w:tc>
          <w:tcPr>
            <w:tcW w:w="9498" w:type="dxa"/>
            <w:gridSpan w:val="9"/>
          </w:tcPr>
          <w:p w:rsidR="005E7BAF" w:rsidRPr="005E7BAF" w:rsidRDefault="00C62DB4" w:rsidP="00734892">
            <w:pPr>
              <w:pStyle w:val="BodyText"/>
              <w:ind w:left="0"/>
              <w:rPr>
                <w:lang w:val="pt-BR"/>
              </w:rPr>
            </w:pPr>
            <w:r w:rsidRPr="00C62DB4">
              <w:rPr>
                <w:lang w:val="pt-BR"/>
              </w:rPr>
              <w:t>ISO 19111-2:2009</w:t>
            </w:r>
          </w:p>
          <w:p w:rsidR="005E7BAF" w:rsidRPr="005E7BAF" w:rsidRDefault="00E50BFD" w:rsidP="00734892">
            <w:pPr>
              <w:pStyle w:val="BodyText"/>
              <w:ind w:left="0"/>
              <w:rPr>
                <w:lang w:val="pt-BR"/>
              </w:rPr>
            </w:pPr>
            <w:hyperlink r:id="rId318" w:history="1">
              <w:r w:rsidR="00C62DB4" w:rsidRPr="00C62DB4">
                <w:rPr>
                  <w:rStyle w:val="Hyperlink"/>
                  <w:lang w:val="pt-BR"/>
                </w:rPr>
                <w:t>http://www.iso.org/iso/iso_catalogue/catalogue_tc/catalogue_detail.htm?csnumber=44075</w:t>
              </w:r>
            </w:hyperlink>
            <w:r w:rsidR="00C62DB4" w:rsidRPr="00C62DB4">
              <w:rPr>
                <w:lang w:val="pt-BR"/>
              </w:rPr>
              <w:t xml:space="preserve"> </w:t>
            </w:r>
          </w:p>
        </w:tc>
      </w:tr>
      <w:tr w:rsidR="005E7BAF" w:rsidRPr="000F5844" w:rsidTr="0029182F">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D13744">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C000"/>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13744">
        <w:tc>
          <w:tcPr>
            <w:tcW w:w="9498" w:type="dxa"/>
            <w:gridSpan w:val="9"/>
          </w:tcPr>
          <w:p w:rsidR="005E7BAF" w:rsidRPr="002C7568" w:rsidRDefault="005E7BAF" w:rsidP="00734892">
            <w:pPr>
              <w:pStyle w:val="Heading3"/>
              <w:tabs>
                <w:tab w:val="clear" w:pos="2268"/>
                <w:tab w:val="num" w:pos="-11"/>
                <w:tab w:val="num" w:pos="1428"/>
              </w:tabs>
              <w:ind w:left="0" w:hanging="11"/>
            </w:pPr>
            <w:bookmarkStart w:id="821" w:name="_Feature_concept_dictionaries"/>
            <w:bookmarkStart w:id="822" w:name="_Toc270957296"/>
            <w:bookmarkStart w:id="823" w:name="_Toc353294545"/>
            <w:bookmarkEnd w:id="821"/>
            <w:r>
              <w:lastRenderedPageBreak/>
              <w:t>Feature concept dictionaries and registers</w:t>
            </w:r>
            <w:bookmarkEnd w:id="822"/>
            <w:bookmarkEnd w:id="823"/>
          </w:p>
        </w:tc>
      </w:tr>
      <w:tr w:rsidR="005E7BAF" w:rsidRPr="000F5844" w:rsidTr="00D1374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D13744">
        <w:tc>
          <w:tcPr>
            <w:tcW w:w="9498" w:type="dxa"/>
            <w:gridSpan w:val="9"/>
          </w:tcPr>
          <w:p w:rsidR="005E7BAF" w:rsidRDefault="005E7BAF" w:rsidP="00734892">
            <w:pPr>
              <w:autoSpaceDE w:val="0"/>
              <w:autoSpaceDN w:val="0"/>
              <w:adjustRightInd w:val="0"/>
            </w:pPr>
          </w:p>
          <w:p w:rsidR="00A332C7" w:rsidRDefault="005E7BAF">
            <w:pPr>
              <w:autoSpaceDE w:val="0"/>
              <w:autoSpaceDN w:val="0"/>
              <w:adjustRightInd w:val="0"/>
              <w:jc w:val="both"/>
            </w:pPr>
            <w:r>
              <w:t>ISO 19123:2009 specifies a schema for feature concept dictionaries to be established and managed as registers. It does not specify schemas for feature catalogues or for the management of feature catalogues as registers. However, because feature catalogue are often derived from feature concept dictionaries, ISO 19123:2009 does specify a schema for a hierarchical register of feature concept dictionaries and feature catalogues. These registers are in accordance with ISO 19135.</w:t>
            </w:r>
          </w:p>
          <w:p w:rsidR="005E7BAF" w:rsidRPr="000F5844" w:rsidRDefault="005E7BAF" w:rsidP="00734892">
            <w:pPr>
              <w:autoSpaceDE w:val="0"/>
              <w:autoSpaceDN w:val="0"/>
              <w:adjustRightInd w:val="0"/>
              <w:rPr>
                <w:lang w:val="en-GB"/>
              </w:rPr>
            </w:pPr>
          </w:p>
        </w:tc>
      </w:tr>
      <w:tr w:rsidR="005E7BAF" w:rsidRPr="000F5844" w:rsidTr="00D1374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13744">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D1374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D13744">
        <w:tc>
          <w:tcPr>
            <w:tcW w:w="9498" w:type="dxa"/>
            <w:gridSpan w:val="9"/>
          </w:tcPr>
          <w:p w:rsidR="005E7BAF" w:rsidRPr="005E7BAF" w:rsidRDefault="00C62DB4" w:rsidP="00734892">
            <w:pPr>
              <w:pStyle w:val="BodyText"/>
              <w:ind w:left="0"/>
              <w:rPr>
                <w:lang w:val="pt-BR"/>
              </w:rPr>
            </w:pPr>
            <w:r w:rsidRPr="00C62DB4">
              <w:rPr>
                <w:lang w:val="pt-BR"/>
              </w:rPr>
              <w:t>ISO 19123:2009</w:t>
            </w:r>
          </w:p>
          <w:p w:rsidR="005E7BAF" w:rsidRPr="005E7BAF" w:rsidRDefault="00E50BFD" w:rsidP="00734892">
            <w:pPr>
              <w:pStyle w:val="BodyText"/>
              <w:ind w:left="0"/>
              <w:rPr>
                <w:lang w:val="pt-BR"/>
              </w:rPr>
            </w:pPr>
            <w:hyperlink r:id="rId319" w:history="1">
              <w:r w:rsidR="00C62DB4" w:rsidRPr="00C62DB4">
                <w:rPr>
                  <w:rStyle w:val="Hyperlink"/>
                  <w:lang w:val="pt-BR"/>
                </w:rPr>
                <w:t>http://www.iso.org/iso/iso_catalogue/catalogue_tc/catalogue_detail.htm?csnumber=44875</w:t>
              </w:r>
            </w:hyperlink>
            <w:r w:rsidR="00C62DB4" w:rsidRPr="00C62DB4">
              <w:rPr>
                <w:lang w:val="pt-BR"/>
              </w:rPr>
              <w:t xml:space="preserve"> </w:t>
            </w:r>
          </w:p>
        </w:tc>
      </w:tr>
      <w:tr w:rsidR="005E7BAF" w:rsidRPr="000F5844" w:rsidTr="00D13744">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D13744">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shd w:val="clear" w:color="auto" w:fill="FFC000"/>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D13744">
        <w:tc>
          <w:tcPr>
            <w:tcW w:w="9498" w:type="dxa"/>
            <w:gridSpan w:val="9"/>
          </w:tcPr>
          <w:p w:rsidR="005E7BAF" w:rsidRPr="002C7568" w:rsidRDefault="005E7BAF" w:rsidP="004D6410">
            <w:pPr>
              <w:pStyle w:val="Heading3"/>
              <w:tabs>
                <w:tab w:val="clear" w:pos="2268"/>
                <w:tab w:val="num" w:pos="-11"/>
                <w:tab w:val="num" w:pos="1428"/>
              </w:tabs>
              <w:ind w:left="0" w:hanging="11"/>
            </w:pPr>
            <w:bookmarkStart w:id="824" w:name="_Classification_Systems_–"/>
            <w:bookmarkStart w:id="825" w:name="_Toc270957269"/>
            <w:bookmarkStart w:id="826" w:name="_Toc353294546"/>
            <w:bookmarkEnd w:id="824"/>
            <w:r>
              <w:lastRenderedPageBreak/>
              <w:t>Classification Systems – part1: Classifciation systems structure</w:t>
            </w:r>
            <w:bookmarkEnd w:id="825"/>
            <w:bookmarkEnd w:id="826"/>
          </w:p>
        </w:tc>
      </w:tr>
      <w:tr w:rsidR="005E7BAF" w:rsidRPr="000F5844" w:rsidTr="00D13744">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Description</w:t>
            </w:r>
          </w:p>
        </w:tc>
      </w:tr>
      <w:tr w:rsidR="005E7BAF" w:rsidRPr="000F5844" w:rsidTr="00D13744">
        <w:tc>
          <w:tcPr>
            <w:tcW w:w="9498" w:type="dxa"/>
            <w:gridSpan w:val="9"/>
          </w:tcPr>
          <w:p w:rsidR="00A332C7" w:rsidRDefault="00A332C7">
            <w:pPr>
              <w:autoSpaceDE w:val="0"/>
              <w:autoSpaceDN w:val="0"/>
              <w:adjustRightInd w:val="0"/>
              <w:jc w:val="both"/>
              <w:rPr>
                <w:lang w:val="en-GB"/>
              </w:rPr>
            </w:pPr>
          </w:p>
          <w:p w:rsidR="00A332C7" w:rsidRDefault="005E7BAF">
            <w:pPr>
              <w:autoSpaceDE w:val="0"/>
              <w:autoSpaceDN w:val="0"/>
              <w:adjustRightInd w:val="0"/>
              <w:jc w:val="both"/>
              <w:rPr>
                <w:lang w:val="en-GB"/>
              </w:rPr>
            </w:pPr>
            <w:r>
              <w:t>ISO 19144-1:2009 establishes the structure of a geographic information classification system, together with the mechanism for defining and registering the classifiers for such a system. It specifies the use of discrete coverages to represent the result of applying the classification system to a particular area and defines the technical structure of a register of classifiers in accordance with ISO 19135.</w:t>
            </w:r>
          </w:p>
          <w:p w:rsidR="005E7BAF" w:rsidRPr="000F5844" w:rsidRDefault="005E7BAF" w:rsidP="004D6410">
            <w:pPr>
              <w:autoSpaceDE w:val="0"/>
              <w:autoSpaceDN w:val="0"/>
              <w:adjustRightInd w:val="0"/>
              <w:rPr>
                <w:lang w:val="en-GB"/>
              </w:rPr>
            </w:pPr>
          </w:p>
        </w:tc>
      </w:tr>
      <w:tr w:rsidR="005E7BAF" w:rsidRPr="000F5844" w:rsidTr="00D13744">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13744">
        <w:tc>
          <w:tcPr>
            <w:tcW w:w="9498" w:type="dxa"/>
            <w:gridSpan w:val="9"/>
          </w:tcPr>
          <w:p w:rsidR="005E7BAF" w:rsidRDefault="005E7BAF" w:rsidP="004D6410"/>
          <w:p w:rsidR="005E7BAF" w:rsidRDefault="005E7BAF" w:rsidP="004D6410">
            <w:r>
              <w:t>ISO</w:t>
            </w:r>
          </w:p>
          <w:p w:rsidR="005E7BAF" w:rsidRPr="002C7568" w:rsidRDefault="005E7BAF" w:rsidP="004D6410"/>
        </w:tc>
      </w:tr>
      <w:tr w:rsidR="005E7BAF" w:rsidRPr="000F5844" w:rsidTr="00D13744">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Version</w:t>
            </w:r>
          </w:p>
        </w:tc>
      </w:tr>
      <w:tr w:rsidR="005E7BAF" w:rsidRPr="005E7BAF" w:rsidTr="00D13744">
        <w:tc>
          <w:tcPr>
            <w:tcW w:w="9498" w:type="dxa"/>
            <w:gridSpan w:val="9"/>
          </w:tcPr>
          <w:p w:rsidR="005E7BAF" w:rsidRPr="005E7BAF" w:rsidRDefault="00C62DB4" w:rsidP="004D6410">
            <w:pPr>
              <w:pStyle w:val="BodyText"/>
              <w:ind w:left="0"/>
              <w:rPr>
                <w:lang w:val="pt-BR"/>
              </w:rPr>
            </w:pPr>
            <w:r w:rsidRPr="00C62DB4">
              <w:rPr>
                <w:lang w:val="pt-BR"/>
              </w:rPr>
              <w:t>ISO 19144-1:2009</w:t>
            </w:r>
          </w:p>
          <w:p w:rsidR="005E7BAF" w:rsidRPr="005E7BAF" w:rsidRDefault="00E50BFD" w:rsidP="004D6410">
            <w:pPr>
              <w:pStyle w:val="BodyText"/>
              <w:ind w:left="0"/>
              <w:rPr>
                <w:lang w:val="pt-BR"/>
              </w:rPr>
            </w:pPr>
            <w:hyperlink r:id="rId320" w:history="1">
              <w:r w:rsidR="00C62DB4" w:rsidRPr="00C62DB4">
                <w:rPr>
                  <w:rStyle w:val="Hyperlink"/>
                  <w:lang w:val="pt-BR"/>
                </w:rPr>
                <w:t>http://www.iso.org/iso/iso_catalogue/catalogue_tc/catalogue_detail.htm?csnumber=32562</w:t>
              </w:r>
            </w:hyperlink>
          </w:p>
          <w:p w:rsidR="005E7BAF" w:rsidRPr="005E7BAF" w:rsidRDefault="005E7BAF" w:rsidP="004D6410">
            <w:pPr>
              <w:pStyle w:val="BodyText"/>
              <w:ind w:left="0"/>
              <w:rPr>
                <w:lang w:val="pt-BR"/>
              </w:rPr>
            </w:pPr>
          </w:p>
        </w:tc>
      </w:tr>
      <w:tr w:rsidR="005E7BAF" w:rsidRPr="000F5844" w:rsidTr="00D13744">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802CF8">
            <w:pPr>
              <w:pStyle w:val="BodyText"/>
              <w:ind w:left="0"/>
              <w:rPr>
                <w:lang w:val="en-GB"/>
              </w:rPr>
            </w:pPr>
            <w:r>
              <w:rPr>
                <w:lang w:val="en-GB"/>
              </w:rPr>
              <w:t>Theme</w:t>
            </w:r>
          </w:p>
        </w:tc>
        <w:tc>
          <w:tcPr>
            <w:tcW w:w="1055" w:type="dxa"/>
          </w:tcPr>
          <w:p w:rsidR="005E7BAF" w:rsidRPr="000F5844" w:rsidRDefault="005E7BAF" w:rsidP="00802CF8">
            <w:pPr>
              <w:pStyle w:val="BodyText"/>
              <w:ind w:left="0"/>
              <w:rPr>
                <w:lang w:val="en-GB"/>
              </w:rPr>
            </w:pPr>
            <w:r>
              <w:rPr>
                <w:lang w:val="en-GB"/>
              </w:rPr>
              <w:t>1</w:t>
            </w:r>
          </w:p>
        </w:tc>
        <w:tc>
          <w:tcPr>
            <w:tcW w:w="1056"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r>
              <w:rPr>
                <w:lang w:val="en-GB"/>
              </w:rPr>
              <w:t>3</w:t>
            </w:r>
          </w:p>
        </w:tc>
        <w:tc>
          <w:tcPr>
            <w:tcW w:w="1055" w:type="dxa"/>
          </w:tcPr>
          <w:p w:rsidR="005E7BAF" w:rsidRPr="000F5844" w:rsidRDefault="005E7BAF" w:rsidP="00802CF8">
            <w:pPr>
              <w:pStyle w:val="BodyText"/>
              <w:ind w:left="0"/>
              <w:rPr>
                <w:lang w:val="en-GB"/>
              </w:rPr>
            </w:pPr>
            <w:r>
              <w:rPr>
                <w:lang w:val="en-GB"/>
              </w:rPr>
              <w:t>4</w:t>
            </w:r>
          </w:p>
        </w:tc>
        <w:tc>
          <w:tcPr>
            <w:tcW w:w="1056" w:type="dxa"/>
          </w:tcPr>
          <w:p w:rsidR="005E7BAF" w:rsidRPr="000F5844" w:rsidRDefault="005E7BAF" w:rsidP="00802CF8">
            <w:pPr>
              <w:pStyle w:val="BodyText"/>
              <w:ind w:left="0"/>
              <w:rPr>
                <w:lang w:val="en-GB"/>
              </w:rPr>
            </w:pPr>
            <w:r>
              <w:rPr>
                <w:lang w:val="en-GB"/>
              </w:rPr>
              <w:t>5</w:t>
            </w:r>
          </w:p>
        </w:tc>
        <w:tc>
          <w:tcPr>
            <w:tcW w:w="1055" w:type="dxa"/>
          </w:tcPr>
          <w:p w:rsidR="005E7BAF" w:rsidRPr="000F5844" w:rsidRDefault="005E7BAF" w:rsidP="00802CF8">
            <w:pPr>
              <w:pStyle w:val="BodyText"/>
              <w:ind w:left="0"/>
              <w:rPr>
                <w:lang w:val="en-GB"/>
              </w:rPr>
            </w:pPr>
            <w:r>
              <w:rPr>
                <w:lang w:val="en-GB"/>
              </w:rPr>
              <w:t>6</w:t>
            </w:r>
          </w:p>
        </w:tc>
        <w:tc>
          <w:tcPr>
            <w:tcW w:w="1055" w:type="dxa"/>
          </w:tcPr>
          <w:p w:rsidR="005E7BAF" w:rsidRPr="000F5844" w:rsidRDefault="005E7BAF" w:rsidP="00802CF8">
            <w:pPr>
              <w:pStyle w:val="BodyText"/>
              <w:ind w:left="0"/>
              <w:rPr>
                <w:lang w:val="en-GB"/>
              </w:rPr>
            </w:pPr>
            <w:r>
              <w:rPr>
                <w:lang w:val="en-GB"/>
              </w:rPr>
              <w:t>7</w:t>
            </w:r>
          </w:p>
        </w:tc>
        <w:tc>
          <w:tcPr>
            <w:tcW w:w="1056" w:type="dxa"/>
          </w:tcPr>
          <w:p w:rsidR="005E7BAF" w:rsidRPr="000F5844" w:rsidRDefault="005E7BAF" w:rsidP="00802CF8">
            <w:pPr>
              <w:pStyle w:val="BodyText"/>
              <w:ind w:left="0"/>
              <w:rPr>
                <w:lang w:val="en-GB"/>
              </w:rPr>
            </w:pPr>
            <w:r>
              <w:rPr>
                <w:lang w:val="en-GB"/>
              </w:rPr>
              <w:t>8</w:t>
            </w:r>
          </w:p>
        </w:tc>
      </w:tr>
      <w:tr w:rsidR="005E7BAF" w:rsidRPr="000F5844" w:rsidTr="00802CF8">
        <w:trPr>
          <w:trHeight w:val="247"/>
        </w:trPr>
        <w:tc>
          <w:tcPr>
            <w:tcW w:w="1055" w:type="dxa"/>
          </w:tcPr>
          <w:p w:rsidR="005E7BAF" w:rsidRPr="000F5844" w:rsidRDefault="005E7BAF" w:rsidP="00802CF8">
            <w:pPr>
              <w:pStyle w:val="BodyText"/>
              <w:ind w:left="0"/>
              <w:rPr>
                <w:lang w:val="en-GB"/>
              </w:rPr>
            </w:pPr>
            <w:r>
              <w:rPr>
                <w:lang w:val="en-GB"/>
              </w:rPr>
              <w:t>Relevance</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c>
          <w:tcPr>
            <w:tcW w:w="1055" w:type="dxa"/>
          </w:tcPr>
          <w:p w:rsidR="005E7BAF" w:rsidRPr="000F5844" w:rsidRDefault="005E7BAF" w:rsidP="00802CF8">
            <w:pPr>
              <w:pStyle w:val="BodyText"/>
              <w:ind w:left="0"/>
              <w:rPr>
                <w:lang w:val="en-GB"/>
              </w:rPr>
            </w:pPr>
            <w:r>
              <w:rPr>
                <w:lang w:val="en-GB"/>
              </w:rPr>
              <w:t>2</w:t>
            </w:r>
          </w:p>
        </w:tc>
        <w:tc>
          <w:tcPr>
            <w:tcW w:w="1055" w:type="dxa"/>
          </w:tcPr>
          <w:p w:rsidR="005E7BAF" w:rsidRPr="000F5844" w:rsidRDefault="005E7BAF" w:rsidP="00802CF8">
            <w:pPr>
              <w:pStyle w:val="BodyText"/>
              <w:ind w:left="0"/>
              <w:rPr>
                <w:lang w:val="en-GB"/>
              </w:rPr>
            </w:pPr>
          </w:p>
        </w:tc>
        <w:tc>
          <w:tcPr>
            <w:tcW w:w="1056" w:type="dxa"/>
          </w:tcPr>
          <w:p w:rsidR="005E7BAF" w:rsidRPr="000F5844" w:rsidRDefault="005E7BAF" w:rsidP="00802CF8">
            <w:pPr>
              <w:pStyle w:val="BodyText"/>
              <w:ind w:left="0"/>
              <w:rPr>
                <w:lang w:val="en-GB"/>
              </w:rPr>
            </w:pPr>
          </w:p>
        </w:tc>
      </w:tr>
    </w:tbl>
    <w:p w:rsidR="005E7BAF" w:rsidRDefault="005E7BAF" w:rsidP="00734892"/>
    <w:p w:rsidR="005E7BAF" w:rsidRDefault="00CD74AC" w:rsidP="004D6410">
      <w:pPr>
        <w:spacing w:after="200" w:line="276" w:lineRule="auto"/>
      </w:pPr>
      <w:r>
        <w:br w:type="page"/>
      </w:r>
    </w:p>
    <w:tbl>
      <w:tblPr>
        <w:tblpPr w:leftFromText="180" w:rightFromText="180" w:vertAnchor="text" w:horzAnchor="margin" w:tblpXSpec="right" w:tblpY="1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61"/>
        <w:gridCol w:w="1061"/>
        <w:gridCol w:w="1061"/>
        <w:gridCol w:w="1061"/>
        <w:gridCol w:w="1061"/>
        <w:gridCol w:w="1061"/>
        <w:gridCol w:w="1061"/>
        <w:gridCol w:w="1061"/>
      </w:tblGrid>
      <w:tr w:rsidR="005E7BAF" w:rsidRPr="000F5844" w:rsidTr="00D13744">
        <w:tc>
          <w:tcPr>
            <w:tcW w:w="9548" w:type="dxa"/>
            <w:gridSpan w:val="9"/>
          </w:tcPr>
          <w:p w:rsidR="005E7BAF" w:rsidRPr="002C7568" w:rsidRDefault="005E7BAF" w:rsidP="002D5D8E">
            <w:pPr>
              <w:pStyle w:val="Heading3"/>
              <w:tabs>
                <w:tab w:val="clear" w:pos="2268"/>
                <w:tab w:val="num" w:pos="-11"/>
                <w:tab w:val="num" w:pos="1428"/>
              </w:tabs>
              <w:ind w:left="0" w:hanging="11"/>
            </w:pPr>
            <w:bookmarkStart w:id="827" w:name="_Geographic_Information_Quality"/>
            <w:bookmarkStart w:id="828" w:name="_Toc270957264"/>
            <w:bookmarkStart w:id="829" w:name="_Toc353294547"/>
            <w:bookmarkEnd w:id="827"/>
            <w:r>
              <w:lastRenderedPageBreak/>
              <w:t>Geographic Information Quality Principals</w:t>
            </w:r>
            <w:bookmarkEnd w:id="828"/>
            <w:bookmarkEnd w:id="829"/>
          </w:p>
        </w:tc>
      </w:tr>
      <w:tr w:rsidR="005E7BAF" w:rsidRPr="000F5844" w:rsidTr="00D13744">
        <w:tc>
          <w:tcPr>
            <w:tcW w:w="9548"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D13744">
        <w:tc>
          <w:tcPr>
            <w:tcW w:w="9548" w:type="dxa"/>
            <w:gridSpan w:val="9"/>
          </w:tcPr>
          <w:p w:rsidR="005E7BAF" w:rsidRDefault="005E7BAF" w:rsidP="002D5D8E">
            <w:pPr>
              <w:pStyle w:val="NormalWeb"/>
            </w:pPr>
          </w:p>
          <w:p w:rsidR="00A332C7" w:rsidRDefault="005E7BAF">
            <w:pPr>
              <w:pStyle w:val="NormalWeb"/>
              <w:jc w:val="both"/>
            </w:pPr>
            <w:r>
              <w:t>ISO 19113:2002 establishes the principles for describing the quality of geographic data and specifies components for reporting quality information. It also provides an approach to organizing information about data quality.</w:t>
            </w:r>
          </w:p>
          <w:p w:rsidR="00A332C7" w:rsidRDefault="005E7BAF">
            <w:pPr>
              <w:pStyle w:val="NormalWeb"/>
              <w:jc w:val="both"/>
            </w:pPr>
            <w:r>
              <w:t>ISO 19113:2002 is applicable to data producers providing quality information to describe and assess how well a dataset meets its mapping of the universe of discourse as specified in the product specification, formal or implied, and to data users attempting to determine whether or not specific geographic data is of sufficient quality for their particular application. This International Standard should be considered by organizations involved in data acquisition and purchase, in such a way that it makes it possible to fulfil the intentions of the product specification. It can additionally be used for defining application schemas and describing quality requirements.</w:t>
            </w:r>
          </w:p>
          <w:p w:rsidR="00A332C7" w:rsidRDefault="005E7BAF">
            <w:pPr>
              <w:pStyle w:val="NormalWeb"/>
              <w:jc w:val="both"/>
            </w:pPr>
            <w:r>
              <w:t>As well as being applicable to digital geographic data, the principles of ISO 19113:2002 can be extended to identify, collect and report the quality information for a geographic dataset, its principles can be extended and used to identify, collect and report quality information for a dataset series or smaller groupings of data that are a subset of a dataset. Although ISO 19113:2002 is applicable to digital geographic data, its principles can be extended to many other forms of geographic data such as maps, charts and textual documents.</w:t>
            </w:r>
          </w:p>
          <w:p w:rsidR="00A332C7" w:rsidRDefault="005E7BAF">
            <w:pPr>
              <w:pStyle w:val="NormalWeb"/>
              <w:jc w:val="both"/>
            </w:pPr>
            <w:r>
              <w:t>ISO 19113:2002 does not attempt to define a minimum acceptable level of quality for geographic data.</w:t>
            </w:r>
          </w:p>
          <w:p w:rsidR="005E7BAF" w:rsidRPr="000F5844" w:rsidRDefault="005E7BAF" w:rsidP="002D5D8E">
            <w:pPr>
              <w:autoSpaceDE w:val="0"/>
              <w:autoSpaceDN w:val="0"/>
              <w:adjustRightInd w:val="0"/>
              <w:rPr>
                <w:lang w:val="en-GB"/>
              </w:rPr>
            </w:pPr>
          </w:p>
        </w:tc>
      </w:tr>
      <w:tr w:rsidR="005E7BAF" w:rsidRPr="000F5844" w:rsidTr="00D13744">
        <w:tc>
          <w:tcPr>
            <w:tcW w:w="954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13744">
        <w:tc>
          <w:tcPr>
            <w:tcW w:w="9548" w:type="dxa"/>
            <w:gridSpan w:val="9"/>
          </w:tcPr>
          <w:p w:rsidR="005E7BAF" w:rsidRDefault="005E7BAF" w:rsidP="002D5D8E"/>
          <w:p w:rsidR="005E7BAF" w:rsidRDefault="005E7BAF" w:rsidP="002D5D8E">
            <w:r>
              <w:t>ISO</w:t>
            </w:r>
          </w:p>
          <w:p w:rsidR="005E7BAF" w:rsidRPr="002C7568" w:rsidRDefault="005E7BAF" w:rsidP="002D5D8E"/>
        </w:tc>
      </w:tr>
      <w:tr w:rsidR="005E7BAF" w:rsidRPr="000F5844" w:rsidTr="00D13744">
        <w:tc>
          <w:tcPr>
            <w:tcW w:w="9548"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D13744">
        <w:tc>
          <w:tcPr>
            <w:tcW w:w="9548" w:type="dxa"/>
            <w:gridSpan w:val="9"/>
          </w:tcPr>
          <w:p w:rsidR="005E7BAF" w:rsidRPr="000F5844" w:rsidRDefault="005E7BAF" w:rsidP="002D5D8E">
            <w:pPr>
              <w:pStyle w:val="BodyText"/>
              <w:ind w:left="0"/>
              <w:rPr>
                <w:lang w:val="en-GB"/>
              </w:rPr>
            </w:pPr>
            <w:r w:rsidRPr="00367FA0">
              <w:rPr>
                <w:lang w:val="en-GB"/>
              </w:rPr>
              <w:t>http://www.iso.org/iso/iso_catalogue/catalogue_tc/catalogue_detail.htm?csnumber=26018</w:t>
            </w:r>
          </w:p>
        </w:tc>
      </w:tr>
      <w:tr w:rsidR="005E7BAF" w:rsidRPr="000F5844" w:rsidTr="00D13744">
        <w:tc>
          <w:tcPr>
            <w:tcW w:w="9548"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60" w:type="dxa"/>
          </w:tcPr>
          <w:p w:rsidR="005E7BAF" w:rsidRPr="000F5844" w:rsidRDefault="005E7BAF" w:rsidP="00802CF8">
            <w:pPr>
              <w:pStyle w:val="BodyText"/>
              <w:ind w:left="0"/>
              <w:rPr>
                <w:lang w:val="en-GB"/>
              </w:rPr>
            </w:pPr>
            <w:r>
              <w:rPr>
                <w:lang w:val="en-GB"/>
              </w:rPr>
              <w:t>Theme</w:t>
            </w:r>
          </w:p>
        </w:tc>
        <w:tc>
          <w:tcPr>
            <w:tcW w:w="1061" w:type="dxa"/>
          </w:tcPr>
          <w:p w:rsidR="005E7BAF" w:rsidRPr="000F5844" w:rsidRDefault="005E7BAF" w:rsidP="00802CF8">
            <w:pPr>
              <w:pStyle w:val="BodyText"/>
              <w:ind w:left="0"/>
              <w:rPr>
                <w:lang w:val="en-GB"/>
              </w:rPr>
            </w:pPr>
            <w:r>
              <w:rPr>
                <w:lang w:val="en-GB"/>
              </w:rPr>
              <w:t>1</w:t>
            </w:r>
          </w:p>
        </w:tc>
        <w:tc>
          <w:tcPr>
            <w:tcW w:w="1061" w:type="dxa"/>
          </w:tcPr>
          <w:p w:rsidR="005E7BAF" w:rsidRPr="000F5844" w:rsidRDefault="005E7BAF" w:rsidP="00802CF8">
            <w:pPr>
              <w:pStyle w:val="BodyText"/>
              <w:ind w:left="0"/>
              <w:rPr>
                <w:lang w:val="en-GB"/>
              </w:rPr>
            </w:pPr>
            <w:r>
              <w:rPr>
                <w:lang w:val="en-GB"/>
              </w:rPr>
              <w:t>2</w:t>
            </w:r>
          </w:p>
        </w:tc>
        <w:tc>
          <w:tcPr>
            <w:tcW w:w="1061" w:type="dxa"/>
          </w:tcPr>
          <w:p w:rsidR="005E7BAF" w:rsidRPr="000F5844" w:rsidRDefault="005E7BAF" w:rsidP="00802CF8">
            <w:pPr>
              <w:pStyle w:val="BodyText"/>
              <w:ind w:left="0"/>
              <w:rPr>
                <w:lang w:val="en-GB"/>
              </w:rPr>
            </w:pPr>
            <w:r>
              <w:rPr>
                <w:lang w:val="en-GB"/>
              </w:rPr>
              <w:t>3</w:t>
            </w:r>
          </w:p>
        </w:tc>
        <w:tc>
          <w:tcPr>
            <w:tcW w:w="1061" w:type="dxa"/>
          </w:tcPr>
          <w:p w:rsidR="005E7BAF" w:rsidRPr="000F5844" w:rsidRDefault="005E7BAF" w:rsidP="00802CF8">
            <w:pPr>
              <w:pStyle w:val="BodyText"/>
              <w:ind w:left="0"/>
              <w:rPr>
                <w:lang w:val="en-GB"/>
              </w:rPr>
            </w:pPr>
            <w:r>
              <w:rPr>
                <w:lang w:val="en-GB"/>
              </w:rPr>
              <w:t>4</w:t>
            </w:r>
          </w:p>
        </w:tc>
        <w:tc>
          <w:tcPr>
            <w:tcW w:w="1061" w:type="dxa"/>
          </w:tcPr>
          <w:p w:rsidR="005E7BAF" w:rsidRPr="000F5844" w:rsidRDefault="005E7BAF" w:rsidP="00802CF8">
            <w:pPr>
              <w:pStyle w:val="BodyText"/>
              <w:ind w:left="0"/>
              <w:rPr>
                <w:lang w:val="en-GB"/>
              </w:rPr>
            </w:pPr>
            <w:r>
              <w:rPr>
                <w:lang w:val="en-GB"/>
              </w:rPr>
              <w:t>5</w:t>
            </w:r>
          </w:p>
        </w:tc>
        <w:tc>
          <w:tcPr>
            <w:tcW w:w="1061" w:type="dxa"/>
          </w:tcPr>
          <w:p w:rsidR="005E7BAF" w:rsidRPr="000F5844" w:rsidRDefault="005E7BAF" w:rsidP="00802CF8">
            <w:pPr>
              <w:pStyle w:val="BodyText"/>
              <w:ind w:left="0"/>
              <w:rPr>
                <w:lang w:val="en-GB"/>
              </w:rPr>
            </w:pPr>
            <w:r>
              <w:rPr>
                <w:lang w:val="en-GB"/>
              </w:rPr>
              <w:t>6</w:t>
            </w:r>
          </w:p>
        </w:tc>
        <w:tc>
          <w:tcPr>
            <w:tcW w:w="1061" w:type="dxa"/>
          </w:tcPr>
          <w:p w:rsidR="005E7BAF" w:rsidRPr="000F5844" w:rsidRDefault="005E7BAF" w:rsidP="00802CF8">
            <w:pPr>
              <w:pStyle w:val="BodyText"/>
              <w:ind w:left="0"/>
              <w:rPr>
                <w:lang w:val="en-GB"/>
              </w:rPr>
            </w:pPr>
            <w:r>
              <w:rPr>
                <w:lang w:val="en-GB"/>
              </w:rPr>
              <w:t>7</w:t>
            </w:r>
          </w:p>
        </w:tc>
        <w:tc>
          <w:tcPr>
            <w:tcW w:w="1061" w:type="dxa"/>
          </w:tcPr>
          <w:p w:rsidR="005E7BAF" w:rsidRPr="000F5844" w:rsidRDefault="005E7BAF" w:rsidP="00802CF8">
            <w:pPr>
              <w:pStyle w:val="BodyText"/>
              <w:ind w:left="0"/>
              <w:rPr>
                <w:lang w:val="en-GB"/>
              </w:rPr>
            </w:pPr>
            <w:r>
              <w:rPr>
                <w:lang w:val="en-GB"/>
              </w:rPr>
              <w:t>8</w:t>
            </w:r>
          </w:p>
        </w:tc>
      </w:tr>
      <w:tr w:rsidR="005E7BAF" w:rsidRPr="000F5844" w:rsidTr="00D13744">
        <w:trPr>
          <w:trHeight w:val="247"/>
        </w:trPr>
        <w:tc>
          <w:tcPr>
            <w:tcW w:w="1060" w:type="dxa"/>
          </w:tcPr>
          <w:p w:rsidR="005E7BAF" w:rsidRPr="000F5844" w:rsidRDefault="005E7BAF" w:rsidP="00802CF8">
            <w:pPr>
              <w:pStyle w:val="BodyText"/>
              <w:ind w:left="0"/>
              <w:rPr>
                <w:lang w:val="en-GB"/>
              </w:rPr>
            </w:pPr>
            <w:r>
              <w:rPr>
                <w:lang w:val="en-GB"/>
              </w:rPr>
              <w:t>Relevance</w:t>
            </w:r>
          </w:p>
        </w:tc>
        <w:tc>
          <w:tcPr>
            <w:tcW w:w="1061" w:type="dxa"/>
          </w:tcPr>
          <w:p w:rsidR="005E7BAF" w:rsidRPr="000F5844" w:rsidRDefault="005E7BAF" w:rsidP="00802CF8">
            <w:pPr>
              <w:pStyle w:val="BodyText"/>
              <w:ind w:left="0"/>
              <w:rPr>
                <w:lang w:val="en-GB"/>
              </w:rPr>
            </w:pPr>
          </w:p>
        </w:tc>
        <w:tc>
          <w:tcPr>
            <w:tcW w:w="1061" w:type="dxa"/>
          </w:tcPr>
          <w:p w:rsidR="005E7BAF" w:rsidRPr="000F5844" w:rsidRDefault="005E7BAF" w:rsidP="00802CF8">
            <w:pPr>
              <w:pStyle w:val="BodyText"/>
              <w:ind w:left="0"/>
              <w:rPr>
                <w:lang w:val="en-GB"/>
              </w:rPr>
            </w:pPr>
          </w:p>
        </w:tc>
        <w:tc>
          <w:tcPr>
            <w:tcW w:w="1061" w:type="dxa"/>
          </w:tcPr>
          <w:p w:rsidR="005E7BAF" w:rsidRPr="000F5844" w:rsidRDefault="005E7BAF" w:rsidP="00802CF8">
            <w:pPr>
              <w:pStyle w:val="BodyText"/>
              <w:ind w:left="0"/>
              <w:rPr>
                <w:lang w:val="en-GB"/>
              </w:rPr>
            </w:pPr>
          </w:p>
        </w:tc>
        <w:tc>
          <w:tcPr>
            <w:tcW w:w="1061" w:type="dxa"/>
            <w:shd w:val="clear" w:color="auto" w:fill="FFC000"/>
          </w:tcPr>
          <w:p w:rsidR="005E7BAF" w:rsidRPr="000F5844" w:rsidRDefault="005E7BAF" w:rsidP="00802CF8">
            <w:pPr>
              <w:pStyle w:val="BodyText"/>
              <w:ind w:left="0"/>
              <w:rPr>
                <w:lang w:val="en-GB"/>
              </w:rPr>
            </w:pPr>
            <w:r>
              <w:rPr>
                <w:lang w:val="en-GB"/>
              </w:rPr>
              <w:t>2</w:t>
            </w:r>
          </w:p>
        </w:tc>
        <w:tc>
          <w:tcPr>
            <w:tcW w:w="1061" w:type="dxa"/>
          </w:tcPr>
          <w:p w:rsidR="005E7BAF" w:rsidRPr="000F5844" w:rsidRDefault="005E7BAF" w:rsidP="00802CF8">
            <w:pPr>
              <w:pStyle w:val="BodyText"/>
              <w:ind w:left="0"/>
              <w:rPr>
                <w:lang w:val="en-GB"/>
              </w:rPr>
            </w:pPr>
          </w:p>
        </w:tc>
        <w:tc>
          <w:tcPr>
            <w:tcW w:w="1061" w:type="dxa"/>
          </w:tcPr>
          <w:p w:rsidR="005E7BAF" w:rsidRPr="000F5844" w:rsidRDefault="005E7BAF" w:rsidP="00802CF8">
            <w:pPr>
              <w:pStyle w:val="BodyText"/>
              <w:ind w:left="0"/>
              <w:rPr>
                <w:lang w:val="en-GB"/>
              </w:rPr>
            </w:pPr>
          </w:p>
        </w:tc>
        <w:tc>
          <w:tcPr>
            <w:tcW w:w="1061" w:type="dxa"/>
          </w:tcPr>
          <w:p w:rsidR="005E7BAF" w:rsidRPr="000F5844" w:rsidRDefault="005E7BAF" w:rsidP="00802CF8">
            <w:pPr>
              <w:pStyle w:val="BodyText"/>
              <w:ind w:left="0"/>
              <w:rPr>
                <w:lang w:val="en-GB"/>
              </w:rPr>
            </w:pPr>
          </w:p>
        </w:tc>
        <w:tc>
          <w:tcPr>
            <w:tcW w:w="1061" w:type="dxa"/>
          </w:tcPr>
          <w:p w:rsidR="005E7BAF" w:rsidRPr="000F5844" w:rsidRDefault="005E7BAF" w:rsidP="00802CF8">
            <w:pPr>
              <w:pStyle w:val="BodyText"/>
              <w:ind w:left="0"/>
              <w:rPr>
                <w:lang w:val="en-GB"/>
              </w:rPr>
            </w:pPr>
          </w:p>
        </w:tc>
      </w:tr>
    </w:tbl>
    <w:p w:rsidR="005E7BAF" w:rsidRDefault="005E7BAF">
      <w:bookmarkStart w:id="830" w:name="_OGC_Abstract_Specification"/>
      <w:bookmarkStart w:id="831" w:name="_Toc270957262"/>
      <w:bookmarkEnd w:id="830"/>
      <w:r>
        <w:rPr>
          <w:b/>
          <w:small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D13744">
        <w:tc>
          <w:tcPr>
            <w:tcW w:w="9498" w:type="dxa"/>
            <w:gridSpan w:val="9"/>
          </w:tcPr>
          <w:p w:rsidR="005E7BAF" w:rsidRPr="002C7568" w:rsidRDefault="005E7BAF" w:rsidP="002D5D8E">
            <w:pPr>
              <w:pStyle w:val="Heading3"/>
              <w:tabs>
                <w:tab w:val="clear" w:pos="2268"/>
                <w:tab w:val="num" w:pos="-11"/>
                <w:tab w:val="num" w:pos="1428"/>
              </w:tabs>
              <w:ind w:left="0" w:hanging="11"/>
            </w:pPr>
            <w:bookmarkStart w:id="832" w:name="_Toc353294548"/>
            <w:r w:rsidRPr="008C2266">
              <w:rPr>
                <w:rFonts w:ascii="TimesNewRoman" w:hAnsi="TimesNewRoman" w:cs="TimesNewRoman"/>
                <w:szCs w:val="24"/>
                <w:lang w:val="en-GB"/>
              </w:rPr>
              <w:lastRenderedPageBreak/>
              <w:t>OGC Abstract Specification</w:t>
            </w:r>
            <w:bookmarkEnd w:id="831"/>
            <w:bookmarkEnd w:id="832"/>
          </w:p>
        </w:tc>
      </w:tr>
      <w:tr w:rsidR="005E7BAF" w:rsidRPr="000F5844" w:rsidTr="00D13744">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D13744">
        <w:tc>
          <w:tcPr>
            <w:tcW w:w="9498" w:type="dxa"/>
            <w:gridSpan w:val="9"/>
          </w:tcPr>
          <w:p w:rsidR="005E7BAF" w:rsidRDefault="005E7BAF" w:rsidP="00D13744">
            <w:pPr>
              <w:pStyle w:val="NormalWeb"/>
              <w:spacing w:before="0" w:after="0"/>
            </w:pPr>
          </w:p>
          <w:p w:rsidR="00A332C7" w:rsidRDefault="005E7BAF">
            <w:pPr>
              <w:pStyle w:val="NormalWeb"/>
              <w:spacing w:before="0" w:after="0"/>
              <w:jc w:val="both"/>
            </w:pPr>
            <w:r w:rsidRPr="00D13744">
              <w:t>The Open Geospatial Consortium maintains the OGC Abstract Specification as a number of Topic</w:t>
            </w:r>
            <w:r>
              <w:t xml:space="preserve"> Volumes. This Topic </w:t>
            </w:r>
            <w:r w:rsidRPr="00D13744">
              <w:t>is an overview of the OpenGIS. Abstract Specification. Each</w:t>
            </w:r>
          </w:p>
          <w:p w:rsidR="00A332C7" w:rsidRDefault="005E7BAF">
            <w:pPr>
              <w:pStyle w:val="NormalWeb"/>
              <w:spacing w:before="0" w:after="0"/>
              <w:jc w:val="both"/>
            </w:pPr>
            <w:r w:rsidRPr="00D13744">
              <w:t>Topic Volume addresses a specific set of abstract models, such as for metadata or geometry,</w:t>
            </w:r>
            <w:r>
              <w:t xml:space="preserve"> </w:t>
            </w:r>
            <w:r w:rsidRPr="00D13744">
              <w:t>required as a foundation unit upon which to build OGC interoperability standards. The complete set</w:t>
            </w:r>
            <w:r>
              <w:t xml:space="preserve"> </w:t>
            </w:r>
            <w:r w:rsidRPr="00D13744">
              <w:t>of Topic Volumes collectively forms the OpenGIS. Abstract Specification [2].</w:t>
            </w:r>
          </w:p>
          <w:p w:rsidR="00A332C7" w:rsidRDefault="005E7BAF">
            <w:pPr>
              <w:pStyle w:val="NormalWeb"/>
              <w:spacing w:before="0" w:after="0"/>
              <w:jc w:val="both"/>
            </w:pPr>
            <w:r w:rsidRPr="00D13744">
              <w:t>The purpose of the Abstract Specification is to create and document a conceptual model sufficient</w:t>
            </w:r>
            <w:r>
              <w:t xml:space="preserve"> </w:t>
            </w:r>
            <w:r w:rsidRPr="00D13744">
              <w:t>enough to allow for the creation of Implementation Specifications.</w:t>
            </w:r>
          </w:p>
          <w:p w:rsidR="00A332C7" w:rsidRDefault="005E7BAF">
            <w:pPr>
              <w:pStyle w:val="NormalWeb"/>
              <w:spacing w:before="0" w:after="0"/>
              <w:jc w:val="both"/>
            </w:pPr>
            <w:r w:rsidRPr="00D13744">
              <w:t>The purpose of the Abstract Specification is:</w:t>
            </w:r>
          </w:p>
          <w:p w:rsidR="00A332C7" w:rsidRDefault="005E7BAF" w:rsidP="00EE4C9D">
            <w:pPr>
              <w:pStyle w:val="NormalWeb"/>
              <w:numPr>
                <w:ilvl w:val="0"/>
                <w:numId w:val="42"/>
              </w:numPr>
              <w:spacing w:before="0" w:after="0"/>
              <w:jc w:val="both"/>
            </w:pPr>
            <w:r w:rsidRPr="00D13744">
              <w:t>To relate software and system design to real world situations.</w:t>
            </w:r>
          </w:p>
          <w:p w:rsidR="00A332C7" w:rsidRDefault="005E7BAF" w:rsidP="00EE4C9D">
            <w:pPr>
              <w:pStyle w:val="NormalWeb"/>
              <w:numPr>
                <w:ilvl w:val="0"/>
                <w:numId w:val="42"/>
              </w:numPr>
              <w:spacing w:before="0" w:after="0"/>
              <w:jc w:val="both"/>
            </w:pPr>
            <w:r w:rsidRPr="00D13744">
              <w:t>To capture and precisely state requirements and domain knowledge so that all stakeholders</w:t>
            </w:r>
            <w:r>
              <w:t xml:space="preserve"> </w:t>
            </w:r>
            <w:r w:rsidRPr="00D13744">
              <w:t>may understand and agree on them.</w:t>
            </w:r>
          </w:p>
          <w:p w:rsidR="00A332C7" w:rsidRDefault="005E7BAF" w:rsidP="00EE4C9D">
            <w:pPr>
              <w:pStyle w:val="NormalWeb"/>
              <w:numPr>
                <w:ilvl w:val="0"/>
                <w:numId w:val="42"/>
              </w:numPr>
              <w:spacing w:before="0" w:after="0"/>
              <w:jc w:val="both"/>
            </w:pPr>
            <w:r w:rsidRPr="00D13744">
              <w:t>To think about the design of the system.</w:t>
            </w:r>
          </w:p>
          <w:p w:rsidR="00A332C7" w:rsidRDefault="005E7BAF" w:rsidP="00EE4C9D">
            <w:pPr>
              <w:pStyle w:val="NormalWeb"/>
              <w:numPr>
                <w:ilvl w:val="0"/>
                <w:numId w:val="42"/>
              </w:numPr>
              <w:spacing w:before="0" w:after="0"/>
              <w:jc w:val="both"/>
            </w:pPr>
            <w:r w:rsidRPr="00D13744">
              <w:t>To capture design decisions in a mutable form separate from the requirements.</w:t>
            </w:r>
          </w:p>
          <w:p w:rsidR="00A332C7" w:rsidRDefault="005E7BAF" w:rsidP="00EE4C9D">
            <w:pPr>
              <w:pStyle w:val="NormalWeb"/>
              <w:numPr>
                <w:ilvl w:val="0"/>
                <w:numId w:val="42"/>
              </w:numPr>
              <w:spacing w:before="0" w:after="0"/>
              <w:jc w:val="both"/>
            </w:pPr>
            <w:r w:rsidRPr="00D13744">
              <w:t>To generate usable work products (such as prototypes and proof of concept implementations).</w:t>
            </w:r>
          </w:p>
          <w:p w:rsidR="00A332C7" w:rsidRDefault="005E7BAF" w:rsidP="00EE4C9D">
            <w:pPr>
              <w:pStyle w:val="NormalWeb"/>
              <w:numPr>
                <w:ilvl w:val="0"/>
                <w:numId w:val="42"/>
              </w:numPr>
              <w:spacing w:before="0" w:after="0"/>
              <w:jc w:val="both"/>
            </w:pPr>
            <w:r w:rsidRPr="00D13744">
              <w:t>To organize, find, filter, retrieve, examine and edit information about large systems.</w:t>
            </w:r>
          </w:p>
          <w:p w:rsidR="00A332C7" w:rsidRDefault="005E7BAF" w:rsidP="00EE4C9D">
            <w:pPr>
              <w:pStyle w:val="NormalWeb"/>
              <w:numPr>
                <w:ilvl w:val="0"/>
                <w:numId w:val="42"/>
              </w:numPr>
              <w:spacing w:before="0" w:after="0"/>
              <w:jc w:val="both"/>
            </w:pPr>
            <w:r w:rsidRPr="00D13744">
              <w:t>To explore multiple solutions economically.</w:t>
            </w:r>
          </w:p>
          <w:p w:rsidR="00A332C7" w:rsidRDefault="005E7BAF" w:rsidP="00EE4C9D">
            <w:pPr>
              <w:pStyle w:val="NormalWeb"/>
              <w:numPr>
                <w:ilvl w:val="0"/>
                <w:numId w:val="42"/>
              </w:numPr>
              <w:spacing w:before="0" w:after="0"/>
              <w:jc w:val="both"/>
            </w:pPr>
            <w:r w:rsidRPr="00D13744">
              <w:t>To master complexity.</w:t>
            </w:r>
          </w:p>
          <w:p w:rsidR="00A332C7" w:rsidRDefault="005E7BAF">
            <w:pPr>
              <w:pStyle w:val="NormalWeb"/>
              <w:spacing w:before="0" w:after="0"/>
              <w:jc w:val="both"/>
            </w:pPr>
            <w:r w:rsidRPr="00D13744">
              <w:t>The Abstract Specification, and specifically the Abstract Model, is used in all these capacities.</w:t>
            </w:r>
          </w:p>
          <w:p w:rsidR="00A332C7" w:rsidRDefault="005E7BAF">
            <w:pPr>
              <w:pStyle w:val="NormalWeb"/>
              <w:spacing w:before="0" w:after="0"/>
              <w:jc w:val="both"/>
            </w:pPr>
            <w:r w:rsidRPr="00D13744">
              <w:t>Additionally, it provides an implementation neutral, but technically completes</w:t>
            </w:r>
            <w:r>
              <w:t xml:space="preserve"> </w:t>
            </w:r>
            <w:r w:rsidRPr="00D13744">
              <w:t>language. To discuss</w:t>
            </w:r>
            <w:r>
              <w:t xml:space="preserve"> </w:t>
            </w:r>
            <w:r w:rsidRPr="00D13744">
              <w:t>issues of interoperability.</w:t>
            </w:r>
          </w:p>
          <w:p w:rsidR="005E7BAF" w:rsidRPr="000F5844" w:rsidRDefault="005E7BAF" w:rsidP="00D13744">
            <w:pPr>
              <w:pStyle w:val="NormalWeb"/>
              <w:spacing w:before="0" w:after="0"/>
              <w:rPr>
                <w:lang w:val="en-GB"/>
              </w:rPr>
            </w:pPr>
          </w:p>
        </w:tc>
      </w:tr>
      <w:tr w:rsidR="005E7BAF" w:rsidRPr="000F5844" w:rsidTr="00D13744">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D13744">
        <w:tc>
          <w:tcPr>
            <w:tcW w:w="9498" w:type="dxa"/>
            <w:gridSpan w:val="9"/>
          </w:tcPr>
          <w:p w:rsidR="005E7BAF" w:rsidRPr="002C7568" w:rsidRDefault="005E7BAF" w:rsidP="002D5D8E">
            <w:r>
              <w:t>Open Geospatial Consortium</w:t>
            </w:r>
          </w:p>
        </w:tc>
      </w:tr>
      <w:tr w:rsidR="005E7BAF" w:rsidRPr="000F5844" w:rsidTr="00D13744">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D13744">
        <w:tc>
          <w:tcPr>
            <w:tcW w:w="9498" w:type="dxa"/>
            <w:gridSpan w:val="9"/>
          </w:tcPr>
          <w:p w:rsidR="005E7BAF" w:rsidRDefault="00E50BFD" w:rsidP="00D13744">
            <w:pPr>
              <w:pStyle w:val="BodyText"/>
              <w:spacing w:before="0" w:after="0"/>
              <w:ind w:left="0"/>
            </w:pPr>
            <w:hyperlink r:id="rId321" w:tgtFrame="_blank" w:history="1">
              <w:r w:rsidR="005E7BAF">
                <w:rPr>
                  <w:rStyle w:val="Hyperlink"/>
                </w:rPr>
                <w:t>Topic 0 - Overview</w:t>
              </w:r>
            </w:hyperlink>
          </w:p>
          <w:p w:rsidR="005E7BAF" w:rsidRDefault="005E7BAF" w:rsidP="00D13744">
            <w:pPr>
              <w:pStyle w:val="BodyText"/>
              <w:spacing w:before="0" w:after="0"/>
              <w:ind w:left="0"/>
            </w:pPr>
            <w:r>
              <w:rPr>
                <w:b/>
                <w:bCs/>
              </w:rPr>
              <w:t>Topic 1 - Feature Geometry (</w:t>
            </w:r>
            <w:r>
              <w:t xml:space="preserve">ISO 19107, available at </w:t>
            </w:r>
            <w:hyperlink r:id="rId322" w:history="1">
              <w:r w:rsidRPr="00284CED">
                <w:rPr>
                  <w:rStyle w:val="Hyperlink"/>
                </w:rPr>
                <w:t>http://www.iso.org</w:t>
              </w:r>
            </w:hyperlink>
            <w:r>
              <w:t>. )</w:t>
            </w:r>
          </w:p>
          <w:p w:rsidR="005E7BAF" w:rsidRDefault="00E50BFD" w:rsidP="00D13744">
            <w:pPr>
              <w:pStyle w:val="BodyText"/>
              <w:spacing w:before="0" w:after="0"/>
              <w:ind w:left="0"/>
            </w:pPr>
            <w:hyperlink r:id="rId323" w:tgtFrame="_blank" w:history="1">
              <w:r w:rsidR="005E7BAF">
                <w:rPr>
                  <w:rStyle w:val="Hyperlink"/>
                </w:rPr>
                <w:t>Topic 2: Spatial refererencing by coordinates</w:t>
              </w:r>
            </w:hyperlink>
          </w:p>
          <w:p w:rsidR="005E7BAF" w:rsidRDefault="00E50BFD" w:rsidP="00D13744">
            <w:pPr>
              <w:pStyle w:val="BodyText"/>
              <w:spacing w:before="0" w:after="0"/>
              <w:ind w:left="0"/>
            </w:pPr>
            <w:hyperlink r:id="rId324" w:tgtFrame="_blank" w:history="1">
              <w:r w:rsidR="005E7BAF">
                <w:rPr>
                  <w:rStyle w:val="Hyperlink"/>
                </w:rPr>
                <w:t>Topic 3 - Locational Geometry Structures</w:t>
              </w:r>
            </w:hyperlink>
          </w:p>
          <w:bookmarkStart w:id="833" w:name="99-104"/>
          <w:bookmarkEnd w:id="833"/>
          <w:p w:rsidR="005E7BAF" w:rsidRDefault="00E50BFD" w:rsidP="00D13744">
            <w:pPr>
              <w:pStyle w:val="BodyText"/>
              <w:spacing w:before="0" w:after="0"/>
              <w:ind w:left="0"/>
            </w:pPr>
            <w:r>
              <w:fldChar w:fldCharType="begin"/>
            </w:r>
            <w:r w:rsidR="005E7BAF">
              <w:instrText xml:space="preserve"> HYPERLINK "http://portal.opengeospatial.org/files/?artifact_id=887" \t "_blank" </w:instrText>
            </w:r>
            <w:r>
              <w:fldChar w:fldCharType="separate"/>
            </w:r>
            <w:r w:rsidR="005E7BAF">
              <w:rPr>
                <w:rStyle w:val="Hyperlink"/>
              </w:rPr>
              <w:t>Topic 4 - Stored Functions and Interpolation</w:t>
            </w:r>
            <w:r>
              <w:fldChar w:fldCharType="end"/>
            </w:r>
          </w:p>
          <w:bookmarkStart w:id="834" w:name="08-126"/>
          <w:bookmarkEnd w:id="834"/>
          <w:p w:rsidR="005E7BAF" w:rsidRDefault="00E50BFD" w:rsidP="00D13744">
            <w:pPr>
              <w:pStyle w:val="BodyText"/>
              <w:spacing w:before="0" w:after="0"/>
              <w:ind w:left="0"/>
            </w:pPr>
            <w:r>
              <w:fldChar w:fldCharType="begin"/>
            </w:r>
            <w:r w:rsidR="005E7BAF">
              <w:instrText xml:space="preserve"> HYPERLINK "http://portal.opengeospatial.org/files/?artifact_id=29536" \t "_blank" </w:instrText>
            </w:r>
            <w:r>
              <w:fldChar w:fldCharType="separate"/>
            </w:r>
            <w:r w:rsidR="005E7BAF">
              <w:rPr>
                <w:rStyle w:val="Hyperlink"/>
              </w:rPr>
              <w:t>Topic 5 - Features</w:t>
            </w:r>
            <w:r>
              <w:fldChar w:fldCharType="end"/>
            </w:r>
          </w:p>
          <w:bookmarkStart w:id="835" w:name="07-011"/>
          <w:bookmarkEnd w:id="835"/>
          <w:p w:rsidR="005E7BAF" w:rsidRPr="00367FA0" w:rsidRDefault="00E50BFD" w:rsidP="00D13744">
            <w:pPr>
              <w:pStyle w:val="BodyText"/>
              <w:spacing w:before="0" w:after="0"/>
              <w:ind w:left="0"/>
            </w:pPr>
            <w:r>
              <w:fldChar w:fldCharType="begin"/>
            </w:r>
            <w:r w:rsidR="005E7BAF">
              <w:instrText xml:space="preserve"> HYPERLINK "http://portal.opengeospatial.org/files/?artifact_id=19820" \t "_blank" </w:instrText>
            </w:r>
            <w:r>
              <w:fldChar w:fldCharType="separate"/>
            </w:r>
            <w:r w:rsidR="005E7BAF">
              <w:rPr>
                <w:rStyle w:val="Hyperlink"/>
              </w:rPr>
              <w:t>Topic 6 - Schema for coverage geometry and functions</w:t>
            </w:r>
            <w:r>
              <w:fldChar w:fldCharType="end"/>
            </w:r>
          </w:p>
        </w:tc>
      </w:tr>
      <w:tr w:rsidR="005E7BAF" w:rsidRPr="000F5844" w:rsidTr="00D13744">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D13744">
        <w:tc>
          <w:tcPr>
            <w:tcW w:w="9498" w:type="dxa"/>
            <w:gridSpan w:val="9"/>
          </w:tcPr>
          <w:p w:rsidR="005E7BAF" w:rsidRPr="000F5844" w:rsidRDefault="00E50BFD" w:rsidP="002D5D8E">
            <w:pPr>
              <w:pStyle w:val="BodyText"/>
              <w:ind w:left="0"/>
              <w:rPr>
                <w:lang w:val="en-GB"/>
              </w:rPr>
            </w:pPr>
            <w:hyperlink r:id="rId325" w:history="1">
              <w:r w:rsidR="005E7BAF" w:rsidRPr="00D0374A">
                <w:rPr>
                  <w:rStyle w:val="Hyperlink"/>
                  <w:lang w:val="en-GB"/>
                </w:rPr>
                <w:t>http://www.opengeospatial.org/standards/as</w:t>
              </w:r>
            </w:hyperlink>
            <w:r w:rsidR="005E7BAF">
              <w:rPr>
                <w:lang w:val="en-GB"/>
              </w:rPr>
              <w:t xml:space="preserve"> </w:t>
            </w:r>
          </w:p>
        </w:tc>
      </w:tr>
      <w:tr w:rsidR="005E7BAF" w:rsidRPr="000F5844" w:rsidTr="00D13744">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393565">
            <w:pPr>
              <w:pStyle w:val="BodyText"/>
              <w:ind w:left="0"/>
              <w:rPr>
                <w:lang w:val="en-GB"/>
              </w:rPr>
            </w:pPr>
            <w:r>
              <w:rPr>
                <w:lang w:val="en-GB"/>
              </w:rPr>
              <w:t>Theme</w:t>
            </w:r>
          </w:p>
        </w:tc>
        <w:tc>
          <w:tcPr>
            <w:tcW w:w="1055" w:type="dxa"/>
          </w:tcPr>
          <w:p w:rsidR="005E7BAF" w:rsidRPr="000F5844" w:rsidRDefault="005E7BAF" w:rsidP="00393565">
            <w:pPr>
              <w:pStyle w:val="BodyText"/>
              <w:ind w:left="0"/>
              <w:rPr>
                <w:lang w:val="en-GB"/>
              </w:rPr>
            </w:pPr>
            <w:r>
              <w:rPr>
                <w:lang w:val="en-GB"/>
              </w:rPr>
              <w:t>1</w:t>
            </w:r>
          </w:p>
        </w:tc>
        <w:tc>
          <w:tcPr>
            <w:tcW w:w="1056" w:type="dxa"/>
          </w:tcPr>
          <w:p w:rsidR="005E7BAF" w:rsidRPr="000F5844" w:rsidRDefault="005E7BAF" w:rsidP="00393565">
            <w:pPr>
              <w:pStyle w:val="BodyText"/>
              <w:ind w:left="0"/>
              <w:rPr>
                <w:lang w:val="en-GB"/>
              </w:rPr>
            </w:pPr>
            <w:r>
              <w:rPr>
                <w:lang w:val="en-GB"/>
              </w:rPr>
              <w:t>2</w:t>
            </w:r>
          </w:p>
        </w:tc>
        <w:tc>
          <w:tcPr>
            <w:tcW w:w="1055" w:type="dxa"/>
          </w:tcPr>
          <w:p w:rsidR="005E7BAF" w:rsidRPr="000F5844" w:rsidRDefault="005E7BAF" w:rsidP="00393565">
            <w:pPr>
              <w:pStyle w:val="BodyText"/>
              <w:ind w:left="0"/>
              <w:rPr>
                <w:lang w:val="en-GB"/>
              </w:rPr>
            </w:pPr>
            <w:r>
              <w:rPr>
                <w:lang w:val="en-GB"/>
              </w:rPr>
              <w:t>3</w:t>
            </w:r>
          </w:p>
        </w:tc>
        <w:tc>
          <w:tcPr>
            <w:tcW w:w="1055" w:type="dxa"/>
          </w:tcPr>
          <w:p w:rsidR="005E7BAF" w:rsidRPr="000F5844" w:rsidRDefault="005E7BAF" w:rsidP="00393565">
            <w:pPr>
              <w:pStyle w:val="BodyText"/>
              <w:ind w:left="0"/>
              <w:rPr>
                <w:lang w:val="en-GB"/>
              </w:rPr>
            </w:pPr>
            <w:r>
              <w:rPr>
                <w:lang w:val="en-GB"/>
              </w:rPr>
              <w:t>4</w:t>
            </w:r>
          </w:p>
        </w:tc>
        <w:tc>
          <w:tcPr>
            <w:tcW w:w="1056" w:type="dxa"/>
          </w:tcPr>
          <w:p w:rsidR="005E7BAF" w:rsidRPr="000F5844" w:rsidRDefault="005E7BAF" w:rsidP="00393565">
            <w:pPr>
              <w:pStyle w:val="BodyText"/>
              <w:ind w:left="0"/>
              <w:rPr>
                <w:lang w:val="en-GB"/>
              </w:rPr>
            </w:pPr>
            <w:r>
              <w:rPr>
                <w:lang w:val="en-GB"/>
              </w:rPr>
              <w:t>5</w:t>
            </w:r>
          </w:p>
        </w:tc>
        <w:tc>
          <w:tcPr>
            <w:tcW w:w="1055" w:type="dxa"/>
          </w:tcPr>
          <w:p w:rsidR="005E7BAF" w:rsidRPr="000F5844" w:rsidRDefault="005E7BAF" w:rsidP="00393565">
            <w:pPr>
              <w:pStyle w:val="BodyText"/>
              <w:ind w:left="0"/>
              <w:rPr>
                <w:lang w:val="en-GB"/>
              </w:rPr>
            </w:pPr>
            <w:r>
              <w:rPr>
                <w:lang w:val="en-GB"/>
              </w:rPr>
              <w:t>6</w:t>
            </w:r>
          </w:p>
        </w:tc>
        <w:tc>
          <w:tcPr>
            <w:tcW w:w="1055" w:type="dxa"/>
          </w:tcPr>
          <w:p w:rsidR="005E7BAF" w:rsidRPr="000F5844" w:rsidRDefault="005E7BAF" w:rsidP="00393565">
            <w:pPr>
              <w:pStyle w:val="BodyText"/>
              <w:ind w:left="0"/>
              <w:rPr>
                <w:lang w:val="en-GB"/>
              </w:rPr>
            </w:pPr>
            <w:r>
              <w:rPr>
                <w:lang w:val="en-GB"/>
              </w:rPr>
              <w:t>7</w:t>
            </w:r>
          </w:p>
        </w:tc>
        <w:tc>
          <w:tcPr>
            <w:tcW w:w="1056" w:type="dxa"/>
          </w:tcPr>
          <w:p w:rsidR="005E7BAF" w:rsidRPr="000F5844" w:rsidRDefault="005E7BAF" w:rsidP="00393565">
            <w:pPr>
              <w:pStyle w:val="BodyText"/>
              <w:ind w:left="0"/>
              <w:rPr>
                <w:lang w:val="en-GB"/>
              </w:rPr>
            </w:pPr>
            <w:r>
              <w:rPr>
                <w:lang w:val="en-GB"/>
              </w:rPr>
              <w:t>8</w:t>
            </w:r>
          </w:p>
        </w:tc>
      </w:tr>
      <w:tr w:rsidR="005E7BAF" w:rsidRPr="000F5844" w:rsidTr="00393565">
        <w:trPr>
          <w:trHeight w:val="247"/>
        </w:trPr>
        <w:tc>
          <w:tcPr>
            <w:tcW w:w="1055" w:type="dxa"/>
          </w:tcPr>
          <w:p w:rsidR="005E7BAF" w:rsidRPr="000F5844" w:rsidRDefault="005E7BAF" w:rsidP="00393565">
            <w:pPr>
              <w:pStyle w:val="BodyText"/>
              <w:ind w:left="0"/>
              <w:rPr>
                <w:lang w:val="en-GB"/>
              </w:rPr>
            </w:pPr>
            <w:r>
              <w:rPr>
                <w:lang w:val="en-GB"/>
              </w:rPr>
              <w:t>Relevance</w:t>
            </w:r>
          </w:p>
        </w:tc>
        <w:tc>
          <w:tcPr>
            <w:tcW w:w="1055" w:type="dxa"/>
          </w:tcPr>
          <w:p w:rsidR="005E7BAF" w:rsidRPr="000F5844" w:rsidRDefault="005E7BAF" w:rsidP="00393565">
            <w:pPr>
              <w:pStyle w:val="BodyText"/>
              <w:ind w:left="0"/>
              <w:rPr>
                <w:lang w:val="en-GB"/>
              </w:rPr>
            </w:pPr>
          </w:p>
        </w:tc>
        <w:tc>
          <w:tcPr>
            <w:tcW w:w="1056"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6"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5" w:type="dxa"/>
            <w:shd w:val="clear" w:color="auto" w:fill="FF0000"/>
          </w:tcPr>
          <w:p w:rsidR="005E7BAF" w:rsidRPr="000F5844" w:rsidRDefault="005E7BAF" w:rsidP="00393565">
            <w:pPr>
              <w:pStyle w:val="BodyText"/>
              <w:ind w:left="0"/>
              <w:rPr>
                <w:lang w:val="en-GB"/>
              </w:rPr>
            </w:pPr>
            <w:r>
              <w:rPr>
                <w:lang w:val="en-GB"/>
              </w:rPr>
              <w:t>3</w:t>
            </w:r>
          </w:p>
        </w:tc>
        <w:tc>
          <w:tcPr>
            <w:tcW w:w="1056" w:type="dxa"/>
          </w:tcPr>
          <w:p w:rsidR="005E7BAF" w:rsidRPr="000F5844" w:rsidRDefault="005E7BAF" w:rsidP="00393565">
            <w:pPr>
              <w:pStyle w:val="BodyText"/>
              <w:ind w:left="0"/>
              <w:rPr>
                <w:lang w:val="en-GB"/>
              </w:rPr>
            </w:pPr>
          </w:p>
        </w:tc>
      </w:tr>
    </w:tbl>
    <w:p w:rsidR="005E7BAF" w:rsidRDefault="005E7BAF" w:rsidP="004D6410">
      <w:pPr>
        <w:spacing w:after="200" w:line="276" w:lineRule="auto"/>
      </w:pPr>
      <w:r>
        <w:br w:type="page"/>
      </w:r>
    </w:p>
    <w:p w:rsidR="005E7BAF" w:rsidRDefault="005E7BAF" w:rsidP="004D64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393565">
        <w:tc>
          <w:tcPr>
            <w:tcW w:w="9498" w:type="dxa"/>
            <w:gridSpan w:val="9"/>
          </w:tcPr>
          <w:p w:rsidR="005E7BAF" w:rsidRPr="002C7568" w:rsidRDefault="005E7BAF" w:rsidP="004D6410">
            <w:pPr>
              <w:pStyle w:val="Heading3"/>
              <w:tabs>
                <w:tab w:val="clear" w:pos="2268"/>
                <w:tab w:val="num" w:pos="-11"/>
                <w:tab w:val="num" w:pos="1428"/>
              </w:tabs>
              <w:ind w:left="0" w:hanging="11"/>
            </w:pPr>
            <w:bookmarkStart w:id="836" w:name="_Quality_evaluation_procedures"/>
            <w:bookmarkStart w:id="837" w:name="_Toc270957265"/>
            <w:bookmarkStart w:id="838" w:name="_Toc353294549"/>
            <w:bookmarkEnd w:id="836"/>
            <w:r>
              <w:t>Quality evaluation procedures</w:t>
            </w:r>
            <w:bookmarkEnd w:id="837"/>
            <w:bookmarkEnd w:id="838"/>
          </w:p>
        </w:tc>
      </w:tr>
      <w:tr w:rsidR="005E7BAF" w:rsidRPr="000F5844" w:rsidTr="00393565">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Description</w:t>
            </w:r>
          </w:p>
        </w:tc>
      </w:tr>
      <w:tr w:rsidR="005E7BAF" w:rsidRPr="000F5844" w:rsidTr="00393565">
        <w:tc>
          <w:tcPr>
            <w:tcW w:w="9498" w:type="dxa"/>
            <w:gridSpan w:val="9"/>
          </w:tcPr>
          <w:p w:rsidR="005E7BAF" w:rsidRDefault="005E7BAF" w:rsidP="004D6410">
            <w:pPr>
              <w:pStyle w:val="NormalWeb"/>
            </w:pPr>
          </w:p>
          <w:p w:rsidR="00A332C7" w:rsidRDefault="005E7BAF">
            <w:pPr>
              <w:pStyle w:val="NormalWeb"/>
              <w:jc w:val="both"/>
            </w:pPr>
            <w:r>
              <w:t>ISO 19114:2003 provides a framework of procedures for determining and evaluating quality that is applicable to digital geographic datasets, consistent with the data quality principles defined in ISO 19113. It also establishes a framework for evaluating and reporting data quality results, either as part of data quality metadata only, or also as a quality evaluation report.</w:t>
            </w:r>
          </w:p>
          <w:p w:rsidR="00A332C7" w:rsidRDefault="005E7BAF">
            <w:pPr>
              <w:pStyle w:val="NormalWeb"/>
              <w:jc w:val="both"/>
            </w:pPr>
            <w:r>
              <w:t>ISO 19114:2003 is applicable to data producers when providing quality information on how well a dataset conforms to the product specification, and to data users attempting to determine whether or not the dataset contains data of sufficient quality to be fit for use in their particular applications.</w:t>
            </w:r>
          </w:p>
          <w:p w:rsidR="00A332C7" w:rsidRDefault="005E7BAF">
            <w:pPr>
              <w:pStyle w:val="NormalWeb"/>
              <w:jc w:val="both"/>
            </w:pPr>
            <w:r>
              <w:t>Although ISO 19114:2003 is applicable to all types of digital geographic data, its principles can be extended to many other forms of geographic data such as maps, charts and textual documents.</w:t>
            </w:r>
          </w:p>
          <w:p w:rsidR="005E7BAF" w:rsidRPr="000F5844" w:rsidRDefault="005E7BAF" w:rsidP="004D6410">
            <w:pPr>
              <w:pStyle w:val="NormalWeb"/>
            </w:pPr>
          </w:p>
        </w:tc>
      </w:tr>
      <w:tr w:rsidR="005E7BAF" w:rsidRPr="000F5844" w:rsidTr="00393565">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93565">
        <w:tc>
          <w:tcPr>
            <w:tcW w:w="9498" w:type="dxa"/>
            <w:gridSpan w:val="9"/>
          </w:tcPr>
          <w:p w:rsidR="005E7BAF" w:rsidRDefault="005E7BAF" w:rsidP="004D6410"/>
          <w:p w:rsidR="005E7BAF" w:rsidRDefault="005E7BAF" w:rsidP="004D6410">
            <w:r>
              <w:t>ISO</w:t>
            </w:r>
          </w:p>
          <w:p w:rsidR="005E7BAF" w:rsidRPr="002C7568" w:rsidRDefault="005E7BAF" w:rsidP="004D6410"/>
        </w:tc>
      </w:tr>
      <w:tr w:rsidR="005E7BAF" w:rsidRPr="000F5844" w:rsidTr="00393565">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Version</w:t>
            </w:r>
          </w:p>
        </w:tc>
      </w:tr>
      <w:tr w:rsidR="005E7BAF" w:rsidRPr="005E7BAF" w:rsidTr="00393565">
        <w:tc>
          <w:tcPr>
            <w:tcW w:w="9498" w:type="dxa"/>
            <w:gridSpan w:val="9"/>
          </w:tcPr>
          <w:p w:rsidR="005E7BAF" w:rsidRPr="005E7BAF" w:rsidRDefault="00C62DB4" w:rsidP="004D6410">
            <w:pPr>
              <w:pStyle w:val="BodyText"/>
              <w:ind w:left="0"/>
              <w:jc w:val="left"/>
              <w:rPr>
                <w:lang w:val="pt-BR"/>
              </w:rPr>
            </w:pPr>
            <w:r w:rsidRPr="00C62DB4">
              <w:rPr>
                <w:lang w:val="pt-BR"/>
              </w:rPr>
              <w:t xml:space="preserve"> ISO 19114:2003 </w:t>
            </w:r>
            <w:hyperlink r:id="rId326" w:history="1">
              <w:r w:rsidRPr="00C62DB4">
                <w:rPr>
                  <w:rStyle w:val="Hyperlink"/>
                  <w:lang w:val="pt-BR"/>
                </w:rPr>
                <w:t>http://www.iso.org/iso/iso_catalogue/catalogue_tc/catalogue_detail.htm?csnumber=26019</w:t>
              </w:r>
            </w:hyperlink>
          </w:p>
        </w:tc>
      </w:tr>
      <w:tr w:rsidR="005E7BAF" w:rsidRPr="000F5844" w:rsidTr="00393565">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Relevance to LTDP</w:t>
            </w:r>
          </w:p>
        </w:tc>
      </w:tr>
      <w:tr w:rsidR="005E7BAF" w:rsidRPr="000F5844" w:rsidTr="00802CF8">
        <w:trPr>
          <w:trHeight w:val="248"/>
        </w:trPr>
        <w:tc>
          <w:tcPr>
            <w:tcW w:w="1055" w:type="dxa"/>
          </w:tcPr>
          <w:p w:rsidR="005E7BAF" w:rsidRPr="000F5844" w:rsidRDefault="005E7BAF" w:rsidP="00393565">
            <w:pPr>
              <w:pStyle w:val="BodyText"/>
              <w:ind w:left="0"/>
              <w:rPr>
                <w:lang w:val="en-GB"/>
              </w:rPr>
            </w:pPr>
            <w:r>
              <w:rPr>
                <w:lang w:val="en-GB"/>
              </w:rPr>
              <w:t>Theme</w:t>
            </w:r>
          </w:p>
        </w:tc>
        <w:tc>
          <w:tcPr>
            <w:tcW w:w="1055" w:type="dxa"/>
          </w:tcPr>
          <w:p w:rsidR="005E7BAF" w:rsidRPr="000F5844" w:rsidRDefault="005E7BAF" w:rsidP="00393565">
            <w:pPr>
              <w:pStyle w:val="BodyText"/>
              <w:ind w:left="0"/>
              <w:rPr>
                <w:lang w:val="en-GB"/>
              </w:rPr>
            </w:pPr>
            <w:r>
              <w:rPr>
                <w:lang w:val="en-GB"/>
              </w:rPr>
              <w:t>1</w:t>
            </w:r>
          </w:p>
        </w:tc>
        <w:tc>
          <w:tcPr>
            <w:tcW w:w="1056" w:type="dxa"/>
          </w:tcPr>
          <w:p w:rsidR="005E7BAF" w:rsidRPr="000F5844" w:rsidRDefault="005E7BAF" w:rsidP="00393565">
            <w:pPr>
              <w:pStyle w:val="BodyText"/>
              <w:ind w:left="0"/>
              <w:rPr>
                <w:lang w:val="en-GB"/>
              </w:rPr>
            </w:pPr>
            <w:r>
              <w:rPr>
                <w:lang w:val="en-GB"/>
              </w:rPr>
              <w:t>2</w:t>
            </w:r>
          </w:p>
        </w:tc>
        <w:tc>
          <w:tcPr>
            <w:tcW w:w="1055" w:type="dxa"/>
          </w:tcPr>
          <w:p w:rsidR="005E7BAF" w:rsidRPr="000F5844" w:rsidRDefault="005E7BAF" w:rsidP="00393565">
            <w:pPr>
              <w:pStyle w:val="BodyText"/>
              <w:ind w:left="0"/>
              <w:rPr>
                <w:lang w:val="en-GB"/>
              </w:rPr>
            </w:pPr>
            <w:r>
              <w:rPr>
                <w:lang w:val="en-GB"/>
              </w:rPr>
              <w:t>3</w:t>
            </w:r>
          </w:p>
        </w:tc>
        <w:tc>
          <w:tcPr>
            <w:tcW w:w="1055" w:type="dxa"/>
          </w:tcPr>
          <w:p w:rsidR="005E7BAF" w:rsidRPr="000F5844" w:rsidRDefault="005E7BAF" w:rsidP="00393565">
            <w:pPr>
              <w:pStyle w:val="BodyText"/>
              <w:ind w:left="0"/>
              <w:rPr>
                <w:lang w:val="en-GB"/>
              </w:rPr>
            </w:pPr>
            <w:r>
              <w:rPr>
                <w:lang w:val="en-GB"/>
              </w:rPr>
              <w:t>4</w:t>
            </w:r>
          </w:p>
        </w:tc>
        <w:tc>
          <w:tcPr>
            <w:tcW w:w="1056" w:type="dxa"/>
          </w:tcPr>
          <w:p w:rsidR="005E7BAF" w:rsidRPr="000F5844" w:rsidRDefault="005E7BAF" w:rsidP="00393565">
            <w:pPr>
              <w:pStyle w:val="BodyText"/>
              <w:ind w:left="0"/>
              <w:rPr>
                <w:lang w:val="en-GB"/>
              </w:rPr>
            </w:pPr>
            <w:r>
              <w:rPr>
                <w:lang w:val="en-GB"/>
              </w:rPr>
              <w:t>5</w:t>
            </w:r>
          </w:p>
        </w:tc>
        <w:tc>
          <w:tcPr>
            <w:tcW w:w="1055" w:type="dxa"/>
          </w:tcPr>
          <w:p w:rsidR="005E7BAF" w:rsidRPr="000F5844" w:rsidRDefault="005E7BAF" w:rsidP="00393565">
            <w:pPr>
              <w:pStyle w:val="BodyText"/>
              <w:ind w:left="0"/>
              <w:rPr>
                <w:lang w:val="en-GB"/>
              </w:rPr>
            </w:pPr>
            <w:r>
              <w:rPr>
                <w:lang w:val="en-GB"/>
              </w:rPr>
              <w:t>6</w:t>
            </w:r>
          </w:p>
        </w:tc>
        <w:tc>
          <w:tcPr>
            <w:tcW w:w="1055" w:type="dxa"/>
          </w:tcPr>
          <w:p w:rsidR="005E7BAF" w:rsidRPr="000F5844" w:rsidRDefault="005E7BAF" w:rsidP="00393565">
            <w:pPr>
              <w:pStyle w:val="BodyText"/>
              <w:ind w:left="0"/>
              <w:rPr>
                <w:lang w:val="en-GB"/>
              </w:rPr>
            </w:pPr>
            <w:r>
              <w:rPr>
                <w:lang w:val="en-GB"/>
              </w:rPr>
              <w:t>7</w:t>
            </w:r>
          </w:p>
        </w:tc>
        <w:tc>
          <w:tcPr>
            <w:tcW w:w="1056" w:type="dxa"/>
          </w:tcPr>
          <w:p w:rsidR="005E7BAF" w:rsidRPr="000F5844" w:rsidRDefault="005E7BAF" w:rsidP="00393565">
            <w:pPr>
              <w:pStyle w:val="BodyText"/>
              <w:ind w:left="0"/>
              <w:rPr>
                <w:lang w:val="en-GB"/>
              </w:rPr>
            </w:pPr>
            <w:r>
              <w:rPr>
                <w:lang w:val="en-GB"/>
              </w:rPr>
              <w:t>8</w:t>
            </w:r>
          </w:p>
        </w:tc>
      </w:tr>
      <w:tr w:rsidR="005E7BAF" w:rsidRPr="000F5844" w:rsidTr="0030410C">
        <w:trPr>
          <w:trHeight w:val="247"/>
        </w:trPr>
        <w:tc>
          <w:tcPr>
            <w:tcW w:w="1055" w:type="dxa"/>
          </w:tcPr>
          <w:p w:rsidR="005E7BAF" w:rsidRPr="000F5844" w:rsidRDefault="005E7BAF" w:rsidP="00393565">
            <w:pPr>
              <w:pStyle w:val="BodyText"/>
              <w:ind w:left="0"/>
              <w:rPr>
                <w:lang w:val="en-GB"/>
              </w:rPr>
            </w:pPr>
            <w:r>
              <w:rPr>
                <w:lang w:val="en-GB"/>
              </w:rPr>
              <w:t>Relevance</w:t>
            </w:r>
          </w:p>
        </w:tc>
        <w:tc>
          <w:tcPr>
            <w:tcW w:w="1055" w:type="dxa"/>
          </w:tcPr>
          <w:p w:rsidR="005E7BAF" w:rsidRPr="000F5844" w:rsidRDefault="005E7BAF" w:rsidP="00393565">
            <w:pPr>
              <w:pStyle w:val="BodyText"/>
              <w:ind w:left="0"/>
              <w:rPr>
                <w:lang w:val="en-GB"/>
              </w:rPr>
            </w:pPr>
          </w:p>
        </w:tc>
        <w:tc>
          <w:tcPr>
            <w:tcW w:w="1056"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6" w:type="dxa"/>
          </w:tcPr>
          <w:p w:rsidR="005E7BAF" w:rsidRPr="000F5844" w:rsidRDefault="005E7BAF" w:rsidP="00393565">
            <w:pPr>
              <w:pStyle w:val="BodyText"/>
              <w:ind w:left="0"/>
              <w:rPr>
                <w:lang w:val="en-GB"/>
              </w:rPr>
            </w:pPr>
          </w:p>
        </w:tc>
        <w:tc>
          <w:tcPr>
            <w:tcW w:w="1055" w:type="dxa"/>
          </w:tcPr>
          <w:p w:rsidR="005E7BAF" w:rsidRPr="000F5844" w:rsidRDefault="005E7BAF" w:rsidP="00393565">
            <w:pPr>
              <w:pStyle w:val="BodyText"/>
              <w:ind w:left="0"/>
              <w:rPr>
                <w:lang w:val="en-GB"/>
              </w:rPr>
            </w:pPr>
          </w:p>
        </w:tc>
        <w:tc>
          <w:tcPr>
            <w:tcW w:w="1055" w:type="dxa"/>
            <w:shd w:val="clear" w:color="auto" w:fill="FF0000"/>
          </w:tcPr>
          <w:p w:rsidR="005E7BAF" w:rsidRPr="000F5844" w:rsidRDefault="005E7BAF" w:rsidP="00393565">
            <w:pPr>
              <w:pStyle w:val="BodyText"/>
              <w:ind w:left="0"/>
              <w:rPr>
                <w:lang w:val="en-GB"/>
              </w:rPr>
            </w:pPr>
            <w:r>
              <w:rPr>
                <w:lang w:val="en-GB"/>
              </w:rPr>
              <w:t>3</w:t>
            </w:r>
          </w:p>
        </w:tc>
        <w:tc>
          <w:tcPr>
            <w:tcW w:w="1056" w:type="dxa"/>
          </w:tcPr>
          <w:p w:rsidR="005E7BAF" w:rsidRPr="000F5844" w:rsidRDefault="005E7BAF" w:rsidP="00393565">
            <w:pPr>
              <w:pStyle w:val="BodyText"/>
              <w:ind w:left="0"/>
              <w:rPr>
                <w:lang w:val="en-GB"/>
              </w:rPr>
            </w:pPr>
          </w:p>
        </w:tc>
      </w:tr>
    </w:tbl>
    <w:p w:rsidR="005E7BAF" w:rsidRDefault="005E7BAF" w:rsidP="004D6410"/>
    <w:p w:rsidR="005E7BAF" w:rsidRDefault="005E7BAF" w:rsidP="002D5D8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5"/>
        <w:gridCol w:w="947"/>
        <w:gridCol w:w="947"/>
        <w:gridCol w:w="947"/>
        <w:gridCol w:w="947"/>
        <w:gridCol w:w="947"/>
        <w:gridCol w:w="947"/>
        <w:gridCol w:w="947"/>
        <w:gridCol w:w="1124"/>
      </w:tblGrid>
      <w:tr w:rsidR="005E7BAF" w:rsidRPr="000F5844" w:rsidTr="0030410C">
        <w:tc>
          <w:tcPr>
            <w:tcW w:w="9498" w:type="dxa"/>
            <w:gridSpan w:val="9"/>
          </w:tcPr>
          <w:p w:rsidR="005E7BAF" w:rsidRPr="002C7568" w:rsidRDefault="005E7BAF" w:rsidP="002D5D8E">
            <w:pPr>
              <w:pStyle w:val="Heading3"/>
              <w:tabs>
                <w:tab w:val="clear" w:pos="2268"/>
                <w:tab w:val="num" w:pos="-11"/>
                <w:tab w:val="num" w:pos="1428"/>
              </w:tabs>
              <w:ind w:left="0" w:hanging="11"/>
            </w:pPr>
            <w:bookmarkStart w:id="839" w:name="_CityGML"/>
            <w:bookmarkStart w:id="840" w:name="_Toc270957235"/>
            <w:bookmarkStart w:id="841" w:name="_Toc353294550"/>
            <w:bookmarkEnd w:id="839"/>
            <w:r>
              <w:lastRenderedPageBreak/>
              <w:t>CityGML</w:t>
            </w:r>
            <w:bookmarkEnd w:id="840"/>
            <w:bookmarkEnd w:id="841"/>
          </w:p>
        </w:tc>
      </w:tr>
      <w:tr w:rsidR="005E7BAF" w:rsidRPr="000F5844" w:rsidTr="0030410C">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0410C">
        <w:tc>
          <w:tcPr>
            <w:tcW w:w="9498" w:type="dxa"/>
            <w:gridSpan w:val="9"/>
          </w:tcPr>
          <w:p w:rsidR="00A332C7" w:rsidRDefault="00A332C7">
            <w:pPr>
              <w:pStyle w:val="ListNumber"/>
              <w:numPr>
                <w:ilvl w:val="0"/>
                <w:numId w:val="0"/>
              </w:numPr>
              <w:spacing w:before="160" w:after="80"/>
              <w:jc w:val="both"/>
              <w:rPr>
                <w:b w:val="0"/>
              </w:rPr>
            </w:pPr>
          </w:p>
          <w:p w:rsidR="00A332C7" w:rsidRDefault="005E7BAF">
            <w:pPr>
              <w:pStyle w:val="ListNumber"/>
              <w:numPr>
                <w:ilvl w:val="0"/>
                <w:numId w:val="0"/>
              </w:numPr>
              <w:spacing w:before="160" w:after="80"/>
              <w:jc w:val="both"/>
              <w:rPr>
                <w:b w:val="0"/>
              </w:rPr>
            </w:pPr>
            <w:r w:rsidRPr="0030410C">
              <w:rPr>
                <w:b w:val="0"/>
              </w:rPr>
              <w:t>This standard is an OpenGIS® Encoding Standard for the representation, storage and exchange of virtual 3D city and landscape models. CityGML is implemented as an application schema of the Geography Markup Language version 3.1.1 (GML3). CityGML models both complex and georeferenced 3D vector data along with the semantics associated with the data. In contrast to other 3D vector formats, CityGML is based on a rich, general purpose information model in addition to geometry and appearance information. For specific domain areas, CityGML also provides an extension mechanism to enrich the data with identifiable features under preservation of semantic interoperability.</w:t>
            </w:r>
          </w:p>
          <w:p w:rsidR="005E7BAF" w:rsidRPr="0030410C" w:rsidRDefault="005E7BAF" w:rsidP="002D5D8E">
            <w:pPr>
              <w:pStyle w:val="ListNumber"/>
              <w:numPr>
                <w:ilvl w:val="0"/>
                <w:numId w:val="0"/>
              </w:numPr>
              <w:spacing w:before="160" w:after="80"/>
              <w:rPr>
                <w:b w:val="0"/>
                <w:lang w:val="en-GB"/>
              </w:rPr>
            </w:pPr>
          </w:p>
        </w:tc>
      </w:tr>
      <w:tr w:rsidR="005E7BAF" w:rsidRPr="000F5844" w:rsidTr="0030410C">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0410C">
        <w:tc>
          <w:tcPr>
            <w:tcW w:w="9498"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0410C">
        <w:trPr>
          <w:trHeight w:val="367"/>
        </w:trPr>
        <w:tc>
          <w:tcPr>
            <w:tcW w:w="9498"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0410C">
        <w:tc>
          <w:tcPr>
            <w:tcW w:w="9498" w:type="dxa"/>
            <w:gridSpan w:val="9"/>
          </w:tcPr>
          <w:p w:rsidR="005E7BAF" w:rsidRDefault="005E7BAF" w:rsidP="002D5D8E">
            <w:pPr>
              <w:pStyle w:val="Default"/>
            </w:pPr>
          </w:p>
          <w:p w:rsidR="005E7BAF" w:rsidRDefault="005E7BAF" w:rsidP="002D5D8E">
            <w:pPr>
              <w:pStyle w:val="Default"/>
              <w:spacing w:after="122"/>
              <w:rPr>
                <w:sz w:val="20"/>
                <w:szCs w:val="20"/>
              </w:rPr>
            </w:pPr>
            <w:r>
              <w:rPr>
                <w:sz w:val="20"/>
                <w:szCs w:val="20"/>
              </w:rPr>
              <w:t xml:space="preserve">Autodesk, Inc. (primary submitter) </w:t>
            </w:r>
          </w:p>
          <w:p w:rsidR="005E7BAF" w:rsidRDefault="005E7BAF" w:rsidP="002D5D8E">
            <w:pPr>
              <w:pStyle w:val="Default"/>
              <w:spacing w:after="122"/>
              <w:rPr>
                <w:sz w:val="20"/>
                <w:szCs w:val="20"/>
              </w:rPr>
            </w:pPr>
            <w:r>
              <w:rPr>
                <w:sz w:val="20"/>
                <w:szCs w:val="20"/>
              </w:rPr>
              <w:t xml:space="preserve"> Bentley Systems, Inc. (primary submitter) </w:t>
            </w:r>
          </w:p>
          <w:p w:rsidR="005E7BAF" w:rsidRDefault="005E7BAF" w:rsidP="002D5D8E">
            <w:pPr>
              <w:pStyle w:val="Default"/>
              <w:spacing w:after="122"/>
              <w:rPr>
                <w:sz w:val="20"/>
                <w:szCs w:val="20"/>
              </w:rPr>
            </w:pPr>
            <w:r>
              <w:rPr>
                <w:sz w:val="20"/>
                <w:szCs w:val="20"/>
              </w:rPr>
              <w:t xml:space="preserve"> Technical University Berlin (submitter of technology) </w:t>
            </w:r>
          </w:p>
          <w:p w:rsidR="005E7BAF" w:rsidRDefault="005E7BAF" w:rsidP="002D5D8E">
            <w:pPr>
              <w:pStyle w:val="Default"/>
              <w:spacing w:after="122"/>
              <w:rPr>
                <w:sz w:val="20"/>
                <w:szCs w:val="20"/>
              </w:rPr>
            </w:pPr>
            <w:r>
              <w:rPr>
                <w:sz w:val="20"/>
                <w:szCs w:val="20"/>
              </w:rPr>
              <w:t xml:space="preserve"> Ordnance Survey, UK </w:t>
            </w:r>
          </w:p>
          <w:p w:rsidR="005E7BAF" w:rsidRDefault="005E7BAF" w:rsidP="002D5D8E">
            <w:pPr>
              <w:pStyle w:val="Default"/>
              <w:spacing w:after="122"/>
              <w:rPr>
                <w:sz w:val="20"/>
                <w:szCs w:val="20"/>
              </w:rPr>
            </w:pPr>
            <w:r>
              <w:rPr>
                <w:sz w:val="20"/>
                <w:szCs w:val="20"/>
              </w:rPr>
              <w:t xml:space="preserve">University of Bonn, Germany </w:t>
            </w:r>
          </w:p>
          <w:p w:rsidR="005E7BAF" w:rsidRDefault="005E7BAF" w:rsidP="002D5D8E">
            <w:pPr>
              <w:pStyle w:val="Default"/>
              <w:rPr>
                <w:sz w:val="20"/>
                <w:szCs w:val="20"/>
              </w:rPr>
            </w:pPr>
            <w:r>
              <w:rPr>
                <w:sz w:val="20"/>
                <w:szCs w:val="20"/>
              </w:rPr>
              <w:t xml:space="preserve">Hasso-Plattner-Institute for IT Systems Engineering, University of Potsdam </w:t>
            </w:r>
          </w:p>
          <w:p w:rsidR="005E7BAF" w:rsidRPr="0018468A" w:rsidRDefault="005E7BAF" w:rsidP="002D5D8E">
            <w:pPr>
              <w:pStyle w:val="Default"/>
              <w:rPr>
                <w:sz w:val="20"/>
                <w:szCs w:val="20"/>
              </w:rPr>
            </w:pPr>
          </w:p>
        </w:tc>
      </w:tr>
      <w:tr w:rsidR="005E7BAF" w:rsidRPr="000F5844" w:rsidTr="0030410C">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0410C">
        <w:tc>
          <w:tcPr>
            <w:tcW w:w="9498" w:type="dxa"/>
            <w:gridSpan w:val="9"/>
          </w:tcPr>
          <w:p w:rsidR="005E7BAF" w:rsidRPr="000F5844" w:rsidRDefault="005E7BAF" w:rsidP="002D5D8E">
            <w:pPr>
              <w:pStyle w:val="BodyText"/>
              <w:ind w:left="0"/>
              <w:rPr>
                <w:lang w:val="en-GB"/>
              </w:rPr>
            </w:pPr>
            <w:r>
              <w:rPr>
                <w:lang w:val="en-GB"/>
              </w:rPr>
              <w:t xml:space="preserve">Version 1.0 </w:t>
            </w:r>
            <w:hyperlink r:id="rId327" w:tgtFrame="_blank" w:history="1">
              <w:r>
                <w:rPr>
                  <w:rStyle w:val="Hyperlink"/>
                </w:rPr>
                <w:t xml:space="preserve">OpenGIS® City Geography Markup Language (CityGML) Encoding Standard </w:t>
              </w:r>
            </w:hyperlink>
          </w:p>
        </w:tc>
      </w:tr>
      <w:tr w:rsidR="005E7BAF" w:rsidRPr="000F5844" w:rsidTr="0030410C">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0410C">
        <w:tc>
          <w:tcPr>
            <w:tcW w:w="9498" w:type="dxa"/>
            <w:gridSpan w:val="9"/>
          </w:tcPr>
          <w:p w:rsidR="005E7BAF" w:rsidRPr="00952678" w:rsidRDefault="00E50BFD" w:rsidP="002D5D8E">
            <w:pPr>
              <w:pStyle w:val="Default"/>
              <w:jc w:val="both"/>
              <w:rPr>
                <w:sz w:val="20"/>
              </w:rPr>
            </w:pPr>
            <w:hyperlink r:id="rId328" w:history="1">
              <w:r w:rsidR="005E7BAF" w:rsidRPr="00C2085A">
                <w:rPr>
                  <w:rStyle w:val="Hyperlink"/>
                  <w:rFonts w:cs="Arial"/>
                  <w:sz w:val="20"/>
                  <w:szCs w:val="20"/>
                </w:rPr>
                <w:t>http://www.citygml.org</w:t>
              </w:r>
            </w:hyperlink>
            <w:r w:rsidR="005E7BAF">
              <w:rPr>
                <w:sz w:val="20"/>
                <w:szCs w:val="20"/>
              </w:rPr>
              <w:t xml:space="preserve">   </w:t>
            </w:r>
          </w:p>
        </w:tc>
      </w:tr>
      <w:tr w:rsidR="005E7BAF" w:rsidRPr="000F5844" w:rsidTr="0030410C">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30410C">
        <w:trPr>
          <w:trHeight w:val="248"/>
        </w:trPr>
        <w:tc>
          <w:tcPr>
            <w:tcW w:w="1745" w:type="dxa"/>
          </w:tcPr>
          <w:p w:rsidR="005E7BAF" w:rsidRPr="000F5844" w:rsidRDefault="005E7BAF" w:rsidP="0030410C">
            <w:pPr>
              <w:pStyle w:val="BodyText"/>
              <w:ind w:left="0"/>
              <w:rPr>
                <w:lang w:val="en-GB"/>
              </w:rPr>
            </w:pPr>
            <w:r>
              <w:rPr>
                <w:lang w:val="en-GB"/>
              </w:rPr>
              <w:t>Theme</w:t>
            </w:r>
          </w:p>
        </w:tc>
        <w:tc>
          <w:tcPr>
            <w:tcW w:w="947" w:type="dxa"/>
          </w:tcPr>
          <w:p w:rsidR="005E7BAF" w:rsidRPr="000F5844" w:rsidRDefault="005E7BAF" w:rsidP="0030410C">
            <w:pPr>
              <w:pStyle w:val="BodyText"/>
              <w:ind w:left="0"/>
              <w:rPr>
                <w:lang w:val="en-GB"/>
              </w:rPr>
            </w:pPr>
            <w:r>
              <w:rPr>
                <w:lang w:val="en-GB"/>
              </w:rPr>
              <w:t>1</w:t>
            </w:r>
          </w:p>
        </w:tc>
        <w:tc>
          <w:tcPr>
            <w:tcW w:w="947" w:type="dxa"/>
          </w:tcPr>
          <w:p w:rsidR="005E7BAF" w:rsidRPr="000F5844" w:rsidRDefault="005E7BAF" w:rsidP="0030410C">
            <w:pPr>
              <w:pStyle w:val="BodyText"/>
              <w:ind w:left="0"/>
              <w:rPr>
                <w:lang w:val="en-GB"/>
              </w:rPr>
            </w:pPr>
            <w:r>
              <w:rPr>
                <w:lang w:val="en-GB"/>
              </w:rPr>
              <w:t>2</w:t>
            </w:r>
          </w:p>
        </w:tc>
        <w:tc>
          <w:tcPr>
            <w:tcW w:w="947" w:type="dxa"/>
          </w:tcPr>
          <w:p w:rsidR="005E7BAF" w:rsidRPr="000F5844" w:rsidRDefault="005E7BAF" w:rsidP="0030410C">
            <w:pPr>
              <w:pStyle w:val="BodyText"/>
              <w:ind w:left="0"/>
              <w:rPr>
                <w:lang w:val="en-GB"/>
              </w:rPr>
            </w:pPr>
            <w:r>
              <w:rPr>
                <w:lang w:val="en-GB"/>
              </w:rPr>
              <w:t>3</w:t>
            </w:r>
          </w:p>
        </w:tc>
        <w:tc>
          <w:tcPr>
            <w:tcW w:w="947" w:type="dxa"/>
          </w:tcPr>
          <w:p w:rsidR="005E7BAF" w:rsidRPr="000F5844" w:rsidRDefault="005E7BAF" w:rsidP="0030410C">
            <w:pPr>
              <w:pStyle w:val="BodyText"/>
              <w:ind w:left="0"/>
              <w:rPr>
                <w:lang w:val="en-GB"/>
              </w:rPr>
            </w:pPr>
            <w:r>
              <w:rPr>
                <w:lang w:val="en-GB"/>
              </w:rPr>
              <w:t>4</w:t>
            </w:r>
          </w:p>
        </w:tc>
        <w:tc>
          <w:tcPr>
            <w:tcW w:w="947" w:type="dxa"/>
          </w:tcPr>
          <w:p w:rsidR="005E7BAF" w:rsidRPr="000F5844" w:rsidRDefault="005E7BAF" w:rsidP="0030410C">
            <w:pPr>
              <w:pStyle w:val="BodyText"/>
              <w:ind w:left="0"/>
              <w:rPr>
                <w:lang w:val="en-GB"/>
              </w:rPr>
            </w:pPr>
            <w:r>
              <w:rPr>
                <w:lang w:val="en-GB"/>
              </w:rPr>
              <w:t>5</w:t>
            </w:r>
          </w:p>
        </w:tc>
        <w:tc>
          <w:tcPr>
            <w:tcW w:w="947" w:type="dxa"/>
          </w:tcPr>
          <w:p w:rsidR="005E7BAF" w:rsidRPr="000F5844" w:rsidRDefault="005E7BAF" w:rsidP="0030410C">
            <w:pPr>
              <w:pStyle w:val="BodyText"/>
              <w:ind w:left="0"/>
              <w:rPr>
                <w:lang w:val="en-GB"/>
              </w:rPr>
            </w:pPr>
            <w:r>
              <w:rPr>
                <w:lang w:val="en-GB"/>
              </w:rPr>
              <w:t>6</w:t>
            </w:r>
          </w:p>
        </w:tc>
        <w:tc>
          <w:tcPr>
            <w:tcW w:w="947" w:type="dxa"/>
          </w:tcPr>
          <w:p w:rsidR="005E7BAF" w:rsidRPr="000F5844" w:rsidRDefault="005E7BAF" w:rsidP="0030410C">
            <w:pPr>
              <w:pStyle w:val="BodyText"/>
              <w:ind w:left="0"/>
              <w:rPr>
                <w:lang w:val="en-GB"/>
              </w:rPr>
            </w:pPr>
            <w:r>
              <w:rPr>
                <w:lang w:val="en-GB"/>
              </w:rPr>
              <w:t>7</w:t>
            </w:r>
          </w:p>
        </w:tc>
        <w:tc>
          <w:tcPr>
            <w:tcW w:w="1124" w:type="dxa"/>
          </w:tcPr>
          <w:p w:rsidR="005E7BAF" w:rsidRPr="000F5844" w:rsidRDefault="005E7BAF" w:rsidP="0030410C">
            <w:pPr>
              <w:pStyle w:val="BodyText"/>
              <w:ind w:left="0"/>
              <w:rPr>
                <w:lang w:val="en-GB"/>
              </w:rPr>
            </w:pPr>
            <w:r>
              <w:rPr>
                <w:lang w:val="en-GB"/>
              </w:rPr>
              <w:t>8</w:t>
            </w:r>
          </w:p>
        </w:tc>
      </w:tr>
      <w:tr w:rsidR="005E7BAF" w:rsidRPr="000F5844" w:rsidTr="00F22E20">
        <w:trPr>
          <w:trHeight w:val="247"/>
        </w:trPr>
        <w:tc>
          <w:tcPr>
            <w:tcW w:w="1745" w:type="dxa"/>
          </w:tcPr>
          <w:p w:rsidR="005E7BAF" w:rsidRPr="000F5844" w:rsidRDefault="005E7BAF" w:rsidP="0030410C">
            <w:pPr>
              <w:pStyle w:val="BodyText"/>
              <w:ind w:left="0"/>
              <w:rPr>
                <w:lang w:val="en-GB"/>
              </w:rPr>
            </w:pPr>
            <w:r>
              <w:rPr>
                <w:lang w:val="en-GB"/>
              </w:rPr>
              <w:t>Relevance</w:t>
            </w:r>
          </w:p>
        </w:tc>
        <w:tc>
          <w:tcPr>
            <w:tcW w:w="947" w:type="dxa"/>
          </w:tcPr>
          <w:p w:rsidR="005E7BAF" w:rsidRPr="000F5844" w:rsidRDefault="005E7BAF" w:rsidP="0030410C">
            <w:pPr>
              <w:pStyle w:val="BodyText"/>
              <w:ind w:left="0"/>
              <w:rPr>
                <w:lang w:val="en-GB"/>
              </w:rPr>
            </w:pPr>
          </w:p>
        </w:tc>
        <w:tc>
          <w:tcPr>
            <w:tcW w:w="947" w:type="dxa"/>
          </w:tcPr>
          <w:p w:rsidR="005E7BAF" w:rsidRPr="000F5844" w:rsidRDefault="005E7BAF" w:rsidP="0030410C">
            <w:pPr>
              <w:pStyle w:val="BodyText"/>
              <w:ind w:left="0"/>
              <w:rPr>
                <w:lang w:val="en-GB"/>
              </w:rPr>
            </w:pPr>
          </w:p>
        </w:tc>
        <w:tc>
          <w:tcPr>
            <w:tcW w:w="947" w:type="dxa"/>
          </w:tcPr>
          <w:p w:rsidR="005E7BAF" w:rsidRPr="000F5844" w:rsidRDefault="005E7BAF" w:rsidP="0030410C">
            <w:pPr>
              <w:pStyle w:val="BodyText"/>
              <w:ind w:left="0"/>
              <w:rPr>
                <w:lang w:val="en-GB"/>
              </w:rPr>
            </w:pPr>
          </w:p>
        </w:tc>
        <w:tc>
          <w:tcPr>
            <w:tcW w:w="947" w:type="dxa"/>
          </w:tcPr>
          <w:p w:rsidR="005E7BAF" w:rsidRPr="000F5844" w:rsidRDefault="005E7BAF" w:rsidP="0030410C">
            <w:pPr>
              <w:pStyle w:val="BodyText"/>
              <w:ind w:left="0"/>
              <w:rPr>
                <w:lang w:val="en-GB"/>
              </w:rPr>
            </w:pPr>
          </w:p>
        </w:tc>
        <w:tc>
          <w:tcPr>
            <w:tcW w:w="947" w:type="dxa"/>
          </w:tcPr>
          <w:p w:rsidR="005E7BAF" w:rsidRPr="000F5844" w:rsidRDefault="005E7BAF" w:rsidP="0030410C">
            <w:pPr>
              <w:pStyle w:val="BodyText"/>
              <w:ind w:left="0"/>
              <w:rPr>
                <w:lang w:val="en-GB"/>
              </w:rPr>
            </w:pPr>
          </w:p>
        </w:tc>
        <w:tc>
          <w:tcPr>
            <w:tcW w:w="947" w:type="dxa"/>
            <w:shd w:val="clear" w:color="auto" w:fill="FFFF00"/>
          </w:tcPr>
          <w:p w:rsidR="005E7BAF" w:rsidRPr="000F5844" w:rsidRDefault="005E7BAF" w:rsidP="0030410C">
            <w:pPr>
              <w:pStyle w:val="BodyText"/>
              <w:ind w:left="0"/>
              <w:rPr>
                <w:lang w:val="en-GB"/>
              </w:rPr>
            </w:pPr>
            <w:r>
              <w:rPr>
                <w:lang w:val="en-GB"/>
              </w:rPr>
              <w:t>1</w:t>
            </w:r>
          </w:p>
        </w:tc>
        <w:tc>
          <w:tcPr>
            <w:tcW w:w="947" w:type="dxa"/>
          </w:tcPr>
          <w:p w:rsidR="005E7BAF" w:rsidRPr="000F5844" w:rsidRDefault="005E7BAF" w:rsidP="0030410C">
            <w:pPr>
              <w:pStyle w:val="BodyText"/>
              <w:ind w:left="0"/>
              <w:rPr>
                <w:lang w:val="en-GB"/>
              </w:rPr>
            </w:pPr>
          </w:p>
        </w:tc>
        <w:tc>
          <w:tcPr>
            <w:tcW w:w="1124" w:type="dxa"/>
          </w:tcPr>
          <w:p w:rsidR="005E7BAF" w:rsidRPr="000F5844" w:rsidRDefault="005E7BAF" w:rsidP="0030410C">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F22E20">
        <w:tc>
          <w:tcPr>
            <w:tcW w:w="9534" w:type="dxa"/>
            <w:gridSpan w:val="9"/>
          </w:tcPr>
          <w:p w:rsidR="005E7BAF" w:rsidRPr="002C7568" w:rsidRDefault="005E7BAF" w:rsidP="002D5D8E">
            <w:pPr>
              <w:pStyle w:val="Heading3"/>
              <w:tabs>
                <w:tab w:val="clear" w:pos="2268"/>
                <w:tab w:val="num" w:pos="-11"/>
                <w:tab w:val="num" w:pos="1428"/>
              </w:tabs>
              <w:ind w:left="0" w:hanging="11"/>
            </w:pPr>
            <w:bookmarkStart w:id="842" w:name="_Coordinate_Transformation_Service"/>
            <w:bookmarkStart w:id="843" w:name="_Toc270957236"/>
            <w:bookmarkStart w:id="844" w:name="_Toc353294551"/>
            <w:bookmarkEnd w:id="842"/>
            <w:r>
              <w:t>Coordinate Transformation Service</w:t>
            </w:r>
            <w:bookmarkEnd w:id="843"/>
            <w:bookmarkEnd w:id="844"/>
          </w:p>
        </w:tc>
      </w:tr>
      <w:tr w:rsidR="005E7BAF" w:rsidRPr="000F5844" w:rsidTr="00F22E20">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F22E20">
        <w:tc>
          <w:tcPr>
            <w:tcW w:w="9534" w:type="dxa"/>
            <w:gridSpan w:val="9"/>
          </w:tcPr>
          <w:p w:rsidR="00CD74AC" w:rsidRDefault="00CD74AC" w:rsidP="002D5D8E">
            <w:pPr>
              <w:pStyle w:val="BodyText"/>
              <w:ind w:left="0"/>
            </w:pPr>
          </w:p>
          <w:p w:rsidR="00B34EAC" w:rsidRDefault="005E7BAF">
            <w:pPr>
              <w:pStyle w:val="BodyText"/>
              <w:ind w:left="0"/>
            </w:pPr>
            <w:r>
              <w:t>The OpenGIS® Coordinate Transformation Service Standard (CT) provides a standard way for software to specify and access coordinate transformation services for use on specified spatial data. This standard addresses a key requirement for overlaying views of geodata (“maps”) from diverse sources: the ability to perform coordinate transformation in such a way that all spatial data are defined relative to the same spatial reference system.</w:t>
            </w:r>
          </w:p>
          <w:p w:rsidR="00B34EAC" w:rsidRDefault="00B34EAC">
            <w:pPr>
              <w:pStyle w:val="BodyText"/>
              <w:ind w:left="0"/>
              <w:rPr>
                <w:lang w:val="en-GB"/>
              </w:rPr>
            </w:pPr>
          </w:p>
        </w:tc>
      </w:tr>
      <w:tr w:rsidR="005E7BAF" w:rsidRPr="000F5844" w:rsidTr="00F22E20">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F22E20">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F22E20">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F22E20">
        <w:tc>
          <w:tcPr>
            <w:tcW w:w="9534" w:type="dxa"/>
            <w:gridSpan w:val="9"/>
          </w:tcPr>
          <w:p w:rsidR="005E7BAF" w:rsidRDefault="005E7BAF" w:rsidP="002D5D8E"/>
          <w:p w:rsidR="005E7BAF" w:rsidRDefault="005E7BAF" w:rsidP="002D5D8E">
            <w:r>
              <w:rPr>
                <w:rFonts w:cs="GHKMCC+Arial"/>
                <w:color w:val="000000"/>
                <w:sz w:val="20"/>
              </w:rPr>
              <w:t>Computer Aided Development Corporation (Cadcorp) Ltd.</w:t>
            </w:r>
          </w:p>
          <w:p w:rsidR="005E7BAF" w:rsidRPr="002C7568" w:rsidRDefault="005E7BAF" w:rsidP="002D5D8E"/>
        </w:tc>
      </w:tr>
      <w:tr w:rsidR="005E7BAF" w:rsidRPr="000F5844" w:rsidTr="00F22E20">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F22E20">
        <w:tc>
          <w:tcPr>
            <w:tcW w:w="9534" w:type="dxa"/>
            <w:gridSpan w:val="9"/>
          </w:tcPr>
          <w:p w:rsidR="005E7BAF" w:rsidRPr="000F5844" w:rsidRDefault="005E7BAF" w:rsidP="002D5D8E">
            <w:pPr>
              <w:pStyle w:val="BodyText"/>
              <w:ind w:left="0"/>
              <w:rPr>
                <w:lang w:val="en-GB"/>
              </w:rPr>
            </w:pPr>
            <w:r>
              <w:t xml:space="preserve">Version 1.0 </w:t>
            </w:r>
            <w:hyperlink r:id="rId329" w:tgtFrame="_blank" w:history="1">
              <w:r>
                <w:rPr>
                  <w:rStyle w:val="Hyperlink"/>
                </w:rPr>
                <w:t xml:space="preserve">OpenGIS Coordinate Transformation Service Implementation Specification </w:t>
              </w:r>
            </w:hyperlink>
          </w:p>
        </w:tc>
      </w:tr>
      <w:tr w:rsidR="005E7BAF" w:rsidRPr="000F5844" w:rsidTr="00F22E20">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F22E20">
        <w:tc>
          <w:tcPr>
            <w:tcW w:w="9534" w:type="dxa"/>
            <w:gridSpan w:val="9"/>
          </w:tcPr>
          <w:p w:rsidR="005E7BAF" w:rsidRPr="000F5844" w:rsidRDefault="00E50BFD" w:rsidP="002D5D8E">
            <w:pPr>
              <w:pStyle w:val="BodyText"/>
              <w:ind w:left="0"/>
              <w:rPr>
                <w:lang w:val="en-GB"/>
              </w:rPr>
            </w:pPr>
            <w:hyperlink r:id="rId330" w:history="1">
              <w:r w:rsidR="005E7BAF" w:rsidRPr="00C2085A">
                <w:rPr>
                  <w:rStyle w:val="Hyperlink"/>
                  <w:lang w:val="en-GB"/>
                </w:rPr>
                <w:t>http://www.opengeospatial.org/standards/ct</w:t>
              </w:r>
            </w:hyperlink>
            <w:r w:rsidR="005E7BAF">
              <w:rPr>
                <w:lang w:val="en-GB"/>
              </w:rPr>
              <w:t xml:space="preserve"> </w:t>
            </w:r>
          </w:p>
        </w:tc>
      </w:tr>
      <w:tr w:rsidR="005E7BAF" w:rsidRPr="000F5844" w:rsidTr="00F22E20">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9" w:type="dxa"/>
          </w:tcPr>
          <w:p w:rsidR="005E7BAF" w:rsidRPr="000F5844" w:rsidRDefault="005E7BAF" w:rsidP="00F22E20">
            <w:pPr>
              <w:pStyle w:val="BodyText"/>
              <w:ind w:left="0"/>
              <w:rPr>
                <w:lang w:val="en-GB"/>
              </w:rPr>
            </w:pPr>
            <w:r>
              <w:rPr>
                <w:lang w:val="en-GB"/>
              </w:rPr>
              <w:t>Theme</w:t>
            </w:r>
          </w:p>
        </w:tc>
        <w:tc>
          <w:tcPr>
            <w:tcW w:w="1059" w:type="dxa"/>
          </w:tcPr>
          <w:p w:rsidR="005E7BAF" w:rsidRPr="000F5844" w:rsidRDefault="005E7BAF" w:rsidP="00F22E20">
            <w:pPr>
              <w:pStyle w:val="BodyText"/>
              <w:ind w:left="0"/>
              <w:rPr>
                <w:lang w:val="en-GB"/>
              </w:rPr>
            </w:pPr>
            <w:r>
              <w:rPr>
                <w:lang w:val="en-GB"/>
              </w:rPr>
              <w:t>1</w:t>
            </w:r>
          </w:p>
        </w:tc>
        <w:tc>
          <w:tcPr>
            <w:tcW w:w="1060" w:type="dxa"/>
          </w:tcPr>
          <w:p w:rsidR="005E7BAF" w:rsidRPr="000F5844" w:rsidRDefault="005E7BAF" w:rsidP="00F22E20">
            <w:pPr>
              <w:pStyle w:val="BodyText"/>
              <w:ind w:left="0"/>
              <w:rPr>
                <w:lang w:val="en-GB"/>
              </w:rPr>
            </w:pPr>
            <w:r>
              <w:rPr>
                <w:lang w:val="en-GB"/>
              </w:rPr>
              <w:t>2</w:t>
            </w:r>
          </w:p>
        </w:tc>
        <w:tc>
          <w:tcPr>
            <w:tcW w:w="1059" w:type="dxa"/>
          </w:tcPr>
          <w:p w:rsidR="005E7BAF" w:rsidRPr="000F5844" w:rsidRDefault="005E7BAF" w:rsidP="00F22E20">
            <w:pPr>
              <w:pStyle w:val="BodyText"/>
              <w:ind w:left="0"/>
              <w:rPr>
                <w:lang w:val="en-GB"/>
              </w:rPr>
            </w:pPr>
            <w:r>
              <w:rPr>
                <w:lang w:val="en-GB"/>
              </w:rPr>
              <w:t>3</w:t>
            </w:r>
          </w:p>
        </w:tc>
        <w:tc>
          <w:tcPr>
            <w:tcW w:w="1059" w:type="dxa"/>
          </w:tcPr>
          <w:p w:rsidR="005E7BAF" w:rsidRPr="000F5844" w:rsidRDefault="005E7BAF" w:rsidP="00F22E20">
            <w:pPr>
              <w:pStyle w:val="BodyText"/>
              <w:ind w:left="0"/>
              <w:rPr>
                <w:lang w:val="en-GB"/>
              </w:rPr>
            </w:pPr>
            <w:r>
              <w:rPr>
                <w:lang w:val="en-GB"/>
              </w:rPr>
              <w:t>4</w:t>
            </w:r>
          </w:p>
        </w:tc>
        <w:tc>
          <w:tcPr>
            <w:tcW w:w="1060" w:type="dxa"/>
          </w:tcPr>
          <w:p w:rsidR="005E7BAF" w:rsidRPr="000F5844" w:rsidRDefault="005E7BAF" w:rsidP="00F22E20">
            <w:pPr>
              <w:pStyle w:val="BodyText"/>
              <w:ind w:left="0"/>
              <w:rPr>
                <w:lang w:val="en-GB"/>
              </w:rPr>
            </w:pPr>
            <w:r>
              <w:rPr>
                <w:lang w:val="en-GB"/>
              </w:rPr>
              <w:t>5</w:t>
            </w:r>
          </w:p>
        </w:tc>
        <w:tc>
          <w:tcPr>
            <w:tcW w:w="1059" w:type="dxa"/>
          </w:tcPr>
          <w:p w:rsidR="005E7BAF" w:rsidRPr="000F5844" w:rsidRDefault="005E7BAF" w:rsidP="00F22E20">
            <w:pPr>
              <w:pStyle w:val="BodyText"/>
              <w:ind w:left="0"/>
              <w:rPr>
                <w:lang w:val="en-GB"/>
              </w:rPr>
            </w:pPr>
            <w:r>
              <w:rPr>
                <w:lang w:val="en-GB"/>
              </w:rPr>
              <w:t>6</w:t>
            </w:r>
          </w:p>
        </w:tc>
        <w:tc>
          <w:tcPr>
            <w:tcW w:w="1059" w:type="dxa"/>
          </w:tcPr>
          <w:p w:rsidR="005E7BAF" w:rsidRPr="000F5844" w:rsidRDefault="005E7BAF" w:rsidP="00F22E20">
            <w:pPr>
              <w:pStyle w:val="BodyText"/>
              <w:ind w:left="0"/>
              <w:rPr>
                <w:lang w:val="en-GB"/>
              </w:rPr>
            </w:pPr>
            <w:r>
              <w:rPr>
                <w:lang w:val="en-GB"/>
              </w:rPr>
              <w:t>7</w:t>
            </w:r>
          </w:p>
        </w:tc>
        <w:tc>
          <w:tcPr>
            <w:tcW w:w="1060" w:type="dxa"/>
          </w:tcPr>
          <w:p w:rsidR="005E7BAF" w:rsidRPr="000F5844" w:rsidRDefault="005E7BAF" w:rsidP="00F22E20">
            <w:pPr>
              <w:pStyle w:val="BodyText"/>
              <w:ind w:left="0"/>
              <w:rPr>
                <w:lang w:val="en-GB"/>
              </w:rPr>
            </w:pPr>
            <w:r>
              <w:rPr>
                <w:lang w:val="en-GB"/>
              </w:rPr>
              <w:t>8</w:t>
            </w:r>
          </w:p>
        </w:tc>
      </w:tr>
      <w:tr w:rsidR="005E7BAF" w:rsidRPr="000F5844" w:rsidTr="00F22E20">
        <w:trPr>
          <w:trHeight w:val="247"/>
        </w:trPr>
        <w:tc>
          <w:tcPr>
            <w:tcW w:w="1059" w:type="dxa"/>
          </w:tcPr>
          <w:p w:rsidR="005E7BAF" w:rsidRPr="000F5844" w:rsidRDefault="005E7BAF" w:rsidP="00F22E20">
            <w:pPr>
              <w:pStyle w:val="BodyText"/>
              <w:ind w:left="0"/>
              <w:rPr>
                <w:lang w:val="en-GB"/>
              </w:rPr>
            </w:pPr>
            <w:r>
              <w:rPr>
                <w:lang w:val="en-GB"/>
              </w:rPr>
              <w:t>Relevance</w:t>
            </w:r>
          </w:p>
        </w:tc>
        <w:tc>
          <w:tcPr>
            <w:tcW w:w="1059" w:type="dxa"/>
          </w:tcPr>
          <w:p w:rsidR="005E7BAF" w:rsidRPr="000F5844" w:rsidRDefault="005E7BAF" w:rsidP="00F22E20">
            <w:pPr>
              <w:pStyle w:val="BodyText"/>
              <w:ind w:left="0"/>
              <w:rPr>
                <w:lang w:val="en-GB"/>
              </w:rPr>
            </w:pPr>
          </w:p>
        </w:tc>
        <w:tc>
          <w:tcPr>
            <w:tcW w:w="1060" w:type="dxa"/>
          </w:tcPr>
          <w:p w:rsidR="005E7BAF" w:rsidRPr="000F5844" w:rsidRDefault="005E7BAF" w:rsidP="00F22E20">
            <w:pPr>
              <w:pStyle w:val="BodyText"/>
              <w:ind w:left="0"/>
              <w:rPr>
                <w:lang w:val="en-GB"/>
              </w:rPr>
            </w:pPr>
          </w:p>
        </w:tc>
        <w:tc>
          <w:tcPr>
            <w:tcW w:w="1059" w:type="dxa"/>
          </w:tcPr>
          <w:p w:rsidR="005E7BAF" w:rsidRPr="000F5844" w:rsidRDefault="005E7BAF" w:rsidP="00F22E20">
            <w:pPr>
              <w:pStyle w:val="BodyText"/>
              <w:ind w:left="0"/>
              <w:rPr>
                <w:lang w:val="en-GB"/>
              </w:rPr>
            </w:pPr>
          </w:p>
        </w:tc>
        <w:tc>
          <w:tcPr>
            <w:tcW w:w="1059" w:type="dxa"/>
          </w:tcPr>
          <w:p w:rsidR="005E7BAF" w:rsidRPr="000F5844" w:rsidRDefault="005E7BAF" w:rsidP="00F22E20">
            <w:pPr>
              <w:pStyle w:val="BodyText"/>
              <w:ind w:left="0"/>
              <w:rPr>
                <w:lang w:val="en-GB"/>
              </w:rPr>
            </w:pPr>
          </w:p>
        </w:tc>
        <w:tc>
          <w:tcPr>
            <w:tcW w:w="1060" w:type="dxa"/>
          </w:tcPr>
          <w:p w:rsidR="005E7BAF" w:rsidRPr="000F5844" w:rsidRDefault="005E7BAF" w:rsidP="00F22E20">
            <w:pPr>
              <w:pStyle w:val="BodyText"/>
              <w:ind w:left="0"/>
              <w:rPr>
                <w:lang w:val="en-GB"/>
              </w:rPr>
            </w:pPr>
          </w:p>
        </w:tc>
        <w:tc>
          <w:tcPr>
            <w:tcW w:w="1059" w:type="dxa"/>
            <w:shd w:val="clear" w:color="auto" w:fill="FF0000"/>
          </w:tcPr>
          <w:p w:rsidR="005E7BAF" w:rsidRPr="000F5844" w:rsidRDefault="005E7BAF" w:rsidP="00F22E20">
            <w:pPr>
              <w:pStyle w:val="BodyText"/>
              <w:ind w:left="0"/>
              <w:rPr>
                <w:lang w:val="en-GB"/>
              </w:rPr>
            </w:pPr>
            <w:r>
              <w:rPr>
                <w:lang w:val="en-GB"/>
              </w:rPr>
              <w:t>3</w:t>
            </w:r>
          </w:p>
        </w:tc>
        <w:tc>
          <w:tcPr>
            <w:tcW w:w="1059" w:type="dxa"/>
          </w:tcPr>
          <w:p w:rsidR="005E7BAF" w:rsidRPr="000F5844" w:rsidRDefault="005E7BAF" w:rsidP="00F22E20">
            <w:pPr>
              <w:pStyle w:val="BodyText"/>
              <w:ind w:left="0"/>
              <w:rPr>
                <w:lang w:val="en-GB"/>
              </w:rPr>
            </w:pPr>
          </w:p>
        </w:tc>
        <w:tc>
          <w:tcPr>
            <w:tcW w:w="1060" w:type="dxa"/>
          </w:tcPr>
          <w:p w:rsidR="005E7BAF" w:rsidRPr="000F5844" w:rsidRDefault="005E7BAF" w:rsidP="00F22E20">
            <w:pPr>
              <w:pStyle w:val="BodyText"/>
              <w:ind w:left="0"/>
              <w:rPr>
                <w:lang w:val="en-GB"/>
              </w:rPr>
            </w:pPr>
          </w:p>
        </w:tc>
      </w:tr>
    </w:tbl>
    <w:p w:rsidR="005E7BAF" w:rsidRDefault="005E7BAF" w:rsidP="002D5D8E"/>
    <w:p w:rsidR="005E7BAF" w:rsidRDefault="005E7BAF" w:rsidP="007F6318">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974"/>
        <w:gridCol w:w="974"/>
        <w:gridCol w:w="973"/>
        <w:gridCol w:w="973"/>
        <w:gridCol w:w="974"/>
        <w:gridCol w:w="973"/>
        <w:gridCol w:w="973"/>
        <w:gridCol w:w="974"/>
      </w:tblGrid>
      <w:tr w:rsidR="005E7BAF" w:rsidRPr="000F5844" w:rsidTr="007F6318">
        <w:tc>
          <w:tcPr>
            <w:tcW w:w="9534" w:type="dxa"/>
            <w:gridSpan w:val="9"/>
          </w:tcPr>
          <w:p w:rsidR="005E7BAF" w:rsidRPr="002C7568" w:rsidRDefault="005E7BAF" w:rsidP="002D5D8E">
            <w:pPr>
              <w:pStyle w:val="Heading3"/>
              <w:tabs>
                <w:tab w:val="clear" w:pos="2268"/>
                <w:tab w:val="num" w:pos="-11"/>
                <w:tab w:val="num" w:pos="1428"/>
              </w:tabs>
              <w:ind w:left="0" w:hanging="11"/>
            </w:pPr>
            <w:bookmarkStart w:id="845" w:name="_Filter_Encoding_Standard"/>
            <w:bookmarkStart w:id="846" w:name="_Toc270957237"/>
            <w:bookmarkStart w:id="847" w:name="_Toc353294552"/>
            <w:bookmarkEnd w:id="845"/>
            <w:r>
              <w:lastRenderedPageBreak/>
              <w:t>Filter Encoding Standard</w:t>
            </w:r>
            <w:bookmarkEnd w:id="846"/>
            <w:bookmarkEnd w:id="847"/>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7F6318">
        <w:tc>
          <w:tcPr>
            <w:tcW w:w="9534" w:type="dxa"/>
            <w:gridSpan w:val="9"/>
          </w:tcPr>
          <w:p w:rsidR="00B34EAC" w:rsidRDefault="005E7BAF">
            <w:pPr>
              <w:pStyle w:val="BodyText"/>
              <w:ind w:left="0"/>
            </w:pPr>
            <w:r>
              <w:t xml:space="preserve">The OpenGIS® Filter Encoding Standard (FES) defines an XML encoding for filter expressions. A filter expression logically combines constraints on the properties of a feature in order to identify a particular subset of features to be operated upon. For example, a subset of features might be identified to render them in a particular color or convert them into a user-specified format. Constraints can be specified on values of spatial, temporal and scalar properties. An example of a filter is: Find all the properties in Omstead County owned by Peter Vretanos. This standard is used by a number of OGC Web Services, including </w:t>
            </w:r>
          </w:p>
          <w:p w:rsidR="00B34EAC" w:rsidRDefault="005E7BAF" w:rsidP="00EE4C9D">
            <w:pPr>
              <w:pStyle w:val="BodyText"/>
              <w:numPr>
                <w:ilvl w:val="0"/>
                <w:numId w:val="43"/>
              </w:numPr>
            </w:pPr>
            <w:r>
              <w:t>the Web Feature Service [http://www.opengeospatial.org/standards/wfs]</w:t>
            </w:r>
          </w:p>
          <w:p w:rsidR="00D63175" w:rsidRDefault="005E7BAF" w:rsidP="00EE4C9D">
            <w:pPr>
              <w:pStyle w:val="BodyText"/>
              <w:numPr>
                <w:ilvl w:val="0"/>
                <w:numId w:val="43"/>
              </w:numPr>
              <w:rPr>
                <w:lang w:val="fr-CA"/>
              </w:rPr>
            </w:pPr>
            <w:r w:rsidRPr="00381E44">
              <w:rPr>
                <w:lang w:val="fr-CA"/>
              </w:rPr>
              <w:t xml:space="preserve">the Catalogue Service [http://www.opengeospatial.org/standards/cat] </w:t>
            </w:r>
          </w:p>
          <w:p w:rsidR="00D57B76" w:rsidRDefault="005E7BAF" w:rsidP="00EE4C9D">
            <w:pPr>
              <w:pStyle w:val="BodyText"/>
              <w:numPr>
                <w:ilvl w:val="0"/>
                <w:numId w:val="43"/>
              </w:numPr>
            </w:pPr>
            <w:r>
              <w:t>the Styled Layer Descriptor Standard [http://www.opengeospatial.org/standards/sld]</w:t>
            </w:r>
          </w:p>
          <w:p w:rsidR="005E7BAF" w:rsidRPr="00F22E20" w:rsidRDefault="005E7BAF" w:rsidP="00F22E20">
            <w:pPr>
              <w:pStyle w:val="BodyText"/>
            </w:pP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7F6318">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7F6318">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7F6318">
        <w:tc>
          <w:tcPr>
            <w:tcW w:w="9534" w:type="dxa"/>
            <w:gridSpan w:val="9"/>
          </w:tcPr>
          <w:p w:rsidR="005E7BAF" w:rsidRDefault="005E7BAF" w:rsidP="002D5D8E"/>
          <w:p w:rsidR="005E7BAF" w:rsidRPr="0002545B" w:rsidRDefault="005E7BAF" w:rsidP="002D5D8E">
            <w:pPr>
              <w:pStyle w:val="PlainText"/>
              <w:rPr>
                <w:rFonts w:ascii="Times New Roman" w:hAnsi="Times New Roman"/>
                <w:sz w:val="22"/>
              </w:rPr>
            </w:pPr>
            <w:r w:rsidRPr="0002545B">
              <w:rPr>
                <w:rFonts w:ascii="Times New Roman" w:hAnsi="Times New Roman"/>
                <w:sz w:val="22"/>
              </w:rPr>
              <w:t xml:space="preserve">CubeWerx Inc. </w:t>
            </w:r>
          </w:p>
          <w:p w:rsidR="005E7BAF" w:rsidRPr="0002545B" w:rsidRDefault="005E7BAF" w:rsidP="002D5D8E">
            <w:pPr>
              <w:pStyle w:val="PlainText"/>
              <w:rPr>
                <w:rFonts w:ascii="Times New Roman" w:hAnsi="Times New Roman"/>
                <w:sz w:val="22"/>
              </w:rPr>
            </w:pPr>
            <w:r w:rsidRPr="0002545B">
              <w:rPr>
                <w:rFonts w:ascii="Times New Roman" w:hAnsi="Times New Roman"/>
                <w:sz w:val="22"/>
              </w:rPr>
              <w:t xml:space="preserve">Intergraph Corp. </w:t>
            </w:r>
          </w:p>
          <w:p w:rsidR="005E7BAF" w:rsidRPr="0002545B" w:rsidRDefault="005E7BAF" w:rsidP="002D5D8E">
            <w:pPr>
              <w:pStyle w:val="PlainText"/>
              <w:rPr>
                <w:rFonts w:ascii="Times New Roman" w:hAnsi="Times New Roman"/>
                <w:sz w:val="22"/>
              </w:rPr>
            </w:pPr>
            <w:r w:rsidRPr="0002545B">
              <w:rPr>
                <w:rFonts w:ascii="Times New Roman" w:hAnsi="Times New Roman"/>
                <w:sz w:val="22"/>
              </w:rPr>
              <w:t xml:space="preserve">IONIC Software </w:t>
            </w:r>
          </w:p>
          <w:p w:rsidR="005E7BAF" w:rsidRPr="0002545B" w:rsidRDefault="005E7BAF" w:rsidP="002D5D8E">
            <w:pPr>
              <w:pStyle w:val="PlainText"/>
              <w:rPr>
                <w:rFonts w:ascii="Times New Roman" w:hAnsi="Times New Roman"/>
                <w:sz w:val="22"/>
              </w:rPr>
            </w:pPr>
            <w:r w:rsidRPr="0002545B">
              <w:rPr>
                <w:rFonts w:ascii="Times New Roman" w:hAnsi="Times New Roman"/>
                <w:sz w:val="22"/>
              </w:rPr>
              <w:t xml:space="preserve">Laser-Scan Ltd. </w:t>
            </w:r>
          </w:p>
          <w:p w:rsidR="005E7BAF" w:rsidRPr="002C7568" w:rsidRDefault="005E7BAF" w:rsidP="002D5D8E"/>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7F6318">
        <w:tc>
          <w:tcPr>
            <w:tcW w:w="9534" w:type="dxa"/>
            <w:gridSpan w:val="9"/>
          </w:tcPr>
          <w:p w:rsidR="005E7BAF" w:rsidRDefault="005E7BAF" w:rsidP="002D5D8E">
            <w:pPr>
              <w:pStyle w:val="BodyText"/>
              <w:ind w:left="0"/>
            </w:pPr>
            <w:r>
              <w:t xml:space="preserve">Version  1.1 </w:t>
            </w:r>
            <w:hyperlink r:id="rId331" w:tgtFrame="_blank" w:history="1">
              <w:r>
                <w:rPr>
                  <w:rStyle w:val="Hyperlink"/>
                </w:rPr>
                <w:t xml:space="preserve">OpenGIS Filter Encoding Implementation Specification </w:t>
              </w:r>
            </w:hyperlink>
            <w:r>
              <w:t> </w:t>
            </w:r>
          </w:p>
          <w:p w:rsidR="005E7BAF" w:rsidRPr="000F5844" w:rsidRDefault="005E7BAF" w:rsidP="002D5D8E">
            <w:pPr>
              <w:pStyle w:val="BodyText"/>
              <w:ind w:left="0"/>
              <w:rPr>
                <w:lang w:val="en-GB"/>
              </w:rPr>
            </w:pPr>
            <w:r>
              <w:t xml:space="preserve">Version  1.0 </w:t>
            </w:r>
            <w:hyperlink r:id="rId332" w:tgtFrame="_blank" w:history="1">
              <w:r>
                <w:rPr>
                  <w:rStyle w:val="Hyperlink"/>
                </w:rPr>
                <w:t xml:space="preserve">Filter Encoding </w:t>
              </w:r>
            </w:hyperlink>
            <w:r>
              <w:t> </w:t>
            </w:r>
            <w:r w:rsidRPr="000F5844">
              <w:rPr>
                <w:lang w:val="en-GB"/>
              </w:rPr>
              <w:t xml:space="preserve"> </w:t>
            </w: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7F6318">
        <w:tc>
          <w:tcPr>
            <w:tcW w:w="9534" w:type="dxa"/>
            <w:gridSpan w:val="9"/>
          </w:tcPr>
          <w:p w:rsidR="005E7BAF" w:rsidRPr="000F5844" w:rsidRDefault="00E50BFD" w:rsidP="002D5D8E">
            <w:pPr>
              <w:pStyle w:val="BodyText"/>
              <w:ind w:left="0"/>
              <w:rPr>
                <w:lang w:val="en-GB"/>
              </w:rPr>
            </w:pPr>
            <w:hyperlink r:id="rId333" w:history="1">
              <w:r w:rsidR="005E7BAF" w:rsidRPr="00C2085A">
                <w:rPr>
                  <w:rStyle w:val="Hyperlink"/>
                  <w:lang w:val="en-GB"/>
                </w:rPr>
                <w:t>http://www.opengeospatial.org/standards/filter</w:t>
              </w:r>
            </w:hyperlink>
            <w:r w:rsidR="005E7BAF">
              <w:rPr>
                <w:lang w:val="en-GB"/>
              </w:rPr>
              <w:t xml:space="preserve"> </w:t>
            </w: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7F6318">
        <w:trPr>
          <w:trHeight w:val="248"/>
        </w:trPr>
        <w:tc>
          <w:tcPr>
            <w:tcW w:w="1746" w:type="dxa"/>
          </w:tcPr>
          <w:p w:rsidR="005E7BAF" w:rsidRPr="000F5844" w:rsidRDefault="005E7BAF" w:rsidP="00802CF8">
            <w:pPr>
              <w:pStyle w:val="BodyText"/>
              <w:ind w:left="0"/>
              <w:rPr>
                <w:lang w:val="en-GB"/>
              </w:rPr>
            </w:pPr>
            <w:r>
              <w:rPr>
                <w:lang w:val="en-GB"/>
              </w:rPr>
              <w:t>Theme</w:t>
            </w:r>
          </w:p>
        </w:tc>
        <w:tc>
          <w:tcPr>
            <w:tcW w:w="974" w:type="dxa"/>
          </w:tcPr>
          <w:p w:rsidR="005E7BAF" w:rsidRPr="000F5844" w:rsidRDefault="005E7BAF" w:rsidP="00802CF8">
            <w:pPr>
              <w:pStyle w:val="BodyText"/>
              <w:ind w:left="0"/>
              <w:rPr>
                <w:lang w:val="en-GB"/>
              </w:rPr>
            </w:pPr>
            <w:r>
              <w:rPr>
                <w:lang w:val="en-GB"/>
              </w:rPr>
              <w:t>1</w:t>
            </w:r>
          </w:p>
        </w:tc>
        <w:tc>
          <w:tcPr>
            <w:tcW w:w="974" w:type="dxa"/>
          </w:tcPr>
          <w:p w:rsidR="005E7BAF" w:rsidRPr="000F5844" w:rsidRDefault="005E7BAF" w:rsidP="00802CF8">
            <w:pPr>
              <w:pStyle w:val="BodyText"/>
              <w:ind w:left="0"/>
              <w:rPr>
                <w:lang w:val="en-GB"/>
              </w:rPr>
            </w:pPr>
            <w:r>
              <w:rPr>
                <w:lang w:val="en-GB"/>
              </w:rPr>
              <w:t>2</w:t>
            </w:r>
          </w:p>
        </w:tc>
        <w:tc>
          <w:tcPr>
            <w:tcW w:w="973" w:type="dxa"/>
          </w:tcPr>
          <w:p w:rsidR="005E7BAF" w:rsidRPr="000F5844" w:rsidRDefault="005E7BAF" w:rsidP="00802CF8">
            <w:pPr>
              <w:pStyle w:val="BodyText"/>
              <w:ind w:left="0"/>
              <w:rPr>
                <w:lang w:val="en-GB"/>
              </w:rPr>
            </w:pPr>
            <w:r>
              <w:rPr>
                <w:lang w:val="en-GB"/>
              </w:rPr>
              <w:t>3</w:t>
            </w:r>
          </w:p>
        </w:tc>
        <w:tc>
          <w:tcPr>
            <w:tcW w:w="973" w:type="dxa"/>
          </w:tcPr>
          <w:p w:rsidR="005E7BAF" w:rsidRPr="000F5844" w:rsidRDefault="005E7BAF" w:rsidP="00802CF8">
            <w:pPr>
              <w:pStyle w:val="BodyText"/>
              <w:ind w:left="0"/>
              <w:rPr>
                <w:lang w:val="en-GB"/>
              </w:rPr>
            </w:pPr>
            <w:r>
              <w:rPr>
                <w:lang w:val="en-GB"/>
              </w:rPr>
              <w:t>4</w:t>
            </w:r>
          </w:p>
        </w:tc>
        <w:tc>
          <w:tcPr>
            <w:tcW w:w="974" w:type="dxa"/>
          </w:tcPr>
          <w:p w:rsidR="005E7BAF" w:rsidRPr="000F5844" w:rsidRDefault="005E7BAF" w:rsidP="00802CF8">
            <w:pPr>
              <w:pStyle w:val="BodyText"/>
              <w:ind w:left="0"/>
              <w:rPr>
                <w:lang w:val="en-GB"/>
              </w:rPr>
            </w:pPr>
            <w:r>
              <w:rPr>
                <w:lang w:val="en-GB"/>
              </w:rPr>
              <w:t>5</w:t>
            </w:r>
          </w:p>
        </w:tc>
        <w:tc>
          <w:tcPr>
            <w:tcW w:w="973" w:type="dxa"/>
          </w:tcPr>
          <w:p w:rsidR="005E7BAF" w:rsidRPr="000F5844" w:rsidRDefault="005E7BAF" w:rsidP="00802CF8">
            <w:pPr>
              <w:pStyle w:val="BodyText"/>
              <w:ind w:left="0"/>
              <w:rPr>
                <w:lang w:val="en-GB"/>
              </w:rPr>
            </w:pPr>
            <w:r>
              <w:rPr>
                <w:lang w:val="en-GB"/>
              </w:rPr>
              <w:t>6</w:t>
            </w:r>
          </w:p>
        </w:tc>
        <w:tc>
          <w:tcPr>
            <w:tcW w:w="973" w:type="dxa"/>
          </w:tcPr>
          <w:p w:rsidR="005E7BAF" w:rsidRPr="000F5844" w:rsidRDefault="005E7BAF" w:rsidP="00802CF8">
            <w:pPr>
              <w:pStyle w:val="BodyText"/>
              <w:ind w:left="0"/>
              <w:rPr>
                <w:lang w:val="en-GB"/>
              </w:rPr>
            </w:pPr>
            <w:r>
              <w:rPr>
                <w:lang w:val="en-GB"/>
              </w:rPr>
              <w:t>7</w:t>
            </w:r>
          </w:p>
        </w:tc>
        <w:tc>
          <w:tcPr>
            <w:tcW w:w="974" w:type="dxa"/>
          </w:tcPr>
          <w:p w:rsidR="005E7BAF" w:rsidRPr="000F5844" w:rsidRDefault="005E7BAF" w:rsidP="00802CF8">
            <w:pPr>
              <w:pStyle w:val="BodyText"/>
              <w:ind w:left="0"/>
              <w:rPr>
                <w:lang w:val="en-GB"/>
              </w:rPr>
            </w:pPr>
            <w:r>
              <w:rPr>
                <w:lang w:val="en-GB"/>
              </w:rPr>
              <w:t>8</w:t>
            </w:r>
          </w:p>
        </w:tc>
      </w:tr>
      <w:tr w:rsidR="005E7BAF" w:rsidRPr="000F5844" w:rsidTr="007F6318">
        <w:trPr>
          <w:trHeight w:val="247"/>
        </w:trPr>
        <w:tc>
          <w:tcPr>
            <w:tcW w:w="1746" w:type="dxa"/>
          </w:tcPr>
          <w:p w:rsidR="005E7BAF" w:rsidRPr="000F5844" w:rsidRDefault="005E7BAF" w:rsidP="00802CF8">
            <w:pPr>
              <w:pStyle w:val="BodyText"/>
              <w:ind w:left="0"/>
              <w:rPr>
                <w:lang w:val="en-GB"/>
              </w:rPr>
            </w:pPr>
            <w:r>
              <w:rPr>
                <w:lang w:val="en-GB"/>
              </w:rPr>
              <w:t>Relevance</w:t>
            </w:r>
          </w:p>
        </w:tc>
        <w:tc>
          <w:tcPr>
            <w:tcW w:w="974" w:type="dxa"/>
          </w:tcPr>
          <w:p w:rsidR="005E7BAF" w:rsidRPr="000F5844" w:rsidRDefault="005E7BAF" w:rsidP="00802CF8">
            <w:pPr>
              <w:pStyle w:val="BodyText"/>
              <w:ind w:left="0"/>
              <w:rPr>
                <w:lang w:val="en-GB"/>
              </w:rPr>
            </w:pPr>
          </w:p>
        </w:tc>
        <w:tc>
          <w:tcPr>
            <w:tcW w:w="974" w:type="dxa"/>
          </w:tcPr>
          <w:p w:rsidR="005E7BAF" w:rsidRPr="000F5844" w:rsidRDefault="005E7BAF" w:rsidP="00802CF8">
            <w:pPr>
              <w:pStyle w:val="BodyText"/>
              <w:ind w:left="0"/>
              <w:rPr>
                <w:lang w:val="en-GB"/>
              </w:rPr>
            </w:pPr>
          </w:p>
        </w:tc>
        <w:tc>
          <w:tcPr>
            <w:tcW w:w="973" w:type="dxa"/>
          </w:tcPr>
          <w:p w:rsidR="005E7BAF" w:rsidRPr="000F5844" w:rsidRDefault="005E7BAF" w:rsidP="00802CF8">
            <w:pPr>
              <w:pStyle w:val="BodyText"/>
              <w:ind w:left="0"/>
              <w:rPr>
                <w:lang w:val="en-GB"/>
              </w:rPr>
            </w:pPr>
          </w:p>
        </w:tc>
        <w:tc>
          <w:tcPr>
            <w:tcW w:w="973" w:type="dxa"/>
          </w:tcPr>
          <w:p w:rsidR="005E7BAF" w:rsidRPr="000F5844" w:rsidRDefault="005E7BAF" w:rsidP="00802CF8">
            <w:pPr>
              <w:pStyle w:val="BodyText"/>
              <w:ind w:left="0"/>
              <w:rPr>
                <w:lang w:val="en-GB"/>
              </w:rPr>
            </w:pPr>
          </w:p>
        </w:tc>
        <w:tc>
          <w:tcPr>
            <w:tcW w:w="974" w:type="dxa"/>
          </w:tcPr>
          <w:p w:rsidR="005E7BAF" w:rsidRPr="000F5844" w:rsidRDefault="005E7BAF" w:rsidP="00802CF8">
            <w:pPr>
              <w:pStyle w:val="BodyText"/>
              <w:ind w:left="0"/>
              <w:rPr>
                <w:lang w:val="en-GB"/>
              </w:rPr>
            </w:pPr>
          </w:p>
        </w:tc>
        <w:tc>
          <w:tcPr>
            <w:tcW w:w="973" w:type="dxa"/>
            <w:shd w:val="clear" w:color="auto" w:fill="FFFF00"/>
          </w:tcPr>
          <w:p w:rsidR="005E7BAF" w:rsidRPr="000F5844" w:rsidRDefault="005E7BAF" w:rsidP="00802CF8">
            <w:pPr>
              <w:pStyle w:val="BodyText"/>
              <w:ind w:left="0"/>
              <w:rPr>
                <w:lang w:val="en-GB"/>
              </w:rPr>
            </w:pPr>
            <w:r>
              <w:rPr>
                <w:lang w:val="en-GB"/>
              </w:rPr>
              <w:t>1</w:t>
            </w:r>
          </w:p>
        </w:tc>
        <w:tc>
          <w:tcPr>
            <w:tcW w:w="973" w:type="dxa"/>
          </w:tcPr>
          <w:p w:rsidR="005E7BAF" w:rsidRPr="000F5844" w:rsidRDefault="005E7BAF" w:rsidP="00802CF8">
            <w:pPr>
              <w:pStyle w:val="BodyText"/>
              <w:ind w:left="0"/>
              <w:rPr>
                <w:lang w:val="en-GB"/>
              </w:rPr>
            </w:pPr>
          </w:p>
        </w:tc>
        <w:tc>
          <w:tcPr>
            <w:tcW w:w="974" w:type="dxa"/>
          </w:tcPr>
          <w:p w:rsidR="005E7BAF" w:rsidRPr="000F5844" w:rsidRDefault="005E7BAF" w:rsidP="00802CF8">
            <w:pPr>
              <w:pStyle w:val="BodyText"/>
              <w:ind w:left="0"/>
              <w:rPr>
                <w:lang w:val="en-GB"/>
              </w:rPr>
            </w:pPr>
          </w:p>
        </w:tc>
      </w:tr>
    </w:tbl>
    <w:p w:rsidR="005E7BAF" w:rsidRDefault="005E7BAF" w:rsidP="002D5D8E"/>
    <w:p w:rsidR="005E7BAF" w:rsidRDefault="005E7BAF" w:rsidP="007F6318">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7F6318">
        <w:tc>
          <w:tcPr>
            <w:tcW w:w="9534" w:type="dxa"/>
            <w:gridSpan w:val="9"/>
          </w:tcPr>
          <w:p w:rsidR="005E7BAF" w:rsidRPr="002C7568" w:rsidRDefault="005E7BAF" w:rsidP="002D5D8E">
            <w:pPr>
              <w:pStyle w:val="Heading3"/>
              <w:tabs>
                <w:tab w:val="clear" w:pos="2268"/>
                <w:tab w:val="num" w:pos="-11"/>
                <w:tab w:val="num" w:pos="1428"/>
              </w:tabs>
              <w:ind w:left="0" w:hanging="11"/>
            </w:pPr>
            <w:bookmarkStart w:id="848" w:name="_GML_in_JPEG"/>
            <w:bookmarkStart w:id="849" w:name="_Toc270957238"/>
            <w:bookmarkStart w:id="850" w:name="_Toc353294553"/>
            <w:bookmarkEnd w:id="848"/>
            <w:r>
              <w:lastRenderedPageBreak/>
              <w:t>GML in JPEG 2000 for Geographic Imagery encoding</w:t>
            </w:r>
            <w:bookmarkEnd w:id="849"/>
            <w:bookmarkEnd w:id="850"/>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7F6318">
        <w:tc>
          <w:tcPr>
            <w:tcW w:w="9534" w:type="dxa"/>
            <w:gridSpan w:val="9"/>
          </w:tcPr>
          <w:p w:rsidR="005E7BAF" w:rsidRDefault="005E7BAF" w:rsidP="007F6318">
            <w:pPr>
              <w:pStyle w:val="BodyText"/>
              <w:ind w:left="0"/>
              <w:jc w:val="left"/>
            </w:pPr>
          </w:p>
          <w:p w:rsidR="00A332C7" w:rsidRDefault="005E7BAF">
            <w:pPr>
              <w:pStyle w:val="BodyText"/>
              <w:ind w:left="0"/>
            </w:pPr>
            <w:r>
              <w:t>The OpenGIS® GML in JPEG 2000 for Geographic Imagery Encoding Standard defines the means by which the OpenGIS® Geography Markup Language (GML) Standard [http://www.opengeospatial.org/standards/gml] is used within JPEG 2000 [www.jpeg.org/jpeg2000/] images for geographic imagery. The standard also provides packaging mechanisms for including GML within JPEG 2000 data files and specific GML application schemas to support the encoding of images within JPEG 2000 data files. JPEG 2000 is a wavelet-based image compression standard that provides the ability to include XML data for description of the image within the JPEG 2000 data file. See also the GML pages on OGC Network: http://www.ogcnetwork.net/gml .</w:t>
            </w:r>
          </w:p>
          <w:p w:rsidR="005E7BAF" w:rsidRPr="000F5844" w:rsidRDefault="005E7BAF" w:rsidP="007F6318">
            <w:pPr>
              <w:pStyle w:val="BodyText"/>
              <w:ind w:left="0"/>
              <w:jc w:val="left"/>
              <w:rPr>
                <w:lang w:val="en-GB"/>
              </w:rPr>
            </w:pP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7F6318">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7F6318">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7F6318">
        <w:tc>
          <w:tcPr>
            <w:tcW w:w="9534" w:type="dxa"/>
            <w:gridSpan w:val="9"/>
          </w:tcPr>
          <w:p w:rsidR="005E7BAF" w:rsidRDefault="005E7BAF" w:rsidP="002D5D8E">
            <w:pPr>
              <w:autoSpaceDE w:val="0"/>
              <w:autoSpaceDN w:val="0"/>
              <w:adjustRightInd w:val="0"/>
              <w:rPr>
                <w:sz w:val="23"/>
                <w:szCs w:val="23"/>
                <w:lang w:val="en-GB"/>
              </w:rPr>
            </w:pPr>
          </w:p>
          <w:p w:rsidR="005E7BAF" w:rsidRDefault="005E7BAF" w:rsidP="002D5D8E">
            <w:pPr>
              <w:autoSpaceDE w:val="0"/>
              <w:autoSpaceDN w:val="0"/>
              <w:adjustRightInd w:val="0"/>
              <w:rPr>
                <w:sz w:val="23"/>
                <w:szCs w:val="23"/>
                <w:lang w:val="en-GB"/>
              </w:rPr>
            </w:pPr>
            <w:r>
              <w:rPr>
                <w:sz w:val="23"/>
                <w:szCs w:val="23"/>
                <w:lang w:val="en-GB"/>
              </w:rPr>
              <w:t>Galdos Systems Inc.</w:t>
            </w:r>
          </w:p>
          <w:p w:rsidR="005E7BAF" w:rsidRDefault="005E7BAF" w:rsidP="002D5D8E">
            <w:pPr>
              <w:autoSpaceDE w:val="0"/>
              <w:autoSpaceDN w:val="0"/>
              <w:adjustRightInd w:val="0"/>
              <w:rPr>
                <w:sz w:val="23"/>
                <w:szCs w:val="23"/>
                <w:lang w:val="en-GB"/>
              </w:rPr>
            </w:pPr>
            <w:r>
              <w:rPr>
                <w:sz w:val="23"/>
                <w:szCs w:val="23"/>
                <w:lang w:val="en-GB"/>
              </w:rPr>
              <w:t>LizardTech, A Celartem Company</w:t>
            </w:r>
          </w:p>
          <w:p w:rsidR="005E7BAF" w:rsidRPr="005E7BAF" w:rsidRDefault="00C62DB4" w:rsidP="002D5D8E">
            <w:pPr>
              <w:autoSpaceDE w:val="0"/>
              <w:autoSpaceDN w:val="0"/>
              <w:adjustRightInd w:val="0"/>
              <w:rPr>
                <w:sz w:val="23"/>
                <w:szCs w:val="23"/>
                <w:lang w:val="en-GB"/>
              </w:rPr>
            </w:pPr>
            <w:r w:rsidRPr="00C62DB4">
              <w:rPr>
                <w:sz w:val="23"/>
                <w:szCs w:val="23"/>
                <w:lang w:val="en-GB"/>
              </w:rPr>
              <w:t>European Union Satellite Centre (EUSC)</w:t>
            </w:r>
          </w:p>
          <w:p w:rsidR="005E7BAF" w:rsidRDefault="005E7BAF" w:rsidP="002D5D8E">
            <w:pPr>
              <w:autoSpaceDE w:val="0"/>
              <w:autoSpaceDN w:val="0"/>
              <w:adjustRightInd w:val="0"/>
              <w:rPr>
                <w:sz w:val="23"/>
                <w:szCs w:val="23"/>
                <w:lang w:val="en-GB"/>
              </w:rPr>
            </w:pPr>
            <w:r>
              <w:rPr>
                <w:sz w:val="23"/>
                <w:szCs w:val="23"/>
                <w:lang w:val="en-GB"/>
              </w:rPr>
              <w:t>DM Solutions Group Inc (DMSG)</w:t>
            </w:r>
          </w:p>
          <w:p w:rsidR="005E7BAF" w:rsidRDefault="005E7BAF" w:rsidP="002D5D8E">
            <w:pPr>
              <w:rPr>
                <w:sz w:val="23"/>
                <w:szCs w:val="23"/>
                <w:lang w:val="en-GB"/>
              </w:rPr>
            </w:pPr>
            <w:r>
              <w:rPr>
                <w:sz w:val="23"/>
                <w:szCs w:val="23"/>
                <w:lang w:val="en-GB"/>
              </w:rPr>
              <w:t>US Geological Survey (USGS) National Mapping Division</w:t>
            </w:r>
          </w:p>
          <w:p w:rsidR="005E7BAF" w:rsidRPr="002C7568" w:rsidRDefault="005E7BAF" w:rsidP="002D5D8E"/>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7F6318">
        <w:tc>
          <w:tcPr>
            <w:tcW w:w="9534" w:type="dxa"/>
            <w:gridSpan w:val="9"/>
          </w:tcPr>
          <w:p w:rsidR="005E7BAF" w:rsidRPr="000F5844" w:rsidRDefault="005E7BAF" w:rsidP="002D5D8E">
            <w:pPr>
              <w:pStyle w:val="BodyText"/>
              <w:ind w:left="0"/>
              <w:rPr>
                <w:lang w:val="en-GB"/>
              </w:rPr>
            </w:pPr>
            <w:r>
              <w:t xml:space="preserve">Version 1.0.0 </w:t>
            </w:r>
            <w:hyperlink r:id="rId334" w:tgtFrame="_blank" w:history="1">
              <w:r>
                <w:rPr>
                  <w:rStyle w:val="Hyperlink"/>
                </w:rPr>
                <w:t xml:space="preserve">OpenGIS GML in JPEG 2000 for Geographic Imagery Encoding Specification </w:t>
              </w:r>
            </w:hyperlink>
            <w:r>
              <w:t xml:space="preserve">Version 0.3.0 </w:t>
            </w:r>
            <w:hyperlink r:id="rId335" w:tgtFrame="_blank" w:history="1">
              <w:r>
                <w:rPr>
                  <w:rStyle w:val="Hyperlink"/>
                </w:rPr>
                <w:t xml:space="preserve">GML in JPEG 2000 for Geographic Imagery </w:t>
              </w:r>
            </w:hyperlink>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7F6318">
        <w:tc>
          <w:tcPr>
            <w:tcW w:w="9534" w:type="dxa"/>
            <w:gridSpan w:val="9"/>
          </w:tcPr>
          <w:p w:rsidR="005E7BAF" w:rsidRPr="000F5844" w:rsidRDefault="00E50BFD" w:rsidP="002D5D8E">
            <w:pPr>
              <w:pStyle w:val="BodyText"/>
              <w:ind w:left="0"/>
              <w:rPr>
                <w:lang w:val="en-GB"/>
              </w:rPr>
            </w:pPr>
            <w:hyperlink r:id="rId336" w:history="1">
              <w:r w:rsidR="005E7BAF" w:rsidRPr="00C2085A">
                <w:rPr>
                  <w:rStyle w:val="Hyperlink"/>
                  <w:lang w:val="en-GB"/>
                </w:rPr>
                <w:t>http://www.opengeospatial.org/standards/gmljp2</w:t>
              </w:r>
            </w:hyperlink>
            <w:r w:rsidR="005E7BAF">
              <w:rPr>
                <w:lang w:val="en-GB"/>
              </w:rPr>
              <w:t xml:space="preserve"> </w:t>
            </w: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9" w:type="dxa"/>
          </w:tcPr>
          <w:p w:rsidR="005E7BAF" w:rsidRPr="000F5844" w:rsidRDefault="005E7BAF" w:rsidP="00802CF8">
            <w:pPr>
              <w:pStyle w:val="BodyText"/>
              <w:ind w:left="0"/>
              <w:rPr>
                <w:lang w:val="en-GB"/>
              </w:rPr>
            </w:pPr>
            <w:r>
              <w:rPr>
                <w:lang w:val="en-GB"/>
              </w:rPr>
              <w:t>Theme</w:t>
            </w:r>
          </w:p>
        </w:tc>
        <w:tc>
          <w:tcPr>
            <w:tcW w:w="1059" w:type="dxa"/>
          </w:tcPr>
          <w:p w:rsidR="005E7BAF" w:rsidRPr="000F5844" w:rsidRDefault="005E7BAF" w:rsidP="00802CF8">
            <w:pPr>
              <w:pStyle w:val="BodyText"/>
              <w:ind w:left="0"/>
              <w:rPr>
                <w:lang w:val="en-GB"/>
              </w:rPr>
            </w:pPr>
            <w:r>
              <w:rPr>
                <w:lang w:val="en-GB"/>
              </w:rPr>
              <w:t>1</w:t>
            </w:r>
          </w:p>
        </w:tc>
        <w:tc>
          <w:tcPr>
            <w:tcW w:w="1060" w:type="dxa"/>
          </w:tcPr>
          <w:p w:rsidR="005E7BAF" w:rsidRPr="000F5844" w:rsidRDefault="005E7BAF" w:rsidP="00802CF8">
            <w:pPr>
              <w:pStyle w:val="BodyText"/>
              <w:ind w:left="0"/>
              <w:rPr>
                <w:lang w:val="en-GB"/>
              </w:rPr>
            </w:pPr>
            <w:r>
              <w:rPr>
                <w:lang w:val="en-GB"/>
              </w:rPr>
              <w:t>2</w:t>
            </w:r>
          </w:p>
        </w:tc>
        <w:tc>
          <w:tcPr>
            <w:tcW w:w="1059" w:type="dxa"/>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r>
              <w:rPr>
                <w:lang w:val="en-GB"/>
              </w:rPr>
              <w:t>4</w:t>
            </w:r>
          </w:p>
        </w:tc>
        <w:tc>
          <w:tcPr>
            <w:tcW w:w="1060" w:type="dxa"/>
          </w:tcPr>
          <w:p w:rsidR="005E7BAF" w:rsidRPr="000F5844" w:rsidRDefault="005E7BAF" w:rsidP="00802CF8">
            <w:pPr>
              <w:pStyle w:val="BodyText"/>
              <w:ind w:left="0"/>
              <w:rPr>
                <w:lang w:val="en-GB"/>
              </w:rPr>
            </w:pPr>
            <w:r>
              <w:rPr>
                <w:lang w:val="en-GB"/>
              </w:rPr>
              <w:t>5</w:t>
            </w:r>
          </w:p>
        </w:tc>
        <w:tc>
          <w:tcPr>
            <w:tcW w:w="1059" w:type="dxa"/>
          </w:tcPr>
          <w:p w:rsidR="005E7BAF" w:rsidRPr="000F5844" w:rsidRDefault="005E7BAF" w:rsidP="00802CF8">
            <w:pPr>
              <w:pStyle w:val="BodyText"/>
              <w:ind w:left="0"/>
              <w:rPr>
                <w:lang w:val="en-GB"/>
              </w:rPr>
            </w:pPr>
            <w:r>
              <w:rPr>
                <w:lang w:val="en-GB"/>
              </w:rPr>
              <w:t>6</w:t>
            </w:r>
          </w:p>
        </w:tc>
        <w:tc>
          <w:tcPr>
            <w:tcW w:w="1059" w:type="dxa"/>
          </w:tcPr>
          <w:p w:rsidR="005E7BAF" w:rsidRPr="000F5844" w:rsidRDefault="005E7BAF" w:rsidP="00802CF8">
            <w:pPr>
              <w:pStyle w:val="BodyText"/>
              <w:ind w:left="0"/>
              <w:rPr>
                <w:lang w:val="en-GB"/>
              </w:rPr>
            </w:pPr>
            <w:r>
              <w:rPr>
                <w:lang w:val="en-GB"/>
              </w:rPr>
              <w:t>7</w:t>
            </w:r>
          </w:p>
        </w:tc>
        <w:tc>
          <w:tcPr>
            <w:tcW w:w="1060" w:type="dxa"/>
          </w:tcPr>
          <w:p w:rsidR="005E7BAF" w:rsidRPr="000F5844" w:rsidRDefault="005E7BAF" w:rsidP="00802CF8">
            <w:pPr>
              <w:pStyle w:val="BodyText"/>
              <w:ind w:left="0"/>
              <w:rPr>
                <w:lang w:val="en-GB"/>
              </w:rPr>
            </w:pPr>
            <w:r>
              <w:rPr>
                <w:lang w:val="en-GB"/>
              </w:rPr>
              <w:t>8</w:t>
            </w:r>
          </w:p>
        </w:tc>
      </w:tr>
      <w:tr w:rsidR="005E7BAF" w:rsidRPr="000F5844" w:rsidTr="007F6318">
        <w:trPr>
          <w:trHeight w:val="247"/>
        </w:trPr>
        <w:tc>
          <w:tcPr>
            <w:tcW w:w="1059" w:type="dxa"/>
          </w:tcPr>
          <w:p w:rsidR="005E7BAF" w:rsidRPr="000F5844" w:rsidRDefault="005E7BAF" w:rsidP="00802CF8">
            <w:pPr>
              <w:pStyle w:val="BodyText"/>
              <w:ind w:left="0"/>
              <w:rPr>
                <w:lang w:val="en-GB"/>
              </w:rPr>
            </w:pPr>
            <w:r>
              <w:rPr>
                <w:lang w:val="en-GB"/>
              </w:rPr>
              <w:t>Relevance</w:t>
            </w:r>
          </w:p>
        </w:tc>
        <w:tc>
          <w:tcPr>
            <w:tcW w:w="1059" w:type="dxa"/>
            <w:shd w:val="clear" w:color="auto" w:fill="FFFF00"/>
          </w:tcPr>
          <w:p w:rsidR="005E7BAF" w:rsidRPr="000F5844" w:rsidRDefault="005E7BAF" w:rsidP="00802CF8">
            <w:pPr>
              <w:pStyle w:val="BodyText"/>
              <w:ind w:left="0"/>
              <w:rPr>
                <w:lang w:val="en-GB"/>
              </w:rPr>
            </w:pPr>
            <w:r>
              <w:rPr>
                <w:lang w:val="en-GB"/>
              </w:rPr>
              <w:t>1</w:t>
            </w:r>
          </w:p>
        </w:tc>
        <w:tc>
          <w:tcPr>
            <w:tcW w:w="1060"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shd w:val="clear" w:color="auto" w:fill="FFFF00"/>
          </w:tcPr>
          <w:p w:rsidR="005E7BAF" w:rsidRPr="000F5844" w:rsidRDefault="005E7BAF" w:rsidP="00802CF8">
            <w:pPr>
              <w:pStyle w:val="BodyText"/>
              <w:ind w:left="0"/>
              <w:rPr>
                <w:lang w:val="en-GB"/>
              </w:rPr>
            </w:pPr>
            <w:r>
              <w:rPr>
                <w:lang w:val="en-GB"/>
              </w:rPr>
              <w:t>1</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7F6318">
        <w:tc>
          <w:tcPr>
            <w:tcW w:w="9534" w:type="dxa"/>
            <w:gridSpan w:val="9"/>
          </w:tcPr>
          <w:p w:rsidR="005E7BAF" w:rsidRPr="002C7568" w:rsidRDefault="005E7BAF" w:rsidP="002D5D8E">
            <w:pPr>
              <w:pStyle w:val="Heading3"/>
              <w:tabs>
                <w:tab w:val="clear" w:pos="2268"/>
                <w:tab w:val="num" w:pos="-11"/>
                <w:tab w:val="num" w:pos="1428"/>
              </w:tabs>
              <w:ind w:left="0" w:hanging="11"/>
            </w:pPr>
            <w:bookmarkStart w:id="851" w:name="_OpenGIS_Geographic_Implementation"/>
            <w:bookmarkStart w:id="852" w:name="_Toc270957239"/>
            <w:bookmarkStart w:id="853" w:name="_Toc353294554"/>
            <w:bookmarkEnd w:id="851"/>
            <w:r>
              <w:t>OpenGIS Geographic Implementation Specification</w:t>
            </w:r>
            <w:bookmarkEnd w:id="852"/>
            <w:bookmarkEnd w:id="853"/>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7F6318">
        <w:tc>
          <w:tcPr>
            <w:tcW w:w="9534" w:type="dxa"/>
            <w:gridSpan w:val="9"/>
          </w:tcPr>
          <w:p w:rsidR="005E7BAF" w:rsidRDefault="005E7BAF" w:rsidP="002D5D8E">
            <w:pPr>
              <w:pStyle w:val="BodyText"/>
              <w:ind w:left="0"/>
            </w:pPr>
          </w:p>
          <w:p w:rsidR="005E7BAF" w:rsidRDefault="005E7BAF" w:rsidP="002D5D8E">
            <w:pPr>
              <w:pStyle w:val="BodyText"/>
              <w:ind w:left="0"/>
            </w:pPr>
            <w:r>
              <w:t>The OpenGIS® Geographic Objects Interface Standard (GOS) provides an open set of common, lightweight, language-independent abstractions for describing, managing, rendering, and manipulating geometric and geographic objects within an application programming environment. It provides both an abstract object standard (in UML) and a programming-language-specific profile (in Java). The language-specific bindings serve as an open Application Program Interface (API).</w:t>
            </w:r>
          </w:p>
          <w:p w:rsidR="005E7BAF" w:rsidRPr="000F5844" w:rsidRDefault="005E7BAF" w:rsidP="002D5D8E">
            <w:pPr>
              <w:pStyle w:val="BodyText"/>
              <w:ind w:left="0"/>
              <w:rPr>
                <w:lang w:val="en-GB"/>
              </w:rPr>
            </w:pP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7F6318">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7F6318">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7F6318">
        <w:tc>
          <w:tcPr>
            <w:tcW w:w="9534" w:type="dxa"/>
            <w:gridSpan w:val="9"/>
          </w:tcPr>
          <w:p w:rsidR="005E7BAF" w:rsidRDefault="005E7BAF" w:rsidP="002D5D8E">
            <w:pPr>
              <w:autoSpaceDE w:val="0"/>
              <w:autoSpaceDN w:val="0"/>
              <w:adjustRightInd w:val="0"/>
              <w:spacing w:after="240"/>
              <w:ind w:hanging="11"/>
              <w:rPr>
                <w:rFonts w:ascii="EKGHMO+TimesNewRoman" w:hAnsi="EKGHMO+TimesNewRoman" w:cs="EKGHMO+TimesNewRoman"/>
                <w:color w:val="000000"/>
                <w:sz w:val="23"/>
                <w:szCs w:val="23"/>
                <w:lang w:val="en-GB"/>
              </w:rPr>
            </w:pPr>
          </w:p>
          <w:p w:rsidR="005E7BAF" w:rsidRDefault="005E7BAF" w:rsidP="002D5D8E">
            <w:pPr>
              <w:autoSpaceDE w:val="0"/>
              <w:autoSpaceDN w:val="0"/>
              <w:adjustRightInd w:val="0"/>
              <w:spacing w:after="240"/>
              <w:ind w:hanging="11"/>
              <w:rPr>
                <w:rFonts w:ascii="EKGHMO+TimesNewRoman" w:hAnsi="EKGHMO+TimesNewRoman" w:cs="EKGHMO+TimesNewRoman"/>
                <w:color w:val="000000"/>
                <w:sz w:val="23"/>
                <w:szCs w:val="23"/>
                <w:lang w:val="en-GB"/>
              </w:rPr>
            </w:pPr>
            <w:r w:rsidRPr="006C5F79">
              <w:rPr>
                <w:rFonts w:ascii="EKGHMO+TimesNewRoman" w:hAnsi="EKGHMO+TimesNewRoman" w:cs="EKGHMO+TimesNewRoman"/>
                <w:color w:val="000000"/>
                <w:sz w:val="23"/>
                <w:szCs w:val="23"/>
                <w:lang w:val="en-GB"/>
              </w:rPr>
              <w:t xml:space="preserve">SYS Technologies </w:t>
            </w:r>
          </w:p>
          <w:p w:rsidR="005E7BAF" w:rsidRDefault="005E7BAF" w:rsidP="002D5D8E">
            <w:pPr>
              <w:autoSpaceDE w:val="0"/>
              <w:autoSpaceDN w:val="0"/>
              <w:adjustRightInd w:val="0"/>
              <w:spacing w:after="240"/>
              <w:ind w:hanging="11"/>
              <w:rPr>
                <w:rFonts w:ascii="EKGHMO+TimesNewRoman" w:hAnsi="EKGHMO+TimesNewRoman" w:cs="EKGHMO+TimesNewRoman"/>
                <w:color w:val="000000"/>
                <w:sz w:val="23"/>
                <w:szCs w:val="23"/>
                <w:lang w:val="en-GB"/>
              </w:rPr>
            </w:pPr>
            <w:r w:rsidRPr="006C5F79">
              <w:rPr>
                <w:rFonts w:ascii="EKGHMO+TimesNewRoman" w:hAnsi="EKGHMO+TimesNewRoman" w:cs="EKGHMO+TimesNewRoman"/>
                <w:color w:val="000000"/>
                <w:sz w:val="23"/>
                <w:szCs w:val="23"/>
                <w:lang w:val="en-GB"/>
              </w:rPr>
              <w:t xml:space="preserve">Northrop Grumman Information Technology </w:t>
            </w:r>
          </w:p>
          <w:p w:rsidR="005E7BAF" w:rsidRPr="006C5F79" w:rsidRDefault="005E7BAF" w:rsidP="002D5D8E">
            <w:pPr>
              <w:autoSpaceDE w:val="0"/>
              <w:autoSpaceDN w:val="0"/>
              <w:adjustRightInd w:val="0"/>
              <w:spacing w:after="240"/>
              <w:ind w:hanging="11"/>
              <w:rPr>
                <w:rFonts w:ascii="EKGHMO+TimesNewRoman" w:hAnsi="EKGHMO+TimesNewRoman" w:cs="EKGHMO+TimesNewRoman"/>
                <w:color w:val="000000"/>
                <w:sz w:val="23"/>
                <w:szCs w:val="23"/>
                <w:lang w:val="en-GB"/>
              </w:rPr>
            </w:pPr>
            <w:r w:rsidRPr="006C5F79">
              <w:rPr>
                <w:rFonts w:ascii="EKGHMO+TimesNewRoman" w:hAnsi="EKGHMO+TimesNewRoman" w:cs="EKGHMO+TimesNewRoman"/>
                <w:color w:val="000000"/>
                <w:sz w:val="23"/>
                <w:szCs w:val="23"/>
                <w:lang w:val="en-GB"/>
              </w:rPr>
              <w:t xml:space="preserve">Pennsylvania State University </w:t>
            </w:r>
          </w:p>
          <w:p w:rsidR="005E7BAF" w:rsidRPr="002C7568" w:rsidRDefault="005E7BAF" w:rsidP="002D5D8E"/>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7F6318">
        <w:tc>
          <w:tcPr>
            <w:tcW w:w="9534" w:type="dxa"/>
            <w:gridSpan w:val="9"/>
          </w:tcPr>
          <w:p w:rsidR="005E7BAF" w:rsidRPr="000F5844" w:rsidRDefault="005E7BAF" w:rsidP="002D5D8E">
            <w:pPr>
              <w:pStyle w:val="BodyText"/>
              <w:ind w:left="0"/>
              <w:rPr>
                <w:lang w:val="en-GB"/>
              </w:rPr>
            </w:pPr>
            <w:r>
              <w:t xml:space="preserve"> Version 1.0.0 </w:t>
            </w:r>
            <w:hyperlink r:id="rId337" w:tgtFrame="_blank" w:history="1">
              <w:r>
                <w:rPr>
                  <w:rStyle w:val="Hyperlink"/>
                </w:rPr>
                <w:t xml:space="preserve">OpenGIS Geographic Objects Implementation Specification </w:t>
              </w:r>
            </w:hyperlink>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7F6318">
        <w:tc>
          <w:tcPr>
            <w:tcW w:w="9534" w:type="dxa"/>
            <w:gridSpan w:val="9"/>
          </w:tcPr>
          <w:p w:rsidR="005E7BAF" w:rsidRPr="000F5844" w:rsidRDefault="00E50BFD" w:rsidP="002D5D8E">
            <w:pPr>
              <w:pStyle w:val="BodyText"/>
              <w:ind w:left="0"/>
              <w:rPr>
                <w:lang w:val="en-GB"/>
              </w:rPr>
            </w:pPr>
            <w:hyperlink r:id="rId338" w:history="1">
              <w:r w:rsidR="005E7BAF" w:rsidRPr="00C2085A">
                <w:rPr>
                  <w:rStyle w:val="Hyperlink"/>
                  <w:lang w:val="en-GB"/>
                </w:rPr>
                <w:t>http://www.opengeospatial.org/standards/go</w:t>
              </w:r>
            </w:hyperlink>
            <w:r w:rsidR="005E7BAF">
              <w:rPr>
                <w:lang w:val="en-GB"/>
              </w:rPr>
              <w:t xml:space="preserve"> </w:t>
            </w:r>
          </w:p>
        </w:tc>
      </w:tr>
      <w:tr w:rsidR="005E7BAF" w:rsidRPr="000F5844" w:rsidTr="007F631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9" w:type="dxa"/>
          </w:tcPr>
          <w:p w:rsidR="005E7BAF" w:rsidRPr="000F5844" w:rsidRDefault="005E7BAF" w:rsidP="00802CF8">
            <w:pPr>
              <w:pStyle w:val="BodyText"/>
              <w:ind w:left="0"/>
              <w:rPr>
                <w:lang w:val="en-GB"/>
              </w:rPr>
            </w:pPr>
            <w:r>
              <w:rPr>
                <w:lang w:val="en-GB"/>
              </w:rPr>
              <w:t>Theme</w:t>
            </w:r>
          </w:p>
        </w:tc>
        <w:tc>
          <w:tcPr>
            <w:tcW w:w="1059" w:type="dxa"/>
          </w:tcPr>
          <w:p w:rsidR="005E7BAF" w:rsidRPr="000F5844" w:rsidRDefault="005E7BAF" w:rsidP="00802CF8">
            <w:pPr>
              <w:pStyle w:val="BodyText"/>
              <w:ind w:left="0"/>
              <w:rPr>
                <w:lang w:val="en-GB"/>
              </w:rPr>
            </w:pPr>
            <w:r>
              <w:rPr>
                <w:lang w:val="en-GB"/>
              </w:rPr>
              <w:t>1</w:t>
            </w:r>
          </w:p>
        </w:tc>
        <w:tc>
          <w:tcPr>
            <w:tcW w:w="1060" w:type="dxa"/>
          </w:tcPr>
          <w:p w:rsidR="005E7BAF" w:rsidRPr="000F5844" w:rsidRDefault="005E7BAF" w:rsidP="00802CF8">
            <w:pPr>
              <w:pStyle w:val="BodyText"/>
              <w:ind w:left="0"/>
              <w:rPr>
                <w:lang w:val="en-GB"/>
              </w:rPr>
            </w:pPr>
            <w:r>
              <w:rPr>
                <w:lang w:val="en-GB"/>
              </w:rPr>
              <w:t>2</w:t>
            </w:r>
          </w:p>
        </w:tc>
        <w:tc>
          <w:tcPr>
            <w:tcW w:w="1059" w:type="dxa"/>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r>
              <w:rPr>
                <w:lang w:val="en-GB"/>
              </w:rPr>
              <w:t>4</w:t>
            </w:r>
          </w:p>
        </w:tc>
        <w:tc>
          <w:tcPr>
            <w:tcW w:w="1060" w:type="dxa"/>
          </w:tcPr>
          <w:p w:rsidR="005E7BAF" w:rsidRPr="000F5844" w:rsidRDefault="005E7BAF" w:rsidP="00802CF8">
            <w:pPr>
              <w:pStyle w:val="BodyText"/>
              <w:ind w:left="0"/>
              <w:rPr>
                <w:lang w:val="en-GB"/>
              </w:rPr>
            </w:pPr>
            <w:r>
              <w:rPr>
                <w:lang w:val="en-GB"/>
              </w:rPr>
              <w:t>5</w:t>
            </w:r>
          </w:p>
        </w:tc>
        <w:tc>
          <w:tcPr>
            <w:tcW w:w="1059" w:type="dxa"/>
          </w:tcPr>
          <w:p w:rsidR="005E7BAF" w:rsidRPr="000F5844" w:rsidRDefault="005E7BAF" w:rsidP="00802CF8">
            <w:pPr>
              <w:pStyle w:val="BodyText"/>
              <w:ind w:left="0"/>
              <w:rPr>
                <w:lang w:val="en-GB"/>
              </w:rPr>
            </w:pPr>
            <w:r>
              <w:rPr>
                <w:lang w:val="en-GB"/>
              </w:rPr>
              <w:t>6</w:t>
            </w:r>
          </w:p>
        </w:tc>
        <w:tc>
          <w:tcPr>
            <w:tcW w:w="1059" w:type="dxa"/>
          </w:tcPr>
          <w:p w:rsidR="005E7BAF" w:rsidRPr="000F5844" w:rsidRDefault="005E7BAF" w:rsidP="00802CF8">
            <w:pPr>
              <w:pStyle w:val="BodyText"/>
              <w:ind w:left="0"/>
              <w:rPr>
                <w:lang w:val="en-GB"/>
              </w:rPr>
            </w:pPr>
            <w:r>
              <w:rPr>
                <w:lang w:val="en-GB"/>
              </w:rPr>
              <w:t>7</w:t>
            </w:r>
          </w:p>
        </w:tc>
        <w:tc>
          <w:tcPr>
            <w:tcW w:w="1060" w:type="dxa"/>
          </w:tcPr>
          <w:p w:rsidR="005E7BAF" w:rsidRPr="000F5844" w:rsidRDefault="005E7BAF" w:rsidP="00802CF8">
            <w:pPr>
              <w:pStyle w:val="BodyText"/>
              <w:ind w:left="0"/>
              <w:rPr>
                <w:lang w:val="en-GB"/>
              </w:rPr>
            </w:pPr>
            <w:r>
              <w:rPr>
                <w:lang w:val="en-GB"/>
              </w:rPr>
              <w:t>8</w:t>
            </w:r>
          </w:p>
        </w:tc>
      </w:tr>
      <w:tr w:rsidR="005E7BAF" w:rsidRPr="000F5844" w:rsidTr="005673BE">
        <w:trPr>
          <w:trHeight w:val="247"/>
        </w:trPr>
        <w:tc>
          <w:tcPr>
            <w:tcW w:w="1059" w:type="dxa"/>
          </w:tcPr>
          <w:p w:rsidR="005E7BAF" w:rsidRPr="000F5844" w:rsidRDefault="005E7BAF" w:rsidP="00802CF8">
            <w:pPr>
              <w:pStyle w:val="BodyText"/>
              <w:ind w:left="0"/>
              <w:rPr>
                <w:lang w:val="en-GB"/>
              </w:rPr>
            </w:pPr>
            <w:r>
              <w:rPr>
                <w:lang w:val="en-GB"/>
              </w:rPr>
              <w:t>Relevance</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59" w:type="dxa"/>
            <w:shd w:val="clear" w:color="auto" w:fill="FF0000"/>
          </w:tcPr>
          <w:p w:rsidR="005E7BAF" w:rsidRPr="000F5844" w:rsidRDefault="005E7BAF" w:rsidP="00802CF8">
            <w:pPr>
              <w:pStyle w:val="BodyText"/>
              <w:ind w:left="0"/>
              <w:rPr>
                <w:lang w:val="en-GB"/>
              </w:rPr>
            </w:pPr>
            <w:r>
              <w:rPr>
                <w:lang w:val="en-GB"/>
              </w:rPr>
              <w:t>3</w:t>
            </w:r>
          </w:p>
        </w:tc>
        <w:tc>
          <w:tcPr>
            <w:tcW w:w="1060" w:type="dxa"/>
          </w:tcPr>
          <w:p w:rsidR="005E7BAF" w:rsidRPr="000F5844" w:rsidRDefault="005E7BAF" w:rsidP="00802CF8">
            <w:pPr>
              <w:pStyle w:val="BodyText"/>
              <w:ind w:left="0"/>
              <w:rPr>
                <w:lang w:val="en-GB"/>
              </w:rPr>
            </w:pPr>
          </w:p>
        </w:tc>
      </w:tr>
    </w:tbl>
    <w:p w:rsidR="005E7BAF" w:rsidRDefault="005E7BAF" w:rsidP="002D5D8E"/>
    <w:p w:rsidR="005E7BAF" w:rsidRDefault="005E7BAF" w:rsidP="005673B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0F5844" w:rsidTr="005673BE">
        <w:tc>
          <w:tcPr>
            <w:tcW w:w="9534" w:type="dxa"/>
            <w:gridSpan w:val="9"/>
          </w:tcPr>
          <w:p w:rsidR="005E7BAF" w:rsidRPr="002C7568" w:rsidRDefault="005E7BAF" w:rsidP="002D5D8E">
            <w:pPr>
              <w:pStyle w:val="Heading3"/>
              <w:tabs>
                <w:tab w:val="clear" w:pos="2268"/>
                <w:tab w:val="num" w:pos="-11"/>
                <w:tab w:val="num" w:pos="1428"/>
              </w:tabs>
              <w:ind w:left="0" w:hanging="11"/>
            </w:pPr>
            <w:bookmarkStart w:id="854" w:name="_Geospatial_eXtensible_Access"/>
            <w:bookmarkStart w:id="855" w:name="_Toc270957241"/>
            <w:bookmarkStart w:id="856" w:name="_Toc353294555"/>
            <w:bookmarkEnd w:id="854"/>
            <w:r>
              <w:t>Geospatial eXtensible Access Control Markup Language (GeoXACML)</w:t>
            </w:r>
            <w:bookmarkEnd w:id="855"/>
            <w:bookmarkEnd w:id="856"/>
          </w:p>
        </w:tc>
      </w:tr>
      <w:tr w:rsidR="005E7BAF" w:rsidRPr="000F5844" w:rsidTr="005673BE">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5673BE">
        <w:tc>
          <w:tcPr>
            <w:tcW w:w="9534" w:type="dxa"/>
            <w:gridSpan w:val="9"/>
          </w:tcPr>
          <w:p w:rsidR="005E7BAF" w:rsidRDefault="005E7BAF" w:rsidP="002D5D8E">
            <w:pPr>
              <w:pStyle w:val="BodyText"/>
              <w:ind w:left="0"/>
              <w:jc w:val="left"/>
            </w:pPr>
          </w:p>
          <w:p w:rsidR="00B34EAC" w:rsidRDefault="005E7BAF">
            <w:pPr>
              <w:pStyle w:val="BodyText"/>
              <w:ind w:left="0"/>
              <w:jc w:val="left"/>
            </w:pPr>
            <w:r>
              <w:t>The OpenGIS® Geospatial eXtensible Access Control Markup Language Encoding Standard (GeoXACML) defines a geospatial extension to the OASIS standard “eXtensible Access Control Markup Language (XACML)” [www.oasis-open.org/committees/xacml/]. This extension incorporates spatial data types and spatial authorization decision functions based on the OGC Simple Features[http://www.opengeospatial.org/standards/sfa] and GML[http://www.opengeospatial.org/standards/gml] standards. GeoXACML is a policy language that supports the declaration and enforcement of access rights across jurisdictions and can be used to implement interoperable access control systems for geospatial applications such as Spatial Data Infrastructures. GeoXACML is not designed to be a rights expression language and is therefore not an extension of the OGC GeoDRM Reference Model (Topic 18 in the OpenGIS® Abstract Specification [http://www.opengeospatial.org/standards/as]).</w:t>
            </w:r>
          </w:p>
          <w:p w:rsidR="005E7BAF" w:rsidRPr="000F5844" w:rsidRDefault="005E7BAF" w:rsidP="002D5D8E">
            <w:pPr>
              <w:pStyle w:val="BodyText"/>
              <w:ind w:left="0"/>
              <w:jc w:val="left"/>
              <w:rPr>
                <w:lang w:val="en-GB"/>
              </w:rPr>
            </w:pPr>
          </w:p>
        </w:tc>
      </w:tr>
      <w:tr w:rsidR="005E7BAF" w:rsidRPr="000F5844" w:rsidTr="005673BE">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5673BE">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5673BE">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5E7BAF" w:rsidTr="005673BE">
        <w:tc>
          <w:tcPr>
            <w:tcW w:w="9534" w:type="dxa"/>
            <w:gridSpan w:val="9"/>
          </w:tcPr>
          <w:p w:rsidR="005E7BAF" w:rsidRPr="005E7BAF" w:rsidRDefault="005E7BAF" w:rsidP="002D5D8E">
            <w:pPr>
              <w:rPr>
                <w:lang w:val="de-DE"/>
              </w:rPr>
            </w:pPr>
          </w:p>
          <w:p w:rsidR="005E7BAF" w:rsidRPr="005E7BAF" w:rsidRDefault="00C62DB4" w:rsidP="002D5D8E">
            <w:pPr>
              <w:rPr>
                <w:sz w:val="23"/>
                <w:szCs w:val="23"/>
                <w:lang w:val="de-DE"/>
              </w:rPr>
            </w:pPr>
            <w:r w:rsidRPr="00C62DB4">
              <w:rPr>
                <w:sz w:val="23"/>
                <w:szCs w:val="23"/>
                <w:lang w:val="de-DE"/>
              </w:rPr>
              <w:t xml:space="preserve">Universität der Bundeswehr </w:t>
            </w:r>
          </w:p>
          <w:p w:rsidR="005E7BAF" w:rsidRPr="005E7BAF" w:rsidRDefault="00C62DB4" w:rsidP="002D5D8E">
            <w:pPr>
              <w:rPr>
                <w:sz w:val="23"/>
                <w:szCs w:val="23"/>
                <w:lang w:val="de-DE"/>
              </w:rPr>
            </w:pPr>
            <w:r w:rsidRPr="00C62DB4">
              <w:rPr>
                <w:sz w:val="23"/>
                <w:szCs w:val="23"/>
                <w:lang w:val="de-DE"/>
              </w:rPr>
              <w:t>Galdos Systems Inc</w:t>
            </w:r>
          </w:p>
          <w:p w:rsidR="005E7BAF" w:rsidRPr="005E7BAF" w:rsidRDefault="005E7BAF" w:rsidP="002D5D8E">
            <w:pPr>
              <w:rPr>
                <w:lang w:val="de-DE"/>
              </w:rPr>
            </w:pPr>
          </w:p>
        </w:tc>
      </w:tr>
      <w:tr w:rsidR="005E7BAF" w:rsidRPr="000F5844" w:rsidTr="005673BE">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5673BE">
        <w:tc>
          <w:tcPr>
            <w:tcW w:w="9534" w:type="dxa"/>
            <w:gridSpan w:val="9"/>
          </w:tcPr>
          <w:p w:rsidR="005E7BAF" w:rsidRPr="00B844CA" w:rsidRDefault="005E7BAF" w:rsidP="002D5D8E">
            <w:pPr>
              <w:pStyle w:val="BodyText"/>
              <w:ind w:left="0"/>
            </w:pPr>
            <w:r>
              <w:t xml:space="preserve">Version 1.0 </w:t>
            </w:r>
            <w:hyperlink r:id="rId339" w:tgtFrame="_blank" w:history="1">
              <w:r>
                <w:rPr>
                  <w:rStyle w:val="Hyperlink"/>
                </w:rPr>
                <w:t xml:space="preserve">Geospatial eXtensible Access Control Markup Language (GeoXACML) </w:t>
              </w:r>
            </w:hyperlink>
          </w:p>
        </w:tc>
      </w:tr>
      <w:tr w:rsidR="005E7BAF" w:rsidRPr="000F5844" w:rsidTr="005673BE">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5673BE">
        <w:tc>
          <w:tcPr>
            <w:tcW w:w="9534" w:type="dxa"/>
            <w:gridSpan w:val="9"/>
          </w:tcPr>
          <w:p w:rsidR="005E7BAF" w:rsidRPr="000F5844" w:rsidRDefault="00E50BFD" w:rsidP="002D5D8E">
            <w:pPr>
              <w:pStyle w:val="BodyText"/>
              <w:ind w:left="0"/>
              <w:rPr>
                <w:lang w:val="en-GB"/>
              </w:rPr>
            </w:pPr>
            <w:hyperlink r:id="rId340" w:history="1">
              <w:r w:rsidR="005E7BAF" w:rsidRPr="00C2085A">
                <w:rPr>
                  <w:rStyle w:val="Hyperlink"/>
                  <w:lang w:val="en-GB"/>
                </w:rPr>
                <w:t>http://www.opengeospatial.org/standards/geoxacml</w:t>
              </w:r>
            </w:hyperlink>
            <w:r w:rsidR="005E7BAF">
              <w:rPr>
                <w:lang w:val="en-GB"/>
              </w:rPr>
              <w:t xml:space="preserve"> </w:t>
            </w:r>
          </w:p>
        </w:tc>
      </w:tr>
      <w:tr w:rsidR="005E7BAF" w:rsidRPr="000F5844" w:rsidTr="005673BE">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9" w:type="dxa"/>
          </w:tcPr>
          <w:p w:rsidR="005E7BAF" w:rsidRPr="000F5844" w:rsidRDefault="005E7BAF" w:rsidP="00802CF8">
            <w:pPr>
              <w:pStyle w:val="BodyText"/>
              <w:ind w:left="0"/>
              <w:rPr>
                <w:lang w:val="en-GB"/>
              </w:rPr>
            </w:pPr>
            <w:r>
              <w:rPr>
                <w:lang w:val="en-GB"/>
              </w:rPr>
              <w:t>Theme</w:t>
            </w:r>
          </w:p>
        </w:tc>
        <w:tc>
          <w:tcPr>
            <w:tcW w:w="1059" w:type="dxa"/>
          </w:tcPr>
          <w:p w:rsidR="005E7BAF" w:rsidRPr="000F5844" w:rsidRDefault="005E7BAF" w:rsidP="00802CF8">
            <w:pPr>
              <w:pStyle w:val="BodyText"/>
              <w:ind w:left="0"/>
              <w:rPr>
                <w:lang w:val="en-GB"/>
              </w:rPr>
            </w:pPr>
            <w:r>
              <w:rPr>
                <w:lang w:val="en-GB"/>
              </w:rPr>
              <w:t>1</w:t>
            </w:r>
          </w:p>
        </w:tc>
        <w:tc>
          <w:tcPr>
            <w:tcW w:w="1060" w:type="dxa"/>
          </w:tcPr>
          <w:p w:rsidR="005E7BAF" w:rsidRPr="000F5844" w:rsidRDefault="005E7BAF" w:rsidP="00802CF8">
            <w:pPr>
              <w:pStyle w:val="BodyText"/>
              <w:ind w:left="0"/>
              <w:rPr>
                <w:lang w:val="en-GB"/>
              </w:rPr>
            </w:pPr>
            <w:r>
              <w:rPr>
                <w:lang w:val="en-GB"/>
              </w:rPr>
              <w:t>2</w:t>
            </w:r>
          </w:p>
        </w:tc>
        <w:tc>
          <w:tcPr>
            <w:tcW w:w="1059" w:type="dxa"/>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r>
              <w:rPr>
                <w:lang w:val="en-GB"/>
              </w:rPr>
              <w:t>4</w:t>
            </w:r>
          </w:p>
        </w:tc>
        <w:tc>
          <w:tcPr>
            <w:tcW w:w="1060" w:type="dxa"/>
          </w:tcPr>
          <w:p w:rsidR="005E7BAF" w:rsidRPr="000F5844" w:rsidRDefault="005E7BAF" w:rsidP="00802CF8">
            <w:pPr>
              <w:pStyle w:val="BodyText"/>
              <w:ind w:left="0"/>
              <w:rPr>
                <w:lang w:val="en-GB"/>
              </w:rPr>
            </w:pPr>
            <w:r>
              <w:rPr>
                <w:lang w:val="en-GB"/>
              </w:rPr>
              <w:t>5</w:t>
            </w:r>
          </w:p>
        </w:tc>
        <w:tc>
          <w:tcPr>
            <w:tcW w:w="1059" w:type="dxa"/>
          </w:tcPr>
          <w:p w:rsidR="005E7BAF" w:rsidRPr="000F5844" w:rsidRDefault="005E7BAF" w:rsidP="00802CF8">
            <w:pPr>
              <w:pStyle w:val="BodyText"/>
              <w:ind w:left="0"/>
              <w:rPr>
                <w:lang w:val="en-GB"/>
              </w:rPr>
            </w:pPr>
            <w:r>
              <w:rPr>
                <w:lang w:val="en-GB"/>
              </w:rPr>
              <w:t>6</w:t>
            </w:r>
          </w:p>
        </w:tc>
        <w:tc>
          <w:tcPr>
            <w:tcW w:w="1059" w:type="dxa"/>
          </w:tcPr>
          <w:p w:rsidR="005E7BAF" w:rsidRPr="000F5844" w:rsidRDefault="005E7BAF" w:rsidP="00802CF8">
            <w:pPr>
              <w:pStyle w:val="BodyText"/>
              <w:ind w:left="0"/>
              <w:rPr>
                <w:lang w:val="en-GB"/>
              </w:rPr>
            </w:pPr>
            <w:r>
              <w:rPr>
                <w:lang w:val="en-GB"/>
              </w:rPr>
              <w:t>7</w:t>
            </w:r>
          </w:p>
        </w:tc>
        <w:tc>
          <w:tcPr>
            <w:tcW w:w="1060" w:type="dxa"/>
          </w:tcPr>
          <w:p w:rsidR="005E7BAF" w:rsidRPr="000F5844" w:rsidRDefault="005E7BAF" w:rsidP="00802CF8">
            <w:pPr>
              <w:pStyle w:val="BodyText"/>
              <w:ind w:left="0"/>
              <w:rPr>
                <w:lang w:val="en-GB"/>
              </w:rPr>
            </w:pPr>
            <w:r>
              <w:rPr>
                <w:lang w:val="en-GB"/>
              </w:rPr>
              <w:t>8</w:t>
            </w:r>
          </w:p>
        </w:tc>
      </w:tr>
      <w:tr w:rsidR="005E7BAF" w:rsidRPr="000F5844" w:rsidTr="00310E8F">
        <w:trPr>
          <w:trHeight w:val="247"/>
        </w:trPr>
        <w:tc>
          <w:tcPr>
            <w:tcW w:w="1059" w:type="dxa"/>
          </w:tcPr>
          <w:p w:rsidR="005E7BAF" w:rsidRPr="000F5844" w:rsidRDefault="005E7BAF" w:rsidP="00802CF8">
            <w:pPr>
              <w:pStyle w:val="BodyText"/>
              <w:ind w:left="0"/>
              <w:rPr>
                <w:lang w:val="en-GB"/>
              </w:rPr>
            </w:pPr>
            <w:r>
              <w:rPr>
                <w:lang w:val="en-GB"/>
              </w:rPr>
              <w:t>Relevance</w:t>
            </w:r>
          </w:p>
        </w:tc>
        <w:tc>
          <w:tcPr>
            <w:tcW w:w="1059" w:type="dxa"/>
          </w:tcPr>
          <w:p w:rsidR="005E7BAF" w:rsidRPr="000F5844" w:rsidRDefault="005E7BAF" w:rsidP="00802CF8">
            <w:pPr>
              <w:pStyle w:val="BodyText"/>
              <w:ind w:left="0"/>
              <w:rPr>
                <w:lang w:val="en-GB"/>
              </w:rPr>
            </w:pPr>
          </w:p>
        </w:tc>
        <w:tc>
          <w:tcPr>
            <w:tcW w:w="1060" w:type="dxa"/>
            <w:shd w:val="clear" w:color="auto" w:fill="FFFFFF"/>
          </w:tcPr>
          <w:p w:rsidR="005E7BAF" w:rsidRPr="000F5844" w:rsidRDefault="005E7BAF" w:rsidP="00802CF8">
            <w:pPr>
              <w:pStyle w:val="BodyText"/>
              <w:ind w:left="0"/>
              <w:rPr>
                <w:lang w:val="en-GB"/>
              </w:rPr>
            </w:pPr>
          </w:p>
        </w:tc>
        <w:tc>
          <w:tcPr>
            <w:tcW w:w="1059" w:type="dxa"/>
            <w:shd w:val="clear" w:color="auto" w:fill="FFC000"/>
          </w:tcPr>
          <w:p w:rsidR="005E7BAF" w:rsidRPr="000F5844" w:rsidRDefault="005E7BAF" w:rsidP="00802CF8">
            <w:pPr>
              <w:pStyle w:val="BodyText"/>
              <w:ind w:left="0"/>
              <w:rPr>
                <w:lang w:val="en-GB"/>
              </w:rPr>
            </w:pPr>
            <w:r>
              <w:rPr>
                <w:lang w:val="en-GB"/>
              </w:rPr>
              <w:t>2</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shd w:val="clear" w:color="auto" w:fill="FF0000"/>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r>
    </w:tbl>
    <w:p w:rsidR="005E7BAF" w:rsidRDefault="005E7BAF" w:rsidP="002D5D8E"/>
    <w:p w:rsidR="005E7BAF" w:rsidRDefault="005E7BAF" w:rsidP="00802CF8">
      <w:pPr>
        <w:spacing w:after="200" w:line="276" w:lineRule="auto"/>
      </w:pPr>
      <w:r>
        <w:br w:type="page"/>
      </w:r>
    </w:p>
    <w:p w:rsidR="005E7BAF" w:rsidRDefault="005E7BAF" w:rsidP="002D5D8E">
      <w:pPr>
        <w:spacing w:after="200" w:line="276" w:lineRule="auto"/>
      </w:pP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802CF8">
        <w:tc>
          <w:tcPr>
            <w:tcW w:w="9534" w:type="dxa"/>
            <w:gridSpan w:val="9"/>
          </w:tcPr>
          <w:p w:rsidR="005E7BAF" w:rsidRPr="002C7568" w:rsidRDefault="005E7BAF" w:rsidP="002D5D8E">
            <w:pPr>
              <w:pStyle w:val="Heading3"/>
              <w:tabs>
                <w:tab w:val="clear" w:pos="2268"/>
                <w:tab w:val="num" w:pos="-11"/>
                <w:tab w:val="num" w:pos="1428"/>
              </w:tabs>
              <w:ind w:left="0" w:hanging="11"/>
            </w:pPr>
            <w:bookmarkStart w:id="857" w:name="_Open_Location_Services"/>
            <w:bookmarkStart w:id="858" w:name="_Toc270957244"/>
            <w:bookmarkStart w:id="859" w:name="_Toc353294556"/>
            <w:bookmarkEnd w:id="857"/>
            <w:r>
              <w:t>Open Location Services Interface Standard</w:t>
            </w:r>
            <w:bookmarkEnd w:id="858"/>
            <w:bookmarkEnd w:id="859"/>
          </w:p>
        </w:tc>
      </w:tr>
      <w:tr w:rsidR="005E7BAF" w:rsidRPr="000F5844" w:rsidTr="00802CF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802CF8">
        <w:tc>
          <w:tcPr>
            <w:tcW w:w="9534" w:type="dxa"/>
            <w:gridSpan w:val="9"/>
          </w:tcPr>
          <w:p w:rsidR="00CD74AC" w:rsidRDefault="00CD74AC" w:rsidP="002D5D8E">
            <w:pPr>
              <w:pStyle w:val="BodyText"/>
              <w:ind w:left="0"/>
            </w:pPr>
          </w:p>
          <w:p w:rsidR="00B34EAC" w:rsidRDefault="005E7BAF">
            <w:pPr>
              <w:pStyle w:val="BodyText"/>
              <w:ind w:left="0"/>
            </w:pPr>
            <w:r>
              <w:t>The OpenGIS® Open Location Services Interface Standard (OpenLS) specifies interfaces that enable companies in the Location Based Services (LBS) value chain to “hook up” and provide their pieces of applications such as emergency response (E-911, for example), personal navigator, traffic information service, proximity service, location recall, mobile field service, travel directions, restaurant finder, corporate asset locator, concierge, routing, vector map portrayal and interaction, friend finder, and geography voice-graphics. These applications are enabled by interfaces that implement OpenLS services such as a Directory Service, Gateway Service, Geocoder Service, Presentation (Map Portrayal) Service and others</w:t>
            </w:r>
          </w:p>
          <w:p w:rsidR="005E7BAF" w:rsidRPr="000F5844" w:rsidRDefault="005E7BAF" w:rsidP="002D5D8E">
            <w:pPr>
              <w:pStyle w:val="BodyText"/>
              <w:ind w:left="0"/>
              <w:rPr>
                <w:lang w:val="en-GB"/>
              </w:rPr>
            </w:pPr>
            <w:r>
              <w:t>.</w:t>
            </w:r>
          </w:p>
        </w:tc>
      </w:tr>
      <w:tr w:rsidR="005E7BAF" w:rsidRPr="000F5844" w:rsidTr="00802CF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02CF8">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802CF8">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802CF8">
        <w:tc>
          <w:tcPr>
            <w:tcW w:w="9534" w:type="dxa"/>
            <w:gridSpan w:val="9"/>
          </w:tcPr>
          <w:p w:rsidR="005E7BAF" w:rsidRPr="005E7BAF" w:rsidRDefault="00C62DB4" w:rsidP="002D5D8E">
            <w:pPr>
              <w:rPr>
                <w:sz w:val="23"/>
                <w:szCs w:val="23"/>
                <w:lang w:val="de-DE"/>
              </w:rPr>
            </w:pPr>
            <w:r w:rsidRPr="00C62DB4">
              <w:rPr>
                <w:sz w:val="23"/>
                <w:szCs w:val="23"/>
                <w:lang w:val="de-DE"/>
              </w:rPr>
              <w:t>Autodesk, Canada ESRI, USA</w:t>
            </w:r>
          </w:p>
          <w:p w:rsidR="005E7BAF" w:rsidRPr="005E7BAF" w:rsidRDefault="00C62DB4" w:rsidP="002D5D8E">
            <w:pPr>
              <w:rPr>
                <w:sz w:val="23"/>
                <w:szCs w:val="23"/>
                <w:lang w:val="de-DE"/>
              </w:rPr>
            </w:pPr>
            <w:r w:rsidRPr="00C62DB4">
              <w:rPr>
                <w:sz w:val="23"/>
                <w:szCs w:val="23"/>
                <w:lang w:val="de-DE"/>
              </w:rPr>
              <w:t xml:space="preserve">Image Matters, USA </w:t>
            </w:r>
          </w:p>
          <w:p w:rsidR="005E7BAF" w:rsidRPr="005E7BAF" w:rsidRDefault="00C62DB4" w:rsidP="002D5D8E">
            <w:pPr>
              <w:rPr>
                <w:sz w:val="23"/>
                <w:szCs w:val="23"/>
                <w:lang w:val="de-DE"/>
              </w:rPr>
            </w:pPr>
            <w:r w:rsidRPr="00C62DB4">
              <w:rPr>
                <w:sz w:val="23"/>
                <w:szCs w:val="23"/>
                <w:lang w:val="de-DE"/>
              </w:rPr>
              <w:t>Intergraph, IntelliWhere</w:t>
            </w:r>
          </w:p>
          <w:p w:rsidR="005E7BAF" w:rsidRPr="005E7BAF" w:rsidRDefault="00C62DB4" w:rsidP="002D5D8E">
            <w:pPr>
              <w:rPr>
                <w:sz w:val="23"/>
                <w:szCs w:val="23"/>
                <w:lang w:val="de-DE"/>
              </w:rPr>
            </w:pPr>
            <w:r w:rsidRPr="00C62DB4">
              <w:rPr>
                <w:sz w:val="23"/>
                <w:szCs w:val="23"/>
                <w:lang w:val="de-DE"/>
              </w:rPr>
              <w:t xml:space="preserve">Australia MapInfo, USA </w:t>
            </w:r>
          </w:p>
          <w:p w:rsidR="005E7BAF" w:rsidRPr="005E7BAF" w:rsidRDefault="00C62DB4" w:rsidP="002D5D8E">
            <w:pPr>
              <w:rPr>
                <w:sz w:val="23"/>
                <w:szCs w:val="23"/>
                <w:lang w:val="de-DE"/>
              </w:rPr>
            </w:pPr>
            <w:r w:rsidRPr="00C62DB4">
              <w:rPr>
                <w:sz w:val="23"/>
                <w:szCs w:val="23"/>
                <w:lang w:val="de-DE"/>
              </w:rPr>
              <w:t xml:space="preserve">Navigation Technologies, USA </w:t>
            </w:r>
          </w:p>
          <w:p w:rsidR="005E7BAF" w:rsidRPr="005E7BAF" w:rsidRDefault="00C62DB4" w:rsidP="002D5D8E">
            <w:pPr>
              <w:rPr>
                <w:sz w:val="23"/>
                <w:szCs w:val="23"/>
                <w:lang w:val="it-IT"/>
              </w:rPr>
            </w:pPr>
            <w:r w:rsidRPr="00C62DB4">
              <w:rPr>
                <w:sz w:val="23"/>
                <w:szCs w:val="23"/>
                <w:lang w:val="it-IT"/>
              </w:rPr>
              <w:t xml:space="preserve">Oracle, USA </w:t>
            </w:r>
          </w:p>
          <w:p w:rsidR="005E7BAF" w:rsidRPr="005E7BAF" w:rsidRDefault="00C62DB4" w:rsidP="002D5D8E">
            <w:pPr>
              <w:rPr>
                <w:sz w:val="23"/>
                <w:szCs w:val="23"/>
                <w:lang w:val="it-IT"/>
              </w:rPr>
            </w:pPr>
            <w:r w:rsidRPr="00C62DB4">
              <w:rPr>
                <w:sz w:val="23"/>
                <w:szCs w:val="23"/>
                <w:lang w:val="it-IT"/>
              </w:rPr>
              <w:t xml:space="preserve">Sun Microsystems, USA </w:t>
            </w:r>
          </w:p>
          <w:p w:rsidR="005E7BAF" w:rsidRPr="005E7BAF" w:rsidRDefault="00C62DB4" w:rsidP="002D5D8E">
            <w:pPr>
              <w:rPr>
                <w:sz w:val="23"/>
                <w:szCs w:val="23"/>
                <w:lang w:val="it-IT"/>
              </w:rPr>
            </w:pPr>
            <w:r w:rsidRPr="00C62DB4">
              <w:rPr>
                <w:sz w:val="23"/>
                <w:szCs w:val="23"/>
                <w:lang w:val="it-IT"/>
              </w:rPr>
              <w:t xml:space="preserve">Webraska, France </w:t>
            </w:r>
          </w:p>
          <w:p w:rsidR="005E7BAF" w:rsidRDefault="005E7BAF" w:rsidP="002D5D8E">
            <w:pPr>
              <w:rPr>
                <w:sz w:val="23"/>
                <w:szCs w:val="23"/>
              </w:rPr>
            </w:pPr>
            <w:r>
              <w:rPr>
                <w:sz w:val="23"/>
                <w:szCs w:val="23"/>
              </w:rPr>
              <w:t xml:space="preserve">Tele Atlas,USA </w:t>
            </w:r>
          </w:p>
          <w:p w:rsidR="005E7BAF" w:rsidRPr="002C7568" w:rsidRDefault="005E7BAF" w:rsidP="002D5D8E">
            <w:r>
              <w:rPr>
                <w:sz w:val="23"/>
                <w:szCs w:val="23"/>
              </w:rPr>
              <w:t>Telcontar, USA</w:t>
            </w:r>
          </w:p>
        </w:tc>
      </w:tr>
      <w:tr w:rsidR="005E7BAF" w:rsidRPr="000F5844" w:rsidTr="00802CF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802CF8">
        <w:tc>
          <w:tcPr>
            <w:tcW w:w="9534" w:type="dxa"/>
            <w:gridSpan w:val="9"/>
          </w:tcPr>
          <w:p w:rsidR="005E7BAF" w:rsidRPr="000F5844" w:rsidRDefault="005E7BAF" w:rsidP="002D5D8E">
            <w:pPr>
              <w:pStyle w:val="BodyText"/>
              <w:ind w:left="0"/>
              <w:rPr>
                <w:lang w:val="en-GB"/>
              </w:rPr>
            </w:pPr>
            <w:r>
              <w:t xml:space="preserve">Version 1.2 </w:t>
            </w:r>
            <w:hyperlink r:id="rId341" w:tgtFrame="_blank" w:history="1">
              <w:r>
                <w:rPr>
                  <w:rStyle w:val="Hyperlink"/>
                </w:rPr>
                <w:t xml:space="preserve">OpenGIS Location Service (OpenLS) Implementation Specification: Core Services </w:t>
              </w:r>
            </w:hyperlink>
          </w:p>
        </w:tc>
      </w:tr>
      <w:tr w:rsidR="005E7BAF" w:rsidRPr="000F5844" w:rsidTr="00802CF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802CF8">
        <w:tc>
          <w:tcPr>
            <w:tcW w:w="9534" w:type="dxa"/>
            <w:gridSpan w:val="9"/>
          </w:tcPr>
          <w:p w:rsidR="005E7BAF" w:rsidRPr="000F5844" w:rsidRDefault="005E7BAF" w:rsidP="002D5D8E">
            <w:pPr>
              <w:pStyle w:val="BodyText"/>
              <w:ind w:left="0"/>
              <w:rPr>
                <w:lang w:val="en-GB"/>
              </w:rPr>
            </w:pPr>
            <w:r w:rsidRPr="00FB0406">
              <w:rPr>
                <w:lang w:val="en-GB"/>
              </w:rPr>
              <w:t>http://www.opengeospatial.org/standards/ols</w:t>
            </w:r>
          </w:p>
        </w:tc>
      </w:tr>
      <w:tr w:rsidR="005E7BAF" w:rsidRPr="000F5844" w:rsidTr="00802CF8">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02CF8">
        <w:trPr>
          <w:trHeight w:val="248"/>
        </w:trPr>
        <w:tc>
          <w:tcPr>
            <w:tcW w:w="1059" w:type="dxa"/>
          </w:tcPr>
          <w:p w:rsidR="005E7BAF" w:rsidRPr="000F5844" w:rsidRDefault="005E7BAF" w:rsidP="00802CF8">
            <w:pPr>
              <w:pStyle w:val="BodyText"/>
              <w:ind w:left="0"/>
              <w:rPr>
                <w:lang w:val="en-GB"/>
              </w:rPr>
            </w:pPr>
            <w:r>
              <w:rPr>
                <w:lang w:val="en-GB"/>
              </w:rPr>
              <w:t>Theme</w:t>
            </w:r>
          </w:p>
        </w:tc>
        <w:tc>
          <w:tcPr>
            <w:tcW w:w="1059" w:type="dxa"/>
          </w:tcPr>
          <w:p w:rsidR="005E7BAF" w:rsidRPr="000F5844" w:rsidRDefault="005E7BAF" w:rsidP="00802CF8">
            <w:pPr>
              <w:pStyle w:val="BodyText"/>
              <w:ind w:left="0"/>
              <w:rPr>
                <w:lang w:val="en-GB"/>
              </w:rPr>
            </w:pPr>
            <w:r>
              <w:rPr>
                <w:lang w:val="en-GB"/>
              </w:rPr>
              <w:t>1</w:t>
            </w:r>
          </w:p>
        </w:tc>
        <w:tc>
          <w:tcPr>
            <w:tcW w:w="1060" w:type="dxa"/>
          </w:tcPr>
          <w:p w:rsidR="005E7BAF" w:rsidRPr="000F5844" w:rsidRDefault="005E7BAF" w:rsidP="00802CF8">
            <w:pPr>
              <w:pStyle w:val="BodyText"/>
              <w:ind w:left="0"/>
              <w:rPr>
                <w:lang w:val="en-GB"/>
              </w:rPr>
            </w:pPr>
            <w:r>
              <w:rPr>
                <w:lang w:val="en-GB"/>
              </w:rPr>
              <w:t>2</w:t>
            </w:r>
          </w:p>
        </w:tc>
        <w:tc>
          <w:tcPr>
            <w:tcW w:w="1059" w:type="dxa"/>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r>
              <w:rPr>
                <w:lang w:val="en-GB"/>
              </w:rPr>
              <w:t>4</w:t>
            </w:r>
          </w:p>
        </w:tc>
        <w:tc>
          <w:tcPr>
            <w:tcW w:w="1060" w:type="dxa"/>
          </w:tcPr>
          <w:p w:rsidR="005E7BAF" w:rsidRPr="000F5844" w:rsidRDefault="005E7BAF" w:rsidP="00802CF8">
            <w:pPr>
              <w:pStyle w:val="BodyText"/>
              <w:ind w:left="0"/>
              <w:rPr>
                <w:lang w:val="en-GB"/>
              </w:rPr>
            </w:pPr>
            <w:r>
              <w:rPr>
                <w:lang w:val="en-GB"/>
              </w:rPr>
              <w:t>5</w:t>
            </w:r>
          </w:p>
        </w:tc>
        <w:tc>
          <w:tcPr>
            <w:tcW w:w="1059" w:type="dxa"/>
          </w:tcPr>
          <w:p w:rsidR="005E7BAF" w:rsidRPr="000F5844" w:rsidRDefault="005E7BAF" w:rsidP="00802CF8">
            <w:pPr>
              <w:pStyle w:val="BodyText"/>
              <w:ind w:left="0"/>
              <w:rPr>
                <w:lang w:val="en-GB"/>
              </w:rPr>
            </w:pPr>
            <w:r>
              <w:rPr>
                <w:lang w:val="en-GB"/>
              </w:rPr>
              <w:t>6</w:t>
            </w:r>
          </w:p>
        </w:tc>
        <w:tc>
          <w:tcPr>
            <w:tcW w:w="1059" w:type="dxa"/>
          </w:tcPr>
          <w:p w:rsidR="005E7BAF" w:rsidRPr="000F5844" w:rsidRDefault="005E7BAF" w:rsidP="00802CF8">
            <w:pPr>
              <w:pStyle w:val="BodyText"/>
              <w:ind w:left="0"/>
              <w:rPr>
                <w:lang w:val="en-GB"/>
              </w:rPr>
            </w:pPr>
            <w:r>
              <w:rPr>
                <w:lang w:val="en-GB"/>
              </w:rPr>
              <w:t>7</w:t>
            </w:r>
          </w:p>
        </w:tc>
        <w:tc>
          <w:tcPr>
            <w:tcW w:w="1060" w:type="dxa"/>
          </w:tcPr>
          <w:p w:rsidR="005E7BAF" w:rsidRPr="000F5844" w:rsidRDefault="005E7BAF" w:rsidP="00802CF8">
            <w:pPr>
              <w:pStyle w:val="BodyText"/>
              <w:ind w:left="0"/>
              <w:rPr>
                <w:lang w:val="en-GB"/>
              </w:rPr>
            </w:pPr>
            <w:r>
              <w:rPr>
                <w:lang w:val="en-GB"/>
              </w:rPr>
              <w:t>8</w:t>
            </w:r>
          </w:p>
        </w:tc>
      </w:tr>
      <w:tr w:rsidR="005E7BAF" w:rsidRPr="000F5844" w:rsidTr="000613B2">
        <w:trPr>
          <w:trHeight w:val="247"/>
        </w:trPr>
        <w:tc>
          <w:tcPr>
            <w:tcW w:w="1059" w:type="dxa"/>
          </w:tcPr>
          <w:p w:rsidR="005E7BAF" w:rsidRPr="000F5844" w:rsidRDefault="005E7BAF" w:rsidP="00802CF8">
            <w:pPr>
              <w:pStyle w:val="BodyText"/>
              <w:ind w:left="0"/>
              <w:rPr>
                <w:lang w:val="en-GB"/>
              </w:rPr>
            </w:pPr>
            <w:r>
              <w:rPr>
                <w:lang w:val="en-GB"/>
              </w:rPr>
              <w:t>Relevance</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c>
          <w:tcPr>
            <w:tcW w:w="1059" w:type="dxa"/>
            <w:shd w:val="clear" w:color="auto" w:fill="FF0000"/>
          </w:tcPr>
          <w:p w:rsidR="005E7BAF" w:rsidRPr="000F5844" w:rsidRDefault="005E7BAF" w:rsidP="00802CF8">
            <w:pPr>
              <w:pStyle w:val="BodyText"/>
              <w:ind w:left="0"/>
              <w:rPr>
                <w:lang w:val="en-GB"/>
              </w:rPr>
            </w:pPr>
            <w:r>
              <w:rPr>
                <w:lang w:val="en-GB"/>
              </w:rPr>
              <w:t>3</w:t>
            </w:r>
          </w:p>
        </w:tc>
        <w:tc>
          <w:tcPr>
            <w:tcW w:w="1059" w:type="dxa"/>
          </w:tcPr>
          <w:p w:rsidR="005E7BAF" w:rsidRPr="000F5844" w:rsidRDefault="005E7BAF" w:rsidP="00802CF8">
            <w:pPr>
              <w:pStyle w:val="BodyText"/>
              <w:ind w:left="0"/>
              <w:rPr>
                <w:lang w:val="en-GB"/>
              </w:rPr>
            </w:pPr>
          </w:p>
        </w:tc>
        <w:tc>
          <w:tcPr>
            <w:tcW w:w="1060" w:type="dxa"/>
          </w:tcPr>
          <w:p w:rsidR="005E7BAF" w:rsidRPr="000F5844" w:rsidRDefault="005E7BAF" w:rsidP="00802CF8">
            <w:pPr>
              <w:pStyle w:val="BodyText"/>
              <w:ind w:left="0"/>
              <w:rPr>
                <w:lang w:val="en-GB"/>
              </w:rPr>
            </w:pPr>
          </w:p>
        </w:tc>
      </w:tr>
    </w:tbl>
    <w:p w:rsidR="005E7BAF" w:rsidRDefault="005E7BAF" w:rsidP="002D5D8E"/>
    <w:p w:rsidR="005E7BAF" w:rsidRDefault="005E7BAF" w:rsidP="000613B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0613B2">
        <w:tc>
          <w:tcPr>
            <w:tcW w:w="9534" w:type="dxa"/>
            <w:gridSpan w:val="9"/>
          </w:tcPr>
          <w:p w:rsidR="005E7BAF" w:rsidRDefault="005E7BAF" w:rsidP="002D5D8E">
            <w:pPr>
              <w:pStyle w:val="Default"/>
            </w:pPr>
          </w:p>
          <w:p w:rsidR="005E7BAF" w:rsidRPr="00696C68" w:rsidRDefault="005E7BAF" w:rsidP="002D5D8E">
            <w:pPr>
              <w:pStyle w:val="Heading3"/>
              <w:tabs>
                <w:tab w:val="clear" w:pos="2268"/>
                <w:tab w:val="num" w:pos="-11"/>
                <w:tab w:val="num" w:pos="1428"/>
              </w:tabs>
              <w:ind w:left="0" w:hanging="11"/>
              <w:rPr>
                <w:szCs w:val="24"/>
              </w:rPr>
            </w:pPr>
            <w:bookmarkStart w:id="860" w:name="_OpenGIS®_Implementation_Standard"/>
            <w:bookmarkEnd w:id="860"/>
            <w:r w:rsidRPr="00696C68">
              <w:rPr>
                <w:szCs w:val="24"/>
              </w:rPr>
              <w:t xml:space="preserve"> </w:t>
            </w:r>
            <w:bookmarkStart w:id="861" w:name="_Toc270957248"/>
            <w:bookmarkStart w:id="862" w:name="_Toc353294557"/>
            <w:r w:rsidRPr="00696C68">
              <w:rPr>
                <w:b w:val="0"/>
                <w:bCs/>
                <w:szCs w:val="24"/>
              </w:rPr>
              <w:t>OpenGIS® Implementation Standard for Geographic information - Simple feature access - Part 1: Common architecture</w:t>
            </w:r>
            <w:bookmarkEnd w:id="861"/>
            <w:bookmarkEnd w:id="862"/>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0613B2">
        <w:tc>
          <w:tcPr>
            <w:tcW w:w="9534" w:type="dxa"/>
            <w:gridSpan w:val="9"/>
          </w:tcPr>
          <w:p w:rsidR="00A332C7" w:rsidRDefault="00A332C7">
            <w:pPr>
              <w:autoSpaceDE w:val="0"/>
              <w:autoSpaceDN w:val="0"/>
              <w:adjustRightInd w:val="0"/>
              <w:jc w:val="both"/>
              <w:rPr>
                <w:szCs w:val="22"/>
              </w:rPr>
            </w:pPr>
          </w:p>
          <w:p w:rsidR="00A332C7" w:rsidRDefault="005E7BAF">
            <w:pPr>
              <w:autoSpaceDE w:val="0"/>
              <w:autoSpaceDN w:val="0"/>
              <w:adjustRightInd w:val="0"/>
              <w:jc w:val="both"/>
              <w:rPr>
                <w:szCs w:val="22"/>
              </w:rPr>
            </w:pPr>
            <w:r w:rsidRPr="000613B2">
              <w:rPr>
                <w:szCs w:val="22"/>
              </w:rPr>
              <w:t>This part of OpenGIS® Simple Features Access (SFA), also called ISO 19125, describes the common architecture for simple feature geometry. The simple feature geometry object model is Distributed Computing Platform neutral and uses UML notation. The base Geometry class has subclasses for Point, Curve, Surface and GeometryCollection. Each geometric object is associated with a Spatial Reference System, which describes the coordinate space in which the geometric object is defined.</w:t>
            </w:r>
          </w:p>
          <w:p w:rsidR="00A332C7" w:rsidRDefault="00A332C7">
            <w:pPr>
              <w:autoSpaceDE w:val="0"/>
              <w:autoSpaceDN w:val="0"/>
              <w:adjustRightInd w:val="0"/>
              <w:jc w:val="both"/>
              <w:rPr>
                <w:szCs w:val="22"/>
              </w:rPr>
            </w:pPr>
          </w:p>
          <w:p w:rsidR="00A332C7" w:rsidRDefault="005E7BAF">
            <w:pPr>
              <w:autoSpaceDE w:val="0"/>
              <w:autoSpaceDN w:val="0"/>
              <w:adjustRightInd w:val="0"/>
              <w:jc w:val="both"/>
              <w:rPr>
                <w:szCs w:val="22"/>
              </w:rPr>
            </w:pPr>
            <w:r w:rsidRPr="000613B2">
              <w:rPr>
                <w:szCs w:val="22"/>
              </w:rPr>
              <w:t xml:space="preserve">This part of OGC Simple Feature Access implements a profile of the spatial schema described in ISO 19107:2003, </w:t>
            </w:r>
            <w:r w:rsidRPr="000613B2">
              <w:rPr>
                <w:i/>
                <w:iCs/>
                <w:szCs w:val="22"/>
              </w:rPr>
              <w:t xml:space="preserve">Geographic information </w:t>
            </w:r>
            <w:r w:rsidRPr="000613B2">
              <w:rPr>
                <w:szCs w:val="22"/>
              </w:rPr>
              <w:t xml:space="preserve"> </w:t>
            </w:r>
            <w:r w:rsidRPr="000613B2">
              <w:rPr>
                <w:i/>
                <w:iCs/>
                <w:szCs w:val="22"/>
              </w:rPr>
              <w:t>Spatial schema</w:t>
            </w:r>
            <w:r w:rsidRPr="000613B2">
              <w:rPr>
                <w:szCs w:val="22"/>
              </w:rPr>
              <w:t xml:space="preserve">. Annex A provides a detailed mapping of the schema in this part of SFA with the schema described in ISO 19107:2003.This standard consists of the following parts, under the general title Geographic information </w:t>
            </w:r>
          </w:p>
          <w:p w:rsidR="00A332C7" w:rsidRDefault="005E7BAF">
            <w:pPr>
              <w:autoSpaceDE w:val="0"/>
              <w:autoSpaceDN w:val="0"/>
              <w:adjustRightInd w:val="0"/>
              <w:jc w:val="both"/>
              <w:rPr>
                <w:szCs w:val="22"/>
              </w:rPr>
            </w:pPr>
            <w:r w:rsidRPr="000613B2">
              <w:rPr>
                <w:szCs w:val="22"/>
              </w:rPr>
              <w:t xml:space="preserve">Simple feature access: </w:t>
            </w:r>
          </w:p>
          <w:p w:rsidR="00A332C7" w:rsidRDefault="00A332C7">
            <w:pPr>
              <w:autoSpaceDE w:val="0"/>
              <w:autoSpaceDN w:val="0"/>
              <w:adjustRightInd w:val="0"/>
              <w:jc w:val="both"/>
              <w:rPr>
                <w:szCs w:val="22"/>
              </w:rPr>
            </w:pPr>
          </w:p>
          <w:p w:rsidR="00A332C7" w:rsidRDefault="005E7BAF">
            <w:pPr>
              <w:autoSpaceDE w:val="0"/>
              <w:autoSpaceDN w:val="0"/>
              <w:adjustRightInd w:val="0"/>
              <w:jc w:val="both"/>
              <w:rPr>
                <w:szCs w:val="22"/>
              </w:rPr>
            </w:pPr>
            <w:r w:rsidRPr="000613B2">
              <w:rPr>
                <w:szCs w:val="22"/>
              </w:rPr>
              <w:t xml:space="preserve">— Part 1: Common architecture </w:t>
            </w:r>
          </w:p>
          <w:p w:rsidR="00A332C7" w:rsidRDefault="005E7BAF">
            <w:pPr>
              <w:autoSpaceDE w:val="0"/>
              <w:autoSpaceDN w:val="0"/>
              <w:adjustRightInd w:val="0"/>
              <w:jc w:val="both"/>
              <w:rPr>
                <w:szCs w:val="22"/>
              </w:rPr>
            </w:pPr>
            <w:r w:rsidRPr="000613B2">
              <w:rPr>
                <w:szCs w:val="22"/>
              </w:rPr>
              <w:t xml:space="preserve">— Part 2: SQL option </w:t>
            </w:r>
          </w:p>
          <w:p w:rsidR="00B34EAC" w:rsidRDefault="005E7BAF">
            <w:pPr>
              <w:pStyle w:val="BodyText"/>
              <w:ind w:left="0"/>
              <w:rPr>
                <w:szCs w:val="22"/>
              </w:rPr>
            </w:pPr>
            <w:r w:rsidRPr="000613B2">
              <w:rPr>
                <w:szCs w:val="22"/>
              </w:rPr>
              <w:t>This version supersedes all previous versions of OpenGIS® Simple Features Implementation Standard for SQL, including portions of OGC 99-049 "OpenGIS Simple Features Standard for SQL Rev 1.1", OGC 99-050 "OpenGIS Simple Features Standard For OLE/COM Rev 1.1", OGC 99-054 “OpenGIS Simple Features Standard For CORBA Revision 1.1.”, and OGC 05-126 “OpenGIS Implementation Standard for Geographic information - Simple feature access - Part 1: Common architecture”.</w:t>
            </w: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0613B2">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0613B2">
        <w:tc>
          <w:tcPr>
            <w:tcW w:w="9534" w:type="dxa"/>
            <w:gridSpan w:val="9"/>
          </w:tcPr>
          <w:p w:rsidR="005E7BAF" w:rsidRDefault="005E7BAF" w:rsidP="002D5D8E">
            <w:pPr>
              <w:pStyle w:val="BodyText"/>
              <w:ind w:left="0"/>
            </w:pPr>
            <w:r>
              <w:rPr>
                <w:lang w:val="en-GB"/>
              </w:rPr>
              <w:t xml:space="preserve">Version </w:t>
            </w:r>
            <w:r>
              <w:t xml:space="preserve">1.2.1 </w:t>
            </w:r>
            <w:hyperlink r:id="rId342" w:tgtFrame="_blank" w:history="1">
              <w:r>
                <w:rPr>
                  <w:rStyle w:val="Hyperlink"/>
                </w:rPr>
                <w:t xml:space="preserve">OpenGIS Implementation Specification for Geographic information - Simple feature access - Part 1: Common architecture </w:t>
              </w:r>
            </w:hyperlink>
          </w:p>
          <w:p w:rsidR="005E7BAF" w:rsidRPr="000F5844" w:rsidRDefault="005E7BAF" w:rsidP="002D5D8E">
            <w:pPr>
              <w:pStyle w:val="BodyText"/>
              <w:ind w:left="0"/>
              <w:rPr>
                <w:lang w:val="en-GB"/>
              </w:rPr>
            </w:pPr>
            <w:r>
              <w:t xml:space="preserve"> Version 1.2.1 </w:t>
            </w:r>
            <w:hyperlink r:id="rId343" w:tgtFrame="_blank" w:history="1">
              <w:r>
                <w:rPr>
                  <w:rStyle w:val="Hyperlink"/>
                </w:rPr>
                <w:t xml:space="preserve">OpenGIS Implementation Specification for Geographic information - Simple feature access - Part 2: SQL option </w:t>
              </w:r>
            </w:hyperlink>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0613B2">
        <w:tc>
          <w:tcPr>
            <w:tcW w:w="9534" w:type="dxa"/>
            <w:gridSpan w:val="9"/>
          </w:tcPr>
          <w:p w:rsidR="005E7BAF" w:rsidRPr="000F5844" w:rsidRDefault="005E7BAF" w:rsidP="002D5D8E">
            <w:pPr>
              <w:pStyle w:val="BodyText"/>
              <w:ind w:left="0"/>
              <w:rPr>
                <w:lang w:val="en-GB"/>
              </w:rPr>
            </w:pPr>
            <w:r w:rsidRPr="008B1370">
              <w:rPr>
                <w:lang w:val="en-GB"/>
              </w:rPr>
              <w:t>http://www.opengeospatial.org/standards/sfa</w:t>
            </w: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0F5844" w:rsidTr="000613B2">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0613B2">
        <w:tc>
          <w:tcPr>
            <w:tcW w:w="9534" w:type="dxa"/>
            <w:gridSpan w:val="9"/>
          </w:tcPr>
          <w:p w:rsidR="005E7BAF" w:rsidRPr="002C7568" w:rsidRDefault="005E7BAF" w:rsidP="002D5D8E">
            <w:pPr>
              <w:pStyle w:val="Heading3"/>
              <w:tabs>
                <w:tab w:val="clear" w:pos="2268"/>
                <w:tab w:val="num" w:pos="-11"/>
                <w:tab w:val="num" w:pos="1428"/>
              </w:tabs>
              <w:ind w:left="0" w:hanging="11"/>
            </w:pPr>
            <w:bookmarkStart w:id="863" w:name="_OpenGIS_Simple_feature"/>
            <w:bookmarkStart w:id="864" w:name="_Toc270957249"/>
            <w:bookmarkStart w:id="865" w:name="_Toc353294558"/>
            <w:bookmarkEnd w:id="863"/>
            <w:r>
              <w:lastRenderedPageBreak/>
              <w:t>OpenGIS Simple feature Implementation for CORBA</w:t>
            </w:r>
            <w:bookmarkEnd w:id="864"/>
            <w:bookmarkEnd w:id="865"/>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0613B2">
        <w:tc>
          <w:tcPr>
            <w:tcW w:w="9534" w:type="dxa"/>
            <w:gridSpan w:val="9"/>
          </w:tcPr>
          <w:p w:rsidR="00CD74AC" w:rsidRDefault="00CD74AC" w:rsidP="002D5D8E">
            <w:pPr>
              <w:pStyle w:val="NormalWeb"/>
            </w:pPr>
          </w:p>
          <w:p w:rsidR="00A332C7" w:rsidRDefault="005E7BAF">
            <w:pPr>
              <w:pStyle w:val="NormalWeb"/>
              <w:jc w:val="both"/>
            </w:pPr>
            <w:r>
              <w:t xml:space="preserve">The three OpenGIS® Simple Features Implementation Specifications CORBAdefine interfaces that enable transparent access to geographic data held in heterogeneous processing systems on distributed computing platforms. The Simple Feature Specification application programming interfaces (APIs) provide for publishing, storage, access, and simple operations on Simple Features (point, line, polygon, multi-point, etc). The purpose of these specifications is to describe interfaces to allow GIS software engineers to develop applications that expose functionality required to access and manipulate geospatial information comprising features with 'simple' geometry using different technologies. </w:t>
            </w:r>
          </w:p>
          <w:p w:rsidR="005E7BAF" w:rsidRPr="000F5844" w:rsidRDefault="005E7BAF" w:rsidP="002D5D8E">
            <w:pPr>
              <w:pStyle w:val="NormalWeb"/>
            </w:pP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0613B2">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0613B2">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0613B2">
        <w:tc>
          <w:tcPr>
            <w:tcW w:w="9534" w:type="dxa"/>
            <w:gridSpan w:val="9"/>
          </w:tcPr>
          <w:p w:rsidR="005E7BAF" w:rsidRDefault="005E7BAF" w:rsidP="002D5D8E"/>
          <w:p w:rsidR="005E7BAF" w:rsidRDefault="005E7BAF" w:rsidP="002D5D8E">
            <w:pPr>
              <w:pStyle w:val="ListBullet"/>
              <w:spacing w:before="120" w:after="120"/>
              <w:rPr>
                <w:rFonts w:cs="GPKHII+TimesNewRoman"/>
                <w:color w:val="000000"/>
                <w:sz w:val="20"/>
              </w:rPr>
            </w:pPr>
            <w:r>
              <w:rPr>
                <w:rFonts w:cs="GPKHII+TimesNewRoman"/>
                <w:color w:val="000000"/>
                <w:sz w:val="20"/>
              </w:rPr>
              <w:t xml:space="preserve">Bentley Systems, Inc. </w:t>
            </w:r>
          </w:p>
          <w:p w:rsidR="005E7BAF" w:rsidRDefault="005E7BAF" w:rsidP="002D5D8E">
            <w:pPr>
              <w:pStyle w:val="ListBullet"/>
              <w:spacing w:before="120" w:after="120"/>
              <w:rPr>
                <w:rFonts w:cs="GPKHII+TimesNewRoman"/>
                <w:color w:val="000000"/>
                <w:sz w:val="20"/>
              </w:rPr>
            </w:pPr>
            <w:r>
              <w:rPr>
                <w:rFonts w:cs="GPKHII+TimesNewRoman"/>
                <w:color w:val="000000"/>
                <w:sz w:val="20"/>
              </w:rPr>
              <w:t xml:space="preserve">Environmental Systems Research Institute (ESRI) </w:t>
            </w:r>
          </w:p>
          <w:p w:rsidR="005E7BAF" w:rsidRDefault="005E7BAF" w:rsidP="002D5D8E">
            <w:pPr>
              <w:pStyle w:val="ListBullet"/>
              <w:spacing w:before="120" w:after="120"/>
              <w:rPr>
                <w:rFonts w:cs="GPKHII+TimesNewRoman"/>
                <w:color w:val="000000"/>
                <w:sz w:val="20"/>
              </w:rPr>
            </w:pPr>
            <w:r>
              <w:rPr>
                <w:rFonts w:cs="GPKHII+TimesNewRoman"/>
                <w:color w:val="000000"/>
                <w:sz w:val="20"/>
              </w:rPr>
              <w:t xml:space="preserve">Genasys II, Inc. </w:t>
            </w:r>
          </w:p>
          <w:p w:rsidR="005E7BAF" w:rsidRDefault="005E7BAF" w:rsidP="002D5D8E">
            <w:pPr>
              <w:pStyle w:val="ListBullet"/>
              <w:spacing w:before="120" w:after="120"/>
              <w:rPr>
                <w:rFonts w:cs="GPKHII+TimesNewRoman"/>
                <w:color w:val="000000"/>
                <w:sz w:val="20"/>
              </w:rPr>
            </w:pPr>
            <w:r>
              <w:rPr>
                <w:rFonts w:cs="GPKHII+TimesNewRoman"/>
                <w:color w:val="000000"/>
                <w:sz w:val="20"/>
              </w:rPr>
              <w:t xml:space="preserve">Oracle Corporation </w:t>
            </w:r>
          </w:p>
          <w:p w:rsidR="005E7BAF" w:rsidRDefault="005E7BAF" w:rsidP="002D5D8E">
            <w:pPr>
              <w:pStyle w:val="ListBullet"/>
              <w:spacing w:before="120" w:after="120"/>
              <w:rPr>
                <w:rFonts w:cs="GPKHII+TimesNewRoman"/>
                <w:color w:val="000000"/>
                <w:sz w:val="20"/>
              </w:rPr>
            </w:pPr>
            <w:r>
              <w:rPr>
                <w:rFonts w:cs="GPKHII+TimesNewRoman"/>
                <w:color w:val="000000"/>
                <w:sz w:val="20"/>
              </w:rPr>
              <w:t xml:space="preserve">Sun Microsystems, Inc </w:t>
            </w:r>
          </w:p>
          <w:p w:rsidR="005E7BAF" w:rsidRDefault="005E7BAF" w:rsidP="002D5D8E">
            <w:r>
              <w:rPr>
                <w:rFonts w:cs="GPKHII+TimesNewRoman"/>
                <w:color w:val="000000"/>
                <w:sz w:val="20"/>
              </w:rPr>
              <w:t>University of California at Los Angeles (UCLA)</w:t>
            </w:r>
          </w:p>
          <w:p w:rsidR="005E7BAF" w:rsidRPr="002C7568" w:rsidRDefault="005E7BAF" w:rsidP="002D5D8E"/>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0613B2">
        <w:tc>
          <w:tcPr>
            <w:tcW w:w="9534" w:type="dxa"/>
            <w:gridSpan w:val="9"/>
          </w:tcPr>
          <w:p w:rsidR="005E7BAF" w:rsidRPr="000F5844" w:rsidRDefault="005E7BAF" w:rsidP="002D5D8E">
            <w:pPr>
              <w:pStyle w:val="BodyText"/>
              <w:ind w:left="0"/>
              <w:rPr>
                <w:lang w:val="en-GB"/>
              </w:rPr>
            </w:pPr>
            <w:r>
              <w:t xml:space="preserve"> Version 1.0 </w:t>
            </w:r>
            <w:hyperlink r:id="rId344" w:tgtFrame="_blank" w:history="1">
              <w:r>
                <w:rPr>
                  <w:rStyle w:val="Hyperlink"/>
                </w:rPr>
                <w:t xml:space="preserve">OpenGIS Simple Features Implementation Specification for CORBA </w:t>
              </w:r>
            </w:hyperlink>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0F5844" w:rsidTr="000613B2">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0613B2">
        <w:tc>
          <w:tcPr>
            <w:tcW w:w="9534" w:type="dxa"/>
            <w:gridSpan w:val="9"/>
          </w:tcPr>
          <w:p w:rsidR="005E7BAF" w:rsidRPr="002C7568" w:rsidRDefault="005E7BAF" w:rsidP="002D5D8E">
            <w:pPr>
              <w:pStyle w:val="Heading3"/>
              <w:tabs>
                <w:tab w:val="clear" w:pos="2268"/>
                <w:tab w:val="num" w:pos="-11"/>
                <w:tab w:val="num" w:pos="1428"/>
              </w:tabs>
              <w:ind w:left="0" w:hanging="11"/>
            </w:pPr>
            <w:bookmarkStart w:id="866" w:name="_Simple_Features_Implementation"/>
            <w:bookmarkStart w:id="867" w:name="_Toc270957250"/>
            <w:bookmarkStart w:id="868" w:name="_Toc353294559"/>
            <w:bookmarkEnd w:id="866"/>
            <w:r>
              <w:t>Simple Features Implementation for OLE/COM</w:t>
            </w:r>
            <w:bookmarkEnd w:id="867"/>
            <w:bookmarkEnd w:id="868"/>
            <w:r>
              <w:t xml:space="preserve"> </w:t>
            </w: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0613B2">
        <w:tc>
          <w:tcPr>
            <w:tcW w:w="9534" w:type="dxa"/>
            <w:gridSpan w:val="9"/>
          </w:tcPr>
          <w:p w:rsidR="005E7BAF" w:rsidRPr="000F5844" w:rsidRDefault="005E7BAF" w:rsidP="002D5D8E">
            <w:pPr>
              <w:pStyle w:val="NormalWeb"/>
            </w:pPr>
            <w:r>
              <w:t xml:space="preserve">The Simple Features Implementation Specifications OLE/COMdefine interfaces that enable transparent access to geographic data held in heterogeneous processing systems on distributed computing platforms. The Simple Feature Specification application programming interfaces (APIs) provide for publishing, storage, access, and simple operations on Simple Features (point, line, polygon, multi-point, etc). The purpose of these specifications is to describe interfaces to allow GIS software engineers to develop applications that expose functionality required to access and manipulate geospatial information comprising features with 'simple' geometry using different technologies. </w:t>
            </w: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0613B2">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0613B2">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0613B2">
        <w:tc>
          <w:tcPr>
            <w:tcW w:w="9534" w:type="dxa"/>
            <w:gridSpan w:val="9"/>
          </w:tcPr>
          <w:p w:rsidR="005E7BAF" w:rsidRDefault="005E7BAF" w:rsidP="002D5D8E"/>
          <w:p w:rsidR="005E7BAF" w:rsidRPr="00D13518" w:rsidRDefault="005E7BAF" w:rsidP="002D5D8E">
            <w:pPr>
              <w:autoSpaceDE w:val="0"/>
              <w:autoSpaceDN w:val="0"/>
              <w:adjustRightInd w:val="0"/>
              <w:spacing w:before="120" w:after="120"/>
              <w:ind w:left="360" w:hanging="360"/>
              <w:rPr>
                <w:color w:val="000000"/>
                <w:sz w:val="24"/>
                <w:szCs w:val="24"/>
                <w:lang w:val="en-GB"/>
              </w:rPr>
            </w:pPr>
            <w:r w:rsidRPr="00D13518">
              <w:rPr>
                <w:color w:val="000000"/>
                <w:sz w:val="24"/>
                <w:szCs w:val="24"/>
                <w:lang w:val="en-GB"/>
              </w:rPr>
              <w:t xml:space="preserve">Camber Corporation </w:t>
            </w:r>
          </w:p>
          <w:p w:rsidR="005E7BAF" w:rsidRPr="00D13518" w:rsidRDefault="005E7BAF" w:rsidP="002D5D8E">
            <w:pPr>
              <w:autoSpaceDE w:val="0"/>
              <w:autoSpaceDN w:val="0"/>
              <w:adjustRightInd w:val="0"/>
              <w:spacing w:before="120" w:after="120"/>
              <w:ind w:left="-11"/>
              <w:rPr>
                <w:color w:val="000000"/>
                <w:sz w:val="24"/>
                <w:szCs w:val="24"/>
                <w:lang w:val="en-GB"/>
              </w:rPr>
            </w:pPr>
            <w:r w:rsidRPr="00D13518">
              <w:rPr>
                <w:color w:val="000000"/>
                <w:sz w:val="24"/>
                <w:szCs w:val="24"/>
                <w:lang w:val="en-GB"/>
              </w:rPr>
              <w:t xml:space="preserve">Environmental Systems Research Institute (ESRI) </w:t>
            </w:r>
          </w:p>
          <w:p w:rsidR="005E7BAF" w:rsidRPr="00D13518" w:rsidRDefault="005E7BAF" w:rsidP="002D5D8E">
            <w:pPr>
              <w:autoSpaceDE w:val="0"/>
              <w:autoSpaceDN w:val="0"/>
              <w:adjustRightInd w:val="0"/>
              <w:spacing w:before="120" w:after="120"/>
              <w:ind w:left="-11"/>
              <w:rPr>
                <w:color w:val="000000"/>
                <w:sz w:val="24"/>
                <w:szCs w:val="24"/>
                <w:lang w:val="en-GB"/>
              </w:rPr>
            </w:pPr>
            <w:r w:rsidRPr="00D13518">
              <w:rPr>
                <w:color w:val="000000"/>
                <w:sz w:val="24"/>
                <w:szCs w:val="24"/>
                <w:lang w:val="en-GB"/>
              </w:rPr>
              <w:t xml:space="preserve">Intergraph Corporation </w:t>
            </w:r>
          </w:p>
          <w:p w:rsidR="005E7BAF" w:rsidRPr="00D13518" w:rsidRDefault="005E7BAF" w:rsidP="002D5D8E">
            <w:pPr>
              <w:autoSpaceDE w:val="0"/>
              <w:autoSpaceDN w:val="0"/>
              <w:adjustRightInd w:val="0"/>
              <w:spacing w:before="120" w:after="120"/>
              <w:ind w:left="-11"/>
              <w:rPr>
                <w:color w:val="000000"/>
                <w:sz w:val="24"/>
                <w:szCs w:val="24"/>
                <w:lang w:val="en-GB"/>
              </w:rPr>
            </w:pPr>
            <w:r w:rsidRPr="00D13518">
              <w:rPr>
                <w:color w:val="000000"/>
                <w:sz w:val="24"/>
                <w:szCs w:val="24"/>
                <w:lang w:val="en-GB"/>
              </w:rPr>
              <w:t xml:space="preserve">Laser-Scan, Ltd. </w:t>
            </w:r>
          </w:p>
          <w:p w:rsidR="005E7BAF" w:rsidRPr="00D13518" w:rsidRDefault="005E7BAF" w:rsidP="002D5D8E">
            <w:pPr>
              <w:autoSpaceDE w:val="0"/>
              <w:autoSpaceDN w:val="0"/>
              <w:adjustRightInd w:val="0"/>
              <w:spacing w:before="120" w:after="120"/>
              <w:ind w:left="-11"/>
              <w:rPr>
                <w:color w:val="000000"/>
                <w:sz w:val="24"/>
                <w:szCs w:val="24"/>
                <w:lang w:val="en-GB"/>
              </w:rPr>
            </w:pPr>
            <w:r w:rsidRPr="00D13518">
              <w:rPr>
                <w:color w:val="000000"/>
                <w:sz w:val="24"/>
                <w:szCs w:val="24"/>
                <w:lang w:val="en-GB"/>
              </w:rPr>
              <w:t xml:space="preserve">MapInfo Corporation </w:t>
            </w:r>
          </w:p>
          <w:p w:rsidR="005E7BAF" w:rsidRDefault="005E7BAF" w:rsidP="002D5D8E">
            <w:pPr>
              <w:autoSpaceDE w:val="0"/>
              <w:autoSpaceDN w:val="0"/>
              <w:adjustRightInd w:val="0"/>
              <w:spacing w:before="120" w:after="120"/>
              <w:ind w:left="-11"/>
            </w:pPr>
            <w:r w:rsidRPr="00D13518">
              <w:rPr>
                <w:color w:val="000000"/>
                <w:sz w:val="24"/>
                <w:szCs w:val="24"/>
                <w:lang w:val="en-GB"/>
              </w:rPr>
              <w:t xml:space="preserve">Smallworldwide, plc. </w:t>
            </w:r>
          </w:p>
          <w:p w:rsidR="005E7BAF" w:rsidRPr="002C7568" w:rsidRDefault="005E7BAF" w:rsidP="002D5D8E"/>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0613B2">
        <w:tc>
          <w:tcPr>
            <w:tcW w:w="9534" w:type="dxa"/>
            <w:gridSpan w:val="9"/>
          </w:tcPr>
          <w:p w:rsidR="005E7BAF" w:rsidRPr="000F5844" w:rsidRDefault="005E7BAF" w:rsidP="002D5D8E">
            <w:pPr>
              <w:pStyle w:val="BodyText"/>
              <w:ind w:left="0"/>
              <w:rPr>
                <w:lang w:val="en-GB"/>
              </w:rPr>
            </w:pPr>
            <w:r>
              <w:rPr>
                <w:lang w:val="en-GB"/>
              </w:rPr>
              <w:t>Version</w:t>
            </w:r>
            <w:r>
              <w:t xml:space="preserve">  1.1 </w:t>
            </w:r>
            <w:hyperlink r:id="rId345" w:tgtFrame="_blank" w:history="1">
              <w:r>
                <w:rPr>
                  <w:rStyle w:val="Hyperlink"/>
                </w:rPr>
                <w:t xml:space="preserve">OpenGIS Simple Features Implementation Specification for OLE/COM </w:t>
              </w:r>
            </w:hyperlink>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0613B2">
        <w:tc>
          <w:tcPr>
            <w:tcW w:w="9534" w:type="dxa"/>
            <w:gridSpan w:val="9"/>
          </w:tcPr>
          <w:p w:rsidR="005E7BAF" w:rsidRPr="000F5844" w:rsidRDefault="005E7BAF" w:rsidP="002D5D8E">
            <w:pPr>
              <w:pStyle w:val="BodyText"/>
              <w:ind w:left="0"/>
              <w:rPr>
                <w:lang w:val="en-GB"/>
              </w:rPr>
            </w:pPr>
            <w:r w:rsidRPr="00D13518">
              <w:rPr>
                <w:lang w:val="en-GB"/>
              </w:rPr>
              <w:t>http://www.opengeospatial.org/standards/sfo</w:t>
            </w:r>
          </w:p>
        </w:tc>
      </w:tr>
      <w:tr w:rsidR="005E7BAF" w:rsidRPr="000F5844" w:rsidTr="000613B2">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0F5844" w:rsidTr="000613B2">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2D5D8E"/>
    <w:p w:rsidR="005E7BAF" w:rsidRDefault="005E7BAF" w:rsidP="000613B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197619">
        <w:tc>
          <w:tcPr>
            <w:tcW w:w="9498" w:type="dxa"/>
            <w:gridSpan w:val="9"/>
          </w:tcPr>
          <w:p w:rsidR="005E7BAF" w:rsidRPr="002C7568" w:rsidRDefault="005E7BAF" w:rsidP="004D6410">
            <w:pPr>
              <w:pStyle w:val="Heading3"/>
              <w:tabs>
                <w:tab w:val="clear" w:pos="2268"/>
                <w:tab w:val="num" w:pos="-11"/>
                <w:tab w:val="num" w:pos="1428"/>
              </w:tabs>
              <w:ind w:left="0" w:hanging="11"/>
            </w:pPr>
            <w:bookmarkStart w:id="869" w:name="_Geomatics_–_Qualification"/>
            <w:bookmarkStart w:id="870" w:name="_Toc270957266"/>
            <w:bookmarkStart w:id="871" w:name="_Toc353294560"/>
            <w:bookmarkEnd w:id="869"/>
            <w:r>
              <w:lastRenderedPageBreak/>
              <w:t>Geomatics – Qualification and certification of personnel</w:t>
            </w:r>
            <w:bookmarkEnd w:id="870"/>
            <w:bookmarkEnd w:id="871"/>
          </w:p>
        </w:tc>
      </w:tr>
      <w:tr w:rsidR="005E7BAF" w:rsidRPr="000F5844" w:rsidTr="00197619">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Description</w:t>
            </w:r>
          </w:p>
        </w:tc>
      </w:tr>
      <w:tr w:rsidR="005E7BAF" w:rsidRPr="000F5844" w:rsidTr="00197619">
        <w:tc>
          <w:tcPr>
            <w:tcW w:w="9498" w:type="dxa"/>
            <w:gridSpan w:val="9"/>
          </w:tcPr>
          <w:p w:rsidR="005E7BAF" w:rsidRDefault="005E7BAF" w:rsidP="004D6410">
            <w:pPr>
              <w:autoSpaceDE w:val="0"/>
              <w:autoSpaceDN w:val="0"/>
              <w:adjustRightInd w:val="0"/>
              <w:rPr>
                <w:lang w:val="en-GB"/>
              </w:rPr>
            </w:pPr>
          </w:p>
          <w:p w:rsidR="00A332C7" w:rsidRDefault="005E7BAF">
            <w:pPr>
              <w:spacing w:before="100" w:beforeAutospacing="1" w:after="100" w:afterAutospacing="1"/>
              <w:jc w:val="both"/>
              <w:rPr>
                <w:sz w:val="24"/>
                <w:szCs w:val="24"/>
                <w:lang w:val="en-GB" w:eastAsia="en-GB"/>
              </w:rPr>
            </w:pPr>
            <w:r w:rsidRPr="00053827">
              <w:rPr>
                <w:sz w:val="24"/>
                <w:szCs w:val="24"/>
                <w:lang w:val="en-GB" w:eastAsia="en-GB"/>
              </w:rPr>
              <w:t>ISO/TR 19122:2004 is applicable to the following aspects of the field of Geographic Information/Geomatics:</w:t>
            </w:r>
          </w:p>
          <w:p w:rsidR="00A332C7" w:rsidRDefault="005E7BAF" w:rsidP="00EE4C9D">
            <w:pPr>
              <w:numPr>
                <w:ilvl w:val="0"/>
                <w:numId w:val="41"/>
              </w:numPr>
              <w:spacing w:before="100" w:beforeAutospacing="1" w:after="100" w:afterAutospacing="1"/>
              <w:jc w:val="both"/>
              <w:rPr>
                <w:sz w:val="24"/>
                <w:szCs w:val="24"/>
                <w:lang w:val="en-GB" w:eastAsia="en-GB"/>
              </w:rPr>
            </w:pPr>
            <w:r w:rsidRPr="00053827">
              <w:rPr>
                <w:sz w:val="24"/>
                <w:szCs w:val="24"/>
                <w:lang w:val="en-GB" w:eastAsia="en-GB"/>
              </w:rPr>
              <w:t>To develop a Type 3 report, which describes a system for the qualification and certification, by a central independent body, of personnel in the field of Geographic Information/Geomatics?</w:t>
            </w:r>
          </w:p>
          <w:p w:rsidR="00A332C7" w:rsidRDefault="005E7BAF" w:rsidP="00EE4C9D">
            <w:pPr>
              <w:numPr>
                <w:ilvl w:val="0"/>
                <w:numId w:val="41"/>
              </w:numPr>
              <w:spacing w:before="100" w:beforeAutospacing="1" w:after="100" w:afterAutospacing="1"/>
              <w:jc w:val="both"/>
              <w:rPr>
                <w:sz w:val="24"/>
                <w:szCs w:val="24"/>
                <w:lang w:val="en-GB" w:eastAsia="en-GB"/>
              </w:rPr>
            </w:pPr>
            <w:r w:rsidRPr="00053827">
              <w:rPr>
                <w:sz w:val="24"/>
                <w:szCs w:val="24"/>
                <w:lang w:val="en-GB" w:eastAsia="en-GB"/>
              </w:rPr>
              <w:t>To define the boundaries between Geographic Information/ Geomatics and other related disciplines and professions.</w:t>
            </w:r>
          </w:p>
          <w:p w:rsidR="00A332C7" w:rsidRDefault="005E7BAF" w:rsidP="00EE4C9D">
            <w:pPr>
              <w:numPr>
                <w:ilvl w:val="0"/>
                <w:numId w:val="41"/>
              </w:numPr>
              <w:spacing w:before="100" w:beforeAutospacing="1" w:after="100" w:afterAutospacing="1"/>
              <w:jc w:val="both"/>
              <w:rPr>
                <w:sz w:val="24"/>
                <w:szCs w:val="24"/>
                <w:lang w:val="en-GB" w:eastAsia="en-GB"/>
              </w:rPr>
            </w:pPr>
            <w:r w:rsidRPr="00053827">
              <w:rPr>
                <w:sz w:val="24"/>
                <w:szCs w:val="24"/>
                <w:lang w:val="en-GB" w:eastAsia="en-GB"/>
              </w:rPr>
              <w:t>To specify technologies and tasks pertaining to Geographic Information/Geomatics.</w:t>
            </w:r>
          </w:p>
          <w:p w:rsidR="00A332C7" w:rsidRDefault="005E7BAF" w:rsidP="00EE4C9D">
            <w:pPr>
              <w:numPr>
                <w:ilvl w:val="0"/>
                <w:numId w:val="41"/>
              </w:numPr>
              <w:spacing w:before="100" w:beforeAutospacing="1" w:after="100" w:afterAutospacing="1"/>
              <w:jc w:val="both"/>
              <w:rPr>
                <w:sz w:val="24"/>
                <w:szCs w:val="24"/>
                <w:lang w:val="en-GB" w:eastAsia="en-GB"/>
              </w:rPr>
            </w:pPr>
            <w:r w:rsidRPr="00053827">
              <w:rPr>
                <w:sz w:val="24"/>
                <w:szCs w:val="24"/>
                <w:lang w:val="en-GB" w:eastAsia="en-GB"/>
              </w:rPr>
              <w:t>To establish skill sets and competency levels for technologists, professional staff and management in the field.</w:t>
            </w:r>
          </w:p>
          <w:p w:rsidR="00A332C7" w:rsidRDefault="005E7BAF" w:rsidP="00EE4C9D">
            <w:pPr>
              <w:numPr>
                <w:ilvl w:val="0"/>
                <w:numId w:val="41"/>
              </w:numPr>
              <w:spacing w:before="100" w:beforeAutospacing="1" w:after="100" w:afterAutospacing="1"/>
              <w:jc w:val="both"/>
              <w:rPr>
                <w:sz w:val="24"/>
                <w:szCs w:val="24"/>
                <w:lang w:val="en-GB" w:eastAsia="en-GB"/>
              </w:rPr>
            </w:pPr>
            <w:r w:rsidRPr="00053827">
              <w:rPr>
                <w:sz w:val="24"/>
                <w:szCs w:val="24"/>
                <w:lang w:val="en-GB" w:eastAsia="en-GB"/>
              </w:rPr>
              <w:t>To research the relationship between this initiative and other similar certification processes performed by existing professional associations.</w:t>
            </w:r>
          </w:p>
          <w:p w:rsidR="00A332C7" w:rsidRDefault="005E7BAF" w:rsidP="00EE4C9D">
            <w:pPr>
              <w:numPr>
                <w:ilvl w:val="0"/>
                <w:numId w:val="41"/>
              </w:numPr>
              <w:autoSpaceDE w:val="0"/>
              <w:autoSpaceDN w:val="0"/>
              <w:adjustRightInd w:val="0"/>
              <w:spacing w:before="100" w:beforeAutospacing="1" w:after="100" w:afterAutospacing="1"/>
              <w:jc w:val="both"/>
              <w:rPr>
                <w:lang w:val="en-GB"/>
              </w:rPr>
            </w:pPr>
            <w:r w:rsidRPr="00053827">
              <w:rPr>
                <w:sz w:val="24"/>
                <w:szCs w:val="24"/>
                <w:lang w:val="en-GB" w:eastAsia="en-GB"/>
              </w:rPr>
              <w:t>To develop a plan for the accreditation of candidate institutions and programs, for the certification of individuals in the workforce, and for collaboration with other professional bodies.</w:t>
            </w:r>
          </w:p>
        </w:tc>
      </w:tr>
      <w:tr w:rsidR="005E7BAF" w:rsidRPr="000F5844" w:rsidTr="00197619">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197619">
        <w:tc>
          <w:tcPr>
            <w:tcW w:w="9498" w:type="dxa"/>
            <w:gridSpan w:val="9"/>
          </w:tcPr>
          <w:p w:rsidR="005E7BAF" w:rsidRDefault="005E7BAF" w:rsidP="004D6410"/>
          <w:p w:rsidR="005E7BAF" w:rsidRDefault="005E7BAF" w:rsidP="004D6410">
            <w:r>
              <w:t>ISO</w:t>
            </w:r>
          </w:p>
          <w:p w:rsidR="005E7BAF" w:rsidRPr="002C7568" w:rsidRDefault="005E7BAF" w:rsidP="004D6410"/>
        </w:tc>
      </w:tr>
      <w:tr w:rsidR="005E7BAF" w:rsidRPr="000F5844" w:rsidTr="00197619">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Version</w:t>
            </w:r>
          </w:p>
        </w:tc>
      </w:tr>
      <w:tr w:rsidR="005E7BAF" w:rsidRPr="005E7BAF" w:rsidTr="00197619">
        <w:tc>
          <w:tcPr>
            <w:tcW w:w="9498" w:type="dxa"/>
            <w:gridSpan w:val="9"/>
          </w:tcPr>
          <w:p w:rsidR="005E7BAF" w:rsidRPr="005E7BAF" w:rsidRDefault="00C62DB4" w:rsidP="004D6410">
            <w:pPr>
              <w:pStyle w:val="BodyText"/>
              <w:ind w:left="0"/>
              <w:rPr>
                <w:lang w:val="pt-BR"/>
              </w:rPr>
            </w:pPr>
            <w:r w:rsidRPr="00C62DB4">
              <w:rPr>
                <w:sz w:val="24"/>
                <w:szCs w:val="24"/>
                <w:lang w:val="pt-BR" w:eastAsia="en-GB"/>
              </w:rPr>
              <w:t>ISO/TR 19122:2004:</w:t>
            </w:r>
          </w:p>
          <w:p w:rsidR="005E7BAF" w:rsidRPr="005E7BAF" w:rsidRDefault="00E50BFD" w:rsidP="004D6410">
            <w:pPr>
              <w:pStyle w:val="BodyText"/>
              <w:ind w:left="0"/>
              <w:rPr>
                <w:lang w:val="pt-BR"/>
              </w:rPr>
            </w:pPr>
            <w:hyperlink r:id="rId346" w:history="1">
              <w:r w:rsidR="00C62DB4" w:rsidRPr="00C62DB4">
                <w:rPr>
                  <w:rStyle w:val="Hyperlink"/>
                  <w:lang w:val="pt-BR"/>
                </w:rPr>
                <w:t>http://www.iso.org/iso/iso_catalogue/catalogue_tc/catalogue_detail.htm?csnumber=31088</w:t>
              </w:r>
            </w:hyperlink>
          </w:p>
        </w:tc>
      </w:tr>
      <w:tr w:rsidR="005E7BAF" w:rsidRPr="000F5844" w:rsidTr="00197619">
        <w:tc>
          <w:tcPr>
            <w:tcW w:w="9498" w:type="dxa"/>
            <w:gridSpan w:val="9"/>
            <w:shd w:val="clear" w:color="auto" w:fill="D9D9D9"/>
          </w:tcPr>
          <w:p w:rsidR="005E7BAF" w:rsidRPr="000F5844" w:rsidRDefault="005E7BAF" w:rsidP="004D6410">
            <w:pPr>
              <w:pStyle w:val="BodyText"/>
              <w:ind w:left="0"/>
              <w:rPr>
                <w:b/>
                <w:lang w:val="en-GB"/>
              </w:rPr>
            </w:pPr>
            <w:r w:rsidRPr="000F5844">
              <w:rPr>
                <w:b/>
                <w:lang w:val="en-GB"/>
              </w:rPr>
              <w:t>Relevance to LTDP</w:t>
            </w:r>
          </w:p>
        </w:tc>
      </w:tr>
      <w:tr w:rsidR="005E7BAF" w:rsidRPr="000F5844" w:rsidTr="008F601F">
        <w:trPr>
          <w:trHeight w:val="248"/>
        </w:trPr>
        <w:tc>
          <w:tcPr>
            <w:tcW w:w="1055" w:type="dxa"/>
          </w:tcPr>
          <w:p w:rsidR="005E7BAF" w:rsidRPr="000F5844" w:rsidRDefault="005E7BAF" w:rsidP="008F601F">
            <w:pPr>
              <w:pStyle w:val="BodyText"/>
              <w:ind w:left="0"/>
              <w:rPr>
                <w:lang w:val="en-GB"/>
              </w:rPr>
            </w:pPr>
            <w:r>
              <w:rPr>
                <w:lang w:val="en-GB"/>
              </w:rPr>
              <w:t>Theme</w:t>
            </w:r>
          </w:p>
        </w:tc>
        <w:tc>
          <w:tcPr>
            <w:tcW w:w="1055" w:type="dxa"/>
          </w:tcPr>
          <w:p w:rsidR="005E7BAF" w:rsidRPr="000F5844" w:rsidRDefault="005E7BAF" w:rsidP="008F601F">
            <w:pPr>
              <w:pStyle w:val="BodyText"/>
              <w:ind w:left="0"/>
              <w:rPr>
                <w:lang w:val="en-GB"/>
              </w:rPr>
            </w:pPr>
            <w:r>
              <w:rPr>
                <w:lang w:val="en-GB"/>
              </w:rPr>
              <w:t>1</w:t>
            </w:r>
          </w:p>
        </w:tc>
        <w:tc>
          <w:tcPr>
            <w:tcW w:w="1056" w:type="dxa"/>
          </w:tcPr>
          <w:p w:rsidR="005E7BAF" w:rsidRPr="000F5844" w:rsidRDefault="005E7BAF" w:rsidP="008F601F">
            <w:pPr>
              <w:pStyle w:val="BodyText"/>
              <w:ind w:left="0"/>
              <w:rPr>
                <w:lang w:val="en-GB"/>
              </w:rPr>
            </w:pPr>
            <w:r>
              <w:rPr>
                <w:lang w:val="en-GB"/>
              </w:rPr>
              <w:t>2</w:t>
            </w:r>
          </w:p>
        </w:tc>
        <w:tc>
          <w:tcPr>
            <w:tcW w:w="1055" w:type="dxa"/>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r>
              <w:rPr>
                <w:lang w:val="en-GB"/>
              </w:rPr>
              <w:t>4</w:t>
            </w:r>
          </w:p>
        </w:tc>
        <w:tc>
          <w:tcPr>
            <w:tcW w:w="1056" w:type="dxa"/>
          </w:tcPr>
          <w:p w:rsidR="005E7BAF" w:rsidRPr="000F5844" w:rsidRDefault="005E7BAF" w:rsidP="008F601F">
            <w:pPr>
              <w:pStyle w:val="BodyText"/>
              <w:ind w:left="0"/>
              <w:rPr>
                <w:lang w:val="en-GB"/>
              </w:rPr>
            </w:pPr>
            <w:r>
              <w:rPr>
                <w:lang w:val="en-GB"/>
              </w:rPr>
              <w:t>5</w:t>
            </w:r>
          </w:p>
        </w:tc>
        <w:tc>
          <w:tcPr>
            <w:tcW w:w="1055" w:type="dxa"/>
          </w:tcPr>
          <w:p w:rsidR="005E7BAF" w:rsidRPr="000F5844" w:rsidRDefault="005E7BAF" w:rsidP="008F601F">
            <w:pPr>
              <w:pStyle w:val="BodyText"/>
              <w:ind w:left="0"/>
              <w:rPr>
                <w:lang w:val="en-GB"/>
              </w:rPr>
            </w:pPr>
            <w:r>
              <w:rPr>
                <w:lang w:val="en-GB"/>
              </w:rPr>
              <w:t>6</w:t>
            </w:r>
          </w:p>
        </w:tc>
        <w:tc>
          <w:tcPr>
            <w:tcW w:w="1055" w:type="dxa"/>
          </w:tcPr>
          <w:p w:rsidR="005E7BAF" w:rsidRPr="000F5844" w:rsidRDefault="005E7BAF" w:rsidP="008F601F">
            <w:pPr>
              <w:pStyle w:val="BodyText"/>
              <w:ind w:left="0"/>
              <w:rPr>
                <w:lang w:val="en-GB"/>
              </w:rPr>
            </w:pPr>
            <w:r>
              <w:rPr>
                <w:lang w:val="en-GB"/>
              </w:rPr>
              <w:t>7</w:t>
            </w:r>
          </w:p>
        </w:tc>
        <w:tc>
          <w:tcPr>
            <w:tcW w:w="1056" w:type="dxa"/>
          </w:tcPr>
          <w:p w:rsidR="005E7BAF" w:rsidRPr="000F5844" w:rsidRDefault="005E7BAF" w:rsidP="008F601F">
            <w:pPr>
              <w:pStyle w:val="BodyText"/>
              <w:ind w:left="0"/>
              <w:rPr>
                <w:lang w:val="en-GB"/>
              </w:rPr>
            </w:pPr>
            <w:r>
              <w:rPr>
                <w:lang w:val="en-GB"/>
              </w:rPr>
              <w:t>8</w:t>
            </w:r>
          </w:p>
        </w:tc>
      </w:tr>
      <w:tr w:rsidR="005E7BAF" w:rsidRPr="000F5844" w:rsidTr="00197619">
        <w:trPr>
          <w:trHeight w:val="247"/>
        </w:trPr>
        <w:tc>
          <w:tcPr>
            <w:tcW w:w="1055" w:type="dxa"/>
          </w:tcPr>
          <w:p w:rsidR="005E7BAF" w:rsidRPr="000F5844" w:rsidRDefault="005E7BAF" w:rsidP="008F601F">
            <w:pPr>
              <w:pStyle w:val="BodyText"/>
              <w:ind w:left="0"/>
              <w:rPr>
                <w:lang w:val="en-GB"/>
              </w:rPr>
            </w:pPr>
            <w:r>
              <w:rPr>
                <w:lang w:val="en-GB"/>
              </w:rPr>
              <w:t>Relevance</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shd w:val="clear" w:color="auto" w:fill="FF0000"/>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r>
    </w:tbl>
    <w:p w:rsidR="005E7BAF" w:rsidRDefault="005E7BAF" w:rsidP="004D6410"/>
    <w:p w:rsidR="005E7BAF" w:rsidRDefault="005E7BAF" w:rsidP="004D6410">
      <w:pPr>
        <w:spacing w:after="200" w:line="276" w:lineRule="auto"/>
      </w:pPr>
    </w:p>
    <w:p w:rsidR="005E7BAF" w:rsidRDefault="005E7BAF" w:rsidP="004D6410">
      <w:pPr>
        <w:spacing w:after="200" w:line="276" w:lineRule="auto"/>
      </w:pPr>
    </w:p>
    <w:p w:rsidR="005E7BAF" w:rsidRDefault="005E7BAF" w:rsidP="0073489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5"/>
        <w:gridCol w:w="1054"/>
        <w:gridCol w:w="1052"/>
        <w:gridCol w:w="1050"/>
        <w:gridCol w:w="1050"/>
        <w:gridCol w:w="1047"/>
        <w:gridCol w:w="1046"/>
        <w:gridCol w:w="1046"/>
      </w:tblGrid>
      <w:tr w:rsidR="005E7BAF" w:rsidRPr="000F5844" w:rsidTr="00197619">
        <w:tc>
          <w:tcPr>
            <w:tcW w:w="9498" w:type="dxa"/>
            <w:gridSpan w:val="9"/>
          </w:tcPr>
          <w:p w:rsidR="005E7BAF" w:rsidRPr="00663E92" w:rsidRDefault="005E7BAF" w:rsidP="00734892">
            <w:pPr>
              <w:pStyle w:val="Heading3"/>
              <w:tabs>
                <w:tab w:val="clear" w:pos="2268"/>
                <w:tab w:val="num" w:pos="-11"/>
                <w:tab w:val="num" w:pos="1428"/>
              </w:tabs>
              <w:ind w:left="0" w:firstLine="0"/>
            </w:pPr>
            <w:bookmarkStart w:id="872" w:name="_ISO_14000_environmental"/>
            <w:bookmarkStart w:id="873" w:name="_Toc270957297"/>
            <w:bookmarkStart w:id="874" w:name="_Toc353294561"/>
            <w:bookmarkEnd w:id="872"/>
            <w:r>
              <w:lastRenderedPageBreak/>
              <w:t>ISO 14000 environmental management standards</w:t>
            </w:r>
            <w:bookmarkEnd w:id="873"/>
            <w:bookmarkEnd w:id="874"/>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97619">
        <w:tc>
          <w:tcPr>
            <w:tcW w:w="9498" w:type="dxa"/>
            <w:gridSpan w:val="9"/>
          </w:tcPr>
          <w:p w:rsidR="00A332C7" w:rsidRDefault="00A332C7">
            <w:pPr>
              <w:pStyle w:val="NormalWeb"/>
              <w:jc w:val="both"/>
            </w:pPr>
          </w:p>
          <w:p w:rsidR="00A332C7" w:rsidRDefault="005E7BAF">
            <w:pPr>
              <w:pStyle w:val="NormalWeb"/>
              <w:jc w:val="both"/>
            </w:pPr>
            <w:r>
              <w:t xml:space="preserve">The ISO 14000 environmental management standards exist to help organisations ensure that their operations do not have a negative impact on the environment, that they comply with applicable laws, regulations, and other environmental requirements, and that they continually improve on these. ISO 14000 is similar to the </w:t>
            </w:r>
            <w:hyperlink r:id="rId347" w:tgtFrame="_self" w:history="1">
              <w:r>
                <w:rPr>
                  <w:rStyle w:val="Hyperlink"/>
                </w:rPr>
                <w:t>ISO 9000</w:t>
              </w:r>
            </w:hyperlink>
            <w:r>
              <w:t xml:space="preserve"> quality management in that it also concerns itself with how the product is produced, in other words the process, rather than the product itself. It was revised in May 2004 with the updated standard called ISO 14000:2004. </w:t>
            </w:r>
          </w:p>
          <w:p w:rsidR="00A332C7" w:rsidRDefault="005E7BAF">
            <w:pPr>
              <w:pStyle w:val="NormalWeb"/>
              <w:jc w:val="both"/>
            </w:pPr>
            <w:r>
              <w:t xml:space="preserve">ISO 14001:2004 is the requirement standard of the ISO 14000 series. It specifies a framework for an Environmental Management System against which an organisation can be certified by a third party. </w:t>
            </w:r>
          </w:p>
          <w:p w:rsidR="00A332C7" w:rsidRDefault="005E7BAF">
            <w:pPr>
              <w:pStyle w:val="NormalWeb"/>
              <w:jc w:val="both"/>
            </w:pPr>
            <w:r>
              <w:t xml:space="preserve">The standard applies to all types and sizes of organisations and while it does not establish absolute requirements for environmental performance, it does require a commitment to continual improvement and compliance with applicable legislation and regulations. </w:t>
            </w:r>
          </w:p>
          <w:p w:rsidR="005E7BAF" w:rsidRPr="000F5844" w:rsidRDefault="005E7BAF" w:rsidP="00734892">
            <w:pPr>
              <w:pStyle w:val="NormalWeb"/>
            </w:pPr>
          </w:p>
        </w:tc>
      </w:tr>
      <w:tr w:rsidR="005E7BAF" w:rsidRPr="000F5844" w:rsidTr="00197619">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197619">
        <w:tc>
          <w:tcPr>
            <w:tcW w:w="9498" w:type="dxa"/>
            <w:gridSpan w:val="9"/>
          </w:tcPr>
          <w:p w:rsidR="005E7BAF" w:rsidRDefault="005E7BAF" w:rsidP="00734892">
            <w:pPr>
              <w:pStyle w:val="Default"/>
            </w:pPr>
          </w:p>
          <w:p w:rsidR="005E7BAF" w:rsidRDefault="005E7BAF" w:rsidP="00734892">
            <w:pPr>
              <w:pStyle w:val="Default"/>
            </w:pPr>
            <w:r>
              <w:t>ISO</w:t>
            </w:r>
          </w:p>
          <w:p w:rsidR="005E7BAF" w:rsidRPr="002C7568" w:rsidRDefault="005E7BAF" w:rsidP="00734892">
            <w:pPr>
              <w:pStyle w:val="Default"/>
            </w:pP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197619">
        <w:tc>
          <w:tcPr>
            <w:tcW w:w="9498" w:type="dxa"/>
            <w:gridSpan w:val="9"/>
          </w:tcPr>
          <w:p w:rsidR="005E7BAF" w:rsidRPr="005E7BAF" w:rsidRDefault="00C62DB4" w:rsidP="00734892">
            <w:pPr>
              <w:pStyle w:val="BodyText"/>
              <w:ind w:left="0"/>
              <w:rPr>
                <w:lang w:val="pt-BR"/>
              </w:rPr>
            </w:pPr>
            <w:r w:rsidRPr="00C62DB4">
              <w:rPr>
                <w:lang w:val="pt-BR"/>
              </w:rPr>
              <w:t>ISO 14001:2004</w:t>
            </w:r>
          </w:p>
          <w:p w:rsidR="005E7BAF" w:rsidRPr="005E7BAF" w:rsidRDefault="00E50BFD" w:rsidP="00734892">
            <w:pPr>
              <w:pStyle w:val="BodyText"/>
              <w:ind w:left="0"/>
              <w:rPr>
                <w:lang w:val="pt-BR"/>
              </w:rPr>
            </w:pPr>
            <w:hyperlink r:id="rId348" w:history="1">
              <w:r w:rsidR="00C62DB4" w:rsidRPr="00C62DB4">
                <w:rPr>
                  <w:rStyle w:val="Hyperlink"/>
                  <w:lang w:val="pt-BR"/>
                </w:rPr>
                <w:t>http://www.iso.org/iso/iso_catalogue/catalogue_tc/catalogue_detail.htm?csnumber=31807</w:t>
              </w:r>
            </w:hyperlink>
            <w:r w:rsidR="00C62DB4" w:rsidRPr="00C62DB4">
              <w:rPr>
                <w:lang w:val="pt-BR"/>
              </w:rP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F601F">
        <w:trPr>
          <w:trHeight w:val="248"/>
        </w:trPr>
        <w:tc>
          <w:tcPr>
            <w:tcW w:w="1055" w:type="dxa"/>
          </w:tcPr>
          <w:p w:rsidR="005E7BAF" w:rsidRPr="000F5844" w:rsidRDefault="005E7BAF" w:rsidP="008F601F">
            <w:pPr>
              <w:pStyle w:val="BodyText"/>
              <w:ind w:left="0"/>
              <w:rPr>
                <w:lang w:val="en-GB"/>
              </w:rPr>
            </w:pPr>
            <w:r>
              <w:rPr>
                <w:lang w:val="en-GB"/>
              </w:rPr>
              <w:t>Theme</w:t>
            </w:r>
          </w:p>
        </w:tc>
        <w:tc>
          <w:tcPr>
            <w:tcW w:w="1055" w:type="dxa"/>
          </w:tcPr>
          <w:p w:rsidR="005E7BAF" w:rsidRPr="000F5844" w:rsidRDefault="005E7BAF" w:rsidP="008F601F">
            <w:pPr>
              <w:pStyle w:val="BodyText"/>
              <w:ind w:left="0"/>
              <w:rPr>
                <w:lang w:val="en-GB"/>
              </w:rPr>
            </w:pPr>
            <w:r>
              <w:rPr>
                <w:lang w:val="en-GB"/>
              </w:rPr>
              <w:t>1</w:t>
            </w:r>
          </w:p>
        </w:tc>
        <w:tc>
          <w:tcPr>
            <w:tcW w:w="1056" w:type="dxa"/>
          </w:tcPr>
          <w:p w:rsidR="005E7BAF" w:rsidRPr="000F5844" w:rsidRDefault="005E7BAF" w:rsidP="008F601F">
            <w:pPr>
              <w:pStyle w:val="BodyText"/>
              <w:ind w:left="0"/>
              <w:rPr>
                <w:lang w:val="en-GB"/>
              </w:rPr>
            </w:pPr>
            <w:r>
              <w:rPr>
                <w:lang w:val="en-GB"/>
              </w:rPr>
              <w:t>2</w:t>
            </w:r>
          </w:p>
        </w:tc>
        <w:tc>
          <w:tcPr>
            <w:tcW w:w="1055" w:type="dxa"/>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r>
              <w:rPr>
                <w:lang w:val="en-GB"/>
              </w:rPr>
              <w:t>4</w:t>
            </w:r>
          </w:p>
        </w:tc>
        <w:tc>
          <w:tcPr>
            <w:tcW w:w="1056" w:type="dxa"/>
          </w:tcPr>
          <w:p w:rsidR="005E7BAF" w:rsidRPr="000F5844" w:rsidRDefault="005E7BAF" w:rsidP="008F601F">
            <w:pPr>
              <w:pStyle w:val="BodyText"/>
              <w:ind w:left="0"/>
              <w:rPr>
                <w:lang w:val="en-GB"/>
              </w:rPr>
            </w:pPr>
            <w:r>
              <w:rPr>
                <w:lang w:val="en-GB"/>
              </w:rPr>
              <w:t>5</w:t>
            </w:r>
          </w:p>
        </w:tc>
        <w:tc>
          <w:tcPr>
            <w:tcW w:w="1055" w:type="dxa"/>
          </w:tcPr>
          <w:p w:rsidR="005E7BAF" w:rsidRPr="000F5844" w:rsidRDefault="005E7BAF" w:rsidP="008F601F">
            <w:pPr>
              <w:pStyle w:val="BodyText"/>
              <w:ind w:left="0"/>
              <w:rPr>
                <w:lang w:val="en-GB"/>
              </w:rPr>
            </w:pPr>
            <w:r>
              <w:rPr>
                <w:lang w:val="en-GB"/>
              </w:rPr>
              <w:t>6</w:t>
            </w:r>
          </w:p>
        </w:tc>
        <w:tc>
          <w:tcPr>
            <w:tcW w:w="1055" w:type="dxa"/>
          </w:tcPr>
          <w:p w:rsidR="005E7BAF" w:rsidRPr="000F5844" w:rsidRDefault="005E7BAF" w:rsidP="008F601F">
            <w:pPr>
              <w:pStyle w:val="BodyText"/>
              <w:ind w:left="0"/>
              <w:rPr>
                <w:lang w:val="en-GB"/>
              </w:rPr>
            </w:pPr>
            <w:r>
              <w:rPr>
                <w:lang w:val="en-GB"/>
              </w:rPr>
              <w:t>7</w:t>
            </w:r>
          </w:p>
        </w:tc>
        <w:tc>
          <w:tcPr>
            <w:tcW w:w="1056" w:type="dxa"/>
          </w:tcPr>
          <w:p w:rsidR="005E7BAF" w:rsidRPr="000F5844" w:rsidRDefault="005E7BAF" w:rsidP="008F601F">
            <w:pPr>
              <w:pStyle w:val="BodyText"/>
              <w:ind w:left="0"/>
              <w:rPr>
                <w:lang w:val="en-GB"/>
              </w:rPr>
            </w:pPr>
            <w:r>
              <w:rPr>
                <w:lang w:val="en-GB"/>
              </w:rPr>
              <w:t>8</w:t>
            </w:r>
          </w:p>
        </w:tc>
      </w:tr>
      <w:tr w:rsidR="005E7BAF" w:rsidRPr="000F5844" w:rsidTr="00197619">
        <w:trPr>
          <w:trHeight w:val="247"/>
        </w:trPr>
        <w:tc>
          <w:tcPr>
            <w:tcW w:w="1055" w:type="dxa"/>
          </w:tcPr>
          <w:p w:rsidR="005E7BAF" w:rsidRPr="000F5844" w:rsidRDefault="005E7BAF" w:rsidP="008F601F">
            <w:pPr>
              <w:pStyle w:val="BodyText"/>
              <w:ind w:left="0"/>
              <w:rPr>
                <w:lang w:val="en-GB"/>
              </w:rPr>
            </w:pPr>
            <w:r>
              <w:rPr>
                <w:lang w:val="en-GB"/>
              </w:rPr>
              <w:t>Relevance</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shd w:val="clear" w:color="auto" w:fill="FF0000"/>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shd w:val="clear" w:color="auto" w:fill="FF0000"/>
          </w:tcPr>
          <w:p w:rsidR="005E7BAF" w:rsidRPr="000F5844" w:rsidRDefault="005E7BAF" w:rsidP="008F601F">
            <w:pPr>
              <w:pStyle w:val="BodyText"/>
              <w:ind w:left="0"/>
              <w:rPr>
                <w:lang w:val="en-GB"/>
              </w:rPr>
            </w:pPr>
            <w:r>
              <w:rPr>
                <w:lang w:val="en-GB"/>
              </w:rPr>
              <w:t>3</w:t>
            </w:r>
          </w:p>
        </w:tc>
      </w:tr>
    </w:tbl>
    <w:p w:rsidR="005E7BAF" w:rsidRDefault="005E7BAF" w:rsidP="00734892">
      <w:pPr>
        <w:spacing w:after="200" w:line="276"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5"/>
        <w:gridCol w:w="1056"/>
        <w:gridCol w:w="1055"/>
        <w:gridCol w:w="1055"/>
        <w:gridCol w:w="1056"/>
        <w:gridCol w:w="1055"/>
        <w:gridCol w:w="1031"/>
        <w:gridCol w:w="1002"/>
      </w:tblGrid>
      <w:tr w:rsidR="005E7BAF" w:rsidRPr="000F5844" w:rsidTr="00197619">
        <w:tc>
          <w:tcPr>
            <w:tcW w:w="9498" w:type="dxa"/>
            <w:gridSpan w:val="9"/>
          </w:tcPr>
          <w:p w:rsidR="005E7BAF" w:rsidRPr="00663E92" w:rsidRDefault="00A07F37" w:rsidP="00734892">
            <w:pPr>
              <w:pStyle w:val="Heading3"/>
              <w:tabs>
                <w:tab w:val="clear" w:pos="2268"/>
                <w:tab w:val="num" w:pos="-11"/>
                <w:tab w:val="num" w:pos="1428"/>
              </w:tabs>
              <w:ind w:left="0" w:firstLine="0"/>
            </w:pPr>
            <w:bookmarkStart w:id="875" w:name="_CEOS_WIGISS_INTEROPERABILITY"/>
            <w:bookmarkStart w:id="876" w:name="_Toc353294562"/>
            <w:bookmarkEnd w:id="875"/>
            <w:r>
              <w:lastRenderedPageBreak/>
              <w:t>CEOS WGISS Interoperability Handbook</w:t>
            </w:r>
            <w:bookmarkEnd w:id="876"/>
            <w: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97619">
        <w:tc>
          <w:tcPr>
            <w:tcW w:w="9498" w:type="dxa"/>
            <w:gridSpan w:val="9"/>
          </w:tcPr>
          <w:p w:rsidR="005E7BAF" w:rsidRDefault="005E7BAF" w:rsidP="00734892">
            <w:pPr>
              <w:pStyle w:val="NormalWeb"/>
            </w:pPr>
          </w:p>
          <w:p w:rsidR="00A332C7" w:rsidRDefault="005E7BAF">
            <w:pPr>
              <w:pStyle w:val="NormalWeb"/>
              <w:jc w:val="both"/>
            </w:pPr>
            <w:r>
              <w:t xml:space="preserve">The CEOS (Community on Earth Observation Satellites) Interoperability handbook provides recommendations for the implementation of interoperable systems drawn from the CEOS Working Group on Information Systems and Services (WGISS) 10 year experience. It is a handbook, not an academic essay devoted to the </w:t>
            </w:r>
            <w:r w:rsidRPr="007C0F46">
              <w:t>Final Fantasy</w:t>
            </w:r>
            <w:r>
              <w:t xml:space="preserve"> theory of interoperability. It is for immediate use by anyone willing to implement interoperable services in a way that preserves their interoperability.</w:t>
            </w:r>
          </w:p>
          <w:p w:rsidR="00A332C7" w:rsidRDefault="005E7BAF">
            <w:pPr>
              <w:pStyle w:val="NormalWeb"/>
              <w:jc w:val="both"/>
            </w:pPr>
            <w:r>
              <w:t>While a stand-alone system is usually built for a community with several needs, an interoperable system is built as part of a broader system for different communities sharing similar needs. Interoperable systems are actually systems of systems, with each of their components providing at least one part of the full answers expected by their users.</w:t>
            </w:r>
          </w:p>
          <w:p w:rsidR="00A332C7" w:rsidRDefault="005E7BAF">
            <w:pPr>
              <w:pStyle w:val="NormalWeb"/>
              <w:jc w:val="both"/>
            </w:pPr>
            <w:r>
              <w:t>An interoperable system cannot be implemented in the same way as a stand-alone system because it must be built upon the same underlying concepts as are the other interoperable systems with which it will interact. Thus, implementing an interoperable system requires to follow particular guidelines.</w:t>
            </w:r>
          </w:p>
          <w:p w:rsidR="00A332C7" w:rsidRDefault="005E7BAF">
            <w:pPr>
              <w:pStyle w:val="NormalWeb"/>
              <w:jc w:val="both"/>
            </w:pPr>
            <w:r>
              <w:t>These guidelines applied to Earth observation systems are shown in this handbook as recommendations.</w:t>
            </w:r>
          </w:p>
          <w:p w:rsidR="005E7BAF" w:rsidRPr="000F5844" w:rsidRDefault="005E7BAF" w:rsidP="00734892">
            <w:pPr>
              <w:pStyle w:val="NormalWeb"/>
            </w:pPr>
          </w:p>
        </w:tc>
      </w:tr>
      <w:tr w:rsidR="005E7BAF" w:rsidRPr="000F5844" w:rsidTr="00197619">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197619">
        <w:tc>
          <w:tcPr>
            <w:tcW w:w="9498" w:type="dxa"/>
            <w:gridSpan w:val="9"/>
          </w:tcPr>
          <w:p w:rsidR="005E7BAF" w:rsidRDefault="005E7BAF" w:rsidP="00734892">
            <w:pPr>
              <w:pStyle w:val="Default"/>
            </w:pPr>
          </w:p>
          <w:p w:rsidR="005E7BAF" w:rsidRDefault="005E7BAF" w:rsidP="00734892">
            <w:pPr>
              <w:pStyle w:val="Default"/>
            </w:pPr>
            <w:r>
              <w:t>CEOS working group</w:t>
            </w:r>
          </w:p>
          <w:p w:rsidR="005E7BAF" w:rsidRPr="002C7568" w:rsidRDefault="005E7BAF" w:rsidP="00734892">
            <w:pPr>
              <w:pStyle w:val="Default"/>
            </w:pP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197619">
        <w:tc>
          <w:tcPr>
            <w:tcW w:w="9498" w:type="dxa"/>
            <w:gridSpan w:val="9"/>
          </w:tcPr>
          <w:p w:rsidR="005E7BAF" w:rsidRPr="000F5844" w:rsidRDefault="00E50BFD" w:rsidP="00734892">
            <w:pPr>
              <w:pStyle w:val="BodyText"/>
              <w:ind w:left="0"/>
              <w:rPr>
                <w:lang w:val="en-GB"/>
              </w:rPr>
            </w:pPr>
            <w:hyperlink r:id="rId349" w:tooltip="CEOS Interoperability Handbook" w:history="1">
              <w:r w:rsidR="005E7BAF">
                <w:rPr>
                  <w:rStyle w:val="Hyperlink"/>
                </w:rPr>
                <w:t>CEOS Interoperability Handbook (version 1.1)</w:t>
              </w:r>
            </w:hyperlink>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197619">
        <w:tc>
          <w:tcPr>
            <w:tcW w:w="9498" w:type="dxa"/>
            <w:gridSpan w:val="9"/>
          </w:tcPr>
          <w:p w:rsidR="005E7BAF" w:rsidRPr="000F5844" w:rsidRDefault="00E50BFD" w:rsidP="00734892">
            <w:pPr>
              <w:pStyle w:val="BodyText"/>
              <w:ind w:left="0"/>
              <w:rPr>
                <w:lang w:val="en-GB"/>
              </w:rPr>
            </w:pPr>
            <w:hyperlink r:id="rId350" w:history="1">
              <w:r w:rsidR="005E7BAF" w:rsidRPr="00E0363E">
                <w:rPr>
                  <w:rStyle w:val="Hyperlink"/>
                  <w:lang w:val="en-GB"/>
                </w:rPr>
                <w:t>http://www.ceos.org/index.php?option=com_content&amp;view=category&amp;layout=blog&amp;id=77&amp;Itemid=199</w:t>
              </w:r>
            </w:hyperlink>
            <w:r w:rsidR="005E7BAF">
              <w:rPr>
                <w:lang w:val="en-GB"/>
              </w:rP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F601F">
        <w:trPr>
          <w:trHeight w:val="248"/>
        </w:trPr>
        <w:tc>
          <w:tcPr>
            <w:tcW w:w="1055" w:type="dxa"/>
          </w:tcPr>
          <w:p w:rsidR="005E7BAF" w:rsidRPr="000F5844" w:rsidRDefault="005E7BAF" w:rsidP="008F601F">
            <w:pPr>
              <w:pStyle w:val="BodyText"/>
              <w:ind w:left="0"/>
              <w:rPr>
                <w:lang w:val="en-GB"/>
              </w:rPr>
            </w:pPr>
            <w:r>
              <w:rPr>
                <w:lang w:val="en-GB"/>
              </w:rPr>
              <w:t>Theme</w:t>
            </w:r>
          </w:p>
        </w:tc>
        <w:tc>
          <w:tcPr>
            <w:tcW w:w="1055" w:type="dxa"/>
          </w:tcPr>
          <w:p w:rsidR="005E7BAF" w:rsidRPr="000F5844" w:rsidRDefault="005E7BAF" w:rsidP="008F601F">
            <w:pPr>
              <w:pStyle w:val="BodyText"/>
              <w:ind w:left="0"/>
              <w:rPr>
                <w:lang w:val="en-GB"/>
              </w:rPr>
            </w:pPr>
            <w:r>
              <w:rPr>
                <w:lang w:val="en-GB"/>
              </w:rPr>
              <w:t>1</w:t>
            </w:r>
          </w:p>
        </w:tc>
        <w:tc>
          <w:tcPr>
            <w:tcW w:w="1056" w:type="dxa"/>
          </w:tcPr>
          <w:p w:rsidR="005E7BAF" w:rsidRPr="000F5844" w:rsidRDefault="005E7BAF" w:rsidP="008F601F">
            <w:pPr>
              <w:pStyle w:val="BodyText"/>
              <w:ind w:left="0"/>
              <w:rPr>
                <w:lang w:val="en-GB"/>
              </w:rPr>
            </w:pPr>
            <w:r>
              <w:rPr>
                <w:lang w:val="en-GB"/>
              </w:rPr>
              <w:t>2</w:t>
            </w:r>
          </w:p>
        </w:tc>
        <w:tc>
          <w:tcPr>
            <w:tcW w:w="1055" w:type="dxa"/>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r>
              <w:rPr>
                <w:lang w:val="en-GB"/>
              </w:rPr>
              <w:t>4</w:t>
            </w:r>
          </w:p>
        </w:tc>
        <w:tc>
          <w:tcPr>
            <w:tcW w:w="1056" w:type="dxa"/>
          </w:tcPr>
          <w:p w:rsidR="005E7BAF" w:rsidRPr="000F5844" w:rsidRDefault="005E7BAF" w:rsidP="008F601F">
            <w:pPr>
              <w:pStyle w:val="BodyText"/>
              <w:ind w:left="0"/>
              <w:rPr>
                <w:lang w:val="en-GB"/>
              </w:rPr>
            </w:pPr>
            <w:r>
              <w:rPr>
                <w:lang w:val="en-GB"/>
              </w:rPr>
              <w:t>5</w:t>
            </w:r>
          </w:p>
        </w:tc>
        <w:tc>
          <w:tcPr>
            <w:tcW w:w="1055" w:type="dxa"/>
          </w:tcPr>
          <w:p w:rsidR="005E7BAF" w:rsidRPr="000F5844" w:rsidRDefault="005E7BAF" w:rsidP="008F601F">
            <w:pPr>
              <w:pStyle w:val="BodyText"/>
              <w:ind w:left="0"/>
              <w:rPr>
                <w:lang w:val="en-GB"/>
              </w:rPr>
            </w:pPr>
            <w:r>
              <w:rPr>
                <w:lang w:val="en-GB"/>
              </w:rPr>
              <w:t>6</w:t>
            </w:r>
          </w:p>
        </w:tc>
        <w:tc>
          <w:tcPr>
            <w:tcW w:w="1055" w:type="dxa"/>
          </w:tcPr>
          <w:p w:rsidR="005E7BAF" w:rsidRPr="000F5844" w:rsidRDefault="005E7BAF" w:rsidP="008F601F">
            <w:pPr>
              <w:pStyle w:val="BodyText"/>
              <w:ind w:left="0"/>
              <w:rPr>
                <w:lang w:val="en-GB"/>
              </w:rPr>
            </w:pPr>
            <w:r>
              <w:rPr>
                <w:lang w:val="en-GB"/>
              </w:rPr>
              <w:t>7</w:t>
            </w:r>
          </w:p>
        </w:tc>
        <w:tc>
          <w:tcPr>
            <w:tcW w:w="1056" w:type="dxa"/>
          </w:tcPr>
          <w:p w:rsidR="005E7BAF" w:rsidRPr="000F5844" w:rsidRDefault="005E7BAF" w:rsidP="008F601F">
            <w:pPr>
              <w:pStyle w:val="BodyText"/>
              <w:ind w:left="0"/>
              <w:rPr>
                <w:lang w:val="en-GB"/>
              </w:rPr>
            </w:pPr>
            <w:r>
              <w:rPr>
                <w:lang w:val="en-GB"/>
              </w:rPr>
              <w:t>8</w:t>
            </w:r>
          </w:p>
        </w:tc>
      </w:tr>
      <w:tr w:rsidR="005E7BAF" w:rsidRPr="000F5844" w:rsidTr="00197619">
        <w:trPr>
          <w:trHeight w:val="247"/>
        </w:trPr>
        <w:tc>
          <w:tcPr>
            <w:tcW w:w="1055" w:type="dxa"/>
          </w:tcPr>
          <w:p w:rsidR="005E7BAF" w:rsidRPr="000F5844" w:rsidRDefault="005E7BAF" w:rsidP="008F601F">
            <w:pPr>
              <w:pStyle w:val="BodyText"/>
              <w:ind w:left="0"/>
              <w:rPr>
                <w:lang w:val="en-GB"/>
              </w:rPr>
            </w:pPr>
            <w:r>
              <w:rPr>
                <w:lang w:val="en-GB"/>
              </w:rPr>
              <w:t>Relevance</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shd w:val="clear" w:color="auto" w:fill="FF0000"/>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r>
    </w:tbl>
    <w:p w:rsidR="005E7BAF" w:rsidRDefault="005E7BAF" w:rsidP="00734892">
      <w:pPr>
        <w:spacing w:after="200" w:line="276" w:lineRule="auto"/>
      </w:pPr>
    </w:p>
    <w:p w:rsidR="005E7BAF" w:rsidRDefault="005E7BAF" w:rsidP="00734892">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197619">
        <w:tc>
          <w:tcPr>
            <w:tcW w:w="9498" w:type="dxa"/>
            <w:gridSpan w:val="9"/>
          </w:tcPr>
          <w:p w:rsidR="005E7BAF" w:rsidRPr="00663E92" w:rsidRDefault="005E7BAF" w:rsidP="00734892">
            <w:pPr>
              <w:pStyle w:val="Heading3"/>
              <w:tabs>
                <w:tab w:val="clear" w:pos="2268"/>
                <w:tab w:val="num" w:pos="-11"/>
                <w:tab w:val="num" w:pos="1428"/>
              </w:tabs>
              <w:ind w:left="0" w:firstLine="0"/>
            </w:pPr>
            <w:bookmarkStart w:id="877" w:name="_Ordering_Services_for"/>
            <w:bookmarkStart w:id="878" w:name="_Toc270957301"/>
            <w:bookmarkStart w:id="879" w:name="_Toc353294563"/>
            <w:bookmarkEnd w:id="877"/>
            <w:r w:rsidRPr="00283954">
              <w:lastRenderedPageBreak/>
              <w:t>Ordering Services for Earth Observation Products</w:t>
            </w:r>
            <w:bookmarkEnd w:id="878"/>
            <w:bookmarkEnd w:id="879"/>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97619">
        <w:tc>
          <w:tcPr>
            <w:tcW w:w="9498" w:type="dxa"/>
            <w:gridSpan w:val="9"/>
          </w:tcPr>
          <w:p w:rsidR="005E7BAF" w:rsidRDefault="005E7BAF" w:rsidP="00734892">
            <w:pPr>
              <w:spacing w:before="40" w:after="40"/>
              <w:rPr>
                <w:sz w:val="20"/>
                <w:lang w:eastAsia="en-GB"/>
              </w:rPr>
            </w:pPr>
          </w:p>
          <w:p w:rsidR="00A332C7" w:rsidRDefault="005E7BAF">
            <w:pPr>
              <w:spacing w:before="40" w:after="40"/>
              <w:jc w:val="both"/>
              <w:rPr>
                <w:sz w:val="24"/>
                <w:szCs w:val="24"/>
                <w:lang w:val="en-GB" w:eastAsia="en-GB"/>
              </w:rPr>
            </w:pPr>
            <w:r w:rsidRPr="00283954">
              <w:rPr>
                <w:sz w:val="24"/>
                <w:szCs w:val="24"/>
                <w:lang w:eastAsia="en-GB"/>
              </w:rPr>
              <w:t>The candidate standard is currently an OGC “Best Practices” document.</w:t>
            </w:r>
            <w:r w:rsidR="00957B68">
              <w:rPr>
                <w:sz w:val="24"/>
                <w:szCs w:val="24"/>
                <w:lang w:eastAsia="en-GB"/>
              </w:rPr>
              <w:t xml:space="preserve"> T</w:t>
            </w:r>
            <w:r w:rsidRPr="00283954">
              <w:rPr>
                <w:sz w:val="24"/>
                <w:szCs w:val="24"/>
                <w:lang w:eastAsia="en-GB"/>
              </w:rPr>
              <w:t>he proposed candidate standard is the result of several years of activities in the ESA Heterogeneous Mission Accessibility – Interoperability (HMA–I) project and further updated in the frame of ESA DAIL (Data Access Integration Layer) Implementation Project. The purpose of above projects was to define and then to implement the protocols for allowing a smooth integration between the ESA Ground Segment and the other partners Space Agencies.</w:t>
            </w:r>
          </w:p>
          <w:p w:rsidR="00A332C7" w:rsidRDefault="005E7BAF">
            <w:pPr>
              <w:spacing w:before="40" w:after="40"/>
              <w:jc w:val="both"/>
              <w:rPr>
                <w:sz w:val="24"/>
                <w:szCs w:val="24"/>
                <w:lang w:val="en-GB" w:eastAsia="en-GB"/>
              </w:rPr>
            </w:pPr>
            <w:r w:rsidRPr="00283954">
              <w:rPr>
                <w:sz w:val="24"/>
                <w:szCs w:val="24"/>
                <w:lang w:eastAsia="en-GB"/>
              </w:rPr>
              <w:t xml:space="preserve">The scope of the candidate standard is to define the interfaces for implementing Web Services allowing the clients to issue order for archived, planned and future potential Earth Observation products.  </w:t>
            </w:r>
          </w:p>
          <w:p w:rsidR="00A332C7" w:rsidRDefault="005E7BAF">
            <w:pPr>
              <w:spacing w:before="40" w:after="40"/>
              <w:jc w:val="both"/>
              <w:rPr>
                <w:sz w:val="24"/>
                <w:szCs w:val="24"/>
                <w:lang w:eastAsia="en-GB"/>
              </w:rPr>
            </w:pPr>
            <w:r w:rsidRPr="00283954">
              <w:rPr>
                <w:sz w:val="24"/>
                <w:szCs w:val="24"/>
                <w:lang w:eastAsia="en-GB"/>
              </w:rPr>
              <w:t>In the frame of this SWG’s activities, the candidate standard will be reviewed and commented by the OGC members and the public and the gathered comments will be processed in order to further improve the candidate standard.</w:t>
            </w:r>
          </w:p>
          <w:p w:rsidR="005E7BAF" w:rsidRPr="00283954" w:rsidRDefault="005E7BAF" w:rsidP="00734892">
            <w:pPr>
              <w:spacing w:before="40" w:after="40"/>
              <w:rPr>
                <w:sz w:val="24"/>
                <w:szCs w:val="24"/>
                <w:lang w:val="en-GB" w:eastAsia="en-GB"/>
              </w:rPr>
            </w:pPr>
          </w:p>
        </w:tc>
      </w:tr>
      <w:tr w:rsidR="005E7BAF" w:rsidRPr="000F5844" w:rsidTr="00197619">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197619">
        <w:tc>
          <w:tcPr>
            <w:tcW w:w="9498" w:type="dxa"/>
            <w:gridSpan w:val="9"/>
          </w:tcPr>
          <w:p w:rsidR="005E7BAF" w:rsidRDefault="005E7BAF" w:rsidP="00734892">
            <w:pPr>
              <w:pStyle w:val="Default"/>
            </w:pPr>
          </w:p>
          <w:p w:rsidR="005E7BAF" w:rsidRDefault="005E7BAF" w:rsidP="00734892">
            <w:pPr>
              <w:pStyle w:val="Default"/>
            </w:pPr>
            <w:r>
              <w:t>Open Geospatial Consortium</w:t>
            </w:r>
          </w:p>
          <w:p w:rsidR="005E7BAF" w:rsidRPr="002C7568" w:rsidRDefault="005E7BAF" w:rsidP="00734892">
            <w:pPr>
              <w:pStyle w:val="Default"/>
            </w:pP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197619">
        <w:tc>
          <w:tcPr>
            <w:tcW w:w="9498" w:type="dxa"/>
            <w:gridSpan w:val="9"/>
          </w:tcPr>
          <w:p w:rsidR="005E7BAF" w:rsidRDefault="005E7BAF" w:rsidP="00734892">
            <w:pPr>
              <w:pStyle w:val="BodyText"/>
              <w:ind w:left="0"/>
              <w:rPr>
                <w:rFonts w:ascii="DKKONM+TimesNewRoman,Bold" w:hAnsi="DKKONM+TimesNewRoman,Bold" w:cs="DKKONM+TimesNewRoman,Bold"/>
                <w:b/>
                <w:bCs/>
                <w:color w:val="000000"/>
                <w:sz w:val="20"/>
                <w:lang w:val="en-GB"/>
              </w:rPr>
            </w:pPr>
            <w:r w:rsidRPr="00061E22">
              <w:rPr>
                <w:rFonts w:ascii="DKKPBA+TimesNewRoman" w:hAnsi="DKKPBA+TimesNewRoman"/>
                <w:sz w:val="24"/>
                <w:szCs w:val="24"/>
                <w:lang w:val="en-GB"/>
              </w:rPr>
              <w:t xml:space="preserve"> </w:t>
            </w:r>
            <w:r w:rsidRPr="00061E22">
              <w:rPr>
                <w:rFonts w:ascii="DKKPBA+TimesNewRoman" w:hAnsi="DKKPBA+TimesNewRoman" w:cs="DKKPBA+TimesNewRoman"/>
                <w:color w:val="000000"/>
                <w:sz w:val="20"/>
                <w:lang w:val="en-GB"/>
              </w:rPr>
              <w:t>Reference number of this OGC</w:t>
            </w:r>
            <w:r w:rsidRPr="00061E22">
              <w:rPr>
                <w:rFonts w:ascii="DKKPBA+TimesNewRoman" w:hAnsi="DKKPBA+TimesNewRoman" w:cs="DKKPBA+TimesNewRoman"/>
                <w:color w:val="000000"/>
                <w:position w:val="10"/>
                <w:sz w:val="20"/>
                <w:vertAlign w:val="superscript"/>
                <w:lang w:val="en-GB"/>
              </w:rPr>
              <w:t xml:space="preserve">® </w:t>
            </w:r>
            <w:r w:rsidRPr="00061E22">
              <w:rPr>
                <w:rFonts w:ascii="DKKPBA+TimesNewRoman" w:hAnsi="DKKPBA+TimesNewRoman" w:cs="DKKPBA+TimesNewRoman"/>
                <w:color w:val="000000"/>
                <w:sz w:val="20"/>
                <w:lang w:val="en-GB"/>
              </w:rPr>
              <w:t xml:space="preserve">project document: </w:t>
            </w:r>
            <w:r w:rsidRPr="00061E22">
              <w:rPr>
                <w:rFonts w:ascii="DKKONM+TimesNewRoman,Bold" w:hAnsi="DKKONM+TimesNewRoman,Bold" w:cs="DKKONM+TimesNewRoman,Bold"/>
                <w:b/>
                <w:bCs/>
                <w:color w:val="000000"/>
                <w:sz w:val="20"/>
                <w:lang w:val="en-GB"/>
              </w:rPr>
              <w:t>06-141r2</w:t>
            </w:r>
          </w:p>
          <w:p w:rsidR="005E7BAF" w:rsidRPr="000F5844" w:rsidRDefault="00E50BFD" w:rsidP="00734892">
            <w:pPr>
              <w:pStyle w:val="BodyText"/>
              <w:ind w:left="0"/>
              <w:rPr>
                <w:lang w:val="en-GB"/>
              </w:rPr>
            </w:pPr>
            <w:hyperlink r:id="rId351" w:tgtFrame="_blank" w:history="1">
              <w:r w:rsidR="005E7BAF">
                <w:rPr>
                  <w:rStyle w:val="Hyperlink"/>
                </w:rPr>
                <w:t>Ordering Services for Earth Observation Products</w:t>
              </w:r>
            </w:hyperlink>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197619">
        <w:tc>
          <w:tcPr>
            <w:tcW w:w="9498" w:type="dxa"/>
            <w:gridSpan w:val="9"/>
          </w:tcPr>
          <w:p w:rsidR="005E7BAF" w:rsidRPr="000F5844" w:rsidRDefault="00E50BFD" w:rsidP="00734892">
            <w:pPr>
              <w:pStyle w:val="BodyText"/>
              <w:ind w:left="0"/>
              <w:rPr>
                <w:lang w:val="en-GB"/>
              </w:rPr>
            </w:pPr>
            <w:hyperlink r:id="rId352" w:history="1">
              <w:r w:rsidR="005E7BAF" w:rsidRPr="00E0363E">
                <w:rPr>
                  <w:rStyle w:val="Hyperlink"/>
                  <w:lang w:val="en-GB"/>
                </w:rPr>
                <w:t>http://www.opengeospatial.org/projects/groups/order-eo1.0.swg</w:t>
              </w:r>
            </w:hyperlink>
            <w:r w:rsidR="005E7BAF">
              <w:rPr>
                <w:lang w:val="en-GB"/>
              </w:rP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F601F">
        <w:trPr>
          <w:trHeight w:val="248"/>
        </w:trPr>
        <w:tc>
          <w:tcPr>
            <w:tcW w:w="1055" w:type="dxa"/>
          </w:tcPr>
          <w:p w:rsidR="005E7BAF" w:rsidRPr="000F5844" w:rsidRDefault="005E7BAF" w:rsidP="008F601F">
            <w:pPr>
              <w:pStyle w:val="BodyText"/>
              <w:ind w:left="0"/>
              <w:rPr>
                <w:lang w:val="en-GB"/>
              </w:rPr>
            </w:pPr>
            <w:r>
              <w:rPr>
                <w:lang w:val="en-GB"/>
              </w:rPr>
              <w:t>Theme</w:t>
            </w:r>
          </w:p>
        </w:tc>
        <w:tc>
          <w:tcPr>
            <w:tcW w:w="1055" w:type="dxa"/>
          </w:tcPr>
          <w:p w:rsidR="005E7BAF" w:rsidRPr="000F5844" w:rsidRDefault="005E7BAF" w:rsidP="008F601F">
            <w:pPr>
              <w:pStyle w:val="BodyText"/>
              <w:ind w:left="0"/>
              <w:rPr>
                <w:lang w:val="en-GB"/>
              </w:rPr>
            </w:pPr>
            <w:r>
              <w:rPr>
                <w:lang w:val="en-GB"/>
              </w:rPr>
              <w:t>1</w:t>
            </w:r>
          </w:p>
        </w:tc>
        <w:tc>
          <w:tcPr>
            <w:tcW w:w="1056" w:type="dxa"/>
          </w:tcPr>
          <w:p w:rsidR="005E7BAF" w:rsidRPr="000F5844" w:rsidRDefault="005E7BAF" w:rsidP="008F601F">
            <w:pPr>
              <w:pStyle w:val="BodyText"/>
              <w:ind w:left="0"/>
              <w:rPr>
                <w:lang w:val="en-GB"/>
              </w:rPr>
            </w:pPr>
            <w:r>
              <w:rPr>
                <w:lang w:val="en-GB"/>
              </w:rPr>
              <w:t>2</w:t>
            </w:r>
          </w:p>
        </w:tc>
        <w:tc>
          <w:tcPr>
            <w:tcW w:w="1055" w:type="dxa"/>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r>
              <w:rPr>
                <w:lang w:val="en-GB"/>
              </w:rPr>
              <w:t>4</w:t>
            </w:r>
          </w:p>
        </w:tc>
        <w:tc>
          <w:tcPr>
            <w:tcW w:w="1056" w:type="dxa"/>
          </w:tcPr>
          <w:p w:rsidR="005E7BAF" w:rsidRPr="000F5844" w:rsidRDefault="005E7BAF" w:rsidP="008F601F">
            <w:pPr>
              <w:pStyle w:val="BodyText"/>
              <w:ind w:left="0"/>
              <w:rPr>
                <w:lang w:val="en-GB"/>
              </w:rPr>
            </w:pPr>
            <w:r>
              <w:rPr>
                <w:lang w:val="en-GB"/>
              </w:rPr>
              <w:t>5</w:t>
            </w:r>
          </w:p>
        </w:tc>
        <w:tc>
          <w:tcPr>
            <w:tcW w:w="1055" w:type="dxa"/>
          </w:tcPr>
          <w:p w:rsidR="005E7BAF" w:rsidRPr="000F5844" w:rsidRDefault="005E7BAF" w:rsidP="008F601F">
            <w:pPr>
              <w:pStyle w:val="BodyText"/>
              <w:ind w:left="0"/>
              <w:rPr>
                <w:lang w:val="en-GB"/>
              </w:rPr>
            </w:pPr>
            <w:r>
              <w:rPr>
                <w:lang w:val="en-GB"/>
              </w:rPr>
              <w:t>6</w:t>
            </w:r>
          </w:p>
        </w:tc>
        <w:tc>
          <w:tcPr>
            <w:tcW w:w="1055" w:type="dxa"/>
          </w:tcPr>
          <w:p w:rsidR="005E7BAF" w:rsidRPr="000F5844" w:rsidRDefault="005E7BAF" w:rsidP="008F601F">
            <w:pPr>
              <w:pStyle w:val="BodyText"/>
              <w:ind w:left="0"/>
              <w:rPr>
                <w:lang w:val="en-GB"/>
              </w:rPr>
            </w:pPr>
            <w:r>
              <w:rPr>
                <w:lang w:val="en-GB"/>
              </w:rPr>
              <w:t>7</w:t>
            </w:r>
          </w:p>
        </w:tc>
        <w:tc>
          <w:tcPr>
            <w:tcW w:w="1056" w:type="dxa"/>
          </w:tcPr>
          <w:p w:rsidR="005E7BAF" w:rsidRPr="000F5844" w:rsidRDefault="005E7BAF" w:rsidP="008F601F">
            <w:pPr>
              <w:pStyle w:val="BodyText"/>
              <w:ind w:left="0"/>
              <w:rPr>
                <w:lang w:val="en-GB"/>
              </w:rPr>
            </w:pPr>
            <w:r>
              <w:rPr>
                <w:lang w:val="en-GB"/>
              </w:rPr>
              <w:t>8</w:t>
            </w:r>
          </w:p>
        </w:tc>
      </w:tr>
      <w:tr w:rsidR="005E7BAF" w:rsidRPr="000F5844" w:rsidTr="00197619">
        <w:trPr>
          <w:trHeight w:val="247"/>
        </w:trPr>
        <w:tc>
          <w:tcPr>
            <w:tcW w:w="1055" w:type="dxa"/>
          </w:tcPr>
          <w:p w:rsidR="005E7BAF" w:rsidRPr="000F5844" w:rsidRDefault="005E7BAF" w:rsidP="008F601F">
            <w:pPr>
              <w:pStyle w:val="BodyText"/>
              <w:ind w:left="0"/>
              <w:rPr>
                <w:lang w:val="en-GB"/>
              </w:rPr>
            </w:pPr>
            <w:r>
              <w:rPr>
                <w:lang w:val="en-GB"/>
              </w:rPr>
              <w:t>Relevance</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shd w:val="clear" w:color="auto" w:fill="FF0000"/>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r>
    </w:tbl>
    <w:p w:rsidR="005E7BAF" w:rsidRDefault="005E7BAF" w:rsidP="00734892">
      <w:pPr>
        <w:spacing w:after="200" w:line="276" w:lineRule="auto"/>
      </w:pPr>
    </w:p>
    <w:p w:rsidR="005E7BAF" w:rsidRDefault="005E7BAF" w:rsidP="0073489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1"/>
        <w:gridCol w:w="1052"/>
        <w:gridCol w:w="1050"/>
        <w:gridCol w:w="1050"/>
        <w:gridCol w:w="1050"/>
        <w:gridCol w:w="1049"/>
        <w:gridCol w:w="1049"/>
        <w:gridCol w:w="1049"/>
      </w:tblGrid>
      <w:tr w:rsidR="005E7BAF" w:rsidRPr="000F5844" w:rsidTr="00197619">
        <w:tc>
          <w:tcPr>
            <w:tcW w:w="9498" w:type="dxa"/>
            <w:gridSpan w:val="9"/>
          </w:tcPr>
          <w:p w:rsidR="005E7BAF" w:rsidRPr="00663E92" w:rsidRDefault="005E7BAF" w:rsidP="00734892">
            <w:pPr>
              <w:pStyle w:val="Heading3"/>
              <w:tabs>
                <w:tab w:val="clear" w:pos="2268"/>
                <w:tab w:val="num" w:pos="-11"/>
                <w:tab w:val="num" w:pos="1428"/>
              </w:tabs>
              <w:ind w:left="0" w:firstLine="0"/>
            </w:pPr>
            <w:bookmarkStart w:id="880" w:name="_User__management"/>
            <w:bookmarkStart w:id="881" w:name="_Toc270957302"/>
            <w:bookmarkStart w:id="882" w:name="_Toc353294564"/>
            <w:bookmarkEnd w:id="880"/>
            <w:r>
              <w:lastRenderedPageBreak/>
              <w:t>User  management  interfaces for  Earth observation services</w:t>
            </w:r>
            <w:bookmarkEnd w:id="881"/>
            <w:bookmarkEnd w:id="882"/>
            <w: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197619">
        <w:tc>
          <w:tcPr>
            <w:tcW w:w="9498" w:type="dxa"/>
            <w:gridSpan w:val="9"/>
          </w:tcPr>
          <w:p w:rsidR="005E7BAF" w:rsidRPr="000628B9" w:rsidRDefault="005E7BAF" w:rsidP="00734892">
            <w:pPr>
              <w:autoSpaceDE w:val="0"/>
              <w:autoSpaceDN w:val="0"/>
              <w:adjustRightInd w:val="0"/>
              <w:rPr>
                <w:szCs w:val="22"/>
                <w:lang w:val="en-GB"/>
              </w:rPr>
            </w:pPr>
          </w:p>
          <w:p w:rsidR="00A332C7" w:rsidRDefault="005E7BAF">
            <w:pPr>
              <w:autoSpaceDE w:val="0"/>
              <w:autoSpaceDN w:val="0"/>
              <w:adjustRightInd w:val="0"/>
              <w:jc w:val="both"/>
              <w:rPr>
                <w:szCs w:val="22"/>
                <w:lang w:val="en-GB"/>
              </w:rPr>
            </w:pPr>
            <w:r w:rsidRPr="000628B9">
              <w:rPr>
                <w:szCs w:val="22"/>
                <w:lang w:val="en-GB"/>
              </w:rPr>
              <w:t>This specification is complementary to a set of specifications that describe services for</w:t>
            </w:r>
            <w:r>
              <w:rPr>
                <w:szCs w:val="22"/>
                <w:lang w:val="en-GB"/>
              </w:rPr>
              <w:t xml:space="preserve"> </w:t>
            </w:r>
            <w:r w:rsidRPr="000628B9">
              <w:rPr>
                <w:szCs w:val="22"/>
                <w:lang w:val="en-GB"/>
              </w:rPr>
              <w:t>managing Earth Observation (EO) data products. These services include collection level, and</w:t>
            </w:r>
            <w:r>
              <w:rPr>
                <w:szCs w:val="22"/>
                <w:lang w:val="en-GB"/>
              </w:rPr>
              <w:t xml:space="preserve"> </w:t>
            </w:r>
            <w:r w:rsidRPr="000628B9">
              <w:rPr>
                <w:szCs w:val="22"/>
                <w:lang w:val="en-GB"/>
              </w:rPr>
              <w:t>product level catalogues, online-ordering for existing and future products, on-line access etc.</w:t>
            </w:r>
            <w:r>
              <w:rPr>
                <w:szCs w:val="22"/>
                <w:lang w:val="en-GB"/>
              </w:rPr>
              <w:t xml:space="preserve"> </w:t>
            </w:r>
            <w:r w:rsidRPr="000628B9">
              <w:rPr>
                <w:szCs w:val="22"/>
                <w:lang w:val="en-GB"/>
              </w:rPr>
              <w:t>and are put into context in an overall document</w:t>
            </w:r>
            <w:r w:rsidR="00695935">
              <w:rPr>
                <w:szCs w:val="22"/>
                <w:lang w:val="en-GB"/>
              </w:rPr>
              <w:t>.</w:t>
            </w:r>
          </w:p>
          <w:p w:rsidR="00A332C7" w:rsidRDefault="00A332C7">
            <w:pPr>
              <w:autoSpaceDE w:val="0"/>
              <w:autoSpaceDN w:val="0"/>
              <w:adjustRightInd w:val="0"/>
              <w:jc w:val="both"/>
              <w:rPr>
                <w:szCs w:val="22"/>
                <w:lang w:val="en-GB"/>
              </w:rPr>
            </w:pPr>
          </w:p>
          <w:p w:rsidR="00A332C7" w:rsidRDefault="005E7BAF">
            <w:pPr>
              <w:autoSpaceDE w:val="0"/>
              <w:autoSpaceDN w:val="0"/>
              <w:adjustRightInd w:val="0"/>
              <w:jc w:val="both"/>
              <w:rPr>
                <w:szCs w:val="22"/>
                <w:lang w:val="en-GB"/>
              </w:rPr>
            </w:pPr>
            <w:r w:rsidRPr="000628B9">
              <w:rPr>
                <w:szCs w:val="22"/>
                <w:lang w:val="en-GB"/>
              </w:rPr>
              <w:t>The intent of this specification is to describe a federated identity management interface that</w:t>
            </w:r>
            <w:r>
              <w:rPr>
                <w:szCs w:val="22"/>
                <w:lang w:val="en-GB"/>
              </w:rPr>
              <w:t xml:space="preserve"> </w:t>
            </w:r>
            <w:r w:rsidRPr="000628B9">
              <w:rPr>
                <w:szCs w:val="22"/>
                <w:lang w:val="en-GB"/>
              </w:rPr>
              <w:t>can be supported by many data providers (satellite operators, data distributors …), most of</w:t>
            </w:r>
            <w:r>
              <w:rPr>
                <w:szCs w:val="22"/>
                <w:lang w:val="en-GB"/>
              </w:rPr>
              <w:t xml:space="preserve"> </w:t>
            </w:r>
            <w:r w:rsidRPr="000628B9">
              <w:rPr>
                <w:szCs w:val="22"/>
                <w:lang w:val="en-GB"/>
              </w:rPr>
              <w:t>whom have existing (and relatively complex) facilities for the management of their data and</w:t>
            </w:r>
            <w:r>
              <w:rPr>
                <w:szCs w:val="22"/>
                <w:lang w:val="en-GB"/>
              </w:rPr>
              <w:t xml:space="preserve"> </w:t>
            </w:r>
            <w:r w:rsidRPr="000628B9">
              <w:rPr>
                <w:szCs w:val="22"/>
                <w:lang w:val="en-GB"/>
              </w:rPr>
              <w:t>users. The strategy is to specify a platform and provider independent interface using existing standards.</w:t>
            </w:r>
          </w:p>
          <w:p w:rsidR="005E7BAF" w:rsidRPr="000F5844" w:rsidRDefault="005E7BAF" w:rsidP="00734892">
            <w:pPr>
              <w:autoSpaceDE w:val="0"/>
              <w:autoSpaceDN w:val="0"/>
              <w:adjustRightInd w:val="0"/>
              <w:rPr>
                <w:lang w:val="en-GB"/>
              </w:rPr>
            </w:pP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197619">
        <w:tc>
          <w:tcPr>
            <w:tcW w:w="9498" w:type="dxa"/>
            <w:gridSpan w:val="9"/>
          </w:tcPr>
          <w:p w:rsidR="005E7BAF" w:rsidRDefault="005E7BAF" w:rsidP="00734892"/>
          <w:p w:rsidR="005E7BAF" w:rsidRDefault="005E7BAF" w:rsidP="00734892">
            <w:r>
              <w:t>Open Geospatial Consortium</w:t>
            </w:r>
          </w:p>
          <w:p w:rsidR="005E7BAF" w:rsidRPr="002C7568" w:rsidRDefault="005E7BAF" w:rsidP="00734892"/>
        </w:tc>
      </w:tr>
      <w:tr w:rsidR="005E7BAF" w:rsidRPr="000F5844" w:rsidTr="00197619">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197619">
        <w:tc>
          <w:tcPr>
            <w:tcW w:w="9498" w:type="dxa"/>
            <w:gridSpan w:val="9"/>
          </w:tcPr>
          <w:p w:rsidR="005E7BAF" w:rsidRPr="005E7BAF" w:rsidRDefault="005E7BAF" w:rsidP="00734892">
            <w:pPr>
              <w:pStyle w:val="Default"/>
              <w:rPr>
                <w:sz w:val="22"/>
                <w:szCs w:val="22"/>
                <w:lang w:val="it-IT"/>
              </w:rPr>
            </w:pPr>
          </w:p>
          <w:p w:rsidR="005E7BAF" w:rsidRPr="005E7BAF" w:rsidRDefault="00C62DB4" w:rsidP="00734892">
            <w:pPr>
              <w:autoSpaceDE w:val="0"/>
              <w:autoSpaceDN w:val="0"/>
              <w:adjustRightInd w:val="0"/>
              <w:rPr>
                <w:bCs/>
                <w:szCs w:val="22"/>
                <w:lang w:val="it-IT"/>
              </w:rPr>
            </w:pPr>
            <w:r w:rsidRPr="00C62DB4">
              <w:rPr>
                <w:szCs w:val="22"/>
                <w:lang w:val="it-IT"/>
              </w:rPr>
              <w:t xml:space="preserve"> </w:t>
            </w:r>
            <w:r w:rsidRPr="00C62DB4">
              <w:rPr>
                <w:bCs/>
                <w:szCs w:val="22"/>
                <w:lang w:val="it-IT"/>
              </w:rPr>
              <w:t>Spacebel s.a.</w:t>
            </w:r>
          </w:p>
          <w:p w:rsidR="005E7BAF" w:rsidRPr="005E7BAF" w:rsidRDefault="00C62DB4" w:rsidP="00734892">
            <w:pPr>
              <w:autoSpaceDE w:val="0"/>
              <w:autoSpaceDN w:val="0"/>
              <w:adjustRightInd w:val="0"/>
              <w:rPr>
                <w:bCs/>
                <w:szCs w:val="22"/>
                <w:lang w:val="it-IT"/>
              </w:rPr>
            </w:pPr>
            <w:r w:rsidRPr="00C62DB4">
              <w:rPr>
                <w:szCs w:val="22"/>
                <w:lang w:val="it-IT"/>
              </w:rPr>
              <w:t xml:space="preserve"> </w:t>
            </w:r>
            <w:r w:rsidRPr="00C62DB4">
              <w:rPr>
                <w:bCs/>
                <w:szCs w:val="22"/>
                <w:lang w:val="it-IT"/>
              </w:rPr>
              <w:t>ESA – European Space Agency</w:t>
            </w:r>
          </w:p>
          <w:p w:rsidR="005E7BAF" w:rsidRPr="000628B9" w:rsidRDefault="00C62DB4" w:rsidP="00734892">
            <w:pPr>
              <w:pStyle w:val="Default"/>
              <w:rPr>
                <w:bCs/>
                <w:sz w:val="22"/>
                <w:szCs w:val="22"/>
              </w:rPr>
            </w:pPr>
            <w:r w:rsidRPr="00C62DB4">
              <w:rPr>
                <w:sz w:val="22"/>
                <w:szCs w:val="22"/>
                <w:lang w:val="it-IT"/>
              </w:rPr>
              <w:t xml:space="preserve"> </w:t>
            </w:r>
            <w:r w:rsidR="005E7BAF" w:rsidRPr="000628B9">
              <w:rPr>
                <w:bCs/>
                <w:sz w:val="22"/>
                <w:szCs w:val="22"/>
              </w:rPr>
              <w:t>Oracle</w:t>
            </w:r>
          </w:p>
          <w:p w:rsidR="005E7BAF" w:rsidRPr="002C7568" w:rsidRDefault="005E7BAF" w:rsidP="00734892">
            <w:pPr>
              <w:pStyle w:val="Default"/>
            </w:pP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381E44" w:rsidTr="00197619">
        <w:tc>
          <w:tcPr>
            <w:tcW w:w="9498" w:type="dxa"/>
            <w:gridSpan w:val="9"/>
          </w:tcPr>
          <w:p w:rsidR="005E7BAF" w:rsidRPr="00381E44" w:rsidRDefault="005E7BAF" w:rsidP="00734892">
            <w:pPr>
              <w:pStyle w:val="BodyText"/>
              <w:ind w:left="0"/>
              <w:rPr>
                <w:lang w:val="fr-CA"/>
              </w:rPr>
            </w:pPr>
            <w:r w:rsidRPr="00381E44">
              <w:rPr>
                <w:lang w:val="fr-CA"/>
              </w:rPr>
              <w:t>Version 0.0.2</w:t>
            </w:r>
          </w:p>
          <w:p w:rsidR="005E7BAF" w:rsidRPr="00381E44" w:rsidRDefault="00E50BFD" w:rsidP="00734892">
            <w:pPr>
              <w:pStyle w:val="BodyText"/>
              <w:ind w:left="0"/>
              <w:rPr>
                <w:lang w:val="fr-CA"/>
              </w:rPr>
            </w:pPr>
            <w:hyperlink r:id="rId353" w:history="1">
              <w:r w:rsidR="005E7BAF" w:rsidRPr="00381E44">
                <w:rPr>
                  <w:rStyle w:val="Hyperlink"/>
                  <w:lang w:val="fr-CA"/>
                </w:rPr>
                <w:t>http://services.eoportal.org/portal/documents/07-118r1_User_Management_Interfaces_for_Earth_Observation_0.0.2.pdf</w:t>
              </w:r>
            </w:hyperlink>
            <w:r w:rsidR="005E7BAF" w:rsidRPr="00381E44">
              <w:rPr>
                <w:lang w:val="fr-CA"/>
              </w:rPr>
              <w:t xml:space="preserve"> </w:t>
            </w:r>
          </w:p>
        </w:tc>
      </w:tr>
      <w:tr w:rsidR="005E7BAF" w:rsidRPr="000F5844" w:rsidTr="0019761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F601F">
        <w:trPr>
          <w:trHeight w:val="248"/>
        </w:trPr>
        <w:tc>
          <w:tcPr>
            <w:tcW w:w="1055" w:type="dxa"/>
          </w:tcPr>
          <w:p w:rsidR="005E7BAF" w:rsidRPr="000F5844" w:rsidRDefault="005E7BAF" w:rsidP="008F601F">
            <w:pPr>
              <w:pStyle w:val="BodyText"/>
              <w:ind w:left="0"/>
              <w:rPr>
                <w:lang w:val="en-GB"/>
              </w:rPr>
            </w:pPr>
            <w:r>
              <w:rPr>
                <w:lang w:val="en-GB"/>
              </w:rPr>
              <w:t>Theme</w:t>
            </w:r>
          </w:p>
        </w:tc>
        <w:tc>
          <w:tcPr>
            <w:tcW w:w="1055" w:type="dxa"/>
          </w:tcPr>
          <w:p w:rsidR="005E7BAF" w:rsidRPr="000F5844" w:rsidRDefault="005E7BAF" w:rsidP="008F601F">
            <w:pPr>
              <w:pStyle w:val="BodyText"/>
              <w:ind w:left="0"/>
              <w:rPr>
                <w:lang w:val="en-GB"/>
              </w:rPr>
            </w:pPr>
            <w:r>
              <w:rPr>
                <w:lang w:val="en-GB"/>
              </w:rPr>
              <w:t>1</w:t>
            </w:r>
          </w:p>
        </w:tc>
        <w:tc>
          <w:tcPr>
            <w:tcW w:w="1056" w:type="dxa"/>
          </w:tcPr>
          <w:p w:rsidR="005E7BAF" w:rsidRPr="000F5844" w:rsidRDefault="005E7BAF" w:rsidP="008F601F">
            <w:pPr>
              <w:pStyle w:val="BodyText"/>
              <w:ind w:left="0"/>
              <w:rPr>
                <w:lang w:val="en-GB"/>
              </w:rPr>
            </w:pPr>
            <w:r>
              <w:rPr>
                <w:lang w:val="en-GB"/>
              </w:rPr>
              <w:t>2</w:t>
            </w:r>
          </w:p>
        </w:tc>
        <w:tc>
          <w:tcPr>
            <w:tcW w:w="1055" w:type="dxa"/>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r>
              <w:rPr>
                <w:lang w:val="en-GB"/>
              </w:rPr>
              <w:t>4</w:t>
            </w:r>
          </w:p>
        </w:tc>
        <w:tc>
          <w:tcPr>
            <w:tcW w:w="1056" w:type="dxa"/>
          </w:tcPr>
          <w:p w:rsidR="005E7BAF" w:rsidRPr="000F5844" w:rsidRDefault="005E7BAF" w:rsidP="008F601F">
            <w:pPr>
              <w:pStyle w:val="BodyText"/>
              <w:ind w:left="0"/>
              <w:rPr>
                <w:lang w:val="en-GB"/>
              </w:rPr>
            </w:pPr>
            <w:r>
              <w:rPr>
                <w:lang w:val="en-GB"/>
              </w:rPr>
              <w:t>5</w:t>
            </w:r>
          </w:p>
        </w:tc>
        <w:tc>
          <w:tcPr>
            <w:tcW w:w="1055" w:type="dxa"/>
          </w:tcPr>
          <w:p w:rsidR="005E7BAF" w:rsidRPr="000F5844" w:rsidRDefault="005E7BAF" w:rsidP="008F601F">
            <w:pPr>
              <w:pStyle w:val="BodyText"/>
              <w:ind w:left="0"/>
              <w:rPr>
                <w:lang w:val="en-GB"/>
              </w:rPr>
            </w:pPr>
            <w:r>
              <w:rPr>
                <w:lang w:val="en-GB"/>
              </w:rPr>
              <w:t>6</w:t>
            </w:r>
          </w:p>
        </w:tc>
        <w:tc>
          <w:tcPr>
            <w:tcW w:w="1055" w:type="dxa"/>
          </w:tcPr>
          <w:p w:rsidR="005E7BAF" w:rsidRPr="000F5844" w:rsidRDefault="005E7BAF" w:rsidP="008F601F">
            <w:pPr>
              <w:pStyle w:val="BodyText"/>
              <w:ind w:left="0"/>
              <w:rPr>
                <w:lang w:val="en-GB"/>
              </w:rPr>
            </w:pPr>
            <w:r>
              <w:rPr>
                <w:lang w:val="en-GB"/>
              </w:rPr>
              <w:t>7</w:t>
            </w:r>
          </w:p>
        </w:tc>
        <w:tc>
          <w:tcPr>
            <w:tcW w:w="1056" w:type="dxa"/>
          </w:tcPr>
          <w:p w:rsidR="005E7BAF" w:rsidRPr="000F5844" w:rsidRDefault="005E7BAF" w:rsidP="008F601F">
            <w:pPr>
              <w:pStyle w:val="BodyText"/>
              <w:ind w:left="0"/>
              <w:rPr>
                <w:lang w:val="en-GB"/>
              </w:rPr>
            </w:pPr>
            <w:r>
              <w:rPr>
                <w:lang w:val="en-GB"/>
              </w:rPr>
              <w:t>8</w:t>
            </w:r>
          </w:p>
        </w:tc>
      </w:tr>
      <w:tr w:rsidR="005E7BAF" w:rsidRPr="000F5844" w:rsidTr="00197619">
        <w:trPr>
          <w:trHeight w:val="247"/>
        </w:trPr>
        <w:tc>
          <w:tcPr>
            <w:tcW w:w="1055" w:type="dxa"/>
          </w:tcPr>
          <w:p w:rsidR="005E7BAF" w:rsidRPr="000F5844" w:rsidRDefault="005E7BAF" w:rsidP="008F601F">
            <w:pPr>
              <w:pStyle w:val="BodyText"/>
              <w:ind w:left="0"/>
              <w:rPr>
                <w:lang w:val="en-GB"/>
              </w:rPr>
            </w:pPr>
            <w:r>
              <w:rPr>
                <w:lang w:val="en-GB"/>
              </w:rPr>
              <w:t>Relevance</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c>
          <w:tcPr>
            <w:tcW w:w="1055" w:type="dxa"/>
            <w:shd w:val="clear" w:color="auto" w:fill="FF0000"/>
          </w:tcPr>
          <w:p w:rsidR="005E7BAF" w:rsidRPr="000F5844" w:rsidRDefault="005E7BAF" w:rsidP="008F601F">
            <w:pPr>
              <w:pStyle w:val="BodyText"/>
              <w:ind w:left="0"/>
              <w:rPr>
                <w:lang w:val="en-GB"/>
              </w:rPr>
            </w:pPr>
            <w:r>
              <w:rPr>
                <w:lang w:val="en-GB"/>
              </w:rPr>
              <w:t>3</w:t>
            </w:r>
          </w:p>
        </w:tc>
        <w:tc>
          <w:tcPr>
            <w:tcW w:w="1055" w:type="dxa"/>
          </w:tcPr>
          <w:p w:rsidR="005E7BAF" w:rsidRPr="000F5844" w:rsidRDefault="005E7BAF" w:rsidP="008F601F">
            <w:pPr>
              <w:pStyle w:val="BodyText"/>
              <w:ind w:left="0"/>
              <w:rPr>
                <w:lang w:val="en-GB"/>
              </w:rPr>
            </w:pPr>
          </w:p>
        </w:tc>
        <w:tc>
          <w:tcPr>
            <w:tcW w:w="1056" w:type="dxa"/>
          </w:tcPr>
          <w:p w:rsidR="005E7BAF" w:rsidRPr="000F5844" w:rsidRDefault="005E7BAF" w:rsidP="008F601F">
            <w:pPr>
              <w:pStyle w:val="BodyText"/>
              <w:ind w:left="0"/>
              <w:rPr>
                <w:lang w:val="en-GB"/>
              </w:rPr>
            </w:pPr>
          </w:p>
        </w:tc>
      </w:tr>
    </w:tbl>
    <w:p w:rsidR="005E7BAF" w:rsidRDefault="005E7BAF" w:rsidP="00734892">
      <w:pPr>
        <w:spacing w:after="200" w:line="276" w:lineRule="auto"/>
      </w:pPr>
    </w:p>
    <w:p w:rsidR="005E7BAF" w:rsidRDefault="005E7BAF" w:rsidP="00734892">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4"/>
      </w:tblGrid>
      <w:tr w:rsidR="005E7BAF" w:rsidRPr="000F5844" w:rsidTr="00957B68">
        <w:tc>
          <w:tcPr>
            <w:tcW w:w="9534" w:type="dxa"/>
          </w:tcPr>
          <w:p w:rsidR="005E7BAF" w:rsidRPr="00663E92" w:rsidRDefault="005E7BAF" w:rsidP="00734892">
            <w:pPr>
              <w:pStyle w:val="Heading3"/>
              <w:tabs>
                <w:tab w:val="clear" w:pos="2268"/>
                <w:tab w:val="num" w:pos="-11"/>
                <w:tab w:val="num" w:pos="1428"/>
              </w:tabs>
              <w:ind w:left="0" w:firstLine="0"/>
            </w:pPr>
            <w:bookmarkStart w:id="883" w:name="_A_Quality_assurance"/>
            <w:bookmarkStart w:id="884" w:name="_Toc270957303"/>
            <w:bookmarkStart w:id="885" w:name="_Toc353294565"/>
            <w:bookmarkEnd w:id="883"/>
            <w:r>
              <w:lastRenderedPageBreak/>
              <w:t>A Quality assurance framwork for Earth Oservation</w:t>
            </w:r>
            <w:bookmarkEnd w:id="884"/>
            <w:bookmarkEnd w:id="885"/>
          </w:p>
        </w:tc>
      </w:tr>
      <w:tr w:rsidR="005E7BAF" w:rsidRPr="000F5844" w:rsidTr="00957B68">
        <w:tc>
          <w:tcPr>
            <w:tcW w:w="9534" w:type="dxa"/>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957B68">
        <w:tc>
          <w:tcPr>
            <w:tcW w:w="9534" w:type="dxa"/>
          </w:tcPr>
          <w:p w:rsidR="00A332C7" w:rsidRDefault="00A332C7">
            <w:pPr>
              <w:pStyle w:val="NormalWeb"/>
              <w:jc w:val="both"/>
            </w:pPr>
          </w:p>
          <w:p w:rsidR="00A332C7" w:rsidRDefault="005E7BAF">
            <w:pPr>
              <w:pStyle w:val="NormalWeb"/>
              <w:jc w:val="both"/>
            </w:pPr>
            <w:r>
              <w:t xml:space="preserve">QA4EO has been endorsed by CEOS as a contribution to facilitate the GEO vision for a Global Earth Observation System of Systems (GEOSS). The aim of GEOSS is to deliver comprehensiveand timely knowledge / information products worldwide to meet the needs of its nine “societal benefit areas”. This can only be achieved through the synergistic use of data derived from a variety of sources (satellite, airborne and in situ) and the coordination of the resources and efforts of the GEO members. </w:t>
            </w:r>
          </w:p>
          <w:p w:rsidR="00A332C7" w:rsidRDefault="005E7BAF">
            <w:pPr>
              <w:pStyle w:val="NormalWeb"/>
              <w:jc w:val="both"/>
            </w:pPr>
            <w:r>
              <w:t xml:space="preserve">To accomplish this vision, starting from a system of disparate systems that were built for a multitude of applications, requires the establishment of an internationally coordinated operational framework to facilitate interoperability and harmonisation. The success of this framework, in terms of data, is dependent upon the successful implementation of two key principles: 1. Accessibility / Availability </w:t>
            </w:r>
            <w:r>
              <w:rPr>
                <w:rStyle w:val="Emphasis"/>
              </w:rPr>
              <w:t>and</w:t>
            </w:r>
            <w:r>
              <w:t xml:space="preserve"> 2. Suitability / Reliability. Success also requires effective communication of these principles to all stakeholders. </w:t>
            </w:r>
          </w:p>
          <w:p w:rsidR="00A332C7" w:rsidRDefault="005E7BAF">
            <w:pPr>
              <w:pStyle w:val="NormalWeb"/>
              <w:jc w:val="both"/>
            </w:pPr>
            <w:r>
              <w:t>To implement these principles in a harmonised manner, CEOS (the space arm of GEO), through discussion with calibration and validation experts from around the world, established QA4EO to facilitate interoperability of GEO systems. QA4EO is based on the adoption of guiding principles, which are implemented through a set of key operational guidelines derived from best practices, for implementation by the GEO community. Although these guidelines were originally developed to meet the needs of the space community, they have been written with the aid of national metrology institutes of the UK and the USA and, where appropriate, are based on best practices of the wider non-EO community. They should therefore be readily adoptable by all GEO communities as a top-level framework that can subsequently be translated and implemented to serve each specialist need.</w:t>
            </w:r>
          </w:p>
          <w:p w:rsidR="005E7BAF" w:rsidRPr="000F5844" w:rsidRDefault="005E7BAF" w:rsidP="00734892">
            <w:pPr>
              <w:pStyle w:val="NormalWeb"/>
            </w:pPr>
          </w:p>
        </w:tc>
      </w:tr>
      <w:tr w:rsidR="005E7BAF" w:rsidRPr="000F5844" w:rsidTr="00957B68">
        <w:tc>
          <w:tcPr>
            <w:tcW w:w="9534" w:type="dxa"/>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957B68">
        <w:tc>
          <w:tcPr>
            <w:tcW w:w="9534" w:type="dxa"/>
          </w:tcPr>
          <w:p w:rsidR="005E7BAF" w:rsidRDefault="005E7BAF" w:rsidP="00734892"/>
          <w:p w:rsidR="005E7BAF" w:rsidRDefault="005E7BAF" w:rsidP="00734892">
            <w:r>
              <w:t>CEOS</w:t>
            </w:r>
          </w:p>
          <w:p w:rsidR="005E7BAF" w:rsidRPr="002C7568" w:rsidRDefault="005E7BAF" w:rsidP="00734892"/>
        </w:tc>
      </w:tr>
    </w:tbl>
    <w:p w:rsidR="00957B68" w:rsidRDefault="00957B6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9"/>
        <w:gridCol w:w="929"/>
        <w:gridCol w:w="928"/>
        <w:gridCol w:w="928"/>
        <w:gridCol w:w="928"/>
        <w:gridCol w:w="928"/>
        <w:gridCol w:w="928"/>
        <w:gridCol w:w="928"/>
        <w:gridCol w:w="928"/>
      </w:tblGrid>
      <w:tr w:rsidR="005E7BAF" w:rsidRPr="000F5844" w:rsidTr="00957B6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lastRenderedPageBreak/>
              <w:t>Version</w:t>
            </w:r>
          </w:p>
        </w:tc>
      </w:tr>
      <w:tr w:rsidR="005E7BAF" w:rsidRPr="000F5844" w:rsidTr="00957B68">
        <w:tc>
          <w:tcPr>
            <w:tcW w:w="9534" w:type="dxa"/>
            <w:gridSpan w:val="9"/>
          </w:tcPr>
          <w:p w:rsidR="005E7BAF" w:rsidRDefault="005E7BAF" w:rsidP="00734892">
            <w:pPr>
              <w:pStyle w:val="NormalWeb"/>
            </w:pPr>
            <w:r>
              <w:t xml:space="preserve">The </w:t>
            </w:r>
            <w:hyperlink r:id="rId354" w:tgtFrame="_blank" w:history="1">
              <w:r>
                <w:rPr>
                  <w:rStyle w:val="Hyperlink"/>
                </w:rPr>
                <w:t xml:space="preserve">QA4EO PRINCIPLES </w:t>
              </w:r>
            </w:hyperlink>
            <w:r>
              <w:t>provides the background to QA4EO and introduces the key guidelines:</w:t>
            </w:r>
          </w:p>
          <w:tbl>
            <w:tblPr>
              <w:tblW w:w="952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36"/>
              <w:gridCol w:w="6387"/>
            </w:tblGrid>
            <w:tr w:rsidR="005E7BAF" w:rsidTr="00596CFE">
              <w:trPr>
                <w:tblCellSpacing w:w="15" w:type="dxa"/>
              </w:trPr>
              <w:tc>
                <w:tcPr>
                  <w:tcW w:w="2822"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55" w:tgtFrame="_blank" w:history="1">
                    <w:r w:rsidR="005E7BAF">
                      <w:rPr>
                        <w:rStyle w:val="Hyperlink"/>
                      </w:rPr>
                      <w:t>QA4EO-QAEO-GEN-DQK-001</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56" w:tgtFrame="_blank" w:history="1">
                    <w:r w:rsidR="005E7BAF">
                      <w:rPr>
                        <w:rStyle w:val="Hyperlink"/>
                      </w:rPr>
                      <w:t>A guide to establish a Quality Indicator on a satellite sensor derived data product</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57" w:tgtFrame="_blank" w:history="1">
                    <w:r w:rsidR="005E7BAF">
                      <w:rPr>
                        <w:rStyle w:val="Hyperlink"/>
                      </w:rPr>
                      <w:t>QA4EO-QAEO-GEN-DQK-002</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58" w:tgtFrame="_blank" w:history="1">
                    <w:r w:rsidR="005E7BAF">
                      <w:rPr>
                        <w:rStyle w:val="Hyperlink"/>
                      </w:rPr>
                      <w:t>A guide to content of a documentary procedure to meet the Quality Assurance requirements of CEOS</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59" w:tgtFrame="_blank" w:history="1">
                    <w:r w:rsidR="005E7BAF">
                      <w:rPr>
                        <w:rStyle w:val="Hyperlink"/>
                      </w:rPr>
                      <w:t>QA4EO-QAEO-GEN-DQK-003</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0" w:tgtFrame="_blank" w:history="1">
                    <w:r w:rsidR="005E7BAF">
                      <w:rPr>
                        <w:rStyle w:val="Hyperlink"/>
                      </w:rPr>
                      <w:t>A guide to “reference standards” in support of Quality</w:t>
                    </w:r>
                    <w:r w:rsidR="005E7BAF">
                      <w:rPr>
                        <w:color w:val="0000FF"/>
                        <w:u w:val="single"/>
                      </w:rPr>
                      <w:br/>
                    </w:r>
                    <w:r w:rsidR="005E7BAF">
                      <w:rPr>
                        <w:rStyle w:val="Hyperlink"/>
                      </w:rPr>
                      <w:t>Assurance requirements of QA4EO</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1" w:tgtFrame="_blank" w:history="1">
                    <w:r w:rsidR="005E7BAF">
                      <w:rPr>
                        <w:rStyle w:val="Hyperlink"/>
                      </w:rPr>
                      <w:t>QA4EO-QAEO-GEN-DQK-004</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2" w:tgtFrame="_blank" w:history="1">
                    <w:r w:rsidR="005E7BAF">
                      <w:rPr>
                        <w:rStyle w:val="Hyperlink"/>
                      </w:rPr>
                      <w:t>A guide to comparisons – organisation, operation and analysis to establish measurement equivalence to underpin the Quality Assurance requirements of QA4EO</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3" w:tgtFrame="_blank" w:history="1">
                    <w:r w:rsidR="005E7BAF">
                      <w:rPr>
                        <w:rStyle w:val="Hyperlink"/>
                      </w:rPr>
                      <w:t>QA4EO-QAEO-GEN-DQK-005</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4" w:tgtFrame="_blank" w:history="1">
                    <w:r w:rsidR="005E7BAF">
                      <w:rPr>
                        <w:rStyle w:val="Hyperlink"/>
                      </w:rPr>
                      <w:t>A guide to establishing validated models, algorithms and</w:t>
                    </w:r>
                    <w:r w:rsidR="005E7BAF">
                      <w:rPr>
                        <w:color w:val="0000FF"/>
                        <w:u w:val="single"/>
                      </w:rPr>
                      <w:br/>
                    </w:r>
                    <w:r w:rsidR="005E7BAF">
                      <w:rPr>
                        <w:rStyle w:val="Hyperlink"/>
                      </w:rPr>
                      <w:t>software to underpin the Quality Assurance requirements of QA4EO</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5" w:tgtFrame="_blank" w:history="1">
                    <w:r w:rsidR="005E7BAF">
                      <w:rPr>
                        <w:rStyle w:val="Hyperlink"/>
                      </w:rPr>
                      <w:t>QA4EO-QAEO-GEN-DQK-006</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6" w:tgtFrame="_blank" w:history="1">
                    <w:r w:rsidR="005E7BAF">
                      <w:rPr>
                        <w:rStyle w:val="Hyperlink"/>
                      </w:rPr>
                      <w:t>A guide to expression of uncertainty of measurements</w:t>
                    </w:r>
                  </w:hyperlink>
                </w:p>
              </w:tc>
            </w:tr>
            <w:tr w:rsidR="005E7BAF" w:rsidTr="00596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7BAF" w:rsidRDefault="00E50BFD" w:rsidP="00734892">
                  <w:pPr>
                    <w:pStyle w:val="NormalWeb"/>
                  </w:pPr>
                  <w:hyperlink r:id="rId367" w:tgtFrame="_blank" w:history="1">
                    <w:r w:rsidR="005E7BAF">
                      <w:rPr>
                        <w:rStyle w:val="Hyperlink"/>
                      </w:rPr>
                      <w:t>QA4EO-QAEO-GEN-DQK-007</w:t>
                    </w:r>
                  </w:hyperlink>
                </w:p>
              </w:tc>
              <w:tc>
                <w:tcPr>
                  <w:tcW w:w="6611" w:type="dxa"/>
                  <w:tcBorders>
                    <w:top w:val="outset" w:sz="6" w:space="0" w:color="auto"/>
                    <w:left w:val="outset" w:sz="6" w:space="0" w:color="auto"/>
                    <w:bottom w:val="outset" w:sz="6" w:space="0" w:color="auto"/>
                    <w:right w:val="outset" w:sz="6" w:space="0" w:color="auto"/>
                  </w:tcBorders>
                  <w:vAlign w:val="center"/>
                </w:tcPr>
                <w:p w:rsidR="005E7BAF" w:rsidRDefault="00E50BFD" w:rsidP="00734892">
                  <w:pPr>
                    <w:rPr>
                      <w:sz w:val="24"/>
                      <w:szCs w:val="24"/>
                    </w:rPr>
                  </w:pPr>
                  <w:hyperlink r:id="rId368" w:tgtFrame="_blank" w:history="1">
                    <w:r w:rsidR="005E7BAF">
                      <w:rPr>
                        <w:rStyle w:val="Hyperlink"/>
                      </w:rPr>
                      <w:t>A guide to establishing quantitative evidence of traceability to underpin the Quality Assurance requirements of QA4EO</w:t>
                    </w:r>
                  </w:hyperlink>
                </w:p>
              </w:tc>
            </w:tr>
          </w:tbl>
          <w:p w:rsidR="005E7BAF" w:rsidRPr="000F5844" w:rsidRDefault="005E7BAF" w:rsidP="00734892">
            <w:pPr>
              <w:pStyle w:val="BodyText"/>
              <w:ind w:left="0"/>
              <w:rPr>
                <w:lang w:val="en-GB"/>
              </w:rPr>
            </w:pPr>
          </w:p>
        </w:tc>
      </w:tr>
      <w:tr w:rsidR="005E7BAF" w:rsidRPr="000F5844" w:rsidTr="00957B6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957B68">
        <w:tc>
          <w:tcPr>
            <w:tcW w:w="9534" w:type="dxa"/>
            <w:gridSpan w:val="9"/>
          </w:tcPr>
          <w:p w:rsidR="005E7BAF" w:rsidRPr="000F5844" w:rsidRDefault="005E7BAF" w:rsidP="00734892">
            <w:pPr>
              <w:pStyle w:val="BodyText"/>
              <w:ind w:left="0"/>
              <w:rPr>
                <w:lang w:val="en-GB"/>
              </w:rPr>
            </w:pPr>
            <w:r w:rsidRPr="00D9218D">
              <w:rPr>
                <w:lang w:val="en-GB"/>
              </w:rPr>
              <w:t>http://qa4eo.org/background.html</w:t>
            </w:r>
          </w:p>
        </w:tc>
      </w:tr>
      <w:tr w:rsidR="005E7BAF" w:rsidRPr="000F5844" w:rsidTr="00957B68">
        <w:tc>
          <w:tcPr>
            <w:tcW w:w="95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957B68">
        <w:trPr>
          <w:trHeight w:val="248"/>
        </w:trPr>
        <w:tc>
          <w:tcPr>
            <w:tcW w:w="1805" w:type="dxa"/>
          </w:tcPr>
          <w:p w:rsidR="005E7BAF" w:rsidRPr="000F5844" w:rsidRDefault="005E7BAF" w:rsidP="008F601F">
            <w:pPr>
              <w:pStyle w:val="BodyText"/>
              <w:ind w:left="0"/>
              <w:rPr>
                <w:lang w:val="en-GB"/>
              </w:rPr>
            </w:pPr>
            <w:r>
              <w:rPr>
                <w:lang w:val="en-GB"/>
              </w:rPr>
              <w:t>Theme</w:t>
            </w:r>
          </w:p>
        </w:tc>
        <w:tc>
          <w:tcPr>
            <w:tcW w:w="967" w:type="dxa"/>
          </w:tcPr>
          <w:p w:rsidR="005E7BAF" w:rsidRPr="000F5844" w:rsidRDefault="005E7BAF" w:rsidP="008F601F">
            <w:pPr>
              <w:pStyle w:val="BodyText"/>
              <w:ind w:left="0"/>
              <w:rPr>
                <w:lang w:val="en-GB"/>
              </w:rPr>
            </w:pPr>
            <w:r>
              <w:rPr>
                <w:lang w:val="en-GB"/>
              </w:rPr>
              <w:t>1</w:t>
            </w:r>
          </w:p>
        </w:tc>
        <w:tc>
          <w:tcPr>
            <w:tcW w:w="966" w:type="dxa"/>
          </w:tcPr>
          <w:p w:rsidR="005E7BAF" w:rsidRPr="000F5844" w:rsidRDefault="005E7BAF" w:rsidP="008F601F">
            <w:pPr>
              <w:pStyle w:val="BodyText"/>
              <w:ind w:left="0"/>
              <w:rPr>
                <w:lang w:val="en-GB"/>
              </w:rPr>
            </w:pPr>
            <w:r>
              <w:rPr>
                <w:lang w:val="en-GB"/>
              </w:rPr>
              <w:t>2</w:t>
            </w:r>
          </w:p>
        </w:tc>
        <w:tc>
          <w:tcPr>
            <w:tcW w:w="966" w:type="dxa"/>
          </w:tcPr>
          <w:p w:rsidR="005E7BAF" w:rsidRPr="000F5844" w:rsidRDefault="005E7BAF" w:rsidP="008F601F">
            <w:pPr>
              <w:pStyle w:val="BodyText"/>
              <w:ind w:left="0"/>
              <w:rPr>
                <w:lang w:val="en-GB"/>
              </w:rPr>
            </w:pPr>
            <w:r>
              <w:rPr>
                <w:lang w:val="en-GB"/>
              </w:rPr>
              <w:t>3</w:t>
            </w:r>
          </w:p>
        </w:tc>
        <w:tc>
          <w:tcPr>
            <w:tcW w:w="966" w:type="dxa"/>
          </w:tcPr>
          <w:p w:rsidR="005E7BAF" w:rsidRPr="000F5844" w:rsidRDefault="005E7BAF" w:rsidP="008F601F">
            <w:pPr>
              <w:pStyle w:val="BodyText"/>
              <w:ind w:left="0"/>
              <w:rPr>
                <w:lang w:val="en-GB"/>
              </w:rPr>
            </w:pPr>
            <w:r>
              <w:rPr>
                <w:lang w:val="en-GB"/>
              </w:rPr>
              <w:t>4</w:t>
            </w:r>
          </w:p>
        </w:tc>
        <w:tc>
          <w:tcPr>
            <w:tcW w:w="966" w:type="dxa"/>
          </w:tcPr>
          <w:p w:rsidR="005E7BAF" w:rsidRPr="000F5844" w:rsidRDefault="005E7BAF" w:rsidP="008F601F">
            <w:pPr>
              <w:pStyle w:val="BodyText"/>
              <w:ind w:left="0"/>
              <w:rPr>
                <w:lang w:val="en-GB"/>
              </w:rPr>
            </w:pPr>
            <w:r>
              <w:rPr>
                <w:lang w:val="en-GB"/>
              </w:rPr>
              <w:t>5</w:t>
            </w:r>
          </w:p>
        </w:tc>
        <w:tc>
          <w:tcPr>
            <w:tcW w:w="966" w:type="dxa"/>
          </w:tcPr>
          <w:p w:rsidR="005E7BAF" w:rsidRPr="000F5844" w:rsidRDefault="005E7BAF" w:rsidP="008F601F">
            <w:pPr>
              <w:pStyle w:val="BodyText"/>
              <w:ind w:left="0"/>
              <w:rPr>
                <w:lang w:val="en-GB"/>
              </w:rPr>
            </w:pPr>
            <w:r>
              <w:rPr>
                <w:lang w:val="en-GB"/>
              </w:rPr>
              <w:t>6</w:t>
            </w:r>
          </w:p>
        </w:tc>
        <w:tc>
          <w:tcPr>
            <w:tcW w:w="966" w:type="dxa"/>
          </w:tcPr>
          <w:p w:rsidR="005E7BAF" w:rsidRPr="000F5844" w:rsidRDefault="005E7BAF" w:rsidP="008F601F">
            <w:pPr>
              <w:pStyle w:val="BodyText"/>
              <w:ind w:left="0"/>
              <w:rPr>
                <w:lang w:val="en-GB"/>
              </w:rPr>
            </w:pPr>
            <w:r>
              <w:rPr>
                <w:lang w:val="en-GB"/>
              </w:rPr>
              <w:t>7</w:t>
            </w:r>
          </w:p>
        </w:tc>
        <w:tc>
          <w:tcPr>
            <w:tcW w:w="966" w:type="dxa"/>
          </w:tcPr>
          <w:p w:rsidR="005E7BAF" w:rsidRPr="000F5844" w:rsidRDefault="005E7BAF" w:rsidP="008F601F">
            <w:pPr>
              <w:pStyle w:val="BodyText"/>
              <w:ind w:left="0"/>
              <w:rPr>
                <w:lang w:val="en-GB"/>
              </w:rPr>
            </w:pPr>
            <w:r>
              <w:rPr>
                <w:lang w:val="en-GB"/>
              </w:rPr>
              <w:t>8</w:t>
            </w:r>
          </w:p>
        </w:tc>
      </w:tr>
      <w:tr w:rsidR="005E7BAF" w:rsidRPr="000F5844" w:rsidTr="00957B68">
        <w:trPr>
          <w:trHeight w:val="247"/>
        </w:trPr>
        <w:tc>
          <w:tcPr>
            <w:tcW w:w="1805" w:type="dxa"/>
          </w:tcPr>
          <w:p w:rsidR="005E7BAF" w:rsidRPr="000F5844" w:rsidRDefault="005E7BAF" w:rsidP="008F601F">
            <w:pPr>
              <w:pStyle w:val="BodyText"/>
              <w:ind w:left="0"/>
              <w:rPr>
                <w:lang w:val="en-GB"/>
              </w:rPr>
            </w:pPr>
            <w:r>
              <w:rPr>
                <w:lang w:val="en-GB"/>
              </w:rPr>
              <w:t>Relevance</w:t>
            </w:r>
          </w:p>
        </w:tc>
        <w:tc>
          <w:tcPr>
            <w:tcW w:w="967" w:type="dxa"/>
          </w:tcPr>
          <w:p w:rsidR="005E7BAF" w:rsidRPr="000F5844" w:rsidRDefault="005E7BAF" w:rsidP="008F601F">
            <w:pPr>
              <w:pStyle w:val="BodyText"/>
              <w:ind w:left="0"/>
              <w:rPr>
                <w:lang w:val="en-GB"/>
              </w:rPr>
            </w:pPr>
          </w:p>
        </w:tc>
        <w:tc>
          <w:tcPr>
            <w:tcW w:w="966" w:type="dxa"/>
          </w:tcPr>
          <w:p w:rsidR="005E7BAF" w:rsidRPr="000F5844" w:rsidRDefault="005E7BAF" w:rsidP="008F601F">
            <w:pPr>
              <w:pStyle w:val="BodyText"/>
              <w:ind w:left="0"/>
              <w:rPr>
                <w:lang w:val="en-GB"/>
              </w:rPr>
            </w:pPr>
          </w:p>
        </w:tc>
        <w:tc>
          <w:tcPr>
            <w:tcW w:w="966" w:type="dxa"/>
          </w:tcPr>
          <w:p w:rsidR="005E7BAF" w:rsidRPr="000F5844" w:rsidRDefault="005E7BAF" w:rsidP="008F601F">
            <w:pPr>
              <w:pStyle w:val="BodyText"/>
              <w:ind w:left="0"/>
              <w:rPr>
                <w:lang w:val="en-GB"/>
              </w:rPr>
            </w:pPr>
          </w:p>
        </w:tc>
        <w:tc>
          <w:tcPr>
            <w:tcW w:w="966" w:type="dxa"/>
          </w:tcPr>
          <w:p w:rsidR="005E7BAF" w:rsidRPr="000F5844" w:rsidRDefault="005E7BAF" w:rsidP="008F601F">
            <w:pPr>
              <w:pStyle w:val="BodyText"/>
              <w:ind w:left="0"/>
              <w:rPr>
                <w:lang w:val="en-GB"/>
              </w:rPr>
            </w:pPr>
          </w:p>
        </w:tc>
        <w:tc>
          <w:tcPr>
            <w:tcW w:w="966" w:type="dxa"/>
          </w:tcPr>
          <w:p w:rsidR="005E7BAF" w:rsidRPr="000F5844" w:rsidRDefault="005E7BAF" w:rsidP="008F601F">
            <w:pPr>
              <w:pStyle w:val="BodyText"/>
              <w:ind w:left="0"/>
              <w:rPr>
                <w:lang w:val="en-GB"/>
              </w:rPr>
            </w:pPr>
          </w:p>
        </w:tc>
        <w:tc>
          <w:tcPr>
            <w:tcW w:w="966" w:type="dxa"/>
            <w:shd w:val="clear" w:color="auto" w:fill="FF0000"/>
          </w:tcPr>
          <w:p w:rsidR="005E7BAF" w:rsidRPr="000F5844" w:rsidRDefault="005E7BAF" w:rsidP="008F601F">
            <w:pPr>
              <w:pStyle w:val="BodyText"/>
              <w:ind w:left="0"/>
              <w:rPr>
                <w:lang w:val="en-GB"/>
              </w:rPr>
            </w:pPr>
            <w:r>
              <w:rPr>
                <w:lang w:val="en-GB"/>
              </w:rPr>
              <w:t>3</w:t>
            </w:r>
          </w:p>
        </w:tc>
        <w:tc>
          <w:tcPr>
            <w:tcW w:w="966" w:type="dxa"/>
          </w:tcPr>
          <w:p w:rsidR="005E7BAF" w:rsidRPr="000F5844" w:rsidRDefault="005E7BAF" w:rsidP="008F601F">
            <w:pPr>
              <w:pStyle w:val="BodyText"/>
              <w:ind w:left="0"/>
              <w:rPr>
                <w:lang w:val="en-GB"/>
              </w:rPr>
            </w:pPr>
          </w:p>
        </w:tc>
        <w:tc>
          <w:tcPr>
            <w:tcW w:w="966" w:type="dxa"/>
          </w:tcPr>
          <w:p w:rsidR="005E7BAF" w:rsidRPr="000F5844" w:rsidRDefault="005E7BAF" w:rsidP="008F601F">
            <w:pPr>
              <w:pStyle w:val="BodyText"/>
              <w:ind w:left="0"/>
              <w:rPr>
                <w:lang w:val="en-GB"/>
              </w:rPr>
            </w:pPr>
          </w:p>
        </w:tc>
      </w:tr>
    </w:tbl>
    <w:p w:rsidR="005E7BAF" w:rsidRDefault="005E7BAF" w:rsidP="00734892">
      <w:pPr>
        <w:spacing w:after="200" w:line="276" w:lineRule="auto"/>
      </w:pPr>
    </w:p>
    <w:p w:rsidR="005E7BAF" w:rsidRDefault="005E7BAF" w:rsidP="00734892">
      <w:pPr>
        <w:pStyle w:val="Body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1"/>
        <w:gridCol w:w="1050"/>
        <w:gridCol w:w="1050"/>
        <w:gridCol w:w="1051"/>
        <w:gridCol w:w="1049"/>
        <w:gridCol w:w="1049"/>
        <w:gridCol w:w="1050"/>
      </w:tblGrid>
      <w:tr w:rsidR="005E7BAF" w:rsidRPr="002C7568" w:rsidTr="00596CFE">
        <w:tc>
          <w:tcPr>
            <w:tcW w:w="9534" w:type="dxa"/>
            <w:gridSpan w:val="9"/>
          </w:tcPr>
          <w:p w:rsidR="005E7BAF" w:rsidRPr="002C7568" w:rsidRDefault="005E7BAF" w:rsidP="00B06207">
            <w:pPr>
              <w:pStyle w:val="Heading3"/>
              <w:tabs>
                <w:tab w:val="clear" w:pos="2268"/>
                <w:tab w:val="left" w:pos="0"/>
              </w:tabs>
              <w:ind w:left="0" w:hanging="11"/>
              <w:rPr>
                <w:lang w:val="en-GB"/>
              </w:rPr>
            </w:pPr>
            <w:bookmarkStart w:id="886" w:name="_ECHO_DATA_Model"/>
            <w:bookmarkStart w:id="887" w:name="_Toc261206842"/>
            <w:bookmarkStart w:id="888" w:name="_Toc261274831"/>
            <w:bookmarkStart w:id="889" w:name="_Toc353294566"/>
            <w:bookmarkEnd w:id="886"/>
            <w:r>
              <w:rPr>
                <w:lang w:val="en-GB"/>
              </w:rPr>
              <w:lastRenderedPageBreak/>
              <w:t>ECHO DATA Model</w:t>
            </w:r>
            <w:bookmarkEnd w:id="887"/>
            <w:bookmarkEnd w:id="888"/>
            <w:bookmarkEnd w:id="889"/>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Pr>
                <w:b/>
                <w:lang w:val="en-GB"/>
              </w:rPr>
              <w:t xml:space="preserve">Description </w:t>
            </w:r>
          </w:p>
        </w:tc>
      </w:tr>
      <w:tr w:rsidR="005E7BAF" w:rsidRPr="002C7568" w:rsidTr="00596CFE">
        <w:tc>
          <w:tcPr>
            <w:tcW w:w="9534" w:type="dxa"/>
            <w:gridSpan w:val="9"/>
            <w:shd w:val="clear" w:color="auto" w:fill="FFFFFF"/>
          </w:tcPr>
          <w:p w:rsidR="00B34EAC" w:rsidRDefault="00B34EAC">
            <w:pPr>
              <w:pStyle w:val="BodyText"/>
              <w:ind w:left="-11"/>
              <w:rPr>
                <w:lang w:val="en-GB"/>
              </w:rPr>
            </w:pPr>
          </w:p>
          <w:p w:rsidR="00B34EAC" w:rsidRDefault="005E7BAF">
            <w:pPr>
              <w:pStyle w:val="BodyText"/>
              <w:ind w:left="-11"/>
              <w:rPr>
                <w:lang w:val="en-GB"/>
              </w:rPr>
            </w:pPr>
            <w:r w:rsidRPr="003437F4">
              <w:rPr>
                <w:lang w:val="en-GB"/>
              </w:rPr>
              <w:t>ECHO's metadata model provides a definition of metadata exchange for NASA's EO community.</w:t>
            </w:r>
          </w:p>
          <w:p w:rsidR="00B34EAC" w:rsidRDefault="005E7BAF">
            <w:pPr>
              <w:pStyle w:val="BodyText"/>
              <w:ind w:left="-11"/>
              <w:rPr>
                <w:lang w:val="en-GB"/>
              </w:rPr>
            </w:pPr>
            <w:r w:rsidRPr="003437F4">
              <w:rPr>
                <w:lang w:val="en-GB"/>
              </w:rPr>
              <w:t xml:space="preserve">ECHO's metadata model was derived from the ECS metadata model with some extensions.  ECS data model in turn was developed in parallel to the FGDC model.  Metadata conformant with ECS or generally with FGDC can be mapped to ECHO.  </w:t>
            </w:r>
          </w:p>
          <w:p w:rsidR="00B34EAC" w:rsidRDefault="005E7BAF">
            <w:pPr>
              <w:pStyle w:val="BodyText"/>
              <w:ind w:left="0"/>
              <w:rPr>
                <w:lang w:val="en-GB"/>
              </w:rPr>
            </w:pPr>
            <w:r>
              <w:rPr>
                <w:lang w:val="en-GB"/>
              </w:rPr>
              <w:t>ECHO</w:t>
            </w:r>
            <w:r w:rsidRPr="003437F4">
              <w:rPr>
                <w:lang w:val="en-GB"/>
              </w:rPr>
              <w:t xml:space="preserve">’s metadata model is also being mapped to the core elements of the ISO 19115 standards for ingesting science metadata into the ECHO system and for representing query results produced by the ECHO system. A draft version of the query mapping is available. </w:t>
            </w:r>
          </w:p>
          <w:p w:rsidR="00B34EAC" w:rsidRDefault="00B34EAC">
            <w:pPr>
              <w:pStyle w:val="BodyText"/>
              <w:ind w:left="0"/>
              <w:rPr>
                <w:b/>
                <w:lang w:val="en-GB"/>
              </w:rPr>
            </w:pP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596CFE">
        <w:tc>
          <w:tcPr>
            <w:tcW w:w="9534" w:type="dxa"/>
            <w:gridSpan w:val="9"/>
          </w:tcPr>
          <w:p w:rsidR="005E7BAF" w:rsidRPr="002C7568" w:rsidRDefault="005E7BAF" w:rsidP="00B06207">
            <w:pPr>
              <w:pStyle w:val="BodyText"/>
              <w:ind w:left="-11"/>
              <w:rPr>
                <w:lang w:val="en-GB"/>
              </w:rPr>
            </w:pPr>
            <w:r>
              <w:rPr>
                <w:lang w:val="en-GB"/>
              </w:rPr>
              <w:t>NASA</w:t>
            </w: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2C7568" w:rsidTr="00596CFE">
        <w:tc>
          <w:tcPr>
            <w:tcW w:w="9534" w:type="dxa"/>
            <w:gridSpan w:val="9"/>
          </w:tcPr>
          <w:p w:rsidR="005E7BAF" w:rsidRDefault="005E7BAF" w:rsidP="00B06207">
            <w:pPr>
              <w:rPr>
                <w:lang w:val="en-GB"/>
              </w:rPr>
            </w:pPr>
            <w:r>
              <w:rPr>
                <w:lang w:val="en-GB"/>
              </w:rPr>
              <w:t xml:space="preserve"> </w:t>
            </w:r>
            <w:r w:rsidRPr="003437F4">
              <w:rPr>
                <w:lang w:val="en-GB"/>
              </w:rPr>
              <w:t xml:space="preserve"> A draft version of the query mapping is available. The final mappings of both will be complete within the 1st quarter of CY2010.</w:t>
            </w:r>
          </w:p>
          <w:p w:rsidR="005E7BAF" w:rsidRPr="002C7568" w:rsidRDefault="005E7BAF" w:rsidP="00B06207">
            <w:pPr>
              <w:rPr>
                <w:lang w:val="en-GB"/>
              </w:rPr>
            </w:pP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 xml:space="preserve">Further Information </w:t>
            </w:r>
          </w:p>
        </w:tc>
      </w:tr>
      <w:tr w:rsidR="005E7BAF" w:rsidRPr="002C7568" w:rsidTr="00596CFE">
        <w:tc>
          <w:tcPr>
            <w:tcW w:w="9534" w:type="dxa"/>
            <w:gridSpan w:val="9"/>
          </w:tcPr>
          <w:p w:rsidR="005E7BAF" w:rsidRPr="002C7568" w:rsidRDefault="005E7BAF" w:rsidP="00B06207">
            <w:pPr>
              <w:pStyle w:val="BodyText"/>
              <w:ind w:left="0"/>
              <w:rPr>
                <w:lang w:val="en-GB"/>
              </w:rPr>
            </w:pPr>
            <w:r>
              <w:rPr>
                <w:lang w:val="en-GB"/>
              </w:rPr>
              <w:t xml:space="preserve"> </w:t>
            </w:r>
            <w:hyperlink r:id="rId369" w:history="1">
              <w:r w:rsidRPr="00B217A6">
                <w:rPr>
                  <w:rStyle w:val="Hyperlink"/>
                  <w:lang w:val="en-GB"/>
                </w:rPr>
                <w:t>http://www.echo.nasa.gov/dataPartnersMetadata.html</w:t>
              </w:r>
            </w:hyperlink>
            <w:r>
              <w:rPr>
                <w:lang w:val="en-GB"/>
              </w:rPr>
              <w:t xml:space="preserve"> </w:t>
            </w: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596CFE">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6D7CBD">
      <w:pPr>
        <w:pStyle w:val="BodyText"/>
      </w:pPr>
    </w:p>
    <w:p w:rsidR="005E7BAF" w:rsidRDefault="005E7BAF" w:rsidP="006D7CBD">
      <w:pPr>
        <w:pStyle w:val="BodyText"/>
      </w:pPr>
    </w:p>
    <w:p w:rsidR="005E7BAF" w:rsidRPr="00223B98" w:rsidRDefault="005E7BAF" w:rsidP="006D7CBD">
      <w:pPr>
        <w:pStyle w:val="Body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1"/>
        <w:gridCol w:w="1050"/>
        <w:gridCol w:w="1050"/>
        <w:gridCol w:w="1051"/>
        <w:gridCol w:w="1050"/>
        <w:gridCol w:w="1050"/>
        <w:gridCol w:w="1050"/>
      </w:tblGrid>
      <w:tr w:rsidR="005E7BAF" w:rsidRPr="002C7568" w:rsidTr="00596CFE">
        <w:tc>
          <w:tcPr>
            <w:tcW w:w="9534" w:type="dxa"/>
            <w:gridSpan w:val="9"/>
          </w:tcPr>
          <w:p w:rsidR="005E7BAF" w:rsidRPr="002C7568" w:rsidRDefault="005E7BAF" w:rsidP="00B06207">
            <w:pPr>
              <w:pStyle w:val="Heading3"/>
              <w:tabs>
                <w:tab w:val="clear" w:pos="2268"/>
                <w:tab w:val="left" w:pos="0"/>
              </w:tabs>
              <w:ind w:left="0" w:hanging="11"/>
              <w:rPr>
                <w:lang w:val="en-GB"/>
              </w:rPr>
            </w:pPr>
            <w:bookmarkStart w:id="890" w:name="_Content_Standard_for"/>
            <w:bookmarkStart w:id="891" w:name="_Toc261206843"/>
            <w:bookmarkStart w:id="892" w:name="_Toc261274832"/>
            <w:bookmarkStart w:id="893" w:name="_Toc353294567"/>
            <w:bookmarkEnd w:id="890"/>
            <w:r>
              <w:rPr>
                <w:lang w:val="en-GB"/>
              </w:rPr>
              <w:lastRenderedPageBreak/>
              <w:t>Content Standard for digital Geospatial Metadata</w:t>
            </w:r>
            <w:bookmarkEnd w:id="891"/>
            <w:bookmarkEnd w:id="892"/>
            <w:bookmarkEnd w:id="893"/>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Description</w:t>
            </w:r>
          </w:p>
        </w:tc>
      </w:tr>
      <w:tr w:rsidR="005E7BAF" w:rsidRPr="002C7568" w:rsidTr="00596CFE">
        <w:tc>
          <w:tcPr>
            <w:tcW w:w="9534" w:type="dxa"/>
            <w:gridSpan w:val="9"/>
          </w:tcPr>
          <w:p w:rsidR="005E7BAF" w:rsidRDefault="005E7BAF" w:rsidP="00B06207">
            <w:pPr>
              <w:rPr>
                <w:lang w:val="en-GB"/>
              </w:rPr>
            </w:pPr>
          </w:p>
          <w:p w:rsidR="005E7BAF" w:rsidRPr="00957B68" w:rsidRDefault="00C62DB4" w:rsidP="00B06207">
            <w:pPr>
              <w:rPr>
                <w:sz w:val="24"/>
                <w:szCs w:val="24"/>
                <w:lang w:val="en-GB"/>
              </w:rPr>
            </w:pPr>
            <w:r w:rsidRPr="00C62DB4">
              <w:rPr>
                <w:sz w:val="24"/>
                <w:szCs w:val="24"/>
                <w:lang w:val="en-GB"/>
              </w:rPr>
              <w:t>The objectives of the standard are to provide a common set of terminology and definitions for the documentation of digital geospatial data. The standard establishes the names of data elements and compound elements (groups of data elements) to be used for these purposes, the definitions of these compound elements and data elements, and information about the values that are to be provided for the data elements.The major uses of metadata are:</w:t>
            </w:r>
          </w:p>
          <w:p w:rsidR="005E7BAF" w:rsidRPr="00957B68" w:rsidRDefault="005E7BAF" w:rsidP="00B06207">
            <w:pPr>
              <w:rPr>
                <w:sz w:val="24"/>
                <w:szCs w:val="24"/>
                <w:lang w:val="en-GB"/>
              </w:rPr>
            </w:pPr>
          </w:p>
          <w:p w:rsidR="005E7BAF" w:rsidRPr="00957B68" w:rsidRDefault="00C62DB4" w:rsidP="00EE4C9D">
            <w:pPr>
              <w:numPr>
                <w:ilvl w:val="0"/>
                <w:numId w:val="27"/>
              </w:numPr>
              <w:rPr>
                <w:sz w:val="24"/>
                <w:szCs w:val="24"/>
                <w:lang w:val="en-GB"/>
              </w:rPr>
            </w:pPr>
            <w:r w:rsidRPr="00C62DB4">
              <w:rPr>
                <w:sz w:val="24"/>
                <w:szCs w:val="24"/>
                <w:lang w:val="en-GB"/>
              </w:rPr>
              <w:t>To maintain an organization's internal investment in geospatial data,</w:t>
            </w:r>
          </w:p>
          <w:p w:rsidR="005E7BAF" w:rsidRPr="00957B68" w:rsidRDefault="00C62DB4" w:rsidP="00EE4C9D">
            <w:pPr>
              <w:numPr>
                <w:ilvl w:val="0"/>
                <w:numId w:val="27"/>
              </w:numPr>
              <w:rPr>
                <w:sz w:val="24"/>
                <w:szCs w:val="24"/>
                <w:lang w:val="en-GB"/>
              </w:rPr>
            </w:pPr>
            <w:r w:rsidRPr="00C62DB4">
              <w:rPr>
                <w:sz w:val="24"/>
                <w:szCs w:val="24"/>
                <w:lang w:val="en-GB"/>
              </w:rPr>
              <w:t>To provide information about an organization's data holdings to data catalogues, clearinghouses, and brokerages</w:t>
            </w:r>
          </w:p>
          <w:p w:rsidR="005E7BAF" w:rsidRPr="00957B68" w:rsidRDefault="00C62DB4" w:rsidP="00EE4C9D">
            <w:pPr>
              <w:numPr>
                <w:ilvl w:val="0"/>
                <w:numId w:val="27"/>
              </w:numPr>
              <w:rPr>
                <w:sz w:val="24"/>
                <w:szCs w:val="24"/>
                <w:lang w:val="en-GB"/>
              </w:rPr>
            </w:pPr>
            <w:r w:rsidRPr="00C62DB4">
              <w:rPr>
                <w:sz w:val="24"/>
                <w:szCs w:val="24"/>
                <w:lang w:val="en-GB"/>
              </w:rPr>
              <w:t>To provide information needed to process and interpret data to be received through a transfer from an external source.</w:t>
            </w:r>
          </w:p>
          <w:p w:rsidR="005E7BAF" w:rsidRPr="00957B68" w:rsidRDefault="005E7BAF" w:rsidP="00B06207">
            <w:pPr>
              <w:rPr>
                <w:sz w:val="24"/>
                <w:szCs w:val="24"/>
                <w:lang w:val="en-GB"/>
              </w:rPr>
            </w:pPr>
          </w:p>
          <w:p w:rsidR="005E7BAF" w:rsidRPr="00957B68" w:rsidRDefault="00C62DB4" w:rsidP="00B06207">
            <w:pPr>
              <w:rPr>
                <w:sz w:val="24"/>
                <w:szCs w:val="24"/>
                <w:lang w:val="en-GB"/>
              </w:rPr>
            </w:pPr>
            <w:r w:rsidRPr="00C62DB4">
              <w:rPr>
                <w:sz w:val="24"/>
                <w:szCs w:val="24"/>
                <w:lang w:val="en-GB"/>
              </w:rPr>
              <w:t>The information included in the standard was selected based on four roles that metadata play:</w:t>
            </w:r>
          </w:p>
          <w:p w:rsidR="005E7BAF" w:rsidRPr="00957B68" w:rsidRDefault="005E7BAF" w:rsidP="00B06207">
            <w:pPr>
              <w:rPr>
                <w:sz w:val="24"/>
                <w:szCs w:val="24"/>
                <w:lang w:val="en-GB"/>
              </w:rPr>
            </w:pPr>
          </w:p>
          <w:p w:rsidR="005E7BAF" w:rsidRPr="00957B68" w:rsidRDefault="00C62DB4" w:rsidP="00EE4C9D">
            <w:pPr>
              <w:numPr>
                <w:ilvl w:val="0"/>
                <w:numId w:val="27"/>
              </w:numPr>
              <w:rPr>
                <w:sz w:val="24"/>
                <w:szCs w:val="24"/>
                <w:lang w:val="en-GB"/>
              </w:rPr>
            </w:pPr>
            <w:r w:rsidRPr="00C62DB4">
              <w:rPr>
                <w:sz w:val="24"/>
                <w:szCs w:val="24"/>
                <w:lang w:val="en-GB"/>
              </w:rPr>
              <w:t>Availability -- data needed to determine the sets of data that exist for a geographic location.</w:t>
            </w:r>
          </w:p>
          <w:p w:rsidR="005E7BAF" w:rsidRPr="00957B68" w:rsidRDefault="00C62DB4" w:rsidP="00EE4C9D">
            <w:pPr>
              <w:numPr>
                <w:ilvl w:val="0"/>
                <w:numId w:val="27"/>
              </w:numPr>
              <w:rPr>
                <w:sz w:val="24"/>
                <w:szCs w:val="24"/>
                <w:lang w:val="en-GB"/>
              </w:rPr>
            </w:pPr>
            <w:r w:rsidRPr="00C62DB4">
              <w:rPr>
                <w:sz w:val="24"/>
                <w:szCs w:val="24"/>
                <w:lang w:val="en-GB"/>
              </w:rPr>
              <w:t>Fitness for use -- data needed to determine if a set of data meets a specific need.</w:t>
            </w:r>
          </w:p>
          <w:p w:rsidR="005E7BAF" w:rsidRPr="00957B68" w:rsidRDefault="00C62DB4" w:rsidP="00EE4C9D">
            <w:pPr>
              <w:numPr>
                <w:ilvl w:val="0"/>
                <w:numId w:val="27"/>
              </w:numPr>
              <w:rPr>
                <w:sz w:val="24"/>
                <w:szCs w:val="24"/>
                <w:lang w:val="en-GB"/>
              </w:rPr>
            </w:pPr>
            <w:r w:rsidRPr="00C62DB4">
              <w:rPr>
                <w:sz w:val="24"/>
                <w:szCs w:val="24"/>
                <w:lang w:val="en-GB"/>
              </w:rPr>
              <w:t>Access -- data needed to acquire an identified set of data.</w:t>
            </w:r>
          </w:p>
          <w:p w:rsidR="005E7BAF" w:rsidRPr="00957B68" w:rsidRDefault="00C62DB4" w:rsidP="00EE4C9D">
            <w:pPr>
              <w:numPr>
                <w:ilvl w:val="0"/>
                <w:numId w:val="27"/>
              </w:numPr>
              <w:rPr>
                <w:sz w:val="24"/>
                <w:szCs w:val="24"/>
                <w:lang w:val="en-GB"/>
              </w:rPr>
            </w:pPr>
            <w:r w:rsidRPr="00C62DB4">
              <w:rPr>
                <w:sz w:val="24"/>
                <w:szCs w:val="24"/>
                <w:lang w:val="en-GB"/>
              </w:rPr>
              <w:t>Transfer -- data needed to process and use a set of data.</w:t>
            </w:r>
          </w:p>
          <w:p w:rsidR="005E7BAF" w:rsidRPr="00957B68" w:rsidRDefault="005E7BAF" w:rsidP="00B06207">
            <w:pPr>
              <w:rPr>
                <w:sz w:val="24"/>
                <w:szCs w:val="24"/>
                <w:lang w:val="en-GB"/>
              </w:rPr>
            </w:pPr>
          </w:p>
          <w:p w:rsidR="00B34EAC" w:rsidRDefault="00C62DB4">
            <w:pPr>
              <w:rPr>
                <w:lang w:val="en-GB"/>
              </w:rPr>
            </w:pPr>
            <w:r w:rsidRPr="00C62DB4">
              <w:rPr>
                <w:sz w:val="24"/>
                <w:szCs w:val="24"/>
                <w:lang w:val="en-GB"/>
              </w:rPr>
              <w:t>These roles form a continuum in which a user cascades through a pyramid of choices to determine what data are available, to evaluate the fitness of the data for use, to access the data, and to transfer and process the data. The exact order in which data elements are evaluated, and the relative importance of data elements, will not be the same for all users.</w:t>
            </w: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Standards Developing Organisations</w:t>
            </w:r>
          </w:p>
        </w:tc>
      </w:tr>
      <w:tr w:rsidR="005E7BAF" w:rsidRPr="002C7568" w:rsidTr="00596CFE">
        <w:tc>
          <w:tcPr>
            <w:tcW w:w="9534" w:type="dxa"/>
            <w:gridSpan w:val="9"/>
          </w:tcPr>
          <w:p w:rsidR="005E7BAF" w:rsidRPr="002C7568" w:rsidRDefault="005E7BAF" w:rsidP="00B06207">
            <w:pPr>
              <w:pStyle w:val="BodyText"/>
              <w:ind w:left="0"/>
              <w:rPr>
                <w:lang w:val="en-GB"/>
              </w:rPr>
            </w:pPr>
            <w:r>
              <w:rPr>
                <w:lang w:val="en-GB"/>
              </w:rPr>
              <w:t>Federal Geographic Data Committee</w:t>
            </w: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Version</w:t>
            </w:r>
          </w:p>
        </w:tc>
      </w:tr>
      <w:tr w:rsidR="005E7BAF" w:rsidRPr="005E7BAF" w:rsidTr="00596CFE">
        <w:tc>
          <w:tcPr>
            <w:tcW w:w="9534" w:type="dxa"/>
            <w:gridSpan w:val="9"/>
          </w:tcPr>
          <w:p w:rsidR="005E7BAF" w:rsidRPr="00381E44" w:rsidRDefault="005E7BAF" w:rsidP="00B06207">
            <w:pPr>
              <w:rPr>
                <w:lang w:val="fr-CA"/>
              </w:rPr>
            </w:pPr>
          </w:p>
          <w:p w:rsidR="005E7BAF" w:rsidRPr="00381E44" w:rsidRDefault="005E7BAF" w:rsidP="00B06207">
            <w:pPr>
              <w:rPr>
                <w:lang w:val="fr-CA"/>
              </w:rPr>
            </w:pPr>
            <w:r w:rsidRPr="00381E44">
              <w:rPr>
                <w:lang w:val="fr-CA"/>
              </w:rPr>
              <w:t xml:space="preserve">Current Version: </w:t>
            </w:r>
            <w:hyperlink r:id="rId370" w:history="1">
              <w:r w:rsidRPr="00381E44">
                <w:rPr>
                  <w:rStyle w:val="Hyperlink"/>
                  <w:lang w:val="fr-CA"/>
                </w:rPr>
                <w:t>http://www.fgdc.gov/standards/projects/FGDC-standards-projects/metadata/base-metadata/v2_0698.pdf</w:t>
              </w:r>
            </w:hyperlink>
            <w:r w:rsidRPr="00381E44">
              <w:rPr>
                <w:lang w:val="fr-CA"/>
              </w:rPr>
              <w:t xml:space="preserve"> </w:t>
            </w:r>
          </w:p>
          <w:p w:rsidR="005E7BAF" w:rsidRPr="00381E44" w:rsidRDefault="005E7BAF" w:rsidP="00B06207">
            <w:pPr>
              <w:rPr>
                <w:lang w:val="fr-CA"/>
              </w:rPr>
            </w:pP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 xml:space="preserve">Further Information </w:t>
            </w:r>
          </w:p>
        </w:tc>
      </w:tr>
      <w:tr w:rsidR="005E7BAF" w:rsidRPr="002C7568" w:rsidTr="00596CFE">
        <w:tc>
          <w:tcPr>
            <w:tcW w:w="9534" w:type="dxa"/>
            <w:gridSpan w:val="9"/>
          </w:tcPr>
          <w:p w:rsidR="005E7BAF" w:rsidRPr="002C7568" w:rsidRDefault="005E7BAF" w:rsidP="00B06207">
            <w:pPr>
              <w:pStyle w:val="BodyText"/>
              <w:ind w:left="0"/>
              <w:rPr>
                <w:lang w:val="en-GB"/>
              </w:rPr>
            </w:pPr>
            <w:r>
              <w:rPr>
                <w:lang w:val="en-GB"/>
              </w:rPr>
              <w:t xml:space="preserve"> </w:t>
            </w:r>
            <w:hyperlink r:id="rId371" w:history="1">
              <w:r w:rsidRPr="00B217A6">
                <w:rPr>
                  <w:rStyle w:val="Hyperlink"/>
                  <w:lang w:val="en-GB"/>
                </w:rPr>
                <w:t>http://www.fgdc.gov/metadata/csdgm</w:t>
              </w:r>
            </w:hyperlink>
            <w:r>
              <w:rPr>
                <w:lang w:val="en-GB"/>
              </w:rPr>
              <w:t xml:space="preserve"> </w:t>
            </w:r>
          </w:p>
        </w:tc>
      </w:tr>
      <w:tr w:rsidR="005E7BAF" w:rsidRPr="002C7568" w:rsidTr="00596CFE">
        <w:tc>
          <w:tcPr>
            <w:tcW w:w="9534" w:type="dxa"/>
            <w:gridSpan w:val="9"/>
            <w:shd w:val="clear" w:color="auto" w:fill="D9D9D9"/>
          </w:tcPr>
          <w:p w:rsidR="005E7BAF" w:rsidRPr="002C7568" w:rsidRDefault="005E7BAF" w:rsidP="00B06207">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596CFE">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A60947" w:rsidRDefault="00A60947">
      <w:pPr>
        <w:pStyle w:val="Heading2"/>
        <w:rPr>
          <w:lang w:val="en-GB"/>
        </w:rPr>
      </w:pPr>
    </w:p>
    <w:p w:rsidR="00A60947" w:rsidRDefault="00A60947" w:rsidP="00A609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A60947" w:rsidRPr="002C7568" w:rsidTr="00A60947">
        <w:tc>
          <w:tcPr>
            <w:tcW w:w="9134" w:type="dxa"/>
            <w:gridSpan w:val="9"/>
          </w:tcPr>
          <w:p w:rsidR="00A60947" w:rsidRPr="002C7568" w:rsidRDefault="00A60947" w:rsidP="00A60947">
            <w:pPr>
              <w:pStyle w:val="Heading3"/>
              <w:tabs>
                <w:tab w:val="clear" w:pos="2268"/>
                <w:tab w:val="left" w:pos="0"/>
              </w:tabs>
              <w:ind w:left="0" w:hanging="11"/>
              <w:rPr>
                <w:lang w:val="en-GB"/>
              </w:rPr>
            </w:pPr>
            <w:bookmarkStart w:id="894" w:name="_SWEET"/>
            <w:bookmarkStart w:id="895" w:name="_Toc353294568"/>
            <w:bookmarkEnd w:id="894"/>
            <w:r>
              <w:rPr>
                <w:lang w:val="en-GB"/>
              </w:rPr>
              <w:t>SWEET</w:t>
            </w:r>
            <w:bookmarkEnd w:id="895"/>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134" w:type="dxa"/>
            <w:gridSpan w:val="9"/>
          </w:tcPr>
          <w:p w:rsidR="00A60947" w:rsidRPr="00B9045A" w:rsidRDefault="00A60947" w:rsidP="00A60947">
            <w:pPr>
              <w:rPr>
                <w:sz w:val="24"/>
                <w:szCs w:val="24"/>
                <w:lang w:eastAsia="en-GB"/>
              </w:rPr>
            </w:pPr>
          </w:p>
          <w:tbl>
            <w:tblPr>
              <w:tblW w:w="3750" w:type="pct"/>
              <w:tblCellSpacing w:w="15" w:type="dxa"/>
              <w:tblCellMar>
                <w:top w:w="15" w:type="dxa"/>
                <w:left w:w="15" w:type="dxa"/>
                <w:bottom w:w="15" w:type="dxa"/>
                <w:right w:w="15" w:type="dxa"/>
              </w:tblCellMar>
              <w:tblLook w:val="04A0"/>
            </w:tblPr>
            <w:tblGrid>
              <w:gridCol w:w="6689"/>
            </w:tblGrid>
            <w:tr w:rsidR="00A60947" w:rsidRPr="00B9045A" w:rsidTr="00A60947">
              <w:trPr>
                <w:tblCellSpacing w:w="15" w:type="dxa"/>
              </w:trPr>
              <w:tc>
                <w:tcPr>
                  <w:tcW w:w="0" w:type="auto"/>
                  <w:vAlign w:val="center"/>
                  <w:hideMark/>
                </w:tcPr>
                <w:p w:rsidR="00A60947" w:rsidRPr="00B9045A" w:rsidRDefault="00A60947" w:rsidP="00A60947">
                  <w:pPr>
                    <w:rPr>
                      <w:sz w:val="24"/>
                      <w:szCs w:val="24"/>
                      <w:lang w:eastAsia="en-GB"/>
                    </w:rPr>
                  </w:pPr>
                  <w:r w:rsidRPr="00B9045A">
                    <w:rPr>
                      <w:sz w:val="24"/>
                      <w:szCs w:val="24"/>
                      <w:lang w:eastAsia="en-GB"/>
                    </w:rPr>
                    <w:t xml:space="preserve">Semantic Web for Earth and Environmental Terminology (SWEET) </w:t>
                  </w:r>
                </w:p>
              </w:tc>
            </w:tr>
          </w:tbl>
          <w:p w:rsidR="00A60947" w:rsidRDefault="00A60947" w:rsidP="00A60947">
            <w:pPr>
              <w:pStyle w:val="NormalWeb"/>
            </w:pPr>
            <w:r>
              <w:t>Ontologies are represented in the Ontology Web Language for Earth Realms, Numeric’s, Phenomena (any transient feature), Physical Properties, Space, Physical Substances, Time, Units, and Dataset Properties. The ontologies include some class-subclass relationships between terms as well as other restrictions (e.g., disjoint from).</w:t>
            </w:r>
          </w:p>
          <w:p w:rsidR="00A60947" w:rsidRDefault="00A60947" w:rsidP="00A60947">
            <w:pPr>
              <w:pStyle w:val="NormalWeb"/>
            </w:pPr>
            <w:r>
              <w:t xml:space="preserve">The ontologies are not very specific. Crosswalks have been created to the Global Change Master Directory keywords and the NetCDF COARDS Climate and Forecast (CF) Conventions. </w:t>
            </w:r>
          </w:p>
          <w:p w:rsidR="00A60947" w:rsidRDefault="00A60947" w:rsidP="00A60947">
            <w:pPr>
              <w:pStyle w:val="NormalWeb"/>
            </w:pP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NASA</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 xml:space="preserve">Version 2.2 </w:t>
            </w:r>
            <w:r w:rsidRPr="00F71FAA">
              <w:rPr>
                <w:lang w:val="en-GB"/>
              </w:rPr>
              <w:t>http://sweet.jpl.nasa.gov/2.2/</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133" w:type="dxa"/>
          </w:tcPr>
          <w:p w:rsidR="00A60947" w:rsidRPr="000F5844" w:rsidRDefault="00A60947" w:rsidP="00A60947">
            <w:pPr>
              <w:pStyle w:val="BodyText"/>
              <w:ind w:left="0"/>
              <w:rPr>
                <w:lang w:val="en-GB"/>
              </w:rPr>
            </w:pPr>
            <w:r>
              <w:rPr>
                <w:lang w:val="en-GB"/>
              </w:rPr>
              <w:t>Theme</w:t>
            </w:r>
          </w:p>
        </w:tc>
        <w:tc>
          <w:tcPr>
            <w:tcW w:w="999" w:type="dxa"/>
          </w:tcPr>
          <w:p w:rsidR="00A60947" w:rsidRPr="000F5844" w:rsidRDefault="00A60947" w:rsidP="00A60947">
            <w:pPr>
              <w:pStyle w:val="BodyText"/>
              <w:ind w:left="0"/>
              <w:rPr>
                <w:lang w:val="en-GB"/>
              </w:rPr>
            </w:pPr>
            <w:r>
              <w:rPr>
                <w:lang w:val="en-GB"/>
              </w:rPr>
              <w:t>1</w:t>
            </w:r>
          </w:p>
        </w:tc>
        <w:tc>
          <w:tcPr>
            <w:tcW w:w="1000" w:type="dxa"/>
          </w:tcPr>
          <w:p w:rsidR="00A60947" w:rsidRPr="000F5844" w:rsidRDefault="00A60947" w:rsidP="00A60947">
            <w:pPr>
              <w:pStyle w:val="BodyText"/>
              <w:ind w:left="0"/>
              <w:rPr>
                <w:lang w:val="en-GB"/>
              </w:rPr>
            </w:pPr>
            <w:r>
              <w:rPr>
                <w:lang w:val="en-GB"/>
              </w:rPr>
              <w:t>2</w:t>
            </w:r>
          </w:p>
        </w:tc>
        <w:tc>
          <w:tcPr>
            <w:tcW w:w="1000" w:type="dxa"/>
          </w:tcPr>
          <w:p w:rsidR="00A60947" w:rsidRPr="000F5844" w:rsidRDefault="00A60947" w:rsidP="00A60947">
            <w:pPr>
              <w:pStyle w:val="BodyText"/>
              <w:ind w:left="0"/>
              <w:rPr>
                <w:lang w:val="en-GB"/>
              </w:rPr>
            </w:pPr>
            <w:r>
              <w:rPr>
                <w:lang w:val="en-GB"/>
              </w:rPr>
              <w:t>3</w:t>
            </w:r>
          </w:p>
        </w:tc>
        <w:tc>
          <w:tcPr>
            <w:tcW w:w="1000" w:type="dxa"/>
          </w:tcPr>
          <w:p w:rsidR="00A60947" w:rsidRPr="000F5844" w:rsidRDefault="00A60947" w:rsidP="00A60947">
            <w:pPr>
              <w:pStyle w:val="BodyText"/>
              <w:ind w:left="0"/>
              <w:rPr>
                <w:lang w:val="en-GB"/>
              </w:rPr>
            </w:pPr>
            <w:r>
              <w:rPr>
                <w:lang w:val="en-GB"/>
              </w:rPr>
              <w:t>4</w:t>
            </w:r>
          </w:p>
        </w:tc>
        <w:tc>
          <w:tcPr>
            <w:tcW w:w="1001" w:type="dxa"/>
          </w:tcPr>
          <w:p w:rsidR="00A60947" w:rsidRPr="000F5844" w:rsidRDefault="00A60947" w:rsidP="00A60947">
            <w:pPr>
              <w:pStyle w:val="BodyText"/>
              <w:ind w:left="0"/>
              <w:rPr>
                <w:lang w:val="en-GB"/>
              </w:rPr>
            </w:pPr>
            <w:r>
              <w:rPr>
                <w:lang w:val="en-GB"/>
              </w:rPr>
              <w:t>5</w:t>
            </w:r>
          </w:p>
        </w:tc>
        <w:tc>
          <w:tcPr>
            <w:tcW w:w="1000" w:type="dxa"/>
          </w:tcPr>
          <w:p w:rsidR="00A60947" w:rsidRPr="000F5844" w:rsidRDefault="00A60947" w:rsidP="00A60947">
            <w:pPr>
              <w:pStyle w:val="BodyText"/>
              <w:ind w:left="0"/>
              <w:rPr>
                <w:lang w:val="en-GB"/>
              </w:rPr>
            </w:pPr>
            <w:r>
              <w:rPr>
                <w:lang w:val="en-GB"/>
              </w:rPr>
              <w:t>6</w:t>
            </w:r>
          </w:p>
        </w:tc>
        <w:tc>
          <w:tcPr>
            <w:tcW w:w="1000" w:type="dxa"/>
          </w:tcPr>
          <w:p w:rsidR="00A60947" w:rsidRPr="000F5844" w:rsidRDefault="00A60947" w:rsidP="00A60947">
            <w:pPr>
              <w:pStyle w:val="BodyText"/>
              <w:ind w:left="0"/>
              <w:rPr>
                <w:lang w:val="en-GB"/>
              </w:rPr>
            </w:pPr>
            <w:r>
              <w:rPr>
                <w:lang w:val="en-GB"/>
              </w:rPr>
              <w:t>7</w:t>
            </w:r>
          </w:p>
        </w:tc>
        <w:tc>
          <w:tcPr>
            <w:tcW w:w="1001"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133" w:type="dxa"/>
          </w:tcPr>
          <w:p w:rsidR="00A60947" w:rsidRPr="000F5844" w:rsidRDefault="00A60947" w:rsidP="00A60947">
            <w:pPr>
              <w:pStyle w:val="BodyText"/>
              <w:ind w:left="0"/>
              <w:rPr>
                <w:lang w:val="en-GB"/>
              </w:rPr>
            </w:pPr>
            <w:r>
              <w:rPr>
                <w:lang w:val="en-GB"/>
              </w:rPr>
              <w:t>Relevance</w:t>
            </w:r>
          </w:p>
        </w:tc>
        <w:tc>
          <w:tcPr>
            <w:tcW w:w="999"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c>
          <w:tcPr>
            <w:tcW w:w="1000" w:type="dxa"/>
            <w:shd w:val="clear" w:color="auto" w:fill="FF0000"/>
          </w:tcPr>
          <w:p w:rsidR="00A60947" w:rsidRPr="00307D7B" w:rsidRDefault="00A60947" w:rsidP="00A60947">
            <w:pPr>
              <w:pStyle w:val="BodyText"/>
              <w:ind w:left="0"/>
              <w:rPr>
                <w:b/>
                <w:lang w:val="en-GB"/>
              </w:rPr>
            </w:pPr>
            <w:r w:rsidRPr="00307D7B">
              <w:rPr>
                <w:b/>
                <w:lang w:val="en-GB"/>
              </w:rPr>
              <w:t>3</w:t>
            </w: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r>
      <w:tr w:rsidR="00A60947" w:rsidRPr="002C7568" w:rsidTr="00A60947">
        <w:trPr>
          <w:trHeight w:val="247"/>
        </w:trPr>
        <w:tc>
          <w:tcPr>
            <w:tcW w:w="9134" w:type="dxa"/>
            <w:gridSpan w:val="9"/>
          </w:tcPr>
          <w:p w:rsidR="00A60947" w:rsidRPr="002C7568" w:rsidRDefault="00A60947" w:rsidP="00A60947">
            <w:pPr>
              <w:pStyle w:val="BodyText"/>
              <w:ind w:left="0"/>
              <w:rPr>
                <w:lang w:val="en-GB"/>
              </w:rPr>
            </w:pPr>
            <w:r>
              <w:rPr>
                <w:lang w:val="en-GB"/>
              </w:rPr>
              <w:t xml:space="preserve">This ontology is a key one in the field in terms of interoperability </w:t>
            </w:r>
          </w:p>
        </w:tc>
      </w:tr>
    </w:tbl>
    <w:p w:rsidR="00A60947" w:rsidRDefault="00A60947" w:rsidP="00A60947"/>
    <w:p w:rsidR="00A60947" w:rsidRDefault="00A60947" w:rsidP="00A60947">
      <w:r>
        <w:br w:type="page"/>
      </w:r>
    </w:p>
    <w:p w:rsidR="00A60947" w:rsidRDefault="00A60947" w:rsidP="00A60947"/>
    <w:p w:rsidR="00A60947" w:rsidRDefault="00A60947" w:rsidP="00A609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A60947" w:rsidRPr="002C7568" w:rsidTr="00A60947">
        <w:tc>
          <w:tcPr>
            <w:tcW w:w="9134" w:type="dxa"/>
            <w:gridSpan w:val="9"/>
          </w:tcPr>
          <w:p w:rsidR="00A60947" w:rsidRPr="002C7568" w:rsidRDefault="00A60947" w:rsidP="00A60947">
            <w:pPr>
              <w:pStyle w:val="Heading3"/>
              <w:tabs>
                <w:tab w:val="clear" w:pos="2268"/>
                <w:tab w:val="left" w:pos="0"/>
              </w:tabs>
              <w:ind w:left="0" w:hanging="11"/>
            </w:pPr>
            <w:bookmarkStart w:id="896" w:name="_Common_Data_Index"/>
            <w:bookmarkStart w:id="897" w:name="_Toc353294569"/>
            <w:bookmarkEnd w:id="896"/>
            <w:r w:rsidRPr="009633E8">
              <w:rPr>
                <w:lang w:val="en-GB"/>
              </w:rPr>
              <w:t>Common Data Index</w:t>
            </w:r>
            <w:bookmarkEnd w:id="897"/>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134" w:type="dxa"/>
            <w:gridSpan w:val="9"/>
          </w:tcPr>
          <w:p w:rsidR="00A60947" w:rsidRDefault="00A60947" w:rsidP="00A60947">
            <w:pPr>
              <w:spacing w:before="100" w:beforeAutospacing="1" w:after="100" w:afterAutospacing="1"/>
              <w:jc w:val="both"/>
              <w:rPr>
                <w:lang w:eastAsia="en-GB"/>
              </w:rPr>
            </w:pPr>
          </w:p>
          <w:p w:rsidR="00A60947" w:rsidRPr="00BB31BE" w:rsidRDefault="00A60947" w:rsidP="00A60947">
            <w:pPr>
              <w:pStyle w:val="NormalWeb"/>
              <w:rPr>
                <w:sz w:val="22"/>
                <w:szCs w:val="22"/>
              </w:rPr>
            </w:pPr>
            <w:r w:rsidRPr="00BB31BE">
              <w:rPr>
                <w:sz w:val="22"/>
                <w:szCs w:val="22"/>
              </w:rPr>
              <w:t>The Common Data Index (CDI) service gives users a highly detailed insight in the availability and geographical spreading of marine data sets that are managed by the SeaDataNet data centres. Moreover it provides a unique interface for requesting access, and if granted, for downloading data sets from the distributed data centres across Europe.</w:t>
            </w:r>
          </w:p>
          <w:p w:rsidR="00A60947" w:rsidRPr="00BB31BE" w:rsidRDefault="00A60947" w:rsidP="00A60947">
            <w:pPr>
              <w:pStyle w:val="NormalWeb"/>
              <w:rPr>
                <w:sz w:val="22"/>
                <w:szCs w:val="22"/>
              </w:rPr>
            </w:pPr>
            <w:r w:rsidRPr="00BB31BE">
              <w:rPr>
                <w:sz w:val="22"/>
                <w:szCs w:val="22"/>
              </w:rPr>
              <w:t xml:space="preserve">The CDI Version 1 has been launched as pilot in 2008 and very good progress has been made with its population by all SeaDataNet data centres. In June 2010 a further upgrade has taken place to CDI Version 2 which has been achieved in cooperation between SeaDataNet and the Geo-Seas project. The CDI V2 now also supports detailed tracks and polygons which are relevant for describing e.g. bathymetric surveys and seismic surveys. </w:t>
            </w:r>
          </w:p>
          <w:p w:rsidR="00A60947" w:rsidRPr="00BB31BE" w:rsidRDefault="00A60947" w:rsidP="00A60947">
            <w:pPr>
              <w:pStyle w:val="NormalWeb"/>
              <w:rPr>
                <w:sz w:val="22"/>
                <w:szCs w:val="22"/>
              </w:rPr>
            </w:pPr>
            <w:r w:rsidRPr="00BB31BE">
              <w:rPr>
                <w:sz w:val="22"/>
                <w:szCs w:val="22"/>
              </w:rPr>
              <w:t>The aim is to connect all SeaDataNet data centres that are managing a wide range of marine and oceanographic data sets as well as the complimentary Geo-Seas data centres that are managing geological and geophysical data sets. The</w:t>
            </w:r>
            <w:r w:rsidRPr="00BB31BE">
              <w:rPr>
                <w:b/>
                <w:sz w:val="22"/>
                <w:szCs w:val="22"/>
              </w:rPr>
              <w:t xml:space="preserve"> </w:t>
            </w:r>
            <w:r w:rsidRPr="00BB31BE">
              <w:rPr>
                <w:rStyle w:val="Strong"/>
                <w:b w:val="0"/>
                <w:sz w:val="22"/>
                <w:szCs w:val="22"/>
              </w:rPr>
              <w:t>CDI metadata format</w:t>
            </w:r>
            <w:r w:rsidRPr="00BB31BE">
              <w:rPr>
                <w:sz w:val="22"/>
                <w:szCs w:val="22"/>
              </w:rPr>
              <w:t xml:space="preserve"> has been harmonised with the other SeaDataNet directories and makes use of common vocabularies. Moreover the CDI service has a major functionality: by means of a data shopping, tracking and download service mechanism users are provided with a unique and harmonised access to the data sets that are managed at the distributed data centres.</w:t>
            </w:r>
          </w:p>
          <w:p w:rsidR="00A60947" w:rsidRDefault="00A60947" w:rsidP="00A60947">
            <w:pPr>
              <w:spacing w:before="100" w:beforeAutospacing="1" w:after="100" w:afterAutospacing="1"/>
              <w:jc w:val="both"/>
              <w:rPr>
                <w:lang w:eastAsia="en-GB"/>
              </w:rPr>
            </w:pP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 xml:space="preserve">SeaDataNet </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 xml:space="preserve">Version 2: </w:t>
            </w:r>
            <w:hyperlink r:id="rId372" w:history="1">
              <w:r w:rsidRPr="002F2F3B">
                <w:rPr>
                  <w:rStyle w:val="Hyperlink"/>
                  <w:lang w:val="en-GB"/>
                </w:rPr>
                <w:t>http://seadatanet.maris2.nl/v_cdi_v2/browse_step.asp</w:t>
              </w:r>
            </w:hyperlink>
            <w:r>
              <w:rPr>
                <w:lang w:val="en-GB"/>
              </w:rPr>
              <w:t xml:space="preserve"> </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133" w:type="dxa"/>
          </w:tcPr>
          <w:p w:rsidR="00A60947" w:rsidRPr="000F5844" w:rsidRDefault="00A60947" w:rsidP="00A60947">
            <w:pPr>
              <w:pStyle w:val="BodyText"/>
              <w:ind w:left="0"/>
              <w:rPr>
                <w:lang w:val="en-GB"/>
              </w:rPr>
            </w:pPr>
            <w:r>
              <w:rPr>
                <w:lang w:val="en-GB"/>
              </w:rPr>
              <w:t>Theme</w:t>
            </w:r>
          </w:p>
        </w:tc>
        <w:tc>
          <w:tcPr>
            <w:tcW w:w="999" w:type="dxa"/>
          </w:tcPr>
          <w:p w:rsidR="00A60947" w:rsidRPr="000F5844" w:rsidRDefault="00A60947" w:rsidP="00A60947">
            <w:pPr>
              <w:pStyle w:val="BodyText"/>
              <w:ind w:left="0"/>
              <w:rPr>
                <w:lang w:val="en-GB"/>
              </w:rPr>
            </w:pPr>
            <w:r>
              <w:rPr>
                <w:lang w:val="en-GB"/>
              </w:rPr>
              <w:t>1</w:t>
            </w:r>
          </w:p>
        </w:tc>
        <w:tc>
          <w:tcPr>
            <w:tcW w:w="1000" w:type="dxa"/>
          </w:tcPr>
          <w:p w:rsidR="00A60947" w:rsidRPr="000F5844" w:rsidRDefault="00A60947" w:rsidP="00A60947">
            <w:pPr>
              <w:pStyle w:val="BodyText"/>
              <w:ind w:left="0"/>
              <w:rPr>
                <w:lang w:val="en-GB"/>
              </w:rPr>
            </w:pPr>
            <w:r>
              <w:rPr>
                <w:lang w:val="en-GB"/>
              </w:rPr>
              <w:t>2</w:t>
            </w:r>
          </w:p>
        </w:tc>
        <w:tc>
          <w:tcPr>
            <w:tcW w:w="1000" w:type="dxa"/>
          </w:tcPr>
          <w:p w:rsidR="00A60947" w:rsidRPr="000F5844" w:rsidRDefault="00A60947" w:rsidP="00A60947">
            <w:pPr>
              <w:pStyle w:val="BodyText"/>
              <w:ind w:left="0"/>
              <w:rPr>
                <w:lang w:val="en-GB"/>
              </w:rPr>
            </w:pPr>
            <w:r>
              <w:rPr>
                <w:lang w:val="en-GB"/>
              </w:rPr>
              <w:t>3</w:t>
            </w:r>
          </w:p>
        </w:tc>
        <w:tc>
          <w:tcPr>
            <w:tcW w:w="1000" w:type="dxa"/>
          </w:tcPr>
          <w:p w:rsidR="00A60947" w:rsidRPr="000F5844" w:rsidRDefault="00A60947" w:rsidP="00A60947">
            <w:pPr>
              <w:pStyle w:val="BodyText"/>
              <w:ind w:left="0"/>
              <w:rPr>
                <w:lang w:val="en-GB"/>
              </w:rPr>
            </w:pPr>
            <w:r>
              <w:rPr>
                <w:lang w:val="en-GB"/>
              </w:rPr>
              <w:t>4</w:t>
            </w:r>
          </w:p>
        </w:tc>
        <w:tc>
          <w:tcPr>
            <w:tcW w:w="1001" w:type="dxa"/>
          </w:tcPr>
          <w:p w:rsidR="00A60947" w:rsidRPr="000F5844" w:rsidRDefault="00A60947" w:rsidP="00A60947">
            <w:pPr>
              <w:pStyle w:val="BodyText"/>
              <w:ind w:left="0"/>
              <w:rPr>
                <w:lang w:val="en-GB"/>
              </w:rPr>
            </w:pPr>
            <w:r>
              <w:rPr>
                <w:lang w:val="en-GB"/>
              </w:rPr>
              <w:t>5</w:t>
            </w:r>
          </w:p>
        </w:tc>
        <w:tc>
          <w:tcPr>
            <w:tcW w:w="1000" w:type="dxa"/>
          </w:tcPr>
          <w:p w:rsidR="00A60947" w:rsidRPr="000F5844" w:rsidRDefault="00A60947" w:rsidP="00A60947">
            <w:pPr>
              <w:pStyle w:val="BodyText"/>
              <w:ind w:left="0"/>
              <w:rPr>
                <w:lang w:val="en-GB"/>
              </w:rPr>
            </w:pPr>
            <w:r>
              <w:rPr>
                <w:lang w:val="en-GB"/>
              </w:rPr>
              <w:t>6</w:t>
            </w:r>
          </w:p>
        </w:tc>
        <w:tc>
          <w:tcPr>
            <w:tcW w:w="1000" w:type="dxa"/>
          </w:tcPr>
          <w:p w:rsidR="00A60947" w:rsidRPr="000F5844" w:rsidRDefault="00A60947" w:rsidP="00A60947">
            <w:pPr>
              <w:pStyle w:val="BodyText"/>
              <w:ind w:left="0"/>
              <w:rPr>
                <w:lang w:val="en-GB"/>
              </w:rPr>
            </w:pPr>
            <w:r>
              <w:rPr>
                <w:lang w:val="en-GB"/>
              </w:rPr>
              <w:t>7</w:t>
            </w:r>
          </w:p>
        </w:tc>
        <w:tc>
          <w:tcPr>
            <w:tcW w:w="1001"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133" w:type="dxa"/>
          </w:tcPr>
          <w:p w:rsidR="00A60947" w:rsidRPr="000F5844" w:rsidRDefault="00A60947" w:rsidP="00A60947">
            <w:pPr>
              <w:pStyle w:val="BodyText"/>
              <w:ind w:left="0"/>
              <w:rPr>
                <w:lang w:val="en-GB"/>
              </w:rPr>
            </w:pPr>
            <w:r>
              <w:rPr>
                <w:lang w:val="en-GB"/>
              </w:rPr>
              <w:t>Relevance</w:t>
            </w:r>
          </w:p>
        </w:tc>
        <w:tc>
          <w:tcPr>
            <w:tcW w:w="999"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c>
          <w:tcPr>
            <w:tcW w:w="1000" w:type="dxa"/>
            <w:shd w:val="clear" w:color="auto" w:fill="FF0000"/>
          </w:tcPr>
          <w:p w:rsidR="00A60947" w:rsidRPr="006F66B3" w:rsidRDefault="00A60947" w:rsidP="00A60947">
            <w:pPr>
              <w:pStyle w:val="BodyText"/>
              <w:ind w:left="0"/>
              <w:rPr>
                <w:b/>
                <w:lang w:val="en-GB"/>
              </w:rPr>
            </w:pPr>
            <w:r w:rsidRPr="006F66B3">
              <w:rPr>
                <w:b/>
                <w:lang w:val="en-GB"/>
              </w:rPr>
              <w:t>3</w:t>
            </w: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r>
      <w:tr w:rsidR="00A60947" w:rsidRPr="002C7568" w:rsidTr="00A60947">
        <w:trPr>
          <w:trHeight w:val="247"/>
        </w:trPr>
        <w:tc>
          <w:tcPr>
            <w:tcW w:w="9134" w:type="dxa"/>
            <w:gridSpan w:val="9"/>
          </w:tcPr>
          <w:p w:rsidR="00A60947" w:rsidRPr="002C7568" w:rsidRDefault="00A60947" w:rsidP="00A60947">
            <w:pPr>
              <w:pStyle w:val="BodyText"/>
              <w:ind w:left="0"/>
              <w:rPr>
                <w:lang w:val="en-GB"/>
              </w:rPr>
            </w:pPr>
            <w:r>
              <w:rPr>
                <w:lang w:val="en-GB"/>
              </w:rPr>
              <w:t xml:space="preserve">This index of standards and common vocabularies is important for interoperability with data in the marine and oceanographic domains </w:t>
            </w:r>
          </w:p>
        </w:tc>
      </w:tr>
    </w:tbl>
    <w:p w:rsidR="00A60947" w:rsidRDefault="00A60947" w:rsidP="00A60947"/>
    <w:p w:rsidR="00A60947" w:rsidRDefault="00A60947" w:rsidP="00A60947"/>
    <w:p w:rsidR="00A60947" w:rsidRDefault="00A60947">
      <w:r>
        <w:br w:type="page"/>
      </w:r>
    </w:p>
    <w:p w:rsidR="00A60947" w:rsidRDefault="00A60947" w:rsidP="00A60947"/>
    <w:p w:rsidR="00A60947" w:rsidRDefault="00A60947" w:rsidP="00A609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A60947" w:rsidRPr="002C7568" w:rsidTr="00A60947">
        <w:tc>
          <w:tcPr>
            <w:tcW w:w="9134" w:type="dxa"/>
            <w:gridSpan w:val="9"/>
          </w:tcPr>
          <w:p w:rsidR="00A60947" w:rsidRPr="002C7568" w:rsidRDefault="00A60947" w:rsidP="00A60947">
            <w:pPr>
              <w:pStyle w:val="Heading3"/>
              <w:tabs>
                <w:tab w:val="clear" w:pos="2268"/>
                <w:tab w:val="left" w:pos="0"/>
              </w:tabs>
              <w:ind w:left="0" w:hanging="11"/>
            </w:pPr>
            <w:bookmarkStart w:id="898" w:name="_DLR_Ontology"/>
            <w:bookmarkStart w:id="899" w:name="_Toc353294570"/>
            <w:bookmarkEnd w:id="898"/>
            <w:r w:rsidRPr="005200C2">
              <w:rPr>
                <w:lang w:val="en-GB"/>
              </w:rPr>
              <w:t>DLR Ontology</w:t>
            </w:r>
            <w:bookmarkEnd w:id="899"/>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134" w:type="dxa"/>
            <w:gridSpan w:val="9"/>
          </w:tcPr>
          <w:p w:rsidR="00A60947" w:rsidRPr="00BB31BE" w:rsidRDefault="00A60947" w:rsidP="00A60947">
            <w:pPr>
              <w:pStyle w:val="Default"/>
              <w:rPr>
                <w:sz w:val="22"/>
                <w:szCs w:val="22"/>
              </w:rPr>
            </w:pPr>
          </w:p>
          <w:p w:rsidR="00A60947" w:rsidRPr="00BB31BE" w:rsidRDefault="00A60947" w:rsidP="00A60947">
            <w:pPr>
              <w:pStyle w:val="Default"/>
              <w:rPr>
                <w:sz w:val="22"/>
                <w:szCs w:val="22"/>
              </w:rPr>
            </w:pPr>
            <w:r w:rsidRPr="00BB31BE">
              <w:rPr>
                <w:sz w:val="22"/>
                <w:szCs w:val="22"/>
              </w:rPr>
              <w:t xml:space="preserve">The DLR ontology comprises the following two major classification schemes: </w:t>
            </w:r>
          </w:p>
          <w:p w:rsidR="00A60947" w:rsidRPr="00BB31BE" w:rsidRDefault="00A60947" w:rsidP="00A60947">
            <w:pPr>
              <w:pStyle w:val="Default"/>
              <w:rPr>
                <w:sz w:val="22"/>
                <w:szCs w:val="22"/>
              </w:rPr>
            </w:pPr>
          </w:p>
          <w:p w:rsidR="00A60947" w:rsidRPr="00BB31BE" w:rsidRDefault="00A60947" w:rsidP="00A60947">
            <w:pPr>
              <w:pStyle w:val="Default"/>
              <w:rPr>
                <w:sz w:val="22"/>
                <w:szCs w:val="22"/>
              </w:rPr>
            </w:pPr>
            <w:r w:rsidRPr="00BB31BE">
              <w:rPr>
                <w:sz w:val="22"/>
                <w:szCs w:val="22"/>
              </w:rPr>
              <w:t xml:space="preserve">The </w:t>
            </w:r>
            <w:r w:rsidRPr="00BB31BE">
              <w:rPr>
                <w:i/>
                <w:iCs/>
                <w:sz w:val="22"/>
                <w:szCs w:val="22"/>
              </w:rPr>
              <w:t>product classification scheme</w:t>
            </w:r>
            <w:r w:rsidRPr="00BB31BE">
              <w:rPr>
                <w:sz w:val="22"/>
                <w:szCs w:val="22"/>
              </w:rPr>
              <w:t xml:space="preserve">, which consists of all the different product related concepts included in the dataset, specifically, the concept of an image, the concept of a patch, the concept of a label, the concept of a feature vector, and the concept for a product itself. </w:t>
            </w:r>
          </w:p>
          <w:p w:rsidR="00A60947" w:rsidRPr="00BB31BE" w:rsidRDefault="00A60947" w:rsidP="00A60947">
            <w:pPr>
              <w:pStyle w:val="Default"/>
              <w:rPr>
                <w:sz w:val="22"/>
                <w:szCs w:val="22"/>
              </w:rPr>
            </w:pPr>
          </w:p>
          <w:p w:rsidR="00A60947" w:rsidRPr="00BB31BE" w:rsidRDefault="00A60947" w:rsidP="00A60947">
            <w:pPr>
              <w:pStyle w:val="Default"/>
              <w:rPr>
                <w:sz w:val="22"/>
                <w:szCs w:val="22"/>
              </w:rPr>
            </w:pPr>
            <w:r w:rsidRPr="00BB31BE">
              <w:rPr>
                <w:sz w:val="22"/>
                <w:szCs w:val="22"/>
              </w:rPr>
              <w:t xml:space="preserve">The </w:t>
            </w:r>
            <w:r w:rsidRPr="00BB31BE">
              <w:rPr>
                <w:i/>
                <w:iCs/>
                <w:sz w:val="22"/>
                <w:szCs w:val="22"/>
              </w:rPr>
              <w:t xml:space="preserve">land cover/use classification scheme </w:t>
            </w:r>
            <w:r w:rsidRPr="00BB31BE">
              <w:rPr>
                <w:sz w:val="22"/>
                <w:szCs w:val="22"/>
              </w:rPr>
              <w:t xml:space="preserve">for annotating image patches. This scheme was constructed according to the classification scheme proposed by DLR, and was extended where needed. The decision was made not to employ “full blown” land cover/use ontology (e.g., Europe CORINE), because the an-notation of image patches currently being carried returns simple labels. The classification scheme only provides the basic structure for annotating patches. It can be further enriched either by the system during the evaluation and the semantic annotation of patches, as more data are handled and annotated, or by the user. </w:t>
            </w:r>
          </w:p>
          <w:p w:rsidR="00A60947" w:rsidRPr="00184BCA" w:rsidRDefault="00A60947" w:rsidP="00A60947">
            <w:pPr>
              <w:pStyle w:val="Default"/>
              <w:rPr>
                <w:sz w:val="23"/>
                <w:szCs w:val="23"/>
              </w:rPr>
            </w:pP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DLR</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134" w:type="dxa"/>
            <w:gridSpan w:val="9"/>
          </w:tcPr>
          <w:p w:rsidR="00A60947" w:rsidRPr="002C7568" w:rsidRDefault="00E50BFD" w:rsidP="00A60947">
            <w:pPr>
              <w:pStyle w:val="BodyText"/>
              <w:ind w:left="0"/>
              <w:rPr>
                <w:lang w:val="en-GB"/>
              </w:rPr>
            </w:pPr>
            <w:hyperlink r:id="rId373" w:tooltip="http://www.earthobservatory.eu/ontologies/dlrOntology-v2.owl" w:history="1">
              <w:r w:rsidR="00A60947">
                <w:rPr>
                  <w:rStyle w:val="Hyperlink"/>
                  <w:rFonts w:eastAsiaTheme="majorEastAsia"/>
                </w:rPr>
                <w:t>http://www.earthobservatory.eu/ontologies/dlrOntology-v2.owl</w:t>
              </w:r>
            </w:hyperlink>
            <w:r w:rsidR="00A60947">
              <w:t>.</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133" w:type="dxa"/>
          </w:tcPr>
          <w:p w:rsidR="00A60947" w:rsidRPr="000F5844" w:rsidRDefault="00A60947" w:rsidP="00A60947">
            <w:pPr>
              <w:pStyle w:val="BodyText"/>
              <w:ind w:left="0"/>
              <w:rPr>
                <w:lang w:val="en-GB"/>
              </w:rPr>
            </w:pPr>
            <w:r>
              <w:rPr>
                <w:lang w:val="en-GB"/>
              </w:rPr>
              <w:t>Theme</w:t>
            </w:r>
          </w:p>
        </w:tc>
        <w:tc>
          <w:tcPr>
            <w:tcW w:w="999" w:type="dxa"/>
          </w:tcPr>
          <w:p w:rsidR="00A60947" w:rsidRPr="000F5844" w:rsidRDefault="00A60947" w:rsidP="00A60947">
            <w:pPr>
              <w:pStyle w:val="BodyText"/>
              <w:ind w:left="0"/>
              <w:rPr>
                <w:lang w:val="en-GB"/>
              </w:rPr>
            </w:pPr>
            <w:r>
              <w:rPr>
                <w:lang w:val="en-GB"/>
              </w:rPr>
              <w:t>1</w:t>
            </w:r>
          </w:p>
        </w:tc>
        <w:tc>
          <w:tcPr>
            <w:tcW w:w="1000" w:type="dxa"/>
          </w:tcPr>
          <w:p w:rsidR="00A60947" w:rsidRPr="000F5844" w:rsidRDefault="00A60947" w:rsidP="00A60947">
            <w:pPr>
              <w:pStyle w:val="BodyText"/>
              <w:ind w:left="0"/>
              <w:rPr>
                <w:lang w:val="en-GB"/>
              </w:rPr>
            </w:pPr>
            <w:r>
              <w:rPr>
                <w:lang w:val="en-GB"/>
              </w:rPr>
              <w:t>2</w:t>
            </w:r>
          </w:p>
        </w:tc>
        <w:tc>
          <w:tcPr>
            <w:tcW w:w="1000" w:type="dxa"/>
          </w:tcPr>
          <w:p w:rsidR="00A60947" w:rsidRPr="000F5844" w:rsidRDefault="00A60947" w:rsidP="00A60947">
            <w:pPr>
              <w:pStyle w:val="BodyText"/>
              <w:ind w:left="0"/>
              <w:rPr>
                <w:lang w:val="en-GB"/>
              </w:rPr>
            </w:pPr>
            <w:r>
              <w:rPr>
                <w:lang w:val="en-GB"/>
              </w:rPr>
              <w:t>3</w:t>
            </w:r>
          </w:p>
        </w:tc>
        <w:tc>
          <w:tcPr>
            <w:tcW w:w="1000" w:type="dxa"/>
          </w:tcPr>
          <w:p w:rsidR="00A60947" w:rsidRPr="000F5844" w:rsidRDefault="00A60947" w:rsidP="00A60947">
            <w:pPr>
              <w:pStyle w:val="BodyText"/>
              <w:ind w:left="0"/>
              <w:rPr>
                <w:lang w:val="en-GB"/>
              </w:rPr>
            </w:pPr>
            <w:r>
              <w:rPr>
                <w:lang w:val="en-GB"/>
              </w:rPr>
              <w:t>4</w:t>
            </w:r>
          </w:p>
        </w:tc>
        <w:tc>
          <w:tcPr>
            <w:tcW w:w="1001" w:type="dxa"/>
          </w:tcPr>
          <w:p w:rsidR="00A60947" w:rsidRPr="000F5844" w:rsidRDefault="00A60947" w:rsidP="00A60947">
            <w:pPr>
              <w:pStyle w:val="BodyText"/>
              <w:ind w:left="0"/>
              <w:rPr>
                <w:lang w:val="en-GB"/>
              </w:rPr>
            </w:pPr>
            <w:r>
              <w:rPr>
                <w:lang w:val="en-GB"/>
              </w:rPr>
              <w:t>5</w:t>
            </w:r>
          </w:p>
        </w:tc>
        <w:tc>
          <w:tcPr>
            <w:tcW w:w="1000" w:type="dxa"/>
          </w:tcPr>
          <w:p w:rsidR="00A60947" w:rsidRPr="000F5844" w:rsidRDefault="00A60947" w:rsidP="00A60947">
            <w:pPr>
              <w:pStyle w:val="BodyText"/>
              <w:ind w:left="0"/>
              <w:rPr>
                <w:lang w:val="en-GB"/>
              </w:rPr>
            </w:pPr>
            <w:r>
              <w:rPr>
                <w:lang w:val="en-GB"/>
              </w:rPr>
              <w:t>6</w:t>
            </w:r>
          </w:p>
        </w:tc>
        <w:tc>
          <w:tcPr>
            <w:tcW w:w="1000" w:type="dxa"/>
          </w:tcPr>
          <w:p w:rsidR="00A60947" w:rsidRPr="000F5844" w:rsidRDefault="00A60947" w:rsidP="00A60947">
            <w:pPr>
              <w:pStyle w:val="BodyText"/>
              <w:ind w:left="0"/>
              <w:rPr>
                <w:lang w:val="en-GB"/>
              </w:rPr>
            </w:pPr>
            <w:r>
              <w:rPr>
                <w:lang w:val="en-GB"/>
              </w:rPr>
              <w:t>7</w:t>
            </w:r>
          </w:p>
        </w:tc>
        <w:tc>
          <w:tcPr>
            <w:tcW w:w="1001"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133" w:type="dxa"/>
          </w:tcPr>
          <w:p w:rsidR="00A60947" w:rsidRPr="000F5844" w:rsidRDefault="00A60947" w:rsidP="00A60947">
            <w:pPr>
              <w:pStyle w:val="BodyText"/>
              <w:ind w:left="0"/>
              <w:rPr>
                <w:lang w:val="en-GB"/>
              </w:rPr>
            </w:pPr>
            <w:r>
              <w:rPr>
                <w:lang w:val="en-GB"/>
              </w:rPr>
              <w:t>Relevance</w:t>
            </w:r>
          </w:p>
        </w:tc>
        <w:tc>
          <w:tcPr>
            <w:tcW w:w="999"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c>
          <w:tcPr>
            <w:tcW w:w="1000" w:type="dxa"/>
            <w:shd w:val="clear" w:color="auto" w:fill="FF0000"/>
          </w:tcPr>
          <w:p w:rsidR="00A60947" w:rsidRPr="001827B0" w:rsidRDefault="00A60947" w:rsidP="00A60947">
            <w:pPr>
              <w:pStyle w:val="BodyText"/>
              <w:ind w:left="0"/>
              <w:jc w:val="center"/>
              <w:rPr>
                <w:lang w:val="en-GB"/>
              </w:rPr>
            </w:pPr>
            <w:r w:rsidRPr="001827B0">
              <w:rPr>
                <w:lang w:val="en-GB"/>
              </w:rPr>
              <w:t>3</w:t>
            </w:r>
          </w:p>
        </w:tc>
        <w:tc>
          <w:tcPr>
            <w:tcW w:w="1000" w:type="dxa"/>
            <w:shd w:val="clear" w:color="auto" w:fill="FF0000"/>
          </w:tcPr>
          <w:p w:rsidR="00A60947" w:rsidRPr="001827B0" w:rsidRDefault="00A60947" w:rsidP="00A60947">
            <w:pPr>
              <w:pStyle w:val="BodyText"/>
              <w:ind w:left="0"/>
              <w:jc w:val="center"/>
              <w:rPr>
                <w:lang w:val="en-GB"/>
              </w:rPr>
            </w:pPr>
            <w:r w:rsidRPr="001827B0">
              <w:rPr>
                <w:lang w:val="en-GB"/>
              </w:rPr>
              <w:t>3</w:t>
            </w:r>
          </w:p>
        </w:tc>
        <w:tc>
          <w:tcPr>
            <w:tcW w:w="1001" w:type="dxa"/>
          </w:tcPr>
          <w:p w:rsidR="00A60947" w:rsidRPr="000F5844" w:rsidRDefault="00A60947" w:rsidP="00A60947">
            <w:pPr>
              <w:pStyle w:val="BodyText"/>
              <w:ind w:left="0"/>
              <w:rPr>
                <w:lang w:val="en-GB"/>
              </w:rPr>
            </w:pPr>
          </w:p>
        </w:tc>
      </w:tr>
      <w:tr w:rsidR="00A60947" w:rsidRPr="002C7568" w:rsidTr="00A60947">
        <w:trPr>
          <w:trHeight w:val="247"/>
        </w:trPr>
        <w:tc>
          <w:tcPr>
            <w:tcW w:w="9134" w:type="dxa"/>
            <w:gridSpan w:val="9"/>
          </w:tcPr>
          <w:p w:rsidR="00A60947" w:rsidRPr="002C7568" w:rsidRDefault="00A60947" w:rsidP="00A60947">
            <w:pPr>
              <w:pStyle w:val="BodyText"/>
              <w:ind w:left="0"/>
              <w:rPr>
                <w:lang w:val="en-GB"/>
              </w:rPr>
            </w:pPr>
            <w:r>
              <w:rPr>
                <w:lang w:val="en-GB"/>
              </w:rPr>
              <w:t>This ontology is of importance for data exploitation and access</w:t>
            </w:r>
          </w:p>
        </w:tc>
      </w:tr>
    </w:tbl>
    <w:p w:rsidR="00A60947" w:rsidRDefault="00A60947" w:rsidP="00A60947"/>
    <w:p w:rsidR="00A60947" w:rsidRDefault="00A60947" w:rsidP="00A60947">
      <w:r>
        <w:br w:type="page"/>
      </w:r>
    </w:p>
    <w:p w:rsidR="00A60947" w:rsidRDefault="00A60947" w:rsidP="00A609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A60947" w:rsidRPr="002C7568" w:rsidTr="00A60947">
        <w:tc>
          <w:tcPr>
            <w:tcW w:w="9534" w:type="dxa"/>
            <w:gridSpan w:val="9"/>
          </w:tcPr>
          <w:p w:rsidR="00A60947" w:rsidRPr="002C7568" w:rsidRDefault="00A60947" w:rsidP="00A60947">
            <w:pPr>
              <w:pStyle w:val="Heading3"/>
              <w:tabs>
                <w:tab w:val="clear" w:pos="2268"/>
                <w:tab w:val="left" w:pos="0"/>
              </w:tabs>
              <w:rPr>
                <w:lang w:val="en-GB"/>
              </w:rPr>
            </w:pPr>
            <w:bookmarkStart w:id="900" w:name="_WONDERWEB_Foundational_Ontologies"/>
            <w:bookmarkStart w:id="901" w:name="_Toc353294571"/>
            <w:bookmarkEnd w:id="900"/>
            <w:r>
              <w:rPr>
                <w:szCs w:val="24"/>
              </w:rPr>
              <w:t>W</w:t>
            </w:r>
            <w:r>
              <w:rPr>
                <w:sz w:val="19"/>
                <w:szCs w:val="19"/>
              </w:rPr>
              <w:t>ONDER</w:t>
            </w:r>
            <w:r>
              <w:rPr>
                <w:szCs w:val="24"/>
              </w:rPr>
              <w:t>W</w:t>
            </w:r>
            <w:r>
              <w:rPr>
                <w:sz w:val="19"/>
                <w:szCs w:val="19"/>
              </w:rPr>
              <w:t xml:space="preserve">EB </w:t>
            </w:r>
            <w:r>
              <w:rPr>
                <w:szCs w:val="24"/>
              </w:rPr>
              <w:t>Foundational Ontologies Library</w:t>
            </w:r>
            <w:bookmarkEnd w:id="901"/>
          </w:p>
        </w:tc>
      </w:tr>
      <w:tr w:rsidR="00A60947" w:rsidRPr="002C7568" w:rsidTr="00A60947">
        <w:tc>
          <w:tcPr>
            <w:tcW w:w="95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534" w:type="dxa"/>
            <w:gridSpan w:val="9"/>
          </w:tcPr>
          <w:p w:rsidR="00A60947" w:rsidRPr="003A155E" w:rsidRDefault="00A60947" w:rsidP="00A60947">
            <w:pPr>
              <w:autoSpaceDE w:val="0"/>
              <w:autoSpaceDN w:val="0"/>
              <w:adjustRightInd w:val="0"/>
            </w:pPr>
          </w:p>
          <w:p w:rsidR="00A60947" w:rsidRPr="003A155E" w:rsidRDefault="00A60947" w:rsidP="00A60947">
            <w:pPr>
              <w:autoSpaceDE w:val="0"/>
              <w:autoSpaceDN w:val="0"/>
              <w:adjustRightInd w:val="0"/>
            </w:pPr>
            <w:r w:rsidRPr="003A155E">
              <w:t>The main goals of the WONDERWEB Foundational Ontologies Library (WFOL are to serve as:</w:t>
            </w:r>
          </w:p>
          <w:p w:rsidR="00A60947" w:rsidRPr="003A155E" w:rsidRDefault="00A60947" w:rsidP="00A60947">
            <w:pPr>
              <w:autoSpaceDE w:val="0"/>
              <w:autoSpaceDN w:val="0"/>
              <w:adjustRightInd w:val="0"/>
              <w:ind w:left="720"/>
            </w:pPr>
            <w:r w:rsidRPr="003A155E">
              <w:t>• a starting point for building new ontologies. One of the most important and critical questions when starting a new ontology is determining what things there are in the</w:t>
            </w:r>
          </w:p>
          <w:p w:rsidR="00A60947" w:rsidRPr="003A155E" w:rsidRDefault="00A60947" w:rsidP="00A60947">
            <w:pPr>
              <w:autoSpaceDE w:val="0"/>
              <w:autoSpaceDN w:val="0"/>
              <w:adjustRightInd w:val="0"/>
              <w:ind w:left="720"/>
            </w:pPr>
            <w:r w:rsidRPr="003A155E">
              <w:t>domain to be modelled. Adopting a high level view provides an enormous jump</w:t>
            </w:r>
          </w:p>
          <w:p w:rsidR="00A60947" w:rsidRPr="003A155E" w:rsidRDefault="00A60947" w:rsidP="00A60947">
            <w:pPr>
              <w:autoSpaceDE w:val="0"/>
              <w:autoSpaceDN w:val="0"/>
              <w:adjustRightInd w:val="0"/>
              <w:ind w:left="720"/>
            </w:pPr>
            <w:r w:rsidRPr="003A155E">
              <w:t>start in answering this question;</w:t>
            </w:r>
          </w:p>
          <w:p w:rsidR="00A60947" w:rsidRPr="003A155E" w:rsidRDefault="00A60947" w:rsidP="00A60947">
            <w:pPr>
              <w:autoSpaceDE w:val="0"/>
              <w:autoSpaceDN w:val="0"/>
              <w:adjustRightInd w:val="0"/>
              <w:ind w:left="720"/>
            </w:pPr>
            <w:r w:rsidRPr="003A155E">
              <w:t>• a reference point for easy and rigorous comparisons among different ontological</w:t>
            </w:r>
          </w:p>
          <w:p w:rsidR="00A60947" w:rsidRPr="003A155E" w:rsidRDefault="00A60947" w:rsidP="00A60947">
            <w:pPr>
              <w:autoSpaceDE w:val="0"/>
              <w:autoSpaceDN w:val="0"/>
              <w:adjustRightInd w:val="0"/>
              <w:ind w:left="720"/>
            </w:pPr>
            <w:r w:rsidRPr="003A155E">
              <w:t>approaches;</w:t>
            </w:r>
          </w:p>
          <w:p w:rsidR="00A60947" w:rsidRPr="003A155E" w:rsidRDefault="00A60947" w:rsidP="00A60947">
            <w:pPr>
              <w:autoSpaceDE w:val="0"/>
              <w:autoSpaceDN w:val="0"/>
              <w:adjustRightInd w:val="0"/>
              <w:ind w:left="720"/>
            </w:pPr>
            <w:r w:rsidRPr="003A155E">
              <w:t>• a common framework for analyzing, harmonizing and integrating existing ontologies and metadata standards (by manually mapping existing categories into the categories assumed by some module(s) in the library).</w:t>
            </w:r>
          </w:p>
          <w:p w:rsidR="00A60947" w:rsidRPr="003A155E" w:rsidRDefault="00A60947" w:rsidP="00A60947">
            <w:pPr>
              <w:autoSpaceDE w:val="0"/>
              <w:autoSpaceDN w:val="0"/>
              <w:adjustRightInd w:val="0"/>
              <w:ind w:left="720"/>
            </w:pPr>
          </w:p>
          <w:p w:rsidR="00A60947" w:rsidRPr="003A155E" w:rsidRDefault="00A60947" w:rsidP="00A60947">
            <w:pPr>
              <w:autoSpaceDE w:val="0"/>
              <w:autoSpaceDN w:val="0"/>
              <w:adjustRightInd w:val="0"/>
            </w:pPr>
            <w:r>
              <w:t xml:space="preserve">In addition, </w:t>
            </w:r>
            <w:r w:rsidRPr="003A155E">
              <w:t xml:space="preserve"> the library</w:t>
            </w:r>
            <w:r>
              <w:t xml:space="preserve"> intends </w:t>
            </w:r>
            <w:r w:rsidRPr="003A155E">
              <w:t xml:space="preserve"> to be:</w:t>
            </w:r>
          </w:p>
          <w:p w:rsidR="00A60947" w:rsidRPr="003A155E" w:rsidRDefault="00A60947" w:rsidP="00A60947">
            <w:pPr>
              <w:autoSpaceDE w:val="0"/>
              <w:autoSpaceDN w:val="0"/>
              <w:adjustRightInd w:val="0"/>
              <w:ind w:left="720"/>
            </w:pPr>
            <w:r w:rsidRPr="003A155E">
              <w:t xml:space="preserve">• </w:t>
            </w:r>
            <w:r w:rsidRPr="003A155E">
              <w:rPr>
                <w:i/>
                <w:iCs/>
              </w:rPr>
              <w:t xml:space="preserve">minimal </w:t>
            </w:r>
            <w:r w:rsidRPr="003A155E">
              <w:t>– as opposed to other comprehensive ontology efforts, we intend the library to be as general as possible, including only the most reusable and widely applicable upper-level categories;</w:t>
            </w:r>
          </w:p>
          <w:p w:rsidR="00A60947" w:rsidRPr="003A155E" w:rsidRDefault="00A60947" w:rsidP="00A60947">
            <w:pPr>
              <w:autoSpaceDE w:val="0"/>
              <w:autoSpaceDN w:val="0"/>
              <w:adjustRightInd w:val="0"/>
              <w:ind w:left="720"/>
            </w:pPr>
            <w:r w:rsidRPr="003A155E">
              <w:t xml:space="preserve">• </w:t>
            </w:r>
            <w:r w:rsidRPr="003A155E">
              <w:rPr>
                <w:i/>
                <w:iCs/>
              </w:rPr>
              <w:t xml:space="preserve">rigorous </w:t>
            </w:r>
            <w:r w:rsidRPr="003A155E">
              <w:t>– where possible, the ontologies in the libraries will be characterized by</w:t>
            </w:r>
          </w:p>
          <w:p w:rsidR="00A60947" w:rsidRPr="003A155E" w:rsidRDefault="00A60947" w:rsidP="00A60947">
            <w:pPr>
              <w:autoSpaceDE w:val="0"/>
              <w:autoSpaceDN w:val="0"/>
              <w:adjustRightInd w:val="0"/>
              <w:ind w:left="720"/>
            </w:pPr>
            <w:r w:rsidRPr="003A155E">
              <w:t>means of rich axiomatisations, and the formal consequences (theorems) of such</w:t>
            </w:r>
          </w:p>
          <w:p w:rsidR="00A60947" w:rsidRPr="003A155E" w:rsidRDefault="00A60947" w:rsidP="00A60947">
            <w:pPr>
              <w:autoSpaceDE w:val="0"/>
              <w:autoSpaceDN w:val="0"/>
              <w:adjustRightInd w:val="0"/>
              <w:ind w:left="720"/>
            </w:pPr>
            <w:r w:rsidRPr="003A155E">
              <w:t>characterizations will be explored in detail;</w:t>
            </w:r>
          </w:p>
          <w:p w:rsidR="00A60947" w:rsidRPr="003A155E" w:rsidRDefault="00A60947" w:rsidP="00A60947">
            <w:pPr>
              <w:autoSpaceDE w:val="0"/>
              <w:autoSpaceDN w:val="0"/>
              <w:adjustRightInd w:val="0"/>
              <w:ind w:left="720"/>
            </w:pPr>
            <w:r w:rsidRPr="003A155E">
              <w:t xml:space="preserve">• </w:t>
            </w:r>
            <w:r w:rsidRPr="003A155E">
              <w:rPr>
                <w:i/>
                <w:iCs/>
              </w:rPr>
              <w:t xml:space="preserve">Extensively researched </w:t>
            </w:r>
            <w:r w:rsidRPr="003A155E">
              <w:t>– ea</w:t>
            </w:r>
            <w:r>
              <w:t>ch module in the library is</w:t>
            </w:r>
            <w:r w:rsidRPr="003A155E">
              <w:t xml:space="preserve"> added only after careful evaluation by experts and consultation with canonical works. The basis </w:t>
            </w:r>
            <w:r>
              <w:t xml:space="preserve">for ontological choices is </w:t>
            </w:r>
            <w:r w:rsidRPr="003A155E">
              <w:t>documented and referenced.</w:t>
            </w:r>
          </w:p>
          <w:p w:rsidR="00A60947" w:rsidRDefault="00A60947" w:rsidP="00A60947">
            <w:pPr>
              <w:autoSpaceDE w:val="0"/>
              <w:autoSpaceDN w:val="0"/>
              <w:adjustRightInd w:val="0"/>
              <w:ind w:left="720"/>
              <w:rPr>
                <w:lang w:eastAsia="en-GB"/>
              </w:rPr>
            </w:pPr>
          </w:p>
        </w:tc>
      </w:tr>
      <w:tr w:rsidR="00A60947" w:rsidRPr="002C7568" w:rsidTr="00A60947">
        <w:tc>
          <w:tcPr>
            <w:tcW w:w="95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534" w:type="dxa"/>
            <w:gridSpan w:val="9"/>
          </w:tcPr>
          <w:p w:rsidR="00A60947" w:rsidRPr="002C7568" w:rsidRDefault="00A60947" w:rsidP="00A60947">
            <w:pPr>
              <w:pStyle w:val="BodyText"/>
              <w:ind w:left="0"/>
              <w:rPr>
                <w:lang w:val="en-GB"/>
              </w:rPr>
            </w:pPr>
            <w:r>
              <w:rPr>
                <w:lang w:val="en-GB"/>
              </w:rPr>
              <w:t xml:space="preserve">Laboratory for Applied Ontology </w:t>
            </w:r>
          </w:p>
        </w:tc>
      </w:tr>
      <w:tr w:rsidR="00A60947" w:rsidRPr="002C7568" w:rsidTr="00A60947">
        <w:tc>
          <w:tcPr>
            <w:tcW w:w="95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534" w:type="dxa"/>
            <w:gridSpan w:val="9"/>
          </w:tcPr>
          <w:p w:rsidR="00A60947" w:rsidRDefault="00A60947" w:rsidP="00A60947">
            <w:pPr>
              <w:autoSpaceDE w:val="0"/>
              <w:autoSpaceDN w:val="0"/>
              <w:adjustRightInd w:val="0"/>
              <w:rPr>
                <w:sz w:val="19"/>
                <w:szCs w:val="19"/>
              </w:rPr>
            </w:pPr>
          </w:p>
          <w:p w:rsidR="00A60947" w:rsidRPr="003A155E" w:rsidRDefault="00A60947" w:rsidP="00A60947">
            <w:pPr>
              <w:autoSpaceDE w:val="0"/>
              <w:autoSpaceDN w:val="0"/>
              <w:adjustRightInd w:val="0"/>
            </w:pPr>
            <w:r w:rsidRPr="003A155E">
              <w:t xml:space="preserve">The latest version of the </w:t>
            </w:r>
            <w:r w:rsidRPr="003A155E">
              <w:rPr>
                <w:b/>
                <w:bCs/>
              </w:rPr>
              <w:t>Library of Foundational Ontologies</w:t>
            </w:r>
            <w:r w:rsidRPr="003A155E">
              <w:t xml:space="preserve"> </w:t>
            </w:r>
            <w:hyperlink r:id="rId374" w:history="1">
              <w:r w:rsidRPr="003A155E">
                <w:rPr>
                  <w:rStyle w:val="Hyperlink"/>
                </w:rPr>
                <w:t>(download pdf)</w:t>
              </w:r>
            </w:hyperlink>
            <w:r w:rsidRPr="003A155E">
              <w:t>.</w:t>
            </w:r>
          </w:p>
          <w:p w:rsidR="00A60947" w:rsidRPr="003A155E" w:rsidRDefault="00A60947" w:rsidP="00A60947">
            <w:pPr>
              <w:autoSpaceDE w:val="0"/>
              <w:autoSpaceDN w:val="0"/>
              <w:adjustRightInd w:val="0"/>
            </w:pPr>
          </w:p>
          <w:p w:rsidR="00A60947" w:rsidRPr="003A155E" w:rsidRDefault="00A60947" w:rsidP="00A60947">
            <w:pPr>
              <w:autoSpaceDE w:val="0"/>
              <w:autoSpaceDN w:val="0"/>
              <w:adjustRightInd w:val="0"/>
              <w:rPr>
                <w:sz w:val="19"/>
                <w:szCs w:val="19"/>
              </w:rPr>
            </w:pPr>
            <w:r w:rsidRPr="003A155E">
              <w:rPr>
                <w:b/>
                <w:bCs/>
              </w:rPr>
              <w:t>Contents</w:t>
            </w:r>
            <w:r w:rsidRPr="003A155E">
              <w:t>: three reference modules (DOLCE, OCHRE, BFO) and their philosophical comparison, new extensions of DOLCE (the ontology of Description and Situations, a preliminary Ontology of Plans, an ontology of Web Services), some machine-readable encodings, an example of formal semantic links between modules, a mapping between the extended version of DOLCE and WordNet.</w:t>
            </w:r>
          </w:p>
          <w:p w:rsidR="00A60947" w:rsidRPr="002C7568" w:rsidRDefault="00A60947" w:rsidP="00A60947">
            <w:pPr>
              <w:pStyle w:val="BodyText"/>
              <w:ind w:left="0"/>
              <w:rPr>
                <w:lang w:val="en-GB"/>
              </w:rPr>
            </w:pPr>
          </w:p>
        </w:tc>
      </w:tr>
      <w:tr w:rsidR="00A60947" w:rsidRPr="002C7568" w:rsidTr="00A60947">
        <w:tc>
          <w:tcPr>
            <w:tcW w:w="95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059" w:type="dxa"/>
          </w:tcPr>
          <w:p w:rsidR="00A60947" w:rsidRPr="000F5844" w:rsidRDefault="00A60947" w:rsidP="00A60947">
            <w:pPr>
              <w:pStyle w:val="BodyText"/>
              <w:ind w:left="0"/>
              <w:rPr>
                <w:lang w:val="en-GB"/>
              </w:rPr>
            </w:pPr>
            <w:r>
              <w:rPr>
                <w:lang w:val="en-GB"/>
              </w:rPr>
              <w:t>Theme</w:t>
            </w:r>
          </w:p>
        </w:tc>
        <w:tc>
          <w:tcPr>
            <w:tcW w:w="1059" w:type="dxa"/>
          </w:tcPr>
          <w:p w:rsidR="00A60947" w:rsidRPr="000F5844" w:rsidRDefault="00A60947" w:rsidP="00A60947">
            <w:pPr>
              <w:pStyle w:val="BodyText"/>
              <w:ind w:left="0"/>
              <w:rPr>
                <w:lang w:val="en-GB"/>
              </w:rPr>
            </w:pPr>
            <w:r>
              <w:rPr>
                <w:lang w:val="en-GB"/>
              </w:rPr>
              <w:t>1</w:t>
            </w:r>
          </w:p>
        </w:tc>
        <w:tc>
          <w:tcPr>
            <w:tcW w:w="1060" w:type="dxa"/>
          </w:tcPr>
          <w:p w:rsidR="00A60947" w:rsidRPr="000F5844" w:rsidRDefault="00A60947" w:rsidP="00A60947">
            <w:pPr>
              <w:pStyle w:val="BodyText"/>
              <w:ind w:left="0"/>
              <w:rPr>
                <w:lang w:val="en-GB"/>
              </w:rPr>
            </w:pPr>
            <w:r>
              <w:rPr>
                <w:lang w:val="en-GB"/>
              </w:rPr>
              <w:t>2</w:t>
            </w:r>
          </w:p>
        </w:tc>
        <w:tc>
          <w:tcPr>
            <w:tcW w:w="1059" w:type="dxa"/>
          </w:tcPr>
          <w:p w:rsidR="00A60947" w:rsidRPr="000F5844" w:rsidRDefault="00A60947" w:rsidP="00A60947">
            <w:pPr>
              <w:pStyle w:val="BodyText"/>
              <w:ind w:left="0"/>
              <w:rPr>
                <w:lang w:val="en-GB"/>
              </w:rPr>
            </w:pPr>
            <w:r>
              <w:rPr>
                <w:lang w:val="en-GB"/>
              </w:rPr>
              <w:t>3</w:t>
            </w:r>
          </w:p>
        </w:tc>
        <w:tc>
          <w:tcPr>
            <w:tcW w:w="1059" w:type="dxa"/>
          </w:tcPr>
          <w:p w:rsidR="00A60947" w:rsidRPr="000F5844" w:rsidRDefault="00A60947" w:rsidP="00A60947">
            <w:pPr>
              <w:pStyle w:val="BodyText"/>
              <w:ind w:left="0"/>
              <w:rPr>
                <w:lang w:val="en-GB"/>
              </w:rPr>
            </w:pPr>
            <w:r>
              <w:rPr>
                <w:lang w:val="en-GB"/>
              </w:rPr>
              <w:t>4</w:t>
            </w:r>
          </w:p>
        </w:tc>
        <w:tc>
          <w:tcPr>
            <w:tcW w:w="1060" w:type="dxa"/>
          </w:tcPr>
          <w:p w:rsidR="00A60947" w:rsidRPr="000F5844" w:rsidRDefault="00A60947" w:rsidP="00A60947">
            <w:pPr>
              <w:pStyle w:val="BodyText"/>
              <w:ind w:left="0"/>
              <w:rPr>
                <w:lang w:val="en-GB"/>
              </w:rPr>
            </w:pPr>
            <w:r>
              <w:rPr>
                <w:lang w:val="en-GB"/>
              </w:rPr>
              <w:t>5</w:t>
            </w:r>
          </w:p>
        </w:tc>
        <w:tc>
          <w:tcPr>
            <w:tcW w:w="1059" w:type="dxa"/>
          </w:tcPr>
          <w:p w:rsidR="00A60947" w:rsidRPr="000F5844" w:rsidRDefault="00A60947" w:rsidP="00A60947">
            <w:pPr>
              <w:pStyle w:val="BodyText"/>
              <w:ind w:left="0"/>
              <w:rPr>
                <w:lang w:val="en-GB"/>
              </w:rPr>
            </w:pPr>
            <w:r>
              <w:rPr>
                <w:lang w:val="en-GB"/>
              </w:rPr>
              <w:t>6</w:t>
            </w:r>
          </w:p>
        </w:tc>
        <w:tc>
          <w:tcPr>
            <w:tcW w:w="1059" w:type="dxa"/>
          </w:tcPr>
          <w:p w:rsidR="00A60947" w:rsidRPr="000F5844" w:rsidRDefault="00A60947" w:rsidP="00A60947">
            <w:pPr>
              <w:pStyle w:val="BodyText"/>
              <w:ind w:left="0"/>
              <w:rPr>
                <w:lang w:val="en-GB"/>
              </w:rPr>
            </w:pPr>
            <w:r>
              <w:rPr>
                <w:lang w:val="en-GB"/>
              </w:rPr>
              <w:t>7</w:t>
            </w:r>
          </w:p>
        </w:tc>
        <w:tc>
          <w:tcPr>
            <w:tcW w:w="1060"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059" w:type="dxa"/>
          </w:tcPr>
          <w:p w:rsidR="00A60947" w:rsidRPr="000F5844" w:rsidRDefault="00A60947" w:rsidP="00A60947">
            <w:pPr>
              <w:pStyle w:val="BodyText"/>
              <w:ind w:left="0"/>
              <w:rPr>
                <w:lang w:val="en-GB"/>
              </w:rPr>
            </w:pPr>
            <w:r>
              <w:rPr>
                <w:lang w:val="en-GB"/>
              </w:rPr>
              <w:t>Relevance</w:t>
            </w:r>
          </w:p>
        </w:tc>
        <w:tc>
          <w:tcPr>
            <w:tcW w:w="1059" w:type="dxa"/>
          </w:tcPr>
          <w:p w:rsidR="00A60947" w:rsidRPr="000F5844" w:rsidRDefault="00A60947" w:rsidP="00A60947">
            <w:pPr>
              <w:pStyle w:val="BodyText"/>
              <w:ind w:left="0"/>
              <w:rPr>
                <w:lang w:val="en-GB"/>
              </w:rPr>
            </w:pPr>
          </w:p>
        </w:tc>
        <w:tc>
          <w:tcPr>
            <w:tcW w:w="1060" w:type="dxa"/>
          </w:tcPr>
          <w:p w:rsidR="00A60947" w:rsidRPr="000F5844" w:rsidRDefault="00A60947" w:rsidP="00A60947">
            <w:pPr>
              <w:pStyle w:val="BodyText"/>
              <w:ind w:left="0"/>
              <w:rPr>
                <w:lang w:val="en-GB"/>
              </w:rPr>
            </w:pPr>
          </w:p>
        </w:tc>
        <w:tc>
          <w:tcPr>
            <w:tcW w:w="1059" w:type="dxa"/>
          </w:tcPr>
          <w:p w:rsidR="00A60947" w:rsidRPr="000F5844" w:rsidRDefault="00A60947" w:rsidP="00A60947">
            <w:pPr>
              <w:pStyle w:val="BodyText"/>
              <w:ind w:left="0"/>
              <w:rPr>
                <w:lang w:val="en-GB"/>
              </w:rPr>
            </w:pPr>
          </w:p>
        </w:tc>
        <w:tc>
          <w:tcPr>
            <w:tcW w:w="1059" w:type="dxa"/>
          </w:tcPr>
          <w:p w:rsidR="00A60947" w:rsidRPr="000F5844" w:rsidRDefault="00A60947" w:rsidP="00A60947">
            <w:pPr>
              <w:pStyle w:val="BodyText"/>
              <w:ind w:left="0"/>
              <w:rPr>
                <w:lang w:val="en-GB"/>
              </w:rPr>
            </w:pPr>
          </w:p>
        </w:tc>
        <w:tc>
          <w:tcPr>
            <w:tcW w:w="1060" w:type="dxa"/>
          </w:tcPr>
          <w:p w:rsidR="00A60947" w:rsidRPr="000F5844" w:rsidRDefault="00A60947" w:rsidP="00A60947">
            <w:pPr>
              <w:pStyle w:val="BodyText"/>
              <w:ind w:left="0"/>
              <w:rPr>
                <w:lang w:val="en-GB"/>
              </w:rPr>
            </w:pPr>
          </w:p>
        </w:tc>
        <w:tc>
          <w:tcPr>
            <w:tcW w:w="1059" w:type="dxa"/>
            <w:shd w:val="clear" w:color="auto" w:fill="FFC000"/>
          </w:tcPr>
          <w:p w:rsidR="00A60947" w:rsidRPr="000061FE" w:rsidRDefault="00A60947" w:rsidP="00A60947">
            <w:pPr>
              <w:pStyle w:val="BodyText"/>
              <w:ind w:left="0"/>
              <w:jc w:val="center"/>
              <w:rPr>
                <w:b/>
                <w:lang w:val="en-GB"/>
              </w:rPr>
            </w:pPr>
            <w:r w:rsidRPr="000061FE">
              <w:rPr>
                <w:b/>
                <w:lang w:val="en-GB"/>
              </w:rPr>
              <w:t>2</w:t>
            </w:r>
          </w:p>
        </w:tc>
        <w:tc>
          <w:tcPr>
            <w:tcW w:w="1059" w:type="dxa"/>
          </w:tcPr>
          <w:p w:rsidR="00A60947" w:rsidRPr="000F5844" w:rsidRDefault="00A60947" w:rsidP="00A60947">
            <w:pPr>
              <w:pStyle w:val="BodyText"/>
              <w:ind w:left="0"/>
              <w:rPr>
                <w:lang w:val="en-GB"/>
              </w:rPr>
            </w:pPr>
          </w:p>
        </w:tc>
        <w:tc>
          <w:tcPr>
            <w:tcW w:w="1060" w:type="dxa"/>
          </w:tcPr>
          <w:p w:rsidR="00A60947" w:rsidRPr="000F5844" w:rsidRDefault="00A60947" w:rsidP="00A60947">
            <w:pPr>
              <w:pStyle w:val="BodyText"/>
              <w:ind w:left="0"/>
              <w:rPr>
                <w:lang w:val="en-GB"/>
              </w:rPr>
            </w:pPr>
          </w:p>
        </w:tc>
      </w:tr>
      <w:tr w:rsidR="00A60947" w:rsidRPr="002C7568" w:rsidTr="00A60947">
        <w:trPr>
          <w:trHeight w:val="247"/>
        </w:trPr>
        <w:tc>
          <w:tcPr>
            <w:tcW w:w="9534" w:type="dxa"/>
            <w:gridSpan w:val="9"/>
          </w:tcPr>
          <w:p w:rsidR="00A60947" w:rsidRPr="002C7568" w:rsidRDefault="00A60947" w:rsidP="00A60947">
            <w:pPr>
              <w:pStyle w:val="BodyText"/>
              <w:ind w:left="0"/>
              <w:rPr>
                <w:lang w:val="en-GB"/>
              </w:rPr>
            </w:pPr>
            <w:r>
              <w:rPr>
                <w:lang w:val="en-GB"/>
              </w:rPr>
              <w:t xml:space="preserve">This library could form the potential basis of new ontologies  to support interoperability </w:t>
            </w:r>
          </w:p>
        </w:tc>
      </w:tr>
    </w:tbl>
    <w:p w:rsidR="00A60947" w:rsidRDefault="00A60947" w:rsidP="00A6094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A60947" w:rsidRPr="002C7568" w:rsidTr="00A60947">
        <w:tc>
          <w:tcPr>
            <w:tcW w:w="9134" w:type="dxa"/>
            <w:gridSpan w:val="9"/>
          </w:tcPr>
          <w:p w:rsidR="00A60947" w:rsidRPr="002C7568" w:rsidRDefault="00A60947" w:rsidP="00A60947">
            <w:pPr>
              <w:pStyle w:val="Heading3"/>
              <w:tabs>
                <w:tab w:val="clear" w:pos="2268"/>
                <w:tab w:val="left" w:pos="0"/>
              </w:tabs>
              <w:ind w:left="0" w:hanging="11"/>
            </w:pPr>
            <w:bookmarkStart w:id="902" w:name="_GCMD"/>
            <w:bookmarkStart w:id="903" w:name="_Toc353294572"/>
            <w:bookmarkEnd w:id="902"/>
            <w:r w:rsidRPr="000061FE">
              <w:rPr>
                <w:lang w:val="en-GB"/>
              </w:rPr>
              <w:lastRenderedPageBreak/>
              <w:t>GCMD</w:t>
            </w:r>
            <w:bookmarkEnd w:id="903"/>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134" w:type="dxa"/>
            <w:gridSpan w:val="9"/>
          </w:tcPr>
          <w:p w:rsidR="00A60947" w:rsidRDefault="00A60947" w:rsidP="00A60947">
            <w:pPr>
              <w:pStyle w:val="NormalWeb"/>
              <w:rPr>
                <w:sz w:val="22"/>
                <w:szCs w:val="22"/>
              </w:rPr>
            </w:pPr>
          </w:p>
          <w:p w:rsidR="00A60947" w:rsidRPr="000061FE" w:rsidRDefault="00A60947" w:rsidP="00A60947">
            <w:pPr>
              <w:pStyle w:val="NormalWeb"/>
              <w:rPr>
                <w:sz w:val="22"/>
                <w:szCs w:val="22"/>
              </w:rPr>
            </w:pPr>
            <w:r w:rsidRPr="000061FE">
              <w:rPr>
                <w:sz w:val="22"/>
                <w:szCs w:val="22"/>
              </w:rPr>
              <w:t xml:space="preserve">The GCMD Earth science keywords evolve as new metadata records are added and existing records are modified to meet the changing needs of the Earth science community.   These keywords were first offered to the public on April 24, 1995 as Version 1.0.0.   At that time, they were organized in a hierarchy constructed of TOPICs, TERMs, and VARIABLEs.   Changes at the TOPIC level (top level) required a change in the key version number.   TERM changes were indicated through the second digit, with VARIABLE level changes indicated using the third digit of the version number.   A TOPIC change was made in early 2003 when the new TOPIC, Climate Indicators, was added as Version 4.2.2.   A fourth change was made in July 2004 when the TOPIC name, Radiance/Imagery, was changed to Spectral/Engineering to more accurately describe the data sets behind the TOPIC.   The new version number thus became "GCMD Keywords, Version 5.0.1".   A TERM addition was made in March 2005 when the TERM, Paleoclimate Reconstructions, was added.  New TERMs were added in May 2005 (Sun-Earth Interactions) and in December 2005 (Climate Indicators).   New variables were added in 2006, bringing the version to "GCMD Keywords, Version 5.3.8". </w:t>
            </w:r>
          </w:p>
          <w:p w:rsidR="00A60947" w:rsidRDefault="00A60947" w:rsidP="00A60947">
            <w:pPr>
              <w:spacing w:before="100" w:beforeAutospacing="1" w:after="100" w:afterAutospacing="1"/>
              <w:jc w:val="both"/>
              <w:rPr>
                <w:lang w:eastAsia="en-GB"/>
              </w:rPr>
            </w:pP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NASA</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 xml:space="preserve">Latest version : </w:t>
            </w:r>
            <w:hyperlink r:id="rId375" w:history="1">
              <w:r w:rsidRPr="008558ED">
                <w:rPr>
                  <w:rStyle w:val="Hyperlink"/>
                  <w:lang w:val="en-GB"/>
                </w:rPr>
                <w:t>http://gcmd.gsfc.nasa.gov/Resources/valids/archives/keyword_list.html</w:t>
              </w:r>
            </w:hyperlink>
            <w:r>
              <w:rPr>
                <w:lang w:val="en-GB"/>
              </w:rPr>
              <w:t xml:space="preserve"> </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133" w:type="dxa"/>
          </w:tcPr>
          <w:p w:rsidR="00A60947" w:rsidRPr="000F5844" w:rsidRDefault="00A60947" w:rsidP="00A60947">
            <w:pPr>
              <w:pStyle w:val="BodyText"/>
              <w:ind w:left="0"/>
              <w:rPr>
                <w:lang w:val="en-GB"/>
              </w:rPr>
            </w:pPr>
            <w:r>
              <w:rPr>
                <w:lang w:val="en-GB"/>
              </w:rPr>
              <w:t>Theme</w:t>
            </w:r>
          </w:p>
        </w:tc>
        <w:tc>
          <w:tcPr>
            <w:tcW w:w="999" w:type="dxa"/>
          </w:tcPr>
          <w:p w:rsidR="00A60947" w:rsidRPr="000F5844" w:rsidRDefault="00A60947" w:rsidP="00A60947">
            <w:pPr>
              <w:pStyle w:val="BodyText"/>
              <w:ind w:left="0"/>
              <w:rPr>
                <w:lang w:val="en-GB"/>
              </w:rPr>
            </w:pPr>
            <w:r>
              <w:rPr>
                <w:lang w:val="en-GB"/>
              </w:rPr>
              <w:t>1</w:t>
            </w:r>
          </w:p>
        </w:tc>
        <w:tc>
          <w:tcPr>
            <w:tcW w:w="1000" w:type="dxa"/>
          </w:tcPr>
          <w:p w:rsidR="00A60947" w:rsidRPr="000F5844" w:rsidRDefault="00A60947" w:rsidP="00A60947">
            <w:pPr>
              <w:pStyle w:val="BodyText"/>
              <w:ind w:left="0"/>
              <w:rPr>
                <w:lang w:val="en-GB"/>
              </w:rPr>
            </w:pPr>
            <w:r>
              <w:rPr>
                <w:lang w:val="en-GB"/>
              </w:rPr>
              <w:t>2</w:t>
            </w:r>
          </w:p>
        </w:tc>
        <w:tc>
          <w:tcPr>
            <w:tcW w:w="1000" w:type="dxa"/>
          </w:tcPr>
          <w:p w:rsidR="00A60947" w:rsidRPr="000F5844" w:rsidRDefault="00A60947" w:rsidP="00A60947">
            <w:pPr>
              <w:pStyle w:val="BodyText"/>
              <w:ind w:left="0"/>
              <w:rPr>
                <w:lang w:val="en-GB"/>
              </w:rPr>
            </w:pPr>
            <w:r>
              <w:rPr>
                <w:lang w:val="en-GB"/>
              </w:rPr>
              <w:t>3</w:t>
            </w:r>
          </w:p>
        </w:tc>
        <w:tc>
          <w:tcPr>
            <w:tcW w:w="1000" w:type="dxa"/>
          </w:tcPr>
          <w:p w:rsidR="00A60947" w:rsidRPr="000F5844" w:rsidRDefault="00A60947" w:rsidP="00A60947">
            <w:pPr>
              <w:pStyle w:val="BodyText"/>
              <w:ind w:left="0"/>
              <w:rPr>
                <w:lang w:val="en-GB"/>
              </w:rPr>
            </w:pPr>
            <w:r>
              <w:rPr>
                <w:lang w:val="en-GB"/>
              </w:rPr>
              <w:t>4</w:t>
            </w:r>
          </w:p>
        </w:tc>
        <w:tc>
          <w:tcPr>
            <w:tcW w:w="1001" w:type="dxa"/>
          </w:tcPr>
          <w:p w:rsidR="00A60947" w:rsidRPr="000F5844" w:rsidRDefault="00A60947" w:rsidP="00A60947">
            <w:pPr>
              <w:pStyle w:val="BodyText"/>
              <w:ind w:left="0"/>
              <w:rPr>
                <w:lang w:val="en-GB"/>
              </w:rPr>
            </w:pPr>
            <w:r>
              <w:rPr>
                <w:lang w:val="en-GB"/>
              </w:rPr>
              <w:t>5</w:t>
            </w:r>
          </w:p>
        </w:tc>
        <w:tc>
          <w:tcPr>
            <w:tcW w:w="1000" w:type="dxa"/>
          </w:tcPr>
          <w:p w:rsidR="00A60947" w:rsidRPr="000F5844" w:rsidRDefault="00A60947" w:rsidP="00A60947">
            <w:pPr>
              <w:pStyle w:val="BodyText"/>
              <w:ind w:left="0"/>
              <w:rPr>
                <w:lang w:val="en-GB"/>
              </w:rPr>
            </w:pPr>
            <w:r>
              <w:rPr>
                <w:lang w:val="en-GB"/>
              </w:rPr>
              <w:t>6</w:t>
            </w:r>
          </w:p>
        </w:tc>
        <w:tc>
          <w:tcPr>
            <w:tcW w:w="1000" w:type="dxa"/>
          </w:tcPr>
          <w:p w:rsidR="00A60947" w:rsidRPr="000F5844" w:rsidRDefault="00A60947" w:rsidP="00A60947">
            <w:pPr>
              <w:pStyle w:val="BodyText"/>
              <w:ind w:left="0"/>
              <w:rPr>
                <w:lang w:val="en-GB"/>
              </w:rPr>
            </w:pPr>
            <w:r>
              <w:rPr>
                <w:lang w:val="en-GB"/>
              </w:rPr>
              <w:t>7</w:t>
            </w:r>
          </w:p>
        </w:tc>
        <w:tc>
          <w:tcPr>
            <w:tcW w:w="1001"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133" w:type="dxa"/>
          </w:tcPr>
          <w:p w:rsidR="00A60947" w:rsidRPr="000F5844" w:rsidRDefault="00A60947" w:rsidP="00A60947">
            <w:pPr>
              <w:pStyle w:val="BodyText"/>
              <w:ind w:left="0"/>
              <w:rPr>
                <w:lang w:val="en-GB"/>
              </w:rPr>
            </w:pPr>
            <w:r>
              <w:rPr>
                <w:lang w:val="en-GB"/>
              </w:rPr>
              <w:t>Relevance</w:t>
            </w:r>
          </w:p>
        </w:tc>
        <w:tc>
          <w:tcPr>
            <w:tcW w:w="999"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c>
          <w:tcPr>
            <w:tcW w:w="1000" w:type="dxa"/>
            <w:shd w:val="clear" w:color="auto" w:fill="FFC000"/>
          </w:tcPr>
          <w:p w:rsidR="00A60947" w:rsidRPr="00414B1E" w:rsidRDefault="00A60947" w:rsidP="00A60947">
            <w:pPr>
              <w:pStyle w:val="BodyText"/>
              <w:ind w:left="0"/>
              <w:jc w:val="center"/>
              <w:rPr>
                <w:b/>
                <w:lang w:val="en-GB"/>
              </w:rPr>
            </w:pPr>
            <w:r w:rsidRPr="00414B1E">
              <w:rPr>
                <w:b/>
                <w:lang w:val="en-GB"/>
              </w:rPr>
              <w:t>2</w:t>
            </w: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r>
      <w:tr w:rsidR="00A60947" w:rsidRPr="002C7568" w:rsidTr="00A60947">
        <w:trPr>
          <w:trHeight w:val="247"/>
        </w:trPr>
        <w:tc>
          <w:tcPr>
            <w:tcW w:w="9134" w:type="dxa"/>
            <w:gridSpan w:val="9"/>
          </w:tcPr>
          <w:p w:rsidR="00A60947" w:rsidRPr="002C7568" w:rsidRDefault="00A60947" w:rsidP="00A60947">
            <w:pPr>
              <w:pStyle w:val="BodyText"/>
              <w:ind w:left="0"/>
              <w:rPr>
                <w:lang w:val="en-GB"/>
              </w:rPr>
            </w:pPr>
            <w:r>
              <w:rPr>
                <w:lang w:val="en-GB"/>
              </w:rPr>
              <w:t xml:space="preserve">This standard may be important consider for data interoperability purposes </w:t>
            </w:r>
          </w:p>
        </w:tc>
      </w:tr>
    </w:tbl>
    <w:p w:rsidR="00A60947" w:rsidRDefault="00A60947" w:rsidP="00A60947"/>
    <w:p w:rsidR="00A60947" w:rsidRDefault="00A60947" w:rsidP="00A6094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A60947" w:rsidRPr="002C7568" w:rsidTr="00A60947">
        <w:tc>
          <w:tcPr>
            <w:tcW w:w="9134" w:type="dxa"/>
            <w:gridSpan w:val="9"/>
          </w:tcPr>
          <w:p w:rsidR="00A60947" w:rsidRPr="002C7568" w:rsidRDefault="00A60947" w:rsidP="00A60947">
            <w:pPr>
              <w:pStyle w:val="Heading3"/>
              <w:tabs>
                <w:tab w:val="clear" w:pos="2268"/>
                <w:tab w:val="left" w:pos="0"/>
              </w:tabs>
              <w:ind w:left="0" w:hanging="11"/>
            </w:pPr>
            <w:bookmarkStart w:id="904" w:name="_VOID__vocabulary"/>
            <w:bookmarkStart w:id="905" w:name="_Toc353294573"/>
            <w:bookmarkEnd w:id="904"/>
            <w:r w:rsidRPr="00837513">
              <w:rPr>
                <w:lang w:val="en-GB"/>
              </w:rPr>
              <w:lastRenderedPageBreak/>
              <w:t>VOID  vocabulary</w:t>
            </w:r>
            <w:bookmarkEnd w:id="905"/>
            <w:r>
              <w:t xml:space="preserve"> </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Description</w:t>
            </w:r>
          </w:p>
        </w:tc>
      </w:tr>
      <w:tr w:rsidR="00A60947" w:rsidRPr="002C7568" w:rsidTr="00A60947">
        <w:tc>
          <w:tcPr>
            <w:tcW w:w="9134" w:type="dxa"/>
            <w:gridSpan w:val="9"/>
          </w:tcPr>
          <w:p w:rsidR="00A60947" w:rsidRDefault="00A60947" w:rsidP="00A60947">
            <w:pPr>
              <w:spacing w:before="100" w:beforeAutospacing="1" w:after="100" w:afterAutospacing="1"/>
              <w:jc w:val="both"/>
              <w:rPr>
                <w:lang w:eastAsia="en-GB"/>
              </w:rPr>
            </w:pPr>
          </w:p>
          <w:p w:rsidR="00A60947" w:rsidRDefault="00A60947" w:rsidP="00A60947">
            <w:pPr>
              <w:spacing w:before="100" w:beforeAutospacing="1" w:after="100" w:afterAutospacing="1"/>
              <w:jc w:val="both"/>
            </w:pPr>
            <w:r>
              <w:t>VoID is an RDF Schema vocabulary for expressing metadata about RDF datasets. It is intended as a bridge between the publishers and users of RDF data, with applications ranging from data discovery to cataloging and archiving of datasets. This document is a detailed guide to the VoID vocabulary. It describes how VoID can be used to express general metadata based on Dublin Core, access metadata, structural metadata, and links between datasets. It also provides deployment advice and discusses the discovery of VoID descriptions.</w:t>
            </w:r>
          </w:p>
          <w:p w:rsidR="00A60947" w:rsidRDefault="00A60947" w:rsidP="00A60947">
            <w:pPr>
              <w:spacing w:before="100" w:beforeAutospacing="1" w:after="100" w:afterAutospacing="1"/>
              <w:jc w:val="both"/>
            </w:pP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Standards Developing Organisations</w:t>
            </w:r>
          </w:p>
        </w:tc>
      </w:tr>
      <w:tr w:rsidR="00A60947" w:rsidRPr="002C7568" w:rsidTr="00A60947">
        <w:tc>
          <w:tcPr>
            <w:tcW w:w="9134" w:type="dxa"/>
            <w:gridSpan w:val="9"/>
          </w:tcPr>
          <w:p w:rsidR="00A60947" w:rsidRPr="002C7568" w:rsidRDefault="00A60947" w:rsidP="00A60947">
            <w:pPr>
              <w:pStyle w:val="BodyText"/>
              <w:ind w:left="0"/>
              <w:rPr>
                <w:lang w:val="en-GB"/>
              </w:rPr>
            </w:pPr>
            <w:r>
              <w:rPr>
                <w:lang w:val="en-GB"/>
              </w:rPr>
              <w:t xml:space="preserve"> W3C</w:t>
            </w:r>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Version</w:t>
            </w:r>
          </w:p>
        </w:tc>
      </w:tr>
      <w:tr w:rsidR="00A60947" w:rsidRPr="002C7568" w:rsidTr="00A60947">
        <w:tc>
          <w:tcPr>
            <w:tcW w:w="9134" w:type="dxa"/>
            <w:gridSpan w:val="9"/>
          </w:tcPr>
          <w:p w:rsidR="00A60947" w:rsidRPr="002C7568" w:rsidRDefault="00A60947" w:rsidP="00245FBA">
            <w:r w:rsidRPr="006C0F3A">
              <w:rPr>
                <w:rFonts w:asciiTheme="minorHAnsi" w:eastAsiaTheme="minorHAnsi" w:hAnsiTheme="minorHAnsi" w:cstheme="minorBidi"/>
                <w:b/>
                <w:bCs/>
                <w:szCs w:val="22"/>
              </w:rPr>
              <w:t xml:space="preserve"> Version: 03 March 2011</w:t>
            </w:r>
            <w:r>
              <w:rPr>
                <w:rFonts w:asciiTheme="minorHAnsi" w:eastAsiaTheme="minorHAnsi" w:hAnsiTheme="minorHAnsi" w:cstheme="minorBidi"/>
                <w:b/>
                <w:bCs/>
                <w:szCs w:val="22"/>
              </w:rPr>
              <w:t>:</w:t>
            </w:r>
            <w:r>
              <w:t xml:space="preserve">    </w:t>
            </w:r>
            <w:hyperlink r:id="rId376" w:history="1">
              <w:r>
                <w:rPr>
                  <w:rStyle w:val="Hyperlink"/>
                </w:rPr>
                <w:t>http://www.w3.org/TR/void/</w:t>
              </w:r>
            </w:hyperlink>
          </w:p>
        </w:tc>
      </w:tr>
      <w:tr w:rsidR="00A60947" w:rsidRPr="002C7568" w:rsidTr="00A60947">
        <w:tc>
          <w:tcPr>
            <w:tcW w:w="9134" w:type="dxa"/>
            <w:gridSpan w:val="9"/>
            <w:shd w:val="clear" w:color="auto" w:fill="D9D9D9"/>
          </w:tcPr>
          <w:p w:rsidR="00A60947" w:rsidRPr="002C7568" w:rsidRDefault="00A60947" w:rsidP="00A60947">
            <w:pPr>
              <w:pStyle w:val="BodyText"/>
              <w:ind w:left="0"/>
              <w:rPr>
                <w:b/>
                <w:lang w:val="en-GB"/>
              </w:rPr>
            </w:pPr>
            <w:r w:rsidRPr="002C7568">
              <w:rPr>
                <w:b/>
                <w:lang w:val="en-GB"/>
              </w:rPr>
              <w:t>Relevance to LTDP</w:t>
            </w:r>
          </w:p>
        </w:tc>
      </w:tr>
      <w:tr w:rsidR="00A60947" w:rsidRPr="002C7568" w:rsidTr="00A60947">
        <w:trPr>
          <w:trHeight w:val="248"/>
        </w:trPr>
        <w:tc>
          <w:tcPr>
            <w:tcW w:w="1133" w:type="dxa"/>
          </w:tcPr>
          <w:p w:rsidR="00A60947" w:rsidRPr="000F5844" w:rsidRDefault="00A60947" w:rsidP="00A60947">
            <w:pPr>
              <w:pStyle w:val="BodyText"/>
              <w:ind w:left="0"/>
              <w:rPr>
                <w:lang w:val="en-GB"/>
              </w:rPr>
            </w:pPr>
            <w:r>
              <w:rPr>
                <w:lang w:val="en-GB"/>
              </w:rPr>
              <w:t>Theme</w:t>
            </w:r>
          </w:p>
        </w:tc>
        <w:tc>
          <w:tcPr>
            <w:tcW w:w="999" w:type="dxa"/>
          </w:tcPr>
          <w:p w:rsidR="00A60947" w:rsidRPr="000F5844" w:rsidRDefault="00A60947" w:rsidP="00A60947">
            <w:pPr>
              <w:pStyle w:val="BodyText"/>
              <w:ind w:left="0"/>
              <w:rPr>
                <w:lang w:val="en-GB"/>
              </w:rPr>
            </w:pPr>
            <w:r>
              <w:rPr>
                <w:lang w:val="en-GB"/>
              </w:rPr>
              <w:t>1</w:t>
            </w:r>
          </w:p>
        </w:tc>
        <w:tc>
          <w:tcPr>
            <w:tcW w:w="1000" w:type="dxa"/>
          </w:tcPr>
          <w:p w:rsidR="00A60947" w:rsidRPr="000F5844" w:rsidRDefault="00A60947" w:rsidP="00A60947">
            <w:pPr>
              <w:pStyle w:val="BodyText"/>
              <w:ind w:left="0"/>
              <w:rPr>
                <w:lang w:val="en-GB"/>
              </w:rPr>
            </w:pPr>
            <w:r>
              <w:rPr>
                <w:lang w:val="en-GB"/>
              </w:rPr>
              <w:t>2</w:t>
            </w:r>
          </w:p>
        </w:tc>
        <w:tc>
          <w:tcPr>
            <w:tcW w:w="1000" w:type="dxa"/>
          </w:tcPr>
          <w:p w:rsidR="00A60947" w:rsidRPr="000F5844" w:rsidRDefault="00A60947" w:rsidP="00A60947">
            <w:pPr>
              <w:pStyle w:val="BodyText"/>
              <w:ind w:left="0"/>
              <w:rPr>
                <w:lang w:val="en-GB"/>
              </w:rPr>
            </w:pPr>
            <w:r>
              <w:rPr>
                <w:lang w:val="en-GB"/>
              </w:rPr>
              <w:t>3</w:t>
            </w:r>
          </w:p>
        </w:tc>
        <w:tc>
          <w:tcPr>
            <w:tcW w:w="1000" w:type="dxa"/>
          </w:tcPr>
          <w:p w:rsidR="00A60947" w:rsidRPr="000F5844" w:rsidRDefault="00A60947" w:rsidP="00A60947">
            <w:pPr>
              <w:pStyle w:val="BodyText"/>
              <w:ind w:left="0"/>
              <w:rPr>
                <w:lang w:val="en-GB"/>
              </w:rPr>
            </w:pPr>
            <w:r>
              <w:rPr>
                <w:lang w:val="en-GB"/>
              </w:rPr>
              <w:t>4</w:t>
            </w:r>
          </w:p>
        </w:tc>
        <w:tc>
          <w:tcPr>
            <w:tcW w:w="1001" w:type="dxa"/>
          </w:tcPr>
          <w:p w:rsidR="00A60947" w:rsidRPr="000F5844" w:rsidRDefault="00A60947" w:rsidP="00A60947">
            <w:pPr>
              <w:pStyle w:val="BodyText"/>
              <w:ind w:left="0"/>
              <w:rPr>
                <w:lang w:val="en-GB"/>
              </w:rPr>
            </w:pPr>
            <w:r>
              <w:rPr>
                <w:lang w:val="en-GB"/>
              </w:rPr>
              <w:t>5</w:t>
            </w:r>
          </w:p>
        </w:tc>
        <w:tc>
          <w:tcPr>
            <w:tcW w:w="1000" w:type="dxa"/>
          </w:tcPr>
          <w:p w:rsidR="00A60947" w:rsidRPr="000F5844" w:rsidRDefault="00A60947" w:rsidP="00A60947">
            <w:pPr>
              <w:pStyle w:val="BodyText"/>
              <w:ind w:left="0"/>
              <w:rPr>
                <w:lang w:val="en-GB"/>
              </w:rPr>
            </w:pPr>
            <w:r>
              <w:rPr>
                <w:lang w:val="en-GB"/>
              </w:rPr>
              <w:t>6</w:t>
            </w:r>
          </w:p>
        </w:tc>
        <w:tc>
          <w:tcPr>
            <w:tcW w:w="1000" w:type="dxa"/>
          </w:tcPr>
          <w:p w:rsidR="00A60947" w:rsidRPr="000F5844" w:rsidRDefault="00A60947" w:rsidP="00A60947">
            <w:pPr>
              <w:pStyle w:val="BodyText"/>
              <w:ind w:left="0"/>
              <w:rPr>
                <w:lang w:val="en-GB"/>
              </w:rPr>
            </w:pPr>
            <w:r>
              <w:rPr>
                <w:lang w:val="en-GB"/>
              </w:rPr>
              <w:t>7</w:t>
            </w:r>
          </w:p>
        </w:tc>
        <w:tc>
          <w:tcPr>
            <w:tcW w:w="1001" w:type="dxa"/>
          </w:tcPr>
          <w:p w:rsidR="00A60947" w:rsidRPr="000F5844" w:rsidRDefault="00A60947" w:rsidP="00A60947">
            <w:pPr>
              <w:pStyle w:val="BodyText"/>
              <w:ind w:left="0"/>
              <w:rPr>
                <w:lang w:val="en-GB"/>
              </w:rPr>
            </w:pPr>
            <w:r>
              <w:rPr>
                <w:lang w:val="en-GB"/>
              </w:rPr>
              <w:t>8</w:t>
            </w:r>
          </w:p>
        </w:tc>
      </w:tr>
      <w:tr w:rsidR="00A60947" w:rsidRPr="002C7568" w:rsidTr="00A60947">
        <w:trPr>
          <w:trHeight w:val="247"/>
        </w:trPr>
        <w:tc>
          <w:tcPr>
            <w:tcW w:w="1133" w:type="dxa"/>
          </w:tcPr>
          <w:p w:rsidR="00A60947" w:rsidRPr="000F5844" w:rsidRDefault="00A60947" w:rsidP="00A60947">
            <w:pPr>
              <w:pStyle w:val="BodyText"/>
              <w:ind w:left="0"/>
              <w:rPr>
                <w:lang w:val="en-GB"/>
              </w:rPr>
            </w:pPr>
            <w:r>
              <w:rPr>
                <w:lang w:val="en-GB"/>
              </w:rPr>
              <w:t>Relevance</w:t>
            </w:r>
          </w:p>
        </w:tc>
        <w:tc>
          <w:tcPr>
            <w:tcW w:w="999"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c>
          <w:tcPr>
            <w:tcW w:w="1000" w:type="dxa"/>
            <w:shd w:val="clear" w:color="auto" w:fill="FF0000"/>
          </w:tcPr>
          <w:p w:rsidR="00A60947" w:rsidRPr="00BB0684" w:rsidRDefault="00A60947" w:rsidP="00A60947">
            <w:pPr>
              <w:pStyle w:val="BodyText"/>
              <w:ind w:left="0"/>
              <w:jc w:val="center"/>
              <w:rPr>
                <w:b/>
                <w:lang w:val="en-GB"/>
              </w:rPr>
            </w:pPr>
            <w:r w:rsidRPr="00BB0684">
              <w:rPr>
                <w:b/>
                <w:lang w:val="en-GB"/>
              </w:rPr>
              <w:t>3</w:t>
            </w:r>
          </w:p>
        </w:tc>
        <w:tc>
          <w:tcPr>
            <w:tcW w:w="1000" w:type="dxa"/>
          </w:tcPr>
          <w:p w:rsidR="00A60947" w:rsidRPr="000F5844" w:rsidRDefault="00A60947" w:rsidP="00A60947">
            <w:pPr>
              <w:pStyle w:val="BodyText"/>
              <w:ind w:left="0"/>
              <w:rPr>
                <w:lang w:val="en-GB"/>
              </w:rPr>
            </w:pPr>
          </w:p>
        </w:tc>
        <w:tc>
          <w:tcPr>
            <w:tcW w:w="1001" w:type="dxa"/>
          </w:tcPr>
          <w:p w:rsidR="00A60947" w:rsidRPr="000F5844" w:rsidRDefault="00A60947" w:rsidP="00A60947">
            <w:pPr>
              <w:pStyle w:val="BodyText"/>
              <w:ind w:left="0"/>
              <w:rPr>
                <w:lang w:val="en-GB"/>
              </w:rPr>
            </w:pPr>
          </w:p>
        </w:tc>
      </w:tr>
      <w:tr w:rsidR="00A60947" w:rsidRPr="002C7568" w:rsidTr="00A60947">
        <w:trPr>
          <w:trHeight w:val="247"/>
        </w:trPr>
        <w:tc>
          <w:tcPr>
            <w:tcW w:w="9134" w:type="dxa"/>
            <w:gridSpan w:val="9"/>
          </w:tcPr>
          <w:p w:rsidR="00A60947" w:rsidRPr="002C7568" w:rsidRDefault="00A60947" w:rsidP="00A60947">
            <w:pPr>
              <w:pStyle w:val="BodyText"/>
              <w:ind w:left="0"/>
              <w:rPr>
                <w:lang w:val="en-GB"/>
              </w:rPr>
            </w:pPr>
            <w:r>
              <w:rPr>
                <w:lang w:val="en-GB"/>
              </w:rPr>
              <w:t>This standard could prove useful for dataset discovery</w:t>
            </w:r>
          </w:p>
        </w:tc>
      </w:tr>
    </w:tbl>
    <w:p w:rsidR="00A60947" w:rsidRDefault="00A60947" w:rsidP="00A60947"/>
    <w:p w:rsidR="00A60947" w:rsidRDefault="00A60947" w:rsidP="00A60947">
      <w:r>
        <w:t xml:space="preserve"> </w:t>
      </w:r>
    </w:p>
    <w:p w:rsidR="001330F3" w:rsidRDefault="001330F3">
      <w:pPr>
        <w:rPr>
          <w:b/>
          <w:i/>
          <w:kern w:val="28"/>
          <w:sz w:val="28"/>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1330F3" w:rsidRPr="002C7568" w:rsidTr="001330F3">
        <w:tc>
          <w:tcPr>
            <w:tcW w:w="9134" w:type="dxa"/>
            <w:gridSpan w:val="9"/>
          </w:tcPr>
          <w:p w:rsidR="001330F3" w:rsidRPr="002C7568" w:rsidRDefault="00011D28" w:rsidP="00934A87">
            <w:pPr>
              <w:pStyle w:val="Heading3"/>
              <w:tabs>
                <w:tab w:val="clear" w:pos="2268"/>
                <w:tab w:val="left" w:pos="0"/>
              </w:tabs>
              <w:ind w:left="0" w:firstLine="0"/>
            </w:pPr>
            <w:bookmarkStart w:id="906" w:name="_Standard_for_Binary"/>
            <w:bookmarkEnd w:id="906"/>
            <w:r>
              <w:lastRenderedPageBreak/>
              <w:t xml:space="preserve"> </w:t>
            </w:r>
            <w:bookmarkStart w:id="907" w:name="_Toc353294574"/>
            <w:r>
              <w:t>Standard for Binary Floating-Point Arithmetic</w:t>
            </w:r>
            <w:bookmarkEnd w:id="907"/>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Description</w:t>
            </w:r>
          </w:p>
        </w:tc>
      </w:tr>
      <w:tr w:rsidR="001330F3" w:rsidRPr="002C7568" w:rsidTr="001330F3">
        <w:tc>
          <w:tcPr>
            <w:tcW w:w="9134" w:type="dxa"/>
            <w:gridSpan w:val="9"/>
          </w:tcPr>
          <w:p w:rsidR="001330F3" w:rsidRDefault="001330F3" w:rsidP="001330F3">
            <w:pPr>
              <w:spacing w:before="100" w:beforeAutospacing="1" w:after="100" w:afterAutospacing="1"/>
              <w:jc w:val="both"/>
            </w:pPr>
          </w:p>
          <w:p w:rsidR="00011D28" w:rsidRDefault="00011D28" w:rsidP="001330F3">
            <w:pPr>
              <w:spacing w:before="100" w:beforeAutospacing="1" w:after="100" w:afterAutospacing="1"/>
              <w:jc w:val="both"/>
            </w:pPr>
            <w:r>
              <w:t>This standard generalizes ANSI/IEEE Std 754-1985, IEEE Standard for Binary Floating-Point Arithmetic, to remove dependencies on radix and wordlength. It is believed that, except for a possible conflict with the requirements in 5.6 and 7.2 that unrecognizable decimal input strings signal an exception, and in 6.3 that the sign of zero be preserved in certain conversion operations, any implementation conforming to ANSI/IEEE Std 754-1985 will also conform to this standard. In addition, the definition of logb has been enhanced in the Appendix, and two new functions, conv and nearbyinteger, have been added. This standard defines a family of commercially feasible ways for new systems to perform floating-point arithmetic.</w:t>
            </w:r>
          </w:p>
          <w:p w:rsidR="00011D28" w:rsidRDefault="00011D28" w:rsidP="001330F3">
            <w:pPr>
              <w:spacing w:before="100" w:beforeAutospacing="1" w:after="100" w:afterAutospacing="1"/>
              <w:jc w:val="both"/>
            </w:pP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Standards Developing Organisations</w:t>
            </w:r>
          </w:p>
        </w:tc>
      </w:tr>
      <w:tr w:rsidR="001330F3" w:rsidRPr="002C7568" w:rsidTr="001330F3">
        <w:tc>
          <w:tcPr>
            <w:tcW w:w="9134" w:type="dxa"/>
            <w:gridSpan w:val="9"/>
          </w:tcPr>
          <w:p w:rsidR="001330F3" w:rsidRPr="002C7568" w:rsidRDefault="001330F3" w:rsidP="001330F3">
            <w:pPr>
              <w:pStyle w:val="BodyText"/>
              <w:ind w:left="0"/>
              <w:rPr>
                <w:lang w:val="en-GB"/>
              </w:rPr>
            </w:pPr>
            <w:r>
              <w:rPr>
                <w:lang w:val="en-GB"/>
              </w:rPr>
              <w:t xml:space="preserve"> </w:t>
            </w:r>
            <w:r w:rsidR="00011D28">
              <w:rPr>
                <w:lang w:val="en-GB"/>
              </w:rPr>
              <w:t>IEEE</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Version</w:t>
            </w:r>
          </w:p>
        </w:tc>
      </w:tr>
      <w:tr w:rsidR="001330F3" w:rsidRPr="002C7568" w:rsidTr="001330F3">
        <w:tc>
          <w:tcPr>
            <w:tcW w:w="9134" w:type="dxa"/>
            <w:gridSpan w:val="9"/>
          </w:tcPr>
          <w:p w:rsidR="001330F3" w:rsidRPr="00011D28" w:rsidRDefault="00011D28" w:rsidP="00245FBA">
            <w:pPr>
              <w:rPr>
                <w:szCs w:val="22"/>
              </w:rPr>
            </w:pPr>
            <w:r w:rsidRPr="00934A87">
              <w:t xml:space="preserve"> 854-87 : </w:t>
            </w:r>
            <w:hyperlink r:id="rId377" w:history="1">
              <w:r w:rsidRPr="00245FBA">
                <w:t>http://ieeexplore.ieee.org/xpls/abs_all.jsp?arnumber=27840</w:t>
              </w:r>
            </w:hyperlink>
            <w:r w:rsidRPr="00011D28">
              <w:rPr>
                <w:szCs w:val="22"/>
              </w:rPr>
              <w:t xml:space="preserve"> </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Relevance to LTDP</w:t>
            </w:r>
          </w:p>
        </w:tc>
      </w:tr>
      <w:tr w:rsidR="001330F3" w:rsidRPr="002C7568" w:rsidTr="001330F3">
        <w:trPr>
          <w:trHeight w:val="248"/>
        </w:trPr>
        <w:tc>
          <w:tcPr>
            <w:tcW w:w="1133" w:type="dxa"/>
          </w:tcPr>
          <w:p w:rsidR="001330F3" w:rsidRPr="000F5844" w:rsidRDefault="001330F3" w:rsidP="001330F3">
            <w:pPr>
              <w:pStyle w:val="BodyText"/>
              <w:ind w:left="0"/>
              <w:rPr>
                <w:lang w:val="en-GB"/>
              </w:rPr>
            </w:pPr>
            <w:r>
              <w:rPr>
                <w:lang w:val="en-GB"/>
              </w:rPr>
              <w:t>Theme</w:t>
            </w:r>
          </w:p>
        </w:tc>
        <w:tc>
          <w:tcPr>
            <w:tcW w:w="999" w:type="dxa"/>
          </w:tcPr>
          <w:p w:rsidR="001330F3" w:rsidRPr="000F5844" w:rsidRDefault="001330F3" w:rsidP="001330F3">
            <w:pPr>
              <w:pStyle w:val="BodyText"/>
              <w:ind w:left="0"/>
              <w:rPr>
                <w:lang w:val="en-GB"/>
              </w:rPr>
            </w:pPr>
            <w:r>
              <w:rPr>
                <w:lang w:val="en-GB"/>
              </w:rPr>
              <w:t>1</w:t>
            </w:r>
          </w:p>
        </w:tc>
        <w:tc>
          <w:tcPr>
            <w:tcW w:w="1000" w:type="dxa"/>
          </w:tcPr>
          <w:p w:rsidR="001330F3" w:rsidRPr="000F5844" w:rsidRDefault="001330F3" w:rsidP="001330F3">
            <w:pPr>
              <w:pStyle w:val="BodyText"/>
              <w:ind w:left="0"/>
              <w:rPr>
                <w:lang w:val="en-GB"/>
              </w:rPr>
            </w:pPr>
            <w:r>
              <w:rPr>
                <w:lang w:val="en-GB"/>
              </w:rPr>
              <w:t>2</w:t>
            </w:r>
          </w:p>
        </w:tc>
        <w:tc>
          <w:tcPr>
            <w:tcW w:w="1000" w:type="dxa"/>
          </w:tcPr>
          <w:p w:rsidR="001330F3" w:rsidRPr="000F5844" w:rsidRDefault="001330F3" w:rsidP="001330F3">
            <w:pPr>
              <w:pStyle w:val="BodyText"/>
              <w:ind w:left="0"/>
              <w:rPr>
                <w:lang w:val="en-GB"/>
              </w:rPr>
            </w:pPr>
            <w:r>
              <w:rPr>
                <w:lang w:val="en-GB"/>
              </w:rPr>
              <w:t>3</w:t>
            </w:r>
          </w:p>
        </w:tc>
        <w:tc>
          <w:tcPr>
            <w:tcW w:w="1000" w:type="dxa"/>
          </w:tcPr>
          <w:p w:rsidR="001330F3" w:rsidRPr="000F5844" w:rsidRDefault="001330F3" w:rsidP="001330F3">
            <w:pPr>
              <w:pStyle w:val="BodyText"/>
              <w:ind w:left="0"/>
              <w:rPr>
                <w:lang w:val="en-GB"/>
              </w:rPr>
            </w:pPr>
            <w:r>
              <w:rPr>
                <w:lang w:val="en-GB"/>
              </w:rPr>
              <w:t>4</w:t>
            </w:r>
          </w:p>
        </w:tc>
        <w:tc>
          <w:tcPr>
            <w:tcW w:w="1001" w:type="dxa"/>
          </w:tcPr>
          <w:p w:rsidR="001330F3" w:rsidRPr="000F5844" w:rsidRDefault="001330F3" w:rsidP="001330F3">
            <w:pPr>
              <w:pStyle w:val="BodyText"/>
              <w:ind w:left="0"/>
              <w:rPr>
                <w:lang w:val="en-GB"/>
              </w:rPr>
            </w:pPr>
            <w:r>
              <w:rPr>
                <w:lang w:val="en-GB"/>
              </w:rPr>
              <w:t>5</w:t>
            </w:r>
          </w:p>
        </w:tc>
        <w:tc>
          <w:tcPr>
            <w:tcW w:w="1000" w:type="dxa"/>
          </w:tcPr>
          <w:p w:rsidR="001330F3" w:rsidRPr="000F5844" w:rsidRDefault="001330F3" w:rsidP="001330F3">
            <w:pPr>
              <w:pStyle w:val="BodyText"/>
              <w:ind w:left="0"/>
              <w:rPr>
                <w:lang w:val="en-GB"/>
              </w:rPr>
            </w:pPr>
            <w:r>
              <w:rPr>
                <w:lang w:val="en-GB"/>
              </w:rPr>
              <w:t>6</w:t>
            </w:r>
          </w:p>
        </w:tc>
        <w:tc>
          <w:tcPr>
            <w:tcW w:w="1000" w:type="dxa"/>
          </w:tcPr>
          <w:p w:rsidR="001330F3" w:rsidRPr="000F5844" w:rsidRDefault="001330F3" w:rsidP="001330F3">
            <w:pPr>
              <w:pStyle w:val="BodyText"/>
              <w:ind w:left="0"/>
              <w:rPr>
                <w:lang w:val="en-GB"/>
              </w:rPr>
            </w:pPr>
            <w:r>
              <w:rPr>
                <w:lang w:val="en-GB"/>
              </w:rPr>
              <w:t>7</w:t>
            </w:r>
          </w:p>
        </w:tc>
        <w:tc>
          <w:tcPr>
            <w:tcW w:w="1001" w:type="dxa"/>
          </w:tcPr>
          <w:p w:rsidR="001330F3" w:rsidRPr="000F5844" w:rsidRDefault="001330F3" w:rsidP="001330F3">
            <w:pPr>
              <w:pStyle w:val="BodyText"/>
              <w:ind w:left="0"/>
              <w:rPr>
                <w:lang w:val="en-GB"/>
              </w:rPr>
            </w:pPr>
            <w:r>
              <w:rPr>
                <w:lang w:val="en-GB"/>
              </w:rPr>
              <w:t>8</w:t>
            </w:r>
          </w:p>
        </w:tc>
      </w:tr>
      <w:tr w:rsidR="001330F3" w:rsidRPr="002C7568" w:rsidTr="00011D28">
        <w:trPr>
          <w:trHeight w:val="247"/>
        </w:trPr>
        <w:tc>
          <w:tcPr>
            <w:tcW w:w="1133" w:type="dxa"/>
          </w:tcPr>
          <w:p w:rsidR="001330F3" w:rsidRPr="000F5844" w:rsidRDefault="001330F3" w:rsidP="001330F3">
            <w:pPr>
              <w:pStyle w:val="BodyText"/>
              <w:ind w:left="0"/>
              <w:rPr>
                <w:lang w:val="en-GB"/>
              </w:rPr>
            </w:pPr>
            <w:r>
              <w:rPr>
                <w:lang w:val="en-GB"/>
              </w:rPr>
              <w:t>Relevance</w:t>
            </w:r>
          </w:p>
        </w:tc>
        <w:tc>
          <w:tcPr>
            <w:tcW w:w="999"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c>
          <w:tcPr>
            <w:tcW w:w="1000" w:type="dxa"/>
            <w:shd w:val="clear" w:color="auto" w:fill="FFC000"/>
          </w:tcPr>
          <w:p w:rsidR="001330F3" w:rsidRPr="00BB0684" w:rsidRDefault="00011D28" w:rsidP="001330F3">
            <w:pPr>
              <w:pStyle w:val="BodyText"/>
              <w:ind w:left="0"/>
              <w:jc w:val="center"/>
              <w:rPr>
                <w:b/>
                <w:lang w:val="en-GB"/>
              </w:rPr>
            </w:pPr>
            <w:r>
              <w:rPr>
                <w:b/>
                <w:lang w:val="en-GB"/>
              </w:rPr>
              <w:t>2</w:t>
            </w: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r>
    </w:tbl>
    <w:p w:rsidR="00011D28" w:rsidRDefault="00011D28">
      <w:pPr>
        <w:pStyle w:val="Heading2"/>
        <w:rPr>
          <w:lang w:val="en-GB"/>
        </w:rPr>
      </w:pPr>
    </w:p>
    <w:p w:rsidR="00011D28" w:rsidRDefault="00011D28" w:rsidP="00011D28">
      <w:pPr>
        <w:pStyle w:val="BodyText"/>
        <w:rPr>
          <w:kern w:val="28"/>
          <w:sz w:val="28"/>
          <w:lang w:val="en-GB"/>
        </w:rPr>
      </w:pPr>
      <w:r>
        <w:rPr>
          <w:lang w:val="en-GB"/>
        </w:rPr>
        <w:br w:type="page"/>
      </w:r>
    </w:p>
    <w:p w:rsidR="001330F3" w:rsidRDefault="001330F3">
      <w:pPr>
        <w:pStyle w:val="Heading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1330F3" w:rsidRPr="002C7568" w:rsidTr="001330F3">
        <w:tc>
          <w:tcPr>
            <w:tcW w:w="9134" w:type="dxa"/>
            <w:gridSpan w:val="9"/>
          </w:tcPr>
          <w:p w:rsidR="001330F3" w:rsidRPr="002C7568" w:rsidRDefault="001F225F" w:rsidP="001330F3">
            <w:pPr>
              <w:pStyle w:val="Heading3"/>
              <w:tabs>
                <w:tab w:val="clear" w:pos="2268"/>
                <w:tab w:val="left" w:pos="0"/>
              </w:tabs>
              <w:ind w:left="0" w:hanging="11"/>
            </w:pPr>
            <w:bookmarkStart w:id="908" w:name="_CCSDS_Time_Code"/>
            <w:bookmarkStart w:id="909" w:name="_Toc353294575"/>
            <w:bookmarkEnd w:id="908"/>
            <w:r>
              <w:rPr>
                <w:lang w:val="en-GB"/>
              </w:rPr>
              <w:t>CCSDS Time Code Formats</w:t>
            </w:r>
            <w:bookmarkEnd w:id="909"/>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Description</w:t>
            </w:r>
          </w:p>
        </w:tc>
      </w:tr>
      <w:tr w:rsidR="001330F3" w:rsidRPr="002C7568" w:rsidTr="001330F3">
        <w:tc>
          <w:tcPr>
            <w:tcW w:w="9134" w:type="dxa"/>
            <w:gridSpan w:val="9"/>
          </w:tcPr>
          <w:p w:rsidR="001F225F" w:rsidRDefault="001F225F" w:rsidP="001F225F">
            <w:pPr>
              <w:rPr>
                <w:sz w:val="24"/>
                <w:szCs w:val="24"/>
                <w:lang w:val="en-GB" w:eastAsia="en-GB"/>
              </w:rPr>
            </w:pPr>
          </w:p>
          <w:p w:rsidR="001F225F" w:rsidRPr="001F225F" w:rsidRDefault="001F225F" w:rsidP="001F225F">
            <w:pPr>
              <w:rPr>
                <w:sz w:val="24"/>
                <w:szCs w:val="24"/>
                <w:lang w:val="en-GB" w:eastAsia="en-GB"/>
              </w:rPr>
            </w:pPr>
            <w:r w:rsidRPr="001F225F">
              <w:rPr>
                <w:sz w:val="24"/>
                <w:szCs w:val="24"/>
                <w:lang w:val="en-GB" w:eastAsia="en-GB"/>
              </w:rPr>
              <w:t>The purpose of this Recommendation is to establish a small number of standardized</w:t>
            </w:r>
          </w:p>
          <w:p w:rsidR="001F225F" w:rsidRPr="001F225F" w:rsidRDefault="001F225F" w:rsidP="001F225F">
            <w:pPr>
              <w:rPr>
                <w:sz w:val="24"/>
                <w:szCs w:val="24"/>
                <w:lang w:val="en-GB" w:eastAsia="en-GB"/>
              </w:rPr>
            </w:pPr>
            <w:r w:rsidRPr="001F225F">
              <w:rPr>
                <w:sz w:val="24"/>
                <w:szCs w:val="24"/>
                <w:lang w:val="en-GB" w:eastAsia="en-GB"/>
              </w:rPr>
              <w:t>Recommended time code formats for use in data interchange applications between Agencies of the</w:t>
            </w:r>
            <w:r>
              <w:rPr>
                <w:sz w:val="24"/>
                <w:szCs w:val="24"/>
                <w:lang w:val="en-GB" w:eastAsia="en-GB"/>
              </w:rPr>
              <w:t xml:space="preserve"> </w:t>
            </w:r>
            <w:r w:rsidRPr="001F225F">
              <w:rPr>
                <w:sz w:val="24"/>
                <w:szCs w:val="24"/>
                <w:lang w:val="en-GB" w:eastAsia="en-GB"/>
              </w:rPr>
              <w:t>CCSDS. This Recommendation does not address timing performance issues such as stability,</w:t>
            </w:r>
            <w:r>
              <w:rPr>
                <w:sz w:val="24"/>
                <w:szCs w:val="24"/>
                <w:lang w:val="en-GB" w:eastAsia="en-GB"/>
              </w:rPr>
              <w:t xml:space="preserve"> </w:t>
            </w:r>
            <w:r w:rsidRPr="001F225F">
              <w:rPr>
                <w:sz w:val="24"/>
                <w:szCs w:val="24"/>
                <w:lang w:val="en-GB" w:eastAsia="en-GB"/>
              </w:rPr>
              <w:t>precision, accuracy, etc.</w:t>
            </w:r>
          </w:p>
          <w:p w:rsidR="001F225F" w:rsidRDefault="001F225F" w:rsidP="001F225F">
            <w:pPr>
              <w:rPr>
                <w:sz w:val="24"/>
                <w:szCs w:val="24"/>
                <w:lang w:val="en-GB" w:eastAsia="en-GB"/>
              </w:rPr>
            </w:pPr>
          </w:p>
          <w:p w:rsidR="001F225F" w:rsidRPr="001F225F" w:rsidRDefault="001F225F" w:rsidP="001F225F">
            <w:pPr>
              <w:rPr>
                <w:sz w:val="24"/>
                <w:szCs w:val="24"/>
                <w:lang w:val="en-GB" w:eastAsia="en-GB"/>
              </w:rPr>
            </w:pPr>
            <w:r>
              <w:rPr>
                <w:sz w:val="24"/>
                <w:szCs w:val="24"/>
                <w:lang w:val="en-GB" w:eastAsia="en-GB"/>
              </w:rPr>
              <w:t>T</w:t>
            </w:r>
            <w:r w:rsidRPr="001F225F">
              <w:rPr>
                <w:sz w:val="24"/>
                <w:szCs w:val="24"/>
                <w:lang w:val="en-GB" w:eastAsia="en-GB"/>
              </w:rPr>
              <w:t>ime codes are digital representations of time information. Four standard CCSDS-Recommended</w:t>
            </w:r>
            <w:r>
              <w:rPr>
                <w:sz w:val="24"/>
                <w:szCs w:val="24"/>
                <w:lang w:val="en-GB" w:eastAsia="en-GB"/>
              </w:rPr>
              <w:t xml:space="preserve"> </w:t>
            </w:r>
            <w:r w:rsidRPr="001F225F">
              <w:rPr>
                <w:sz w:val="24"/>
                <w:szCs w:val="24"/>
                <w:lang w:val="en-GB" w:eastAsia="en-GB"/>
              </w:rPr>
              <w:t>time codes are described (one "unsegmented" and three "segmented" codes) which use the</w:t>
            </w:r>
            <w:r>
              <w:rPr>
                <w:sz w:val="24"/>
                <w:szCs w:val="24"/>
                <w:lang w:val="en-GB" w:eastAsia="en-GB"/>
              </w:rPr>
              <w:t xml:space="preserve"> </w:t>
            </w:r>
            <w:r w:rsidRPr="001F225F">
              <w:rPr>
                <w:sz w:val="24"/>
                <w:szCs w:val="24"/>
                <w:lang w:val="en-GB" w:eastAsia="en-GB"/>
              </w:rPr>
              <w:t>international standard second as the fundamental unit of time.</w:t>
            </w:r>
          </w:p>
          <w:p w:rsidR="001F225F" w:rsidRDefault="001F225F" w:rsidP="001F225F">
            <w:pPr>
              <w:rPr>
                <w:sz w:val="24"/>
                <w:szCs w:val="24"/>
                <w:lang w:val="en-GB" w:eastAsia="en-GB"/>
              </w:rPr>
            </w:pPr>
            <w:r w:rsidRPr="001F225F">
              <w:rPr>
                <w:sz w:val="24"/>
                <w:szCs w:val="24"/>
                <w:lang w:val="en-GB" w:eastAsia="en-GB"/>
              </w:rPr>
              <w:t>An unsegmented time code is a pure binary count of time units and fractional time units from a</w:t>
            </w:r>
            <w:r>
              <w:rPr>
                <w:sz w:val="24"/>
                <w:szCs w:val="24"/>
                <w:lang w:val="en-GB" w:eastAsia="en-GB"/>
              </w:rPr>
              <w:t xml:space="preserve"> </w:t>
            </w:r>
            <w:r w:rsidRPr="001F225F">
              <w:rPr>
                <w:sz w:val="24"/>
                <w:szCs w:val="24"/>
                <w:lang w:val="en-GB" w:eastAsia="en-GB"/>
              </w:rPr>
              <w:t>starting time called the "epoch"</w:t>
            </w:r>
            <w:r>
              <w:rPr>
                <w:sz w:val="24"/>
                <w:szCs w:val="24"/>
                <w:lang w:val="en-GB" w:eastAsia="en-GB"/>
              </w:rPr>
              <w:t xml:space="preserve"> </w:t>
            </w:r>
            <w:r w:rsidRPr="001F225F">
              <w:rPr>
                <w:sz w:val="24"/>
                <w:szCs w:val="24"/>
                <w:lang w:val="en-GB" w:eastAsia="en-GB"/>
              </w:rPr>
              <w:t>A segmented time code is one in which the count of time units and fractional time units is</w:t>
            </w:r>
            <w:r>
              <w:rPr>
                <w:sz w:val="24"/>
                <w:szCs w:val="24"/>
                <w:lang w:val="en-GB" w:eastAsia="en-GB"/>
              </w:rPr>
              <w:t xml:space="preserve"> </w:t>
            </w:r>
            <w:r w:rsidRPr="001F225F">
              <w:rPr>
                <w:sz w:val="24"/>
                <w:szCs w:val="24"/>
                <w:lang w:val="en-GB" w:eastAsia="en-GB"/>
              </w:rPr>
              <w:t>accumulated in two or more cascaded counters which count modulo of various bases and start</w:t>
            </w:r>
            <w:r>
              <w:rPr>
                <w:sz w:val="24"/>
                <w:szCs w:val="24"/>
                <w:lang w:val="en-GB" w:eastAsia="en-GB"/>
              </w:rPr>
              <w:t xml:space="preserve"> </w:t>
            </w:r>
            <w:r w:rsidRPr="001F225F">
              <w:rPr>
                <w:sz w:val="24"/>
                <w:szCs w:val="24"/>
                <w:lang w:val="en-GB" w:eastAsia="en-GB"/>
              </w:rPr>
              <w:t>from the epoch.</w:t>
            </w:r>
          </w:p>
          <w:p w:rsidR="001F225F" w:rsidRPr="001F225F" w:rsidRDefault="001F225F" w:rsidP="001F225F">
            <w:pPr>
              <w:rPr>
                <w:sz w:val="24"/>
                <w:szCs w:val="24"/>
                <w:lang w:val="en-GB" w:eastAsia="en-GB"/>
              </w:rPr>
            </w:pPr>
          </w:p>
          <w:p w:rsidR="001F225F" w:rsidRPr="001F225F" w:rsidRDefault="001F225F" w:rsidP="001F225F">
            <w:pPr>
              <w:rPr>
                <w:sz w:val="24"/>
                <w:szCs w:val="24"/>
                <w:lang w:val="en-GB" w:eastAsia="en-GB"/>
              </w:rPr>
            </w:pPr>
            <w:r w:rsidRPr="001F225F">
              <w:rPr>
                <w:sz w:val="24"/>
                <w:szCs w:val="24"/>
                <w:lang w:val="en-GB" w:eastAsia="en-GB"/>
              </w:rPr>
              <w:t>The four Recommended time code formats carry both the time data (in the TIME</w:t>
            </w:r>
          </w:p>
          <w:p w:rsidR="00011D28" w:rsidRDefault="001F225F" w:rsidP="001F225F">
            <w:pPr>
              <w:rPr>
                <w:sz w:val="24"/>
                <w:szCs w:val="24"/>
                <w:lang w:val="en-GB" w:eastAsia="en-GB"/>
              </w:rPr>
            </w:pPr>
            <w:r w:rsidRPr="001F225F">
              <w:rPr>
                <w:sz w:val="24"/>
                <w:szCs w:val="24"/>
                <w:lang w:val="en-GB" w:eastAsia="en-GB"/>
              </w:rPr>
              <w:t>SPECIFICATION FIELD, or T-FIELD) and, where applicable, additional information (in the</w:t>
            </w:r>
            <w:r>
              <w:rPr>
                <w:sz w:val="24"/>
                <w:szCs w:val="24"/>
                <w:lang w:val="en-GB" w:eastAsia="en-GB"/>
              </w:rPr>
              <w:t xml:space="preserve"> </w:t>
            </w:r>
            <w:r w:rsidRPr="001F225F">
              <w:rPr>
                <w:sz w:val="24"/>
                <w:szCs w:val="24"/>
                <w:lang w:val="en-GB" w:eastAsia="en-GB"/>
              </w:rPr>
              <w:t>TIME CODE PREAMBLE FIELD or P-FIELD) that uniquely identifies a specific time code</w:t>
            </w:r>
            <w:r>
              <w:rPr>
                <w:sz w:val="24"/>
                <w:szCs w:val="24"/>
                <w:lang w:val="en-GB" w:eastAsia="en-GB"/>
              </w:rPr>
              <w:t xml:space="preserve"> </w:t>
            </w:r>
            <w:r w:rsidRPr="001F225F">
              <w:rPr>
                <w:sz w:val="24"/>
                <w:szCs w:val="24"/>
                <w:lang w:val="en-GB" w:eastAsia="en-GB"/>
              </w:rPr>
              <w:t>format. The P-FIELD may be either explicit or implicit (refer to paragraph 2.1.1)</w:t>
            </w:r>
          </w:p>
          <w:p w:rsidR="001F225F" w:rsidRDefault="001F225F" w:rsidP="001F225F"/>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Standards Developing Organisations</w:t>
            </w:r>
          </w:p>
        </w:tc>
      </w:tr>
      <w:tr w:rsidR="001330F3" w:rsidRPr="002C7568" w:rsidTr="001330F3">
        <w:tc>
          <w:tcPr>
            <w:tcW w:w="9134" w:type="dxa"/>
            <w:gridSpan w:val="9"/>
          </w:tcPr>
          <w:p w:rsidR="001330F3" w:rsidRPr="002C7568" w:rsidRDefault="001330F3" w:rsidP="001330F3">
            <w:pPr>
              <w:pStyle w:val="BodyText"/>
              <w:ind w:left="0"/>
              <w:rPr>
                <w:lang w:val="en-GB"/>
              </w:rPr>
            </w:pPr>
            <w:r>
              <w:rPr>
                <w:lang w:val="en-GB"/>
              </w:rPr>
              <w:t xml:space="preserve"> </w:t>
            </w:r>
            <w:r w:rsidR="00011D28">
              <w:rPr>
                <w:lang w:val="en-GB"/>
              </w:rPr>
              <w:t>CCSDS</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Version</w:t>
            </w:r>
          </w:p>
        </w:tc>
      </w:tr>
      <w:tr w:rsidR="001330F3" w:rsidRPr="002C7568" w:rsidTr="001330F3">
        <w:tc>
          <w:tcPr>
            <w:tcW w:w="9134" w:type="dxa"/>
            <w:gridSpan w:val="9"/>
          </w:tcPr>
          <w:p w:rsidR="001330F3" w:rsidRPr="00011D28" w:rsidRDefault="00011D28" w:rsidP="00245FBA">
            <w:r w:rsidRPr="00011D28">
              <w:t xml:space="preserve">Version 301.0-B-3 </w:t>
            </w:r>
            <w:hyperlink r:id="rId378" w:history="1">
              <w:r w:rsidRPr="00011D28">
                <w:rPr>
                  <w:rStyle w:val="Hyperlink"/>
                  <w:b/>
                  <w:i/>
                  <w:szCs w:val="22"/>
                </w:rPr>
                <w:t>http://public.ccsds.org/publications/archive/301x0b2s.pdf</w:t>
              </w:r>
            </w:hyperlink>
            <w:r w:rsidRPr="00011D28">
              <w:t xml:space="preserve"> </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Relevance to LTDP</w:t>
            </w:r>
          </w:p>
        </w:tc>
      </w:tr>
      <w:tr w:rsidR="001330F3" w:rsidRPr="002C7568" w:rsidTr="001330F3">
        <w:trPr>
          <w:trHeight w:val="248"/>
        </w:trPr>
        <w:tc>
          <w:tcPr>
            <w:tcW w:w="1133" w:type="dxa"/>
          </w:tcPr>
          <w:p w:rsidR="001330F3" w:rsidRPr="000F5844" w:rsidRDefault="001330F3" w:rsidP="001330F3">
            <w:pPr>
              <w:pStyle w:val="BodyText"/>
              <w:ind w:left="0"/>
              <w:rPr>
                <w:lang w:val="en-GB"/>
              </w:rPr>
            </w:pPr>
            <w:r>
              <w:rPr>
                <w:lang w:val="en-GB"/>
              </w:rPr>
              <w:t>Theme</w:t>
            </w:r>
          </w:p>
        </w:tc>
        <w:tc>
          <w:tcPr>
            <w:tcW w:w="999" w:type="dxa"/>
          </w:tcPr>
          <w:p w:rsidR="001330F3" w:rsidRPr="000F5844" w:rsidRDefault="001330F3" w:rsidP="001330F3">
            <w:pPr>
              <w:pStyle w:val="BodyText"/>
              <w:ind w:left="0"/>
              <w:rPr>
                <w:lang w:val="en-GB"/>
              </w:rPr>
            </w:pPr>
            <w:r>
              <w:rPr>
                <w:lang w:val="en-GB"/>
              </w:rPr>
              <w:t>1</w:t>
            </w:r>
          </w:p>
        </w:tc>
        <w:tc>
          <w:tcPr>
            <w:tcW w:w="1000" w:type="dxa"/>
          </w:tcPr>
          <w:p w:rsidR="001330F3" w:rsidRPr="000F5844" w:rsidRDefault="001330F3" w:rsidP="001330F3">
            <w:pPr>
              <w:pStyle w:val="BodyText"/>
              <w:ind w:left="0"/>
              <w:rPr>
                <w:lang w:val="en-GB"/>
              </w:rPr>
            </w:pPr>
            <w:r>
              <w:rPr>
                <w:lang w:val="en-GB"/>
              </w:rPr>
              <w:t>2</w:t>
            </w:r>
          </w:p>
        </w:tc>
        <w:tc>
          <w:tcPr>
            <w:tcW w:w="1000" w:type="dxa"/>
          </w:tcPr>
          <w:p w:rsidR="001330F3" w:rsidRPr="000F5844" w:rsidRDefault="001330F3" w:rsidP="001330F3">
            <w:pPr>
              <w:pStyle w:val="BodyText"/>
              <w:ind w:left="0"/>
              <w:rPr>
                <w:lang w:val="en-GB"/>
              </w:rPr>
            </w:pPr>
            <w:r>
              <w:rPr>
                <w:lang w:val="en-GB"/>
              </w:rPr>
              <w:t>3</w:t>
            </w:r>
          </w:p>
        </w:tc>
        <w:tc>
          <w:tcPr>
            <w:tcW w:w="1000" w:type="dxa"/>
          </w:tcPr>
          <w:p w:rsidR="001330F3" w:rsidRPr="000F5844" w:rsidRDefault="001330F3" w:rsidP="001330F3">
            <w:pPr>
              <w:pStyle w:val="BodyText"/>
              <w:ind w:left="0"/>
              <w:rPr>
                <w:lang w:val="en-GB"/>
              </w:rPr>
            </w:pPr>
            <w:r>
              <w:rPr>
                <w:lang w:val="en-GB"/>
              </w:rPr>
              <w:t>4</w:t>
            </w:r>
          </w:p>
        </w:tc>
        <w:tc>
          <w:tcPr>
            <w:tcW w:w="1001" w:type="dxa"/>
          </w:tcPr>
          <w:p w:rsidR="001330F3" w:rsidRPr="000F5844" w:rsidRDefault="001330F3" w:rsidP="001330F3">
            <w:pPr>
              <w:pStyle w:val="BodyText"/>
              <w:ind w:left="0"/>
              <w:rPr>
                <w:lang w:val="en-GB"/>
              </w:rPr>
            </w:pPr>
            <w:r>
              <w:rPr>
                <w:lang w:val="en-GB"/>
              </w:rPr>
              <w:t>5</w:t>
            </w:r>
          </w:p>
        </w:tc>
        <w:tc>
          <w:tcPr>
            <w:tcW w:w="1000" w:type="dxa"/>
          </w:tcPr>
          <w:p w:rsidR="001330F3" w:rsidRPr="000F5844" w:rsidRDefault="001330F3" w:rsidP="001330F3">
            <w:pPr>
              <w:pStyle w:val="BodyText"/>
              <w:ind w:left="0"/>
              <w:rPr>
                <w:lang w:val="en-GB"/>
              </w:rPr>
            </w:pPr>
            <w:r>
              <w:rPr>
                <w:lang w:val="en-GB"/>
              </w:rPr>
              <w:t>6</w:t>
            </w:r>
          </w:p>
        </w:tc>
        <w:tc>
          <w:tcPr>
            <w:tcW w:w="1000" w:type="dxa"/>
          </w:tcPr>
          <w:p w:rsidR="001330F3" w:rsidRPr="000F5844" w:rsidRDefault="001330F3" w:rsidP="001330F3">
            <w:pPr>
              <w:pStyle w:val="BodyText"/>
              <w:ind w:left="0"/>
              <w:rPr>
                <w:lang w:val="en-GB"/>
              </w:rPr>
            </w:pPr>
            <w:r>
              <w:rPr>
                <w:lang w:val="en-GB"/>
              </w:rPr>
              <w:t>7</w:t>
            </w:r>
          </w:p>
        </w:tc>
        <w:tc>
          <w:tcPr>
            <w:tcW w:w="1001" w:type="dxa"/>
          </w:tcPr>
          <w:p w:rsidR="001330F3" w:rsidRPr="000F5844" w:rsidRDefault="001330F3" w:rsidP="001330F3">
            <w:pPr>
              <w:pStyle w:val="BodyText"/>
              <w:ind w:left="0"/>
              <w:rPr>
                <w:lang w:val="en-GB"/>
              </w:rPr>
            </w:pPr>
            <w:r>
              <w:rPr>
                <w:lang w:val="en-GB"/>
              </w:rPr>
              <w:t>8</w:t>
            </w:r>
          </w:p>
        </w:tc>
      </w:tr>
      <w:tr w:rsidR="001330F3" w:rsidRPr="002C7568" w:rsidTr="001330F3">
        <w:trPr>
          <w:trHeight w:val="247"/>
        </w:trPr>
        <w:tc>
          <w:tcPr>
            <w:tcW w:w="1133" w:type="dxa"/>
          </w:tcPr>
          <w:p w:rsidR="001330F3" w:rsidRPr="000F5844" w:rsidRDefault="001330F3" w:rsidP="001330F3">
            <w:pPr>
              <w:pStyle w:val="BodyText"/>
              <w:ind w:left="0"/>
              <w:rPr>
                <w:lang w:val="en-GB"/>
              </w:rPr>
            </w:pPr>
            <w:r>
              <w:rPr>
                <w:lang w:val="en-GB"/>
              </w:rPr>
              <w:t>Relevance</w:t>
            </w:r>
          </w:p>
        </w:tc>
        <w:tc>
          <w:tcPr>
            <w:tcW w:w="999"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c>
          <w:tcPr>
            <w:tcW w:w="1000" w:type="dxa"/>
            <w:shd w:val="clear" w:color="auto" w:fill="FF0000"/>
          </w:tcPr>
          <w:p w:rsidR="001330F3" w:rsidRPr="00BB0684" w:rsidRDefault="001330F3" w:rsidP="001330F3">
            <w:pPr>
              <w:pStyle w:val="BodyText"/>
              <w:ind w:left="0"/>
              <w:jc w:val="center"/>
              <w:rPr>
                <w:b/>
                <w:lang w:val="en-GB"/>
              </w:rPr>
            </w:pPr>
            <w:r w:rsidRPr="00BB0684">
              <w:rPr>
                <w:b/>
                <w:lang w:val="en-GB"/>
              </w:rPr>
              <w:t>3</w:t>
            </w: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r>
    </w:tbl>
    <w:p w:rsidR="001F225F" w:rsidRDefault="001F225F">
      <w:pPr>
        <w:pStyle w:val="Heading2"/>
        <w:rPr>
          <w:lang w:val="en-GB"/>
        </w:rPr>
      </w:pPr>
    </w:p>
    <w:p w:rsidR="001F225F" w:rsidRDefault="001F225F" w:rsidP="001F225F">
      <w:pPr>
        <w:pStyle w:val="BodyText"/>
        <w:rPr>
          <w:kern w:val="28"/>
          <w:sz w:val="28"/>
          <w:lang w:val="en-GB"/>
        </w:rPr>
      </w:pPr>
      <w:r>
        <w:rPr>
          <w:lang w:val="en-GB"/>
        </w:rPr>
        <w:br w:type="page"/>
      </w:r>
    </w:p>
    <w:p w:rsidR="001330F3" w:rsidRDefault="001330F3">
      <w:pPr>
        <w:pStyle w:val="Heading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999"/>
        <w:gridCol w:w="1000"/>
        <w:gridCol w:w="1000"/>
        <w:gridCol w:w="1000"/>
        <w:gridCol w:w="1001"/>
        <w:gridCol w:w="1000"/>
        <w:gridCol w:w="1000"/>
        <w:gridCol w:w="1001"/>
      </w:tblGrid>
      <w:tr w:rsidR="001330F3" w:rsidRPr="002C7568" w:rsidTr="001330F3">
        <w:tc>
          <w:tcPr>
            <w:tcW w:w="9134" w:type="dxa"/>
            <w:gridSpan w:val="9"/>
          </w:tcPr>
          <w:p w:rsidR="001330F3" w:rsidRPr="002C7568" w:rsidRDefault="00695935" w:rsidP="001330F3">
            <w:pPr>
              <w:pStyle w:val="Heading3"/>
              <w:tabs>
                <w:tab w:val="clear" w:pos="2268"/>
                <w:tab w:val="left" w:pos="0"/>
              </w:tabs>
              <w:ind w:left="0" w:hanging="11"/>
            </w:pPr>
            <w:bookmarkStart w:id="910" w:name="_EPSG_geodetic_parameter"/>
            <w:bookmarkStart w:id="911" w:name="_Toc353294576"/>
            <w:bookmarkEnd w:id="910"/>
            <w:r>
              <w:t>EPSG geodetic parameter dataset</w:t>
            </w:r>
            <w:bookmarkEnd w:id="911"/>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Description</w:t>
            </w:r>
          </w:p>
        </w:tc>
      </w:tr>
      <w:tr w:rsidR="001330F3" w:rsidRPr="002C7568" w:rsidTr="001330F3">
        <w:tc>
          <w:tcPr>
            <w:tcW w:w="9134" w:type="dxa"/>
            <w:gridSpan w:val="9"/>
          </w:tcPr>
          <w:p w:rsidR="001330F3" w:rsidRDefault="001330F3" w:rsidP="001330F3">
            <w:pPr>
              <w:spacing w:before="100" w:beforeAutospacing="1" w:after="100" w:afterAutospacing="1"/>
              <w:jc w:val="both"/>
            </w:pPr>
          </w:p>
          <w:p w:rsidR="007954FD" w:rsidRDefault="007954FD" w:rsidP="007954FD">
            <w:pPr>
              <w:pStyle w:val="NormalWeb"/>
            </w:pPr>
            <w:r>
              <w:t xml:space="preserve">The EPSG geodetic parameter dataset is a structured repository of data required to </w:t>
            </w:r>
          </w:p>
          <w:p w:rsidR="007954FD" w:rsidRDefault="007954FD" w:rsidP="007954FD">
            <w:pPr>
              <w:numPr>
                <w:ilvl w:val="0"/>
                <w:numId w:val="59"/>
              </w:numPr>
              <w:spacing w:before="100" w:beforeAutospacing="1" w:after="100" w:afterAutospacing="1"/>
            </w:pPr>
            <w:r>
              <w:t xml:space="preserve">identify co-ordinates such that those co-ordinates describe position unambiguously. This is through a </w:t>
            </w:r>
            <w:r>
              <w:rPr>
                <w:i/>
                <w:iCs/>
              </w:rPr>
              <w:t>co-ordinate reference system</w:t>
            </w:r>
            <w:r>
              <w:t xml:space="preserve"> (CRS) definition.</w:t>
            </w:r>
          </w:p>
          <w:p w:rsidR="007954FD" w:rsidRDefault="007954FD" w:rsidP="007954FD">
            <w:pPr>
              <w:numPr>
                <w:ilvl w:val="0"/>
                <w:numId w:val="59"/>
              </w:numPr>
              <w:spacing w:before="100" w:beforeAutospacing="1" w:after="100" w:afterAutospacing="1"/>
            </w:pPr>
            <w:r>
              <w:t xml:space="preserve">define transformations and conversions that allow coordinates to be changed from one CRS to another CRS. Transformations and conversions are collectively called </w:t>
            </w:r>
            <w:r>
              <w:rPr>
                <w:i/>
                <w:iCs/>
              </w:rPr>
              <w:t>co-ordinate operations</w:t>
            </w:r>
            <w:r>
              <w:t>.</w:t>
            </w:r>
          </w:p>
          <w:p w:rsidR="007954FD" w:rsidRDefault="007954FD" w:rsidP="00695935">
            <w:pPr>
              <w:pStyle w:val="NormalWeb"/>
            </w:pPr>
            <w:r>
              <w:t>The geographic coverage of the data is worldwide, but it is stressed that the dataset does not and cannot record all possible geodetic parameters in use around the world</w:t>
            </w:r>
            <w:r w:rsidR="00695935">
              <w:t xml:space="preserve">. </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Standards Developing Organisations</w:t>
            </w:r>
          </w:p>
        </w:tc>
      </w:tr>
      <w:tr w:rsidR="001330F3" w:rsidRPr="002C7568" w:rsidTr="001330F3">
        <w:tc>
          <w:tcPr>
            <w:tcW w:w="9134" w:type="dxa"/>
            <w:gridSpan w:val="9"/>
          </w:tcPr>
          <w:p w:rsidR="001330F3" w:rsidRPr="002C7568" w:rsidRDefault="001330F3" w:rsidP="001330F3">
            <w:pPr>
              <w:pStyle w:val="BodyText"/>
              <w:ind w:left="0"/>
              <w:rPr>
                <w:lang w:val="en-GB"/>
              </w:rPr>
            </w:pPr>
            <w:r>
              <w:rPr>
                <w:lang w:val="en-GB"/>
              </w:rPr>
              <w:t xml:space="preserve"> </w:t>
            </w:r>
            <w:r w:rsidR="00695935">
              <w:t>Geodesy Subcommittee of OGP</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Version</w:t>
            </w:r>
          </w:p>
        </w:tc>
      </w:tr>
      <w:tr w:rsidR="001330F3" w:rsidRPr="002C7568" w:rsidTr="001330F3">
        <w:tc>
          <w:tcPr>
            <w:tcW w:w="9134" w:type="dxa"/>
            <w:gridSpan w:val="9"/>
          </w:tcPr>
          <w:p w:rsidR="001330F3" w:rsidRPr="002C7568" w:rsidRDefault="00695935" w:rsidP="00695935">
            <w:pPr>
              <w:pStyle w:val="NormalWeb"/>
            </w:pPr>
            <w:r>
              <w:t xml:space="preserve">The EPSG Geodetic Parameter Dataset may be used free of charge, but its use is subject to the acceptance of the </w:t>
            </w:r>
            <w:r w:rsidRPr="00245FBA">
              <w:t>Terms of Use</w:t>
            </w:r>
            <w:r>
              <w:t>. The dataset is available as an Online Registry or may be downloaded as a relational dataset distributed in an MS Access 2000 database and as SQL scripts. Polygons representing the boundaries of areas of use of the geodetic entities may be downloaded in GML 3.2.1 or Shapefile formats.</w:t>
            </w:r>
          </w:p>
        </w:tc>
      </w:tr>
      <w:tr w:rsidR="001330F3" w:rsidRPr="002C7568" w:rsidTr="001330F3">
        <w:tc>
          <w:tcPr>
            <w:tcW w:w="9134" w:type="dxa"/>
            <w:gridSpan w:val="9"/>
            <w:shd w:val="clear" w:color="auto" w:fill="D9D9D9"/>
          </w:tcPr>
          <w:p w:rsidR="001330F3" w:rsidRPr="002C7568" w:rsidRDefault="001330F3" w:rsidP="001330F3">
            <w:pPr>
              <w:pStyle w:val="BodyText"/>
              <w:ind w:left="0"/>
              <w:rPr>
                <w:b/>
                <w:lang w:val="en-GB"/>
              </w:rPr>
            </w:pPr>
            <w:r w:rsidRPr="002C7568">
              <w:rPr>
                <w:b/>
                <w:lang w:val="en-GB"/>
              </w:rPr>
              <w:t>Relevance to LTDP</w:t>
            </w:r>
          </w:p>
        </w:tc>
      </w:tr>
      <w:tr w:rsidR="001330F3" w:rsidRPr="002C7568" w:rsidTr="001330F3">
        <w:trPr>
          <w:trHeight w:val="248"/>
        </w:trPr>
        <w:tc>
          <w:tcPr>
            <w:tcW w:w="1133" w:type="dxa"/>
          </w:tcPr>
          <w:p w:rsidR="001330F3" w:rsidRPr="000F5844" w:rsidRDefault="001330F3" w:rsidP="001330F3">
            <w:pPr>
              <w:pStyle w:val="BodyText"/>
              <w:ind w:left="0"/>
              <w:rPr>
                <w:lang w:val="en-GB"/>
              </w:rPr>
            </w:pPr>
            <w:r>
              <w:rPr>
                <w:lang w:val="en-GB"/>
              </w:rPr>
              <w:t>Theme</w:t>
            </w:r>
          </w:p>
        </w:tc>
        <w:tc>
          <w:tcPr>
            <w:tcW w:w="999" w:type="dxa"/>
          </w:tcPr>
          <w:p w:rsidR="001330F3" w:rsidRPr="000F5844" w:rsidRDefault="001330F3" w:rsidP="001330F3">
            <w:pPr>
              <w:pStyle w:val="BodyText"/>
              <w:ind w:left="0"/>
              <w:rPr>
                <w:lang w:val="en-GB"/>
              </w:rPr>
            </w:pPr>
            <w:r>
              <w:rPr>
                <w:lang w:val="en-GB"/>
              </w:rPr>
              <w:t>1</w:t>
            </w:r>
          </w:p>
        </w:tc>
        <w:tc>
          <w:tcPr>
            <w:tcW w:w="1000" w:type="dxa"/>
          </w:tcPr>
          <w:p w:rsidR="001330F3" w:rsidRPr="000F5844" w:rsidRDefault="001330F3" w:rsidP="001330F3">
            <w:pPr>
              <w:pStyle w:val="BodyText"/>
              <w:ind w:left="0"/>
              <w:rPr>
                <w:lang w:val="en-GB"/>
              </w:rPr>
            </w:pPr>
            <w:r>
              <w:rPr>
                <w:lang w:val="en-GB"/>
              </w:rPr>
              <w:t>2</w:t>
            </w:r>
          </w:p>
        </w:tc>
        <w:tc>
          <w:tcPr>
            <w:tcW w:w="1000" w:type="dxa"/>
          </w:tcPr>
          <w:p w:rsidR="001330F3" w:rsidRPr="000F5844" w:rsidRDefault="001330F3" w:rsidP="001330F3">
            <w:pPr>
              <w:pStyle w:val="BodyText"/>
              <w:ind w:left="0"/>
              <w:rPr>
                <w:lang w:val="en-GB"/>
              </w:rPr>
            </w:pPr>
            <w:r>
              <w:rPr>
                <w:lang w:val="en-GB"/>
              </w:rPr>
              <w:t>3</w:t>
            </w:r>
          </w:p>
        </w:tc>
        <w:tc>
          <w:tcPr>
            <w:tcW w:w="1000" w:type="dxa"/>
          </w:tcPr>
          <w:p w:rsidR="001330F3" w:rsidRPr="000F5844" w:rsidRDefault="001330F3" w:rsidP="001330F3">
            <w:pPr>
              <w:pStyle w:val="BodyText"/>
              <w:ind w:left="0"/>
              <w:rPr>
                <w:lang w:val="en-GB"/>
              </w:rPr>
            </w:pPr>
            <w:r>
              <w:rPr>
                <w:lang w:val="en-GB"/>
              </w:rPr>
              <w:t>4</w:t>
            </w:r>
          </w:p>
        </w:tc>
        <w:tc>
          <w:tcPr>
            <w:tcW w:w="1001" w:type="dxa"/>
          </w:tcPr>
          <w:p w:rsidR="001330F3" w:rsidRPr="000F5844" w:rsidRDefault="001330F3" w:rsidP="001330F3">
            <w:pPr>
              <w:pStyle w:val="BodyText"/>
              <w:ind w:left="0"/>
              <w:rPr>
                <w:lang w:val="en-GB"/>
              </w:rPr>
            </w:pPr>
            <w:r>
              <w:rPr>
                <w:lang w:val="en-GB"/>
              </w:rPr>
              <w:t>5</w:t>
            </w:r>
          </w:p>
        </w:tc>
        <w:tc>
          <w:tcPr>
            <w:tcW w:w="1000" w:type="dxa"/>
          </w:tcPr>
          <w:p w:rsidR="001330F3" w:rsidRPr="000F5844" w:rsidRDefault="001330F3" w:rsidP="001330F3">
            <w:pPr>
              <w:pStyle w:val="BodyText"/>
              <w:ind w:left="0"/>
              <w:rPr>
                <w:lang w:val="en-GB"/>
              </w:rPr>
            </w:pPr>
            <w:r>
              <w:rPr>
                <w:lang w:val="en-GB"/>
              </w:rPr>
              <w:t>6</w:t>
            </w:r>
          </w:p>
        </w:tc>
        <w:tc>
          <w:tcPr>
            <w:tcW w:w="1000" w:type="dxa"/>
          </w:tcPr>
          <w:p w:rsidR="001330F3" w:rsidRPr="000F5844" w:rsidRDefault="001330F3" w:rsidP="001330F3">
            <w:pPr>
              <w:pStyle w:val="BodyText"/>
              <w:ind w:left="0"/>
              <w:rPr>
                <w:lang w:val="en-GB"/>
              </w:rPr>
            </w:pPr>
            <w:r>
              <w:rPr>
                <w:lang w:val="en-GB"/>
              </w:rPr>
              <w:t>7</w:t>
            </w:r>
          </w:p>
        </w:tc>
        <w:tc>
          <w:tcPr>
            <w:tcW w:w="1001" w:type="dxa"/>
          </w:tcPr>
          <w:p w:rsidR="001330F3" w:rsidRPr="000F5844" w:rsidRDefault="001330F3" w:rsidP="001330F3">
            <w:pPr>
              <w:pStyle w:val="BodyText"/>
              <w:ind w:left="0"/>
              <w:rPr>
                <w:lang w:val="en-GB"/>
              </w:rPr>
            </w:pPr>
            <w:r>
              <w:rPr>
                <w:lang w:val="en-GB"/>
              </w:rPr>
              <w:t>8</w:t>
            </w:r>
          </w:p>
        </w:tc>
      </w:tr>
      <w:tr w:rsidR="001330F3" w:rsidRPr="002C7568" w:rsidTr="007954FD">
        <w:trPr>
          <w:trHeight w:val="247"/>
        </w:trPr>
        <w:tc>
          <w:tcPr>
            <w:tcW w:w="1133" w:type="dxa"/>
          </w:tcPr>
          <w:p w:rsidR="001330F3" w:rsidRPr="000F5844" w:rsidRDefault="001330F3" w:rsidP="001330F3">
            <w:pPr>
              <w:pStyle w:val="BodyText"/>
              <w:ind w:left="0"/>
              <w:rPr>
                <w:lang w:val="en-GB"/>
              </w:rPr>
            </w:pPr>
            <w:r>
              <w:rPr>
                <w:lang w:val="en-GB"/>
              </w:rPr>
              <w:t>Relevance</w:t>
            </w:r>
          </w:p>
        </w:tc>
        <w:tc>
          <w:tcPr>
            <w:tcW w:w="999"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c>
          <w:tcPr>
            <w:tcW w:w="1000" w:type="dxa"/>
            <w:shd w:val="clear" w:color="auto" w:fill="FFC000"/>
          </w:tcPr>
          <w:p w:rsidR="001330F3" w:rsidRPr="00BB0684" w:rsidRDefault="007954FD" w:rsidP="001330F3">
            <w:pPr>
              <w:pStyle w:val="BodyText"/>
              <w:ind w:left="0"/>
              <w:jc w:val="center"/>
              <w:rPr>
                <w:b/>
                <w:lang w:val="en-GB"/>
              </w:rPr>
            </w:pPr>
            <w:r>
              <w:rPr>
                <w:b/>
                <w:lang w:val="en-GB"/>
              </w:rPr>
              <w:t>2</w:t>
            </w:r>
          </w:p>
        </w:tc>
        <w:tc>
          <w:tcPr>
            <w:tcW w:w="1000" w:type="dxa"/>
          </w:tcPr>
          <w:p w:rsidR="001330F3" w:rsidRPr="000F5844" w:rsidRDefault="001330F3" w:rsidP="001330F3">
            <w:pPr>
              <w:pStyle w:val="BodyText"/>
              <w:ind w:left="0"/>
              <w:rPr>
                <w:lang w:val="en-GB"/>
              </w:rPr>
            </w:pPr>
          </w:p>
        </w:tc>
        <w:tc>
          <w:tcPr>
            <w:tcW w:w="1001" w:type="dxa"/>
          </w:tcPr>
          <w:p w:rsidR="001330F3" w:rsidRPr="000F5844" w:rsidRDefault="001330F3" w:rsidP="001330F3">
            <w:pPr>
              <w:pStyle w:val="BodyText"/>
              <w:ind w:left="0"/>
              <w:rPr>
                <w:lang w:val="en-GB"/>
              </w:rPr>
            </w:pPr>
          </w:p>
        </w:tc>
      </w:tr>
    </w:tbl>
    <w:p w:rsidR="00695935" w:rsidRDefault="00695935">
      <w:pPr>
        <w:pStyle w:val="Heading2"/>
        <w:rPr>
          <w:lang w:val="en-GB"/>
        </w:rPr>
      </w:pPr>
    </w:p>
    <w:p w:rsidR="00695935" w:rsidRDefault="00695935" w:rsidP="00695935">
      <w:pPr>
        <w:pStyle w:val="BodyText"/>
        <w:rPr>
          <w:kern w:val="28"/>
          <w:sz w:val="28"/>
          <w:lang w:val="en-GB"/>
        </w:rPr>
      </w:pPr>
      <w:r>
        <w:rPr>
          <w:lang w:val="en-GB"/>
        </w:rPr>
        <w:br w:type="page"/>
      </w:r>
    </w:p>
    <w:p w:rsidR="001330F3" w:rsidRDefault="001330F3">
      <w:pPr>
        <w:pStyle w:val="Heading2"/>
        <w:rPr>
          <w:lang w:val="en-GB"/>
        </w:rPr>
      </w:pPr>
    </w:p>
    <w:p w:rsidR="00695935" w:rsidRDefault="00695935" w:rsidP="00695935">
      <w:pPr>
        <w:pStyle w:val="BodyText"/>
        <w:rPr>
          <w:kern w:val="28"/>
          <w:sz w:val="28"/>
          <w:lang w:val="en-GB"/>
        </w:rPr>
      </w:pPr>
    </w:p>
    <w:p w:rsidR="00A332C7" w:rsidRDefault="00B34EAC">
      <w:pPr>
        <w:pStyle w:val="Heading2"/>
        <w:rPr>
          <w:lang w:val="en-GB"/>
        </w:rPr>
      </w:pPr>
      <w:bookmarkStart w:id="912" w:name="_Toc353294577"/>
      <w:r>
        <w:rPr>
          <w:lang w:val="en-GB"/>
        </w:rPr>
        <w:t>Appraisal and Purge Procedures</w:t>
      </w:r>
      <w:bookmarkEnd w:id="912"/>
    </w:p>
    <w:p w:rsidR="00A332C7" w:rsidRDefault="00A332C7">
      <w:pPr>
        <w:pStyle w:val="Heading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4"/>
        <w:gridCol w:w="1054"/>
        <w:gridCol w:w="1051"/>
        <w:gridCol w:w="1050"/>
        <w:gridCol w:w="1050"/>
        <w:gridCol w:w="1048"/>
        <w:gridCol w:w="1047"/>
        <w:gridCol w:w="1047"/>
      </w:tblGrid>
      <w:tr w:rsidR="00B34EAC" w:rsidRPr="00A46448" w:rsidTr="00B34EAC">
        <w:tc>
          <w:tcPr>
            <w:tcW w:w="9534" w:type="dxa"/>
            <w:gridSpan w:val="9"/>
          </w:tcPr>
          <w:p w:rsidR="00D63175" w:rsidRPr="00A46448" w:rsidRDefault="00A07F37">
            <w:pPr>
              <w:pStyle w:val="Heading3"/>
              <w:tabs>
                <w:tab w:val="clear" w:pos="2268"/>
                <w:tab w:val="left" w:pos="0"/>
              </w:tabs>
              <w:ind w:left="0" w:hanging="11"/>
              <w:rPr>
                <w:lang w:val="en-GB"/>
              </w:rPr>
            </w:pPr>
            <w:bookmarkStart w:id="913" w:name="_Data_Appraisal_Procedure"/>
            <w:bookmarkStart w:id="914" w:name="_Toc353294578"/>
            <w:bookmarkEnd w:id="913"/>
            <w:r w:rsidRPr="00A46448">
              <w:rPr>
                <w:lang w:val="en-GB"/>
              </w:rPr>
              <w:t>Data Appraisal Procedure from USGS EROS</w:t>
            </w:r>
            <w:bookmarkEnd w:id="914"/>
            <w:r w:rsidR="00B34EAC" w:rsidRPr="00A46448">
              <w:rPr>
                <w:lang w:val="en-GB"/>
              </w:rPr>
              <w:t xml:space="preserve"> </w:t>
            </w:r>
          </w:p>
        </w:tc>
      </w:tr>
      <w:tr w:rsidR="00B34EAC" w:rsidRPr="00A46448" w:rsidTr="00B34EAC">
        <w:tc>
          <w:tcPr>
            <w:tcW w:w="9534" w:type="dxa"/>
            <w:gridSpan w:val="9"/>
            <w:shd w:val="clear" w:color="auto" w:fill="D9D9D9"/>
          </w:tcPr>
          <w:p w:rsidR="00B34EAC" w:rsidRPr="00A46448" w:rsidRDefault="00B34EAC" w:rsidP="00B34EAC">
            <w:pPr>
              <w:pStyle w:val="BodyText"/>
              <w:ind w:left="0"/>
              <w:rPr>
                <w:b/>
                <w:lang w:val="en-GB"/>
              </w:rPr>
            </w:pPr>
            <w:r w:rsidRPr="00A46448">
              <w:rPr>
                <w:b/>
                <w:lang w:val="en-GB"/>
              </w:rPr>
              <w:t>Description</w:t>
            </w:r>
          </w:p>
        </w:tc>
      </w:tr>
      <w:tr w:rsidR="00B34EAC" w:rsidRPr="00A46448" w:rsidTr="00B34EAC">
        <w:tc>
          <w:tcPr>
            <w:tcW w:w="9534" w:type="dxa"/>
            <w:gridSpan w:val="9"/>
          </w:tcPr>
          <w:p w:rsidR="00D94AFC" w:rsidRPr="00A46448" w:rsidRDefault="00D94AFC" w:rsidP="00D94AFC">
            <w:pPr>
              <w:rPr>
                <w:sz w:val="24"/>
                <w:szCs w:val="24"/>
              </w:rPr>
            </w:pPr>
          </w:p>
          <w:p w:rsidR="00A332C7" w:rsidRPr="00A46448" w:rsidRDefault="00C62DB4">
            <w:pPr>
              <w:jc w:val="both"/>
              <w:rPr>
                <w:sz w:val="24"/>
                <w:szCs w:val="24"/>
              </w:rPr>
            </w:pPr>
            <w:r w:rsidRPr="00A46448">
              <w:rPr>
                <w:sz w:val="24"/>
                <w:szCs w:val="24"/>
              </w:rPr>
              <w:t xml:space="preserve">The EROS Scientific Records Appraisal Process </w:t>
            </w:r>
            <w:r w:rsidR="00D94AFC" w:rsidRPr="00A46448">
              <w:rPr>
                <w:sz w:val="24"/>
                <w:szCs w:val="24"/>
              </w:rPr>
              <w:t>was designed to be applied</w:t>
            </w:r>
            <w:r w:rsidRPr="00A46448">
              <w:rPr>
                <w:sz w:val="24"/>
                <w:szCs w:val="24"/>
              </w:rPr>
              <w:t xml:space="preserve"> to be applied towards all existing long-term science</w:t>
            </w:r>
            <w:r w:rsidR="00D94AFC" w:rsidRPr="00A46448">
              <w:rPr>
                <w:sz w:val="24"/>
                <w:szCs w:val="24"/>
              </w:rPr>
              <w:t>.</w:t>
            </w:r>
            <w:r w:rsidRPr="00A46448">
              <w:rPr>
                <w:sz w:val="24"/>
                <w:szCs w:val="24"/>
              </w:rPr>
              <w:t xml:space="preserve">  The steps in the process</w:t>
            </w:r>
            <w:r w:rsidR="00D94AFC" w:rsidRPr="00A46448">
              <w:rPr>
                <w:sz w:val="24"/>
                <w:szCs w:val="24"/>
              </w:rPr>
              <w:t xml:space="preserve"> designed for USGS </w:t>
            </w:r>
            <w:r w:rsidRPr="00A46448">
              <w:rPr>
                <w:sz w:val="24"/>
                <w:szCs w:val="24"/>
              </w:rPr>
              <w:t xml:space="preserve"> include:</w:t>
            </w:r>
          </w:p>
          <w:p w:rsidR="00A332C7" w:rsidRPr="00A46448" w:rsidRDefault="00A332C7">
            <w:pPr>
              <w:jc w:val="both"/>
              <w:rPr>
                <w:sz w:val="24"/>
                <w:szCs w:val="24"/>
              </w:rPr>
            </w:pPr>
          </w:p>
          <w:p w:rsidR="00A332C7" w:rsidRPr="00A46448" w:rsidRDefault="00A332C7">
            <w:pPr>
              <w:jc w:val="both"/>
              <w:rPr>
                <w:sz w:val="24"/>
                <w:szCs w:val="24"/>
              </w:rPr>
            </w:pPr>
          </w:p>
          <w:p w:rsidR="00A332C7" w:rsidRPr="00A46448" w:rsidRDefault="00C62DB4" w:rsidP="00EE4C9D">
            <w:pPr>
              <w:numPr>
                <w:ilvl w:val="0"/>
                <w:numId w:val="44"/>
              </w:numPr>
              <w:jc w:val="both"/>
              <w:rPr>
                <w:rFonts w:cs="Arial"/>
                <w:sz w:val="24"/>
                <w:szCs w:val="24"/>
              </w:rPr>
            </w:pPr>
            <w:r w:rsidRPr="00A46448">
              <w:rPr>
                <w:rFonts w:cs="Arial"/>
                <w:sz w:val="24"/>
                <w:szCs w:val="24"/>
              </w:rPr>
              <w:t>USGS Program Coordinator, Project Manager, or outside entity proposes to the EROS Archivist a collection for review.</w:t>
            </w:r>
          </w:p>
          <w:p w:rsidR="00A332C7" w:rsidRPr="00A46448" w:rsidRDefault="00C62DB4" w:rsidP="00EE4C9D">
            <w:pPr>
              <w:numPr>
                <w:ilvl w:val="0"/>
                <w:numId w:val="44"/>
              </w:numPr>
              <w:jc w:val="both"/>
              <w:rPr>
                <w:rFonts w:cs="Arial"/>
                <w:sz w:val="24"/>
                <w:szCs w:val="24"/>
              </w:rPr>
            </w:pPr>
            <w:r w:rsidRPr="00A46448">
              <w:rPr>
                <w:rFonts w:cs="Arial"/>
                <w:sz w:val="24"/>
                <w:szCs w:val="24"/>
              </w:rPr>
              <w:t>Appraisal Team assembled including:</w:t>
            </w:r>
          </w:p>
          <w:p w:rsidR="00A332C7" w:rsidRPr="00A46448" w:rsidRDefault="00C62DB4" w:rsidP="00EE4C9D">
            <w:pPr>
              <w:numPr>
                <w:ilvl w:val="1"/>
                <w:numId w:val="44"/>
              </w:numPr>
              <w:jc w:val="both"/>
              <w:rPr>
                <w:rFonts w:cs="Arial"/>
                <w:sz w:val="24"/>
                <w:szCs w:val="24"/>
              </w:rPr>
            </w:pPr>
            <w:r w:rsidRPr="00A46448">
              <w:rPr>
                <w:rFonts w:cs="Arial"/>
                <w:sz w:val="24"/>
                <w:szCs w:val="24"/>
              </w:rPr>
              <w:t>Archive staff</w:t>
            </w:r>
          </w:p>
          <w:p w:rsidR="00A332C7" w:rsidRPr="00A46448" w:rsidRDefault="00C62DB4" w:rsidP="00EE4C9D">
            <w:pPr>
              <w:numPr>
                <w:ilvl w:val="1"/>
                <w:numId w:val="44"/>
              </w:numPr>
              <w:jc w:val="both"/>
              <w:rPr>
                <w:rFonts w:cs="Arial"/>
                <w:sz w:val="24"/>
                <w:szCs w:val="24"/>
              </w:rPr>
            </w:pPr>
            <w:r w:rsidRPr="00A46448">
              <w:rPr>
                <w:rFonts w:cs="Arial"/>
                <w:sz w:val="24"/>
                <w:szCs w:val="24"/>
              </w:rPr>
              <w:t>Science staff</w:t>
            </w:r>
          </w:p>
          <w:p w:rsidR="00A332C7" w:rsidRPr="00A46448" w:rsidRDefault="00C62DB4" w:rsidP="00EE4C9D">
            <w:pPr>
              <w:numPr>
                <w:ilvl w:val="1"/>
                <w:numId w:val="44"/>
              </w:numPr>
              <w:jc w:val="both"/>
              <w:rPr>
                <w:rFonts w:cs="Arial"/>
                <w:sz w:val="24"/>
                <w:szCs w:val="24"/>
              </w:rPr>
            </w:pPr>
            <w:r w:rsidRPr="00A46448">
              <w:rPr>
                <w:rFonts w:cs="Arial"/>
                <w:sz w:val="24"/>
                <w:szCs w:val="24"/>
              </w:rPr>
              <w:t>Project manager</w:t>
            </w:r>
          </w:p>
          <w:p w:rsidR="00A332C7" w:rsidRPr="00A46448" w:rsidRDefault="00C62DB4" w:rsidP="00EE4C9D">
            <w:pPr>
              <w:numPr>
                <w:ilvl w:val="1"/>
                <w:numId w:val="44"/>
              </w:numPr>
              <w:jc w:val="both"/>
              <w:rPr>
                <w:rFonts w:cs="Arial"/>
                <w:sz w:val="24"/>
                <w:szCs w:val="24"/>
              </w:rPr>
            </w:pPr>
            <w:r w:rsidRPr="00A46448">
              <w:rPr>
                <w:rFonts w:cs="Arial"/>
                <w:sz w:val="24"/>
                <w:szCs w:val="24"/>
              </w:rPr>
              <w:t>Archivist</w:t>
            </w:r>
          </w:p>
          <w:p w:rsidR="00A332C7" w:rsidRPr="00A46448" w:rsidRDefault="00C62DB4" w:rsidP="00EE4C9D">
            <w:pPr>
              <w:numPr>
                <w:ilvl w:val="0"/>
                <w:numId w:val="44"/>
              </w:numPr>
              <w:jc w:val="both"/>
              <w:rPr>
                <w:rFonts w:cs="Arial"/>
                <w:sz w:val="24"/>
                <w:szCs w:val="24"/>
              </w:rPr>
            </w:pPr>
            <w:r w:rsidRPr="00A46448">
              <w:rPr>
                <w:rFonts w:cs="Arial"/>
                <w:sz w:val="24"/>
                <w:szCs w:val="24"/>
              </w:rPr>
              <w:t>Archive staff documents what is known about the collection.</w:t>
            </w:r>
          </w:p>
          <w:p w:rsidR="00A332C7" w:rsidRPr="00A46448" w:rsidRDefault="00C62DB4" w:rsidP="00EE4C9D">
            <w:pPr>
              <w:numPr>
                <w:ilvl w:val="0"/>
                <w:numId w:val="44"/>
              </w:numPr>
              <w:jc w:val="both"/>
              <w:rPr>
                <w:rFonts w:cs="Arial"/>
                <w:sz w:val="24"/>
                <w:szCs w:val="24"/>
              </w:rPr>
            </w:pPr>
            <w:r w:rsidRPr="00A46448">
              <w:rPr>
                <w:rFonts w:cs="Arial"/>
                <w:sz w:val="24"/>
                <w:szCs w:val="24"/>
              </w:rPr>
              <w:t>Science team members review the documentation and provide their comments and opinions.</w:t>
            </w:r>
          </w:p>
          <w:p w:rsidR="00A332C7" w:rsidRPr="00A46448" w:rsidRDefault="00C62DB4" w:rsidP="00EE4C9D">
            <w:pPr>
              <w:numPr>
                <w:ilvl w:val="0"/>
                <w:numId w:val="44"/>
              </w:numPr>
              <w:jc w:val="both"/>
              <w:rPr>
                <w:rFonts w:cs="Arial"/>
                <w:sz w:val="24"/>
                <w:szCs w:val="24"/>
              </w:rPr>
            </w:pPr>
            <w:r w:rsidRPr="00A46448">
              <w:rPr>
                <w:rFonts w:cs="Arial"/>
                <w:sz w:val="24"/>
                <w:szCs w:val="24"/>
              </w:rPr>
              <w:t>Archive staff documents the collection using the online appraisal tool.</w:t>
            </w:r>
          </w:p>
          <w:p w:rsidR="00A332C7" w:rsidRPr="00A46448" w:rsidRDefault="00E50BFD" w:rsidP="00EE4C9D">
            <w:pPr>
              <w:numPr>
                <w:ilvl w:val="1"/>
                <w:numId w:val="44"/>
              </w:numPr>
              <w:jc w:val="both"/>
              <w:rPr>
                <w:rFonts w:cs="Arial"/>
                <w:sz w:val="24"/>
                <w:szCs w:val="24"/>
              </w:rPr>
            </w:pPr>
            <w:hyperlink r:id="rId379" w:history="1">
              <w:r w:rsidR="00C62DB4" w:rsidRPr="00A46448">
                <w:rPr>
                  <w:rStyle w:val="Hyperlink"/>
                  <w:rFonts w:cs="Arial"/>
                  <w:sz w:val="24"/>
                  <w:szCs w:val="24"/>
                </w:rPr>
                <w:t>http://eros.usgs.gov/government/RAT/tool.php</w:t>
              </w:r>
            </w:hyperlink>
          </w:p>
          <w:p w:rsidR="00A332C7" w:rsidRPr="00A46448" w:rsidRDefault="00C62DB4" w:rsidP="00EE4C9D">
            <w:pPr>
              <w:numPr>
                <w:ilvl w:val="0"/>
                <w:numId w:val="44"/>
              </w:numPr>
              <w:jc w:val="both"/>
              <w:rPr>
                <w:rFonts w:cs="Arial"/>
                <w:sz w:val="24"/>
                <w:szCs w:val="24"/>
              </w:rPr>
            </w:pPr>
            <w:r w:rsidRPr="00A46448">
              <w:rPr>
                <w:rFonts w:cs="Arial"/>
                <w:sz w:val="24"/>
                <w:szCs w:val="24"/>
              </w:rPr>
              <w:t>Archive staff briefs Archivist and Project Manager</w:t>
            </w:r>
          </w:p>
          <w:p w:rsidR="00A332C7" w:rsidRPr="00A46448" w:rsidRDefault="00C62DB4" w:rsidP="00EE4C9D">
            <w:pPr>
              <w:numPr>
                <w:ilvl w:val="0"/>
                <w:numId w:val="44"/>
              </w:numPr>
              <w:jc w:val="both"/>
              <w:rPr>
                <w:rFonts w:cs="Arial"/>
                <w:sz w:val="24"/>
                <w:szCs w:val="24"/>
              </w:rPr>
            </w:pPr>
            <w:r w:rsidRPr="00A46448">
              <w:rPr>
                <w:rFonts w:cs="Arial"/>
                <w:sz w:val="24"/>
                <w:szCs w:val="24"/>
              </w:rPr>
              <w:t>Archivist sends recommendation memo to USGS Program Coordinator and EROS Senior Managers for review.</w:t>
            </w:r>
          </w:p>
          <w:p w:rsidR="00A332C7" w:rsidRPr="00A46448" w:rsidRDefault="00C62DB4" w:rsidP="00EE4C9D">
            <w:pPr>
              <w:numPr>
                <w:ilvl w:val="1"/>
                <w:numId w:val="44"/>
              </w:numPr>
              <w:jc w:val="both"/>
              <w:rPr>
                <w:rFonts w:cs="Arial"/>
                <w:sz w:val="24"/>
                <w:szCs w:val="24"/>
              </w:rPr>
            </w:pPr>
            <w:r w:rsidRPr="00A46448">
              <w:rPr>
                <w:rFonts w:cs="Arial"/>
                <w:sz w:val="24"/>
                <w:szCs w:val="24"/>
              </w:rPr>
              <w:t>Archivist memo recommends:</w:t>
            </w:r>
          </w:p>
          <w:p w:rsidR="00A332C7" w:rsidRPr="00A46448" w:rsidRDefault="00C62DB4" w:rsidP="00EE4C9D">
            <w:pPr>
              <w:numPr>
                <w:ilvl w:val="2"/>
                <w:numId w:val="44"/>
              </w:numPr>
              <w:jc w:val="both"/>
              <w:rPr>
                <w:rFonts w:cs="Arial"/>
                <w:sz w:val="24"/>
                <w:szCs w:val="24"/>
              </w:rPr>
            </w:pPr>
            <w:r w:rsidRPr="00A46448">
              <w:rPr>
                <w:rFonts w:cs="Arial"/>
                <w:sz w:val="24"/>
                <w:szCs w:val="24"/>
              </w:rPr>
              <w:t>Retain / Accept</w:t>
            </w:r>
            <w:r w:rsidRPr="00A46448">
              <w:rPr>
                <w:rFonts w:cs="Arial"/>
                <w:sz w:val="24"/>
                <w:szCs w:val="24"/>
              </w:rPr>
              <w:tab/>
              <w:t>or</w:t>
            </w:r>
          </w:p>
          <w:p w:rsidR="00A332C7" w:rsidRPr="00A46448" w:rsidRDefault="00C62DB4" w:rsidP="00EE4C9D">
            <w:pPr>
              <w:numPr>
                <w:ilvl w:val="2"/>
                <w:numId w:val="44"/>
              </w:numPr>
              <w:jc w:val="both"/>
              <w:rPr>
                <w:rFonts w:cs="Arial"/>
                <w:sz w:val="24"/>
                <w:szCs w:val="24"/>
              </w:rPr>
            </w:pPr>
            <w:r w:rsidRPr="00A46448">
              <w:rPr>
                <w:rFonts w:cs="Arial"/>
                <w:sz w:val="24"/>
                <w:szCs w:val="24"/>
              </w:rPr>
              <w:t>Dispose / Reject</w:t>
            </w:r>
          </w:p>
          <w:p w:rsidR="00A332C7" w:rsidRPr="00A46448" w:rsidRDefault="00C62DB4" w:rsidP="00EE4C9D">
            <w:pPr>
              <w:numPr>
                <w:ilvl w:val="0"/>
                <w:numId w:val="44"/>
              </w:numPr>
              <w:jc w:val="both"/>
              <w:rPr>
                <w:rFonts w:cs="Arial"/>
                <w:sz w:val="24"/>
                <w:szCs w:val="24"/>
              </w:rPr>
            </w:pPr>
            <w:r w:rsidRPr="00A46448">
              <w:rPr>
                <w:rFonts w:cs="Arial"/>
                <w:sz w:val="24"/>
                <w:szCs w:val="24"/>
              </w:rPr>
              <w:t>The USGS Program Coordinator and EROS Senior Managers pass their comments to the EROS Director.</w:t>
            </w:r>
          </w:p>
          <w:p w:rsidR="00A332C7" w:rsidRPr="00A46448" w:rsidRDefault="00C62DB4" w:rsidP="00EE4C9D">
            <w:pPr>
              <w:numPr>
                <w:ilvl w:val="0"/>
                <w:numId w:val="44"/>
              </w:numPr>
              <w:jc w:val="both"/>
              <w:rPr>
                <w:rFonts w:cs="Arial"/>
                <w:sz w:val="24"/>
                <w:szCs w:val="24"/>
              </w:rPr>
            </w:pPr>
            <w:r w:rsidRPr="00A46448">
              <w:rPr>
                <w:rFonts w:cs="Arial"/>
                <w:sz w:val="24"/>
                <w:szCs w:val="24"/>
              </w:rPr>
              <w:t>EROS Director accepts or rejects the recommendation.</w:t>
            </w:r>
          </w:p>
          <w:p w:rsidR="00A332C7" w:rsidRPr="00A46448" w:rsidRDefault="00C62DB4" w:rsidP="00EE4C9D">
            <w:pPr>
              <w:numPr>
                <w:ilvl w:val="1"/>
                <w:numId w:val="44"/>
              </w:numPr>
              <w:jc w:val="both"/>
              <w:rPr>
                <w:rFonts w:cs="Arial"/>
                <w:sz w:val="24"/>
                <w:szCs w:val="24"/>
              </w:rPr>
            </w:pPr>
            <w:r w:rsidRPr="00A46448">
              <w:rPr>
                <w:rFonts w:cs="Arial"/>
                <w:sz w:val="24"/>
                <w:szCs w:val="24"/>
              </w:rPr>
              <w:t>EROS Director informs Archivist and Project Manager of his decision via memo.</w:t>
            </w:r>
          </w:p>
          <w:p w:rsidR="00A332C7" w:rsidRPr="00A46448" w:rsidRDefault="00C62DB4" w:rsidP="00EE4C9D">
            <w:pPr>
              <w:numPr>
                <w:ilvl w:val="1"/>
                <w:numId w:val="44"/>
              </w:numPr>
              <w:jc w:val="both"/>
              <w:rPr>
                <w:rFonts w:cs="Arial"/>
                <w:sz w:val="24"/>
                <w:szCs w:val="24"/>
              </w:rPr>
            </w:pPr>
            <w:r w:rsidRPr="00A46448">
              <w:rPr>
                <w:rFonts w:cs="Arial"/>
                <w:sz w:val="24"/>
                <w:szCs w:val="24"/>
              </w:rPr>
              <w:t>Purge recommendations result in a search for a new home.  Destruction is the last resort.</w:t>
            </w:r>
          </w:p>
          <w:p w:rsidR="00A332C7" w:rsidRPr="00A46448" w:rsidRDefault="00A332C7">
            <w:pPr>
              <w:jc w:val="both"/>
              <w:rPr>
                <w:sz w:val="24"/>
                <w:szCs w:val="24"/>
              </w:rPr>
            </w:pPr>
          </w:p>
          <w:p w:rsidR="00A332C7" w:rsidRPr="00A46448" w:rsidRDefault="00C62DB4">
            <w:pPr>
              <w:jc w:val="both"/>
              <w:rPr>
                <w:sz w:val="24"/>
                <w:szCs w:val="24"/>
              </w:rPr>
            </w:pPr>
            <w:r w:rsidRPr="00A46448">
              <w:rPr>
                <w:sz w:val="24"/>
                <w:szCs w:val="24"/>
              </w:rPr>
              <w:t xml:space="preserve">All collections offered to or maintained at EROS are reviewed through the EROS scientific records appraisal process.  This process is used to ensure that EROS maintains collections aligning to </w:t>
            </w:r>
            <w:r w:rsidR="00D94AFC" w:rsidRPr="00A46448">
              <w:rPr>
                <w:sz w:val="24"/>
                <w:szCs w:val="24"/>
              </w:rPr>
              <w:t>its</w:t>
            </w:r>
            <w:r w:rsidRPr="00A46448">
              <w:rPr>
                <w:sz w:val="24"/>
                <w:szCs w:val="24"/>
              </w:rPr>
              <w:t xml:space="preserve"> mission allowing </w:t>
            </w:r>
            <w:r w:rsidR="00D94AFC" w:rsidRPr="00A46448">
              <w:rPr>
                <w:sz w:val="24"/>
                <w:szCs w:val="24"/>
              </w:rPr>
              <w:t>them</w:t>
            </w:r>
            <w:r w:rsidRPr="00A46448">
              <w:rPr>
                <w:sz w:val="24"/>
                <w:szCs w:val="24"/>
              </w:rPr>
              <w:t xml:space="preserve"> to best serve the land remote sensing research community.</w:t>
            </w:r>
          </w:p>
          <w:p w:rsidR="00D63175" w:rsidRPr="00A46448" w:rsidRDefault="00D63175">
            <w:pPr>
              <w:spacing w:before="100" w:beforeAutospacing="1" w:after="100" w:afterAutospacing="1"/>
              <w:rPr>
                <w:sz w:val="24"/>
                <w:szCs w:val="24"/>
                <w:lang w:val="en-GB" w:eastAsia="en-GB"/>
              </w:rPr>
            </w:pPr>
          </w:p>
          <w:p w:rsidR="00D63175" w:rsidRPr="00A46448" w:rsidRDefault="00D63175">
            <w:pPr>
              <w:spacing w:before="100" w:beforeAutospacing="1" w:after="100" w:afterAutospacing="1"/>
              <w:rPr>
                <w:sz w:val="24"/>
                <w:szCs w:val="24"/>
                <w:lang w:val="en-GB" w:eastAsia="en-GB"/>
              </w:rPr>
            </w:pPr>
          </w:p>
          <w:p w:rsidR="00D63175" w:rsidRPr="00A46448" w:rsidRDefault="00D63175">
            <w:pPr>
              <w:spacing w:before="100" w:beforeAutospacing="1" w:after="100" w:afterAutospacing="1"/>
              <w:rPr>
                <w:sz w:val="24"/>
                <w:szCs w:val="24"/>
                <w:lang w:val="en-GB" w:eastAsia="en-GB"/>
              </w:rPr>
            </w:pPr>
          </w:p>
        </w:tc>
      </w:tr>
      <w:tr w:rsidR="00B34EAC" w:rsidRPr="00A46448" w:rsidTr="00B34EAC">
        <w:tc>
          <w:tcPr>
            <w:tcW w:w="9534" w:type="dxa"/>
            <w:gridSpan w:val="9"/>
            <w:shd w:val="clear" w:color="auto" w:fill="D9D9D9"/>
          </w:tcPr>
          <w:p w:rsidR="00B34EAC" w:rsidRPr="00A46448" w:rsidRDefault="00B34EAC" w:rsidP="00B34EAC">
            <w:pPr>
              <w:pStyle w:val="BodyText"/>
              <w:ind w:left="0"/>
              <w:rPr>
                <w:b/>
                <w:lang w:val="en-GB"/>
              </w:rPr>
            </w:pPr>
            <w:r w:rsidRPr="00A46448">
              <w:rPr>
                <w:b/>
                <w:lang w:val="en-GB"/>
              </w:rPr>
              <w:lastRenderedPageBreak/>
              <w:t>Standards Developing Organisations</w:t>
            </w:r>
          </w:p>
        </w:tc>
      </w:tr>
      <w:tr w:rsidR="00B34EAC" w:rsidRPr="00A46448" w:rsidTr="00B34EAC">
        <w:tc>
          <w:tcPr>
            <w:tcW w:w="9534" w:type="dxa"/>
            <w:gridSpan w:val="9"/>
          </w:tcPr>
          <w:p w:rsidR="00B34EAC" w:rsidRPr="00A46448" w:rsidRDefault="0052619A" w:rsidP="00B34EAC">
            <w:pPr>
              <w:pStyle w:val="BodyText"/>
              <w:ind w:left="0"/>
              <w:rPr>
                <w:lang w:val="en-GB"/>
              </w:rPr>
            </w:pPr>
            <w:r w:rsidRPr="00A46448">
              <w:rPr>
                <w:lang w:val="en-GB"/>
              </w:rPr>
              <w:t>United States Geological Survey</w:t>
            </w:r>
          </w:p>
        </w:tc>
      </w:tr>
      <w:tr w:rsidR="00B34EAC" w:rsidRPr="00A46448" w:rsidTr="00B34EAC">
        <w:tc>
          <w:tcPr>
            <w:tcW w:w="9534" w:type="dxa"/>
            <w:gridSpan w:val="9"/>
            <w:shd w:val="clear" w:color="auto" w:fill="D9D9D9"/>
          </w:tcPr>
          <w:p w:rsidR="00B34EAC" w:rsidRPr="00A46448" w:rsidRDefault="00B34EAC" w:rsidP="00B34EAC">
            <w:pPr>
              <w:pStyle w:val="BodyText"/>
              <w:ind w:left="0"/>
              <w:rPr>
                <w:b/>
                <w:lang w:val="en-GB"/>
              </w:rPr>
            </w:pPr>
            <w:r w:rsidRPr="00A46448">
              <w:rPr>
                <w:b/>
                <w:lang w:val="en-GB"/>
              </w:rPr>
              <w:t>Version</w:t>
            </w:r>
          </w:p>
        </w:tc>
      </w:tr>
      <w:tr w:rsidR="00B34EAC" w:rsidRPr="00A46448" w:rsidTr="00B34EAC">
        <w:tc>
          <w:tcPr>
            <w:tcW w:w="9534" w:type="dxa"/>
            <w:gridSpan w:val="9"/>
          </w:tcPr>
          <w:p w:rsidR="00D63175" w:rsidRPr="00A46448" w:rsidRDefault="00B34EAC">
            <w:pPr>
              <w:pStyle w:val="BodyText"/>
              <w:ind w:left="0"/>
              <w:rPr>
                <w:lang w:val="en-GB"/>
              </w:rPr>
            </w:pPr>
            <w:r w:rsidRPr="00A46448">
              <w:rPr>
                <w:lang w:val="en-GB"/>
              </w:rPr>
              <w:t xml:space="preserve"> </w:t>
            </w:r>
            <w:r w:rsidR="0052619A" w:rsidRPr="00A46448">
              <w:rPr>
                <w:lang w:val="en-GB"/>
              </w:rPr>
              <w:t xml:space="preserve">Version 1.0 </w:t>
            </w:r>
            <w:hyperlink r:id="rId380" w:history="1">
              <w:r w:rsidR="0052619A" w:rsidRPr="00A46448">
                <w:rPr>
                  <w:rStyle w:val="Hyperlink"/>
                  <w:lang w:val="en-GB"/>
                </w:rPr>
                <w:t>http://eros.usgs.gov/government/ratool/view_questions.php</w:t>
              </w:r>
            </w:hyperlink>
            <w:r w:rsidR="0052619A" w:rsidRPr="00A46448">
              <w:rPr>
                <w:lang w:val="en-GB"/>
              </w:rPr>
              <w:t xml:space="preserve"> </w:t>
            </w:r>
          </w:p>
        </w:tc>
      </w:tr>
      <w:tr w:rsidR="00B34EAC" w:rsidRPr="00A46448" w:rsidTr="00B34EAC">
        <w:tc>
          <w:tcPr>
            <w:tcW w:w="9534" w:type="dxa"/>
            <w:gridSpan w:val="9"/>
            <w:shd w:val="clear" w:color="auto" w:fill="D9D9D9"/>
          </w:tcPr>
          <w:p w:rsidR="00B34EAC" w:rsidRPr="00A46448" w:rsidRDefault="00B34EAC" w:rsidP="00B34EAC">
            <w:pPr>
              <w:pStyle w:val="BodyText"/>
              <w:ind w:left="0"/>
              <w:rPr>
                <w:b/>
                <w:lang w:val="en-GB"/>
              </w:rPr>
            </w:pPr>
            <w:r w:rsidRPr="00A46448">
              <w:rPr>
                <w:b/>
                <w:lang w:val="en-GB"/>
              </w:rPr>
              <w:t xml:space="preserve">Further Information </w:t>
            </w:r>
          </w:p>
        </w:tc>
      </w:tr>
      <w:tr w:rsidR="00B34EAC" w:rsidRPr="00A46448" w:rsidTr="00B34EAC">
        <w:tc>
          <w:tcPr>
            <w:tcW w:w="9534" w:type="dxa"/>
            <w:gridSpan w:val="9"/>
          </w:tcPr>
          <w:p w:rsidR="00B34EAC" w:rsidRPr="00A46448" w:rsidRDefault="0052619A" w:rsidP="00B34EAC">
            <w:pPr>
              <w:pStyle w:val="BodyText"/>
              <w:ind w:left="0"/>
              <w:rPr>
                <w:lang w:val="en-GB"/>
              </w:rPr>
            </w:pPr>
            <w:r w:rsidRPr="00A46448">
              <w:rPr>
                <w:lang w:val="en-GB"/>
              </w:rPr>
              <w:t>http://eros.usgs.gov/</w:t>
            </w:r>
          </w:p>
        </w:tc>
      </w:tr>
      <w:tr w:rsidR="00B34EAC" w:rsidRPr="00A46448" w:rsidTr="00B34EAC">
        <w:tc>
          <w:tcPr>
            <w:tcW w:w="9534" w:type="dxa"/>
            <w:gridSpan w:val="9"/>
            <w:shd w:val="clear" w:color="auto" w:fill="D9D9D9"/>
          </w:tcPr>
          <w:p w:rsidR="00B34EAC" w:rsidRPr="00A46448" w:rsidRDefault="00B34EAC" w:rsidP="00B34EAC">
            <w:pPr>
              <w:pStyle w:val="BodyText"/>
              <w:ind w:left="0"/>
              <w:rPr>
                <w:b/>
                <w:lang w:val="en-GB"/>
              </w:rPr>
            </w:pPr>
            <w:r w:rsidRPr="00A46448">
              <w:rPr>
                <w:b/>
                <w:lang w:val="en-GB"/>
              </w:rPr>
              <w:t>Relevance to LTDP</w:t>
            </w:r>
          </w:p>
        </w:tc>
      </w:tr>
      <w:tr w:rsidR="00B34EAC" w:rsidRPr="00A46448" w:rsidTr="00B34EAC">
        <w:trPr>
          <w:trHeight w:val="248"/>
        </w:trPr>
        <w:tc>
          <w:tcPr>
            <w:tcW w:w="1059" w:type="dxa"/>
          </w:tcPr>
          <w:p w:rsidR="00B34EAC" w:rsidRPr="00A46448" w:rsidRDefault="00B34EAC" w:rsidP="00B34EAC">
            <w:pPr>
              <w:pStyle w:val="BodyText"/>
              <w:ind w:left="0"/>
              <w:rPr>
                <w:lang w:val="en-GB"/>
              </w:rPr>
            </w:pPr>
            <w:r w:rsidRPr="00A46448">
              <w:rPr>
                <w:lang w:val="en-GB"/>
              </w:rPr>
              <w:t>Theme</w:t>
            </w:r>
          </w:p>
        </w:tc>
        <w:tc>
          <w:tcPr>
            <w:tcW w:w="1059" w:type="dxa"/>
          </w:tcPr>
          <w:p w:rsidR="00B34EAC" w:rsidRPr="00A46448" w:rsidRDefault="00B34EAC" w:rsidP="00B34EAC">
            <w:pPr>
              <w:pStyle w:val="BodyText"/>
              <w:ind w:left="0"/>
              <w:rPr>
                <w:lang w:val="en-GB"/>
              </w:rPr>
            </w:pPr>
            <w:r w:rsidRPr="00A46448">
              <w:rPr>
                <w:lang w:val="en-GB"/>
              </w:rPr>
              <w:t>1</w:t>
            </w:r>
          </w:p>
        </w:tc>
        <w:tc>
          <w:tcPr>
            <w:tcW w:w="1060" w:type="dxa"/>
          </w:tcPr>
          <w:p w:rsidR="00B34EAC" w:rsidRPr="00A46448" w:rsidRDefault="00B34EAC" w:rsidP="00B34EAC">
            <w:pPr>
              <w:pStyle w:val="BodyText"/>
              <w:ind w:left="0"/>
              <w:rPr>
                <w:lang w:val="en-GB"/>
              </w:rPr>
            </w:pPr>
            <w:r w:rsidRPr="00A46448">
              <w:rPr>
                <w:lang w:val="en-GB"/>
              </w:rPr>
              <w:t>2</w:t>
            </w:r>
          </w:p>
        </w:tc>
        <w:tc>
          <w:tcPr>
            <w:tcW w:w="1059" w:type="dxa"/>
          </w:tcPr>
          <w:p w:rsidR="00B34EAC" w:rsidRPr="00A46448" w:rsidRDefault="00B34EAC" w:rsidP="00B34EAC">
            <w:pPr>
              <w:pStyle w:val="BodyText"/>
              <w:ind w:left="0"/>
              <w:rPr>
                <w:lang w:val="en-GB"/>
              </w:rPr>
            </w:pPr>
            <w:r w:rsidRPr="00A46448">
              <w:rPr>
                <w:lang w:val="en-GB"/>
              </w:rPr>
              <w:t>3</w:t>
            </w:r>
          </w:p>
        </w:tc>
        <w:tc>
          <w:tcPr>
            <w:tcW w:w="1059" w:type="dxa"/>
          </w:tcPr>
          <w:p w:rsidR="00B34EAC" w:rsidRPr="00A46448" w:rsidRDefault="00B34EAC" w:rsidP="00B34EAC">
            <w:pPr>
              <w:pStyle w:val="BodyText"/>
              <w:ind w:left="0"/>
              <w:rPr>
                <w:lang w:val="en-GB"/>
              </w:rPr>
            </w:pPr>
            <w:r w:rsidRPr="00A46448">
              <w:rPr>
                <w:lang w:val="en-GB"/>
              </w:rPr>
              <w:t>4</w:t>
            </w:r>
          </w:p>
        </w:tc>
        <w:tc>
          <w:tcPr>
            <w:tcW w:w="1060" w:type="dxa"/>
          </w:tcPr>
          <w:p w:rsidR="00B34EAC" w:rsidRPr="00A46448" w:rsidRDefault="00B34EAC" w:rsidP="00B34EAC">
            <w:pPr>
              <w:pStyle w:val="BodyText"/>
              <w:ind w:left="0"/>
              <w:rPr>
                <w:lang w:val="en-GB"/>
              </w:rPr>
            </w:pPr>
            <w:r w:rsidRPr="00A46448">
              <w:rPr>
                <w:lang w:val="en-GB"/>
              </w:rPr>
              <w:t>5</w:t>
            </w:r>
          </w:p>
        </w:tc>
        <w:tc>
          <w:tcPr>
            <w:tcW w:w="1059" w:type="dxa"/>
          </w:tcPr>
          <w:p w:rsidR="00B34EAC" w:rsidRPr="00A46448" w:rsidRDefault="00B34EAC" w:rsidP="00B34EAC">
            <w:pPr>
              <w:pStyle w:val="BodyText"/>
              <w:ind w:left="0"/>
              <w:rPr>
                <w:lang w:val="en-GB"/>
              </w:rPr>
            </w:pPr>
            <w:r w:rsidRPr="00A46448">
              <w:rPr>
                <w:lang w:val="en-GB"/>
              </w:rPr>
              <w:t>6</w:t>
            </w:r>
          </w:p>
        </w:tc>
        <w:tc>
          <w:tcPr>
            <w:tcW w:w="1059" w:type="dxa"/>
          </w:tcPr>
          <w:p w:rsidR="00B34EAC" w:rsidRPr="00A46448" w:rsidRDefault="00B34EAC" w:rsidP="00B34EAC">
            <w:pPr>
              <w:pStyle w:val="BodyText"/>
              <w:ind w:left="0"/>
              <w:rPr>
                <w:lang w:val="en-GB"/>
              </w:rPr>
            </w:pPr>
            <w:r w:rsidRPr="00A46448">
              <w:rPr>
                <w:lang w:val="en-GB"/>
              </w:rPr>
              <w:t>7</w:t>
            </w:r>
          </w:p>
        </w:tc>
        <w:tc>
          <w:tcPr>
            <w:tcW w:w="1060" w:type="dxa"/>
          </w:tcPr>
          <w:p w:rsidR="00B34EAC" w:rsidRPr="00A46448" w:rsidRDefault="00B34EAC" w:rsidP="00B34EAC">
            <w:pPr>
              <w:pStyle w:val="BodyText"/>
              <w:ind w:left="0"/>
              <w:rPr>
                <w:lang w:val="en-GB"/>
              </w:rPr>
            </w:pPr>
            <w:r w:rsidRPr="00A46448">
              <w:rPr>
                <w:lang w:val="en-GB"/>
              </w:rPr>
              <w:t>8</w:t>
            </w:r>
          </w:p>
        </w:tc>
      </w:tr>
      <w:tr w:rsidR="00B34EAC" w:rsidRPr="00A46448" w:rsidTr="00B34EAC">
        <w:trPr>
          <w:trHeight w:val="247"/>
        </w:trPr>
        <w:tc>
          <w:tcPr>
            <w:tcW w:w="1059" w:type="dxa"/>
          </w:tcPr>
          <w:p w:rsidR="00B34EAC" w:rsidRPr="00A46448" w:rsidRDefault="00B34EAC" w:rsidP="00B34EAC">
            <w:pPr>
              <w:pStyle w:val="BodyText"/>
              <w:ind w:left="0"/>
              <w:rPr>
                <w:lang w:val="en-GB"/>
              </w:rPr>
            </w:pPr>
            <w:r w:rsidRPr="00A46448">
              <w:rPr>
                <w:lang w:val="en-GB"/>
              </w:rPr>
              <w:t>Relevance</w:t>
            </w:r>
          </w:p>
        </w:tc>
        <w:tc>
          <w:tcPr>
            <w:tcW w:w="1059" w:type="dxa"/>
          </w:tcPr>
          <w:p w:rsidR="00B34EAC" w:rsidRPr="00A46448" w:rsidRDefault="00B34EAC" w:rsidP="00B34EAC">
            <w:pPr>
              <w:pStyle w:val="BodyText"/>
              <w:ind w:left="0"/>
              <w:rPr>
                <w:lang w:val="en-GB"/>
              </w:rPr>
            </w:pPr>
          </w:p>
        </w:tc>
        <w:tc>
          <w:tcPr>
            <w:tcW w:w="1060" w:type="dxa"/>
          </w:tcPr>
          <w:p w:rsidR="00B34EAC" w:rsidRPr="00A46448" w:rsidRDefault="00B34EAC" w:rsidP="00B34EAC">
            <w:pPr>
              <w:pStyle w:val="BodyText"/>
              <w:ind w:left="0"/>
              <w:rPr>
                <w:lang w:val="en-GB"/>
              </w:rPr>
            </w:pPr>
          </w:p>
        </w:tc>
        <w:tc>
          <w:tcPr>
            <w:tcW w:w="1059" w:type="dxa"/>
          </w:tcPr>
          <w:p w:rsidR="00B34EAC" w:rsidRPr="00A46448" w:rsidRDefault="00B34EAC" w:rsidP="00B34EAC">
            <w:pPr>
              <w:pStyle w:val="BodyText"/>
              <w:ind w:left="0"/>
              <w:rPr>
                <w:lang w:val="en-GB"/>
              </w:rPr>
            </w:pPr>
          </w:p>
        </w:tc>
        <w:tc>
          <w:tcPr>
            <w:tcW w:w="1059" w:type="dxa"/>
          </w:tcPr>
          <w:p w:rsidR="00B34EAC" w:rsidRPr="00A46448" w:rsidRDefault="00B34EAC" w:rsidP="00B34EAC">
            <w:pPr>
              <w:pStyle w:val="BodyText"/>
              <w:ind w:left="0"/>
              <w:rPr>
                <w:lang w:val="en-GB"/>
              </w:rPr>
            </w:pPr>
          </w:p>
        </w:tc>
        <w:tc>
          <w:tcPr>
            <w:tcW w:w="1060" w:type="dxa"/>
          </w:tcPr>
          <w:p w:rsidR="00B34EAC" w:rsidRPr="00A46448" w:rsidRDefault="00B34EAC" w:rsidP="00B34EAC">
            <w:pPr>
              <w:pStyle w:val="BodyText"/>
              <w:ind w:left="0"/>
              <w:rPr>
                <w:lang w:val="en-GB"/>
              </w:rPr>
            </w:pPr>
          </w:p>
        </w:tc>
        <w:tc>
          <w:tcPr>
            <w:tcW w:w="1059" w:type="dxa"/>
          </w:tcPr>
          <w:p w:rsidR="00B34EAC" w:rsidRPr="00A46448" w:rsidRDefault="00B34EAC" w:rsidP="00B34EAC">
            <w:pPr>
              <w:pStyle w:val="BodyText"/>
              <w:ind w:left="0"/>
              <w:rPr>
                <w:lang w:val="en-GB"/>
              </w:rPr>
            </w:pPr>
          </w:p>
        </w:tc>
        <w:tc>
          <w:tcPr>
            <w:tcW w:w="1059" w:type="dxa"/>
            <w:shd w:val="clear" w:color="auto" w:fill="FFFFFF" w:themeFill="background1"/>
          </w:tcPr>
          <w:p w:rsidR="00B34EAC" w:rsidRPr="00A46448" w:rsidRDefault="00B34EAC" w:rsidP="00B34EAC">
            <w:pPr>
              <w:pStyle w:val="BodyText"/>
              <w:ind w:left="0"/>
              <w:rPr>
                <w:lang w:val="en-GB"/>
              </w:rPr>
            </w:pPr>
          </w:p>
        </w:tc>
        <w:tc>
          <w:tcPr>
            <w:tcW w:w="1060" w:type="dxa"/>
            <w:shd w:val="clear" w:color="auto" w:fill="FF0000"/>
          </w:tcPr>
          <w:p w:rsidR="00B34EAC" w:rsidRPr="00A46448" w:rsidRDefault="00B34EAC" w:rsidP="00B34EAC">
            <w:pPr>
              <w:pStyle w:val="BodyText"/>
              <w:ind w:left="0"/>
              <w:rPr>
                <w:lang w:val="en-GB"/>
              </w:rPr>
            </w:pPr>
            <w:r w:rsidRPr="00A46448">
              <w:rPr>
                <w:lang w:val="en-GB"/>
              </w:rPr>
              <w:t>3</w:t>
            </w:r>
          </w:p>
        </w:tc>
      </w:tr>
    </w:tbl>
    <w:p w:rsidR="00B34EAC" w:rsidRDefault="00B34EAC" w:rsidP="00B34EAC">
      <w:pPr>
        <w:pStyle w:val="BodyText"/>
        <w:rPr>
          <w:lang w:val="en-GB"/>
        </w:rPr>
      </w:pPr>
    </w:p>
    <w:p w:rsidR="00A332C7" w:rsidRDefault="00B34EAC">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B34EAC" w:rsidRPr="002C7568" w:rsidTr="00B34EAC">
        <w:tc>
          <w:tcPr>
            <w:tcW w:w="9534" w:type="dxa"/>
            <w:gridSpan w:val="9"/>
          </w:tcPr>
          <w:p w:rsidR="00D63175" w:rsidRDefault="00A07F37">
            <w:pPr>
              <w:pStyle w:val="Heading3"/>
              <w:tabs>
                <w:tab w:val="clear" w:pos="2268"/>
                <w:tab w:val="left" w:pos="0"/>
              </w:tabs>
              <w:ind w:left="0" w:hanging="11"/>
              <w:rPr>
                <w:lang w:val="en-GB"/>
              </w:rPr>
            </w:pPr>
            <w:bookmarkStart w:id="915" w:name="_PURGE_ALERT_Procedure"/>
            <w:bookmarkStart w:id="916" w:name="_Toc353294579"/>
            <w:bookmarkEnd w:id="915"/>
            <w:r>
              <w:rPr>
                <w:lang w:val="en-GB"/>
              </w:rPr>
              <w:lastRenderedPageBreak/>
              <w:t>PURGE ALERT Procedure</w:t>
            </w:r>
            <w:bookmarkEnd w:id="916"/>
          </w:p>
        </w:tc>
      </w:tr>
      <w:tr w:rsidR="00B34EAC" w:rsidRPr="002C7568" w:rsidTr="00B34EAC">
        <w:tc>
          <w:tcPr>
            <w:tcW w:w="9534" w:type="dxa"/>
            <w:gridSpan w:val="9"/>
            <w:shd w:val="clear" w:color="auto" w:fill="D9D9D9"/>
          </w:tcPr>
          <w:p w:rsidR="00B34EAC" w:rsidRPr="002C7568" w:rsidRDefault="00B34EAC" w:rsidP="00B34EAC">
            <w:pPr>
              <w:pStyle w:val="BodyText"/>
              <w:ind w:left="0"/>
              <w:rPr>
                <w:b/>
                <w:lang w:val="en-GB"/>
              </w:rPr>
            </w:pPr>
            <w:r w:rsidRPr="002C7568">
              <w:rPr>
                <w:b/>
                <w:lang w:val="en-GB"/>
              </w:rPr>
              <w:t>Description</w:t>
            </w:r>
          </w:p>
        </w:tc>
      </w:tr>
      <w:tr w:rsidR="00B34EAC" w:rsidRPr="002C7568" w:rsidTr="00B34EAC">
        <w:tc>
          <w:tcPr>
            <w:tcW w:w="9534" w:type="dxa"/>
            <w:gridSpan w:val="9"/>
          </w:tcPr>
          <w:p w:rsidR="00307DB1" w:rsidRDefault="00307DB1" w:rsidP="00B34EAC">
            <w:pPr>
              <w:spacing w:before="100" w:beforeAutospacing="1" w:after="100" w:afterAutospacing="1"/>
            </w:pPr>
          </w:p>
          <w:p w:rsidR="00A332C7" w:rsidRDefault="00C62DB4">
            <w:pPr>
              <w:spacing w:before="100" w:beforeAutospacing="1" w:after="100" w:afterAutospacing="1"/>
              <w:jc w:val="both"/>
              <w:rPr>
                <w:sz w:val="24"/>
                <w:szCs w:val="24"/>
              </w:rPr>
            </w:pPr>
            <w:r w:rsidRPr="00C62DB4">
              <w:rPr>
                <w:sz w:val="24"/>
                <w:szCs w:val="24"/>
              </w:rPr>
              <w:t xml:space="preserve">The Committee on Earth Observation Satellites (CEOS), an international framework for coordinating all space borne Earth observation missions, has established a "Purge Alert" service to help to ensure the long-term preservation of valuable Earth observation data. We encourage you to participate in this initiative that enables data archive managers to: 1) advise other archives of Earth observation data holdings scheduled to be destroyed, and 2) offer these data to other archive centers. We realize that it is the responsibility of all agencies holding data to assess the relative value of their holdings and their requirements for long-term maintenance of those holdings. Sometimes an agency must make the decision to purge data that could be important to help meet the mission requirements of another agency. The CEOS Working Group on Information Systems and Services </w:t>
            </w:r>
            <w:hyperlink r:id="rId381" w:history="1">
              <w:r w:rsidRPr="00C62DB4">
                <w:rPr>
                  <w:rStyle w:val="Hyperlink"/>
                  <w:sz w:val="24"/>
                  <w:szCs w:val="24"/>
                </w:rPr>
                <w:t>(WGISS)</w:t>
              </w:r>
            </w:hyperlink>
            <w:r w:rsidRPr="00C62DB4">
              <w:rPr>
                <w:sz w:val="24"/>
                <w:szCs w:val="24"/>
              </w:rPr>
              <w:t xml:space="preserve"> finds that in this continuing process of assessment, it is helpful to share our information and findings with other data managers before data are purged. Thus, as a community, we can make wiser decisions about purging and transferring archival data.</w:t>
            </w:r>
          </w:p>
          <w:p w:rsidR="00B34EAC" w:rsidRPr="00197A2C" w:rsidRDefault="00B34EAC" w:rsidP="00B34EAC">
            <w:pPr>
              <w:spacing w:before="100" w:beforeAutospacing="1" w:after="100" w:afterAutospacing="1"/>
              <w:rPr>
                <w:sz w:val="24"/>
                <w:szCs w:val="24"/>
                <w:lang w:val="en-GB" w:eastAsia="en-GB"/>
              </w:rPr>
            </w:pPr>
          </w:p>
        </w:tc>
      </w:tr>
      <w:tr w:rsidR="00B34EAC" w:rsidRPr="002C7568" w:rsidTr="00B34EAC">
        <w:tc>
          <w:tcPr>
            <w:tcW w:w="9534" w:type="dxa"/>
            <w:gridSpan w:val="9"/>
            <w:shd w:val="clear" w:color="auto" w:fill="D9D9D9"/>
          </w:tcPr>
          <w:p w:rsidR="00B34EAC" w:rsidRPr="002C7568" w:rsidRDefault="00B34EAC" w:rsidP="00B34EAC">
            <w:pPr>
              <w:pStyle w:val="BodyText"/>
              <w:ind w:left="0"/>
              <w:rPr>
                <w:b/>
                <w:lang w:val="en-GB"/>
              </w:rPr>
            </w:pPr>
            <w:r w:rsidRPr="002C7568">
              <w:rPr>
                <w:b/>
                <w:lang w:val="en-GB"/>
              </w:rPr>
              <w:t>Standards Developing Organisations</w:t>
            </w:r>
          </w:p>
        </w:tc>
      </w:tr>
      <w:tr w:rsidR="00B34EAC" w:rsidRPr="002C7568" w:rsidTr="00B34EAC">
        <w:tc>
          <w:tcPr>
            <w:tcW w:w="9534" w:type="dxa"/>
            <w:gridSpan w:val="9"/>
          </w:tcPr>
          <w:p w:rsidR="00B34EAC" w:rsidRPr="002C7568" w:rsidRDefault="00307DB1" w:rsidP="00B34EAC">
            <w:pPr>
              <w:pStyle w:val="BodyText"/>
              <w:ind w:left="0"/>
              <w:rPr>
                <w:lang w:val="en-GB"/>
              </w:rPr>
            </w:pPr>
            <w:r>
              <w:rPr>
                <w:lang w:val="en-GB"/>
              </w:rPr>
              <w:t>CEOS</w:t>
            </w:r>
          </w:p>
        </w:tc>
      </w:tr>
      <w:tr w:rsidR="00B34EAC" w:rsidRPr="002C7568" w:rsidTr="00B34EAC">
        <w:tc>
          <w:tcPr>
            <w:tcW w:w="9534" w:type="dxa"/>
            <w:gridSpan w:val="9"/>
            <w:shd w:val="clear" w:color="auto" w:fill="D9D9D9"/>
          </w:tcPr>
          <w:p w:rsidR="00B34EAC" w:rsidRPr="002C7568" w:rsidRDefault="00B34EAC" w:rsidP="00B34EAC">
            <w:pPr>
              <w:pStyle w:val="BodyText"/>
              <w:ind w:left="0"/>
              <w:rPr>
                <w:b/>
                <w:lang w:val="en-GB"/>
              </w:rPr>
            </w:pPr>
            <w:r w:rsidRPr="002C7568">
              <w:rPr>
                <w:b/>
                <w:lang w:val="en-GB"/>
              </w:rPr>
              <w:t xml:space="preserve">Further Information </w:t>
            </w:r>
          </w:p>
        </w:tc>
      </w:tr>
      <w:tr w:rsidR="00B34EAC" w:rsidRPr="002C7568" w:rsidTr="00B34EAC">
        <w:tc>
          <w:tcPr>
            <w:tcW w:w="9534" w:type="dxa"/>
            <w:gridSpan w:val="9"/>
          </w:tcPr>
          <w:p w:rsidR="00D63175" w:rsidRDefault="00B34EAC">
            <w:pPr>
              <w:pStyle w:val="BodyText"/>
              <w:ind w:left="0"/>
              <w:rPr>
                <w:lang w:val="en-GB"/>
              </w:rPr>
            </w:pPr>
            <w:r>
              <w:rPr>
                <w:lang w:val="en-GB"/>
              </w:rPr>
              <w:t xml:space="preserve"> </w:t>
            </w:r>
            <w:hyperlink r:id="rId382" w:history="1">
              <w:r w:rsidR="00307DB1" w:rsidRPr="000937A9">
                <w:rPr>
                  <w:rStyle w:val="Hyperlink"/>
                  <w:lang w:val="en-GB"/>
                </w:rPr>
                <w:t>http://wgiss.ceos.org/purgealert/</w:t>
              </w:r>
            </w:hyperlink>
            <w:r w:rsidR="00307DB1">
              <w:rPr>
                <w:lang w:val="en-GB"/>
              </w:rPr>
              <w:t xml:space="preserve"> </w:t>
            </w:r>
          </w:p>
        </w:tc>
      </w:tr>
      <w:tr w:rsidR="00B34EAC" w:rsidRPr="002C7568" w:rsidTr="00B34EAC">
        <w:tc>
          <w:tcPr>
            <w:tcW w:w="9534" w:type="dxa"/>
            <w:gridSpan w:val="9"/>
            <w:shd w:val="clear" w:color="auto" w:fill="D9D9D9"/>
          </w:tcPr>
          <w:p w:rsidR="00B34EAC" w:rsidRPr="002C7568" w:rsidRDefault="00B34EAC" w:rsidP="00B34EAC">
            <w:pPr>
              <w:pStyle w:val="BodyText"/>
              <w:ind w:left="0"/>
              <w:rPr>
                <w:b/>
                <w:lang w:val="en-GB"/>
              </w:rPr>
            </w:pPr>
            <w:r w:rsidRPr="002C7568">
              <w:rPr>
                <w:b/>
                <w:lang w:val="en-GB"/>
              </w:rPr>
              <w:t>Relevance to LTDP</w:t>
            </w:r>
          </w:p>
        </w:tc>
      </w:tr>
      <w:tr w:rsidR="00B34EAC" w:rsidRPr="002C7568" w:rsidTr="00307DB1">
        <w:trPr>
          <w:trHeight w:val="248"/>
        </w:trPr>
        <w:tc>
          <w:tcPr>
            <w:tcW w:w="1133" w:type="dxa"/>
          </w:tcPr>
          <w:p w:rsidR="00B34EAC" w:rsidRPr="000F5844" w:rsidRDefault="00B34EAC" w:rsidP="00B34EAC">
            <w:pPr>
              <w:pStyle w:val="BodyText"/>
              <w:ind w:left="0"/>
              <w:rPr>
                <w:lang w:val="en-GB"/>
              </w:rPr>
            </w:pPr>
            <w:r>
              <w:rPr>
                <w:lang w:val="en-GB"/>
              </w:rPr>
              <w:t>Theme</w:t>
            </w:r>
          </w:p>
        </w:tc>
        <w:tc>
          <w:tcPr>
            <w:tcW w:w="1049" w:type="dxa"/>
          </w:tcPr>
          <w:p w:rsidR="00B34EAC" w:rsidRPr="000F5844" w:rsidRDefault="00B34EAC" w:rsidP="00B34EAC">
            <w:pPr>
              <w:pStyle w:val="BodyText"/>
              <w:ind w:left="0"/>
              <w:rPr>
                <w:lang w:val="en-GB"/>
              </w:rPr>
            </w:pPr>
            <w:r>
              <w:rPr>
                <w:lang w:val="en-GB"/>
              </w:rPr>
              <w:t>1</w:t>
            </w:r>
          </w:p>
        </w:tc>
        <w:tc>
          <w:tcPr>
            <w:tcW w:w="1050" w:type="dxa"/>
          </w:tcPr>
          <w:p w:rsidR="00B34EAC" w:rsidRPr="000F5844" w:rsidRDefault="00B34EAC" w:rsidP="00B34EAC">
            <w:pPr>
              <w:pStyle w:val="BodyText"/>
              <w:ind w:left="0"/>
              <w:rPr>
                <w:lang w:val="en-GB"/>
              </w:rPr>
            </w:pPr>
            <w:r>
              <w:rPr>
                <w:lang w:val="en-GB"/>
              </w:rPr>
              <w:t>2</w:t>
            </w:r>
          </w:p>
        </w:tc>
        <w:tc>
          <w:tcPr>
            <w:tcW w:w="1050" w:type="dxa"/>
          </w:tcPr>
          <w:p w:rsidR="00B34EAC" w:rsidRPr="000F5844" w:rsidRDefault="00B34EAC" w:rsidP="00B34EAC">
            <w:pPr>
              <w:pStyle w:val="BodyText"/>
              <w:ind w:left="0"/>
              <w:rPr>
                <w:lang w:val="en-GB"/>
              </w:rPr>
            </w:pPr>
            <w:r>
              <w:rPr>
                <w:lang w:val="en-GB"/>
              </w:rPr>
              <w:t>3</w:t>
            </w:r>
          </w:p>
        </w:tc>
        <w:tc>
          <w:tcPr>
            <w:tcW w:w="1050" w:type="dxa"/>
          </w:tcPr>
          <w:p w:rsidR="00B34EAC" w:rsidRPr="000F5844" w:rsidRDefault="00B34EAC" w:rsidP="00B34EAC">
            <w:pPr>
              <w:pStyle w:val="BodyText"/>
              <w:ind w:left="0"/>
              <w:rPr>
                <w:lang w:val="en-GB"/>
              </w:rPr>
            </w:pPr>
            <w:r>
              <w:rPr>
                <w:lang w:val="en-GB"/>
              </w:rPr>
              <w:t>4</w:t>
            </w:r>
          </w:p>
        </w:tc>
        <w:tc>
          <w:tcPr>
            <w:tcW w:w="1051" w:type="dxa"/>
          </w:tcPr>
          <w:p w:rsidR="00B34EAC" w:rsidRPr="000F5844" w:rsidRDefault="00B34EAC" w:rsidP="00B34EAC">
            <w:pPr>
              <w:pStyle w:val="BodyText"/>
              <w:ind w:left="0"/>
              <w:rPr>
                <w:lang w:val="en-GB"/>
              </w:rPr>
            </w:pPr>
            <w:r>
              <w:rPr>
                <w:lang w:val="en-GB"/>
              </w:rPr>
              <w:t>5</w:t>
            </w:r>
          </w:p>
        </w:tc>
        <w:tc>
          <w:tcPr>
            <w:tcW w:w="1050" w:type="dxa"/>
          </w:tcPr>
          <w:p w:rsidR="00B34EAC" w:rsidRPr="000F5844" w:rsidRDefault="00B34EAC" w:rsidP="00B34EAC">
            <w:pPr>
              <w:pStyle w:val="BodyText"/>
              <w:ind w:left="0"/>
              <w:rPr>
                <w:lang w:val="en-GB"/>
              </w:rPr>
            </w:pPr>
            <w:r>
              <w:rPr>
                <w:lang w:val="en-GB"/>
              </w:rPr>
              <w:t>6</w:t>
            </w:r>
          </w:p>
        </w:tc>
        <w:tc>
          <w:tcPr>
            <w:tcW w:w="1050" w:type="dxa"/>
          </w:tcPr>
          <w:p w:rsidR="00B34EAC" w:rsidRPr="000F5844" w:rsidRDefault="00B34EAC" w:rsidP="00B34EAC">
            <w:pPr>
              <w:pStyle w:val="BodyText"/>
              <w:ind w:left="0"/>
              <w:rPr>
                <w:lang w:val="en-GB"/>
              </w:rPr>
            </w:pPr>
            <w:r>
              <w:rPr>
                <w:lang w:val="en-GB"/>
              </w:rPr>
              <w:t>7</w:t>
            </w:r>
          </w:p>
        </w:tc>
        <w:tc>
          <w:tcPr>
            <w:tcW w:w="1051" w:type="dxa"/>
          </w:tcPr>
          <w:p w:rsidR="00B34EAC" w:rsidRPr="000F5844" w:rsidRDefault="00B34EAC" w:rsidP="00B34EAC">
            <w:pPr>
              <w:pStyle w:val="BodyText"/>
              <w:ind w:left="0"/>
              <w:rPr>
                <w:lang w:val="en-GB"/>
              </w:rPr>
            </w:pPr>
            <w:r>
              <w:rPr>
                <w:lang w:val="en-GB"/>
              </w:rPr>
              <w:t>8</w:t>
            </w:r>
          </w:p>
        </w:tc>
      </w:tr>
      <w:tr w:rsidR="00B34EAC" w:rsidRPr="002C7568" w:rsidTr="00307DB1">
        <w:trPr>
          <w:trHeight w:val="247"/>
        </w:trPr>
        <w:tc>
          <w:tcPr>
            <w:tcW w:w="1133" w:type="dxa"/>
          </w:tcPr>
          <w:p w:rsidR="00B34EAC" w:rsidRPr="000F5844" w:rsidRDefault="00B34EAC" w:rsidP="00B34EAC">
            <w:pPr>
              <w:pStyle w:val="BodyText"/>
              <w:ind w:left="0"/>
              <w:rPr>
                <w:lang w:val="en-GB"/>
              </w:rPr>
            </w:pPr>
            <w:r>
              <w:rPr>
                <w:lang w:val="en-GB"/>
              </w:rPr>
              <w:t>Relevance</w:t>
            </w:r>
          </w:p>
        </w:tc>
        <w:tc>
          <w:tcPr>
            <w:tcW w:w="1049" w:type="dxa"/>
          </w:tcPr>
          <w:p w:rsidR="00B34EAC" w:rsidRPr="000F5844" w:rsidRDefault="00B34EAC" w:rsidP="00B34EAC">
            <w:pPr>
              <w:pStyle w:val="BodyText"/>
              <w:ind w:left="0"/>
              <w:rPr>
                <w:lang w:val="en-GB"/>
              </w:rPr>
            </w:pPr>
          </w:p>
        </w:tc>
        <w:tc>
          <w:tcPr>
            <w:tcW w:w="1050" w:type="dxa"/>
          </w:tcPr>
          <w:p w:rsidR="00B34EAC" w:rsidRPr="000F5844" w:rsidRDefault="00B34EAC" w:rsidP="00B34EAC">
            <w:pPr>
              <w:pStyle w:val="BodyText"/>
              <w:ind w:left="0"/>
              <w:rPr>
                <w:lang w:val="en-GB"/>
              </w:rPr>
            </w:pPr>
          </w:p>
        </w:tc>
        <w:tc>
          <w:tcPr>
            <w:tcW w:w="1050" w:type="dxa"/>
          </w:tcPr>
          <w:p w:rsidR="00B34EAC" w:rsidRPr="000F5844" w:rsidRDefault="00B34EAC" w:rsidP="00B34EAC">
            <w:pPr>
              <w:pStyle w:val="BodyText"/>
              <w:ind w:left="0"/>
              <w:rPr>
                <w:lang w:val="en-GB"/>
              </w:rPr>
            </w:pPr>
          </w:p>
        </w:tc>
        <w:tc>
          <w:tcPr>
            <w:tcW w:w="1050" w:type="dxa"/>
          </w:tcPr>
          <w:p w:rsidR="00B34EAC" w:rsidRPr="000F5844" w:rsidRDefault="00B34EAC" w:rsidP="00B34EAC">
            <w:pPr>
              <w:pStyle w:val="BodyText"/>
              <w:ind w:left="0"/>
              <w:rPr>
                <w:lang w:val="en-GB"/>
              </w:rPr>
            </w:pPr>
          </w:p>
        </w:tc>
        <w:tc>
          <w:tcPr>
            <w:tcW w:w="1051" w:type="dxa"/>
          </w:tcPr>
          <w:p w:rsidR="00B34EAC" w:rsidRPr="000F5844" w:rsidRDefault="00B34EAC" w:rsidP="00B34EAC">
            <w:pPr>
              <w:pStyle w:val="BodyText"/>
              <w:ind w:left="0"/>
              <w:rPr>
                <w:lang w:val="en-GB"/>
              </w:rPr>
            </w:pPr>
          </w:p>
        </w:tc>
        <w:tc>
          <w:tcPr>
            <w:tcW w:w="1050" w:type="dxa"/>
          </w:tcPr>
          <w:p w:rsidR="00B34EAC" w:rsidRPr="000F5844" w:rsidRDefault="00B34EAC" w:rsidP="00B34EAC">
            <w:pPr>
              <w:pStyle w:val="BodyText"/>
              <w:ind w:left="0"/>
              <w:rPr>
                <w:lang w:val="en-GB"/>
              </w:rPr>
            </w:pPr>
          </w:p>
        </w:tc>
        <w:tc>
          <w:tcPr>
            <w:tcW w:w="1050" w:type="dxa"/>
            <w:shd w:val="clear" w:color="auto" w:fill="FFFFFF" w:themeFill="background1"/>
          </w:tcPr>
          <w:p w:rsidR="00B34EAC" w:rsidRPr="000F5844" w:rsidRDefault="00B34EAC" w:rsidP="00B34EAC">
            <w:pPr>
              <w:pStyle w:val="BodyText"/>
              <w:ind w:left="0"/>
              <w:rPr>
                <w:lang w:val="en-GB"/>
              </w:rPr>
            </w:pPr>
          </w:p>
        </w:tc>
        <w:tc>
          <w:tcPr>
            <w:tcW w:w="1051" w:type="dxa"/>
            <w:shd w:val="clear" w:color="auto" w:fill="FF0000"/>
          </w:tcPr>
          <w:p w:rsidR="00B34EAC" w:rsidRPr="000F5844" w:rsidRDefault="00B34EAC" w:rsidP="00B34EAC">
            <w:pPr>
              <w:pStyle w:val="BodyText"/>
              <w:ind w:left="0"/>
              <w:rPr>
                <w:lang w:val="en-GB"/>
              </w:rPr>
            </w:pPr>
            <w:r>
              <w:rPr>
                <w:lang w:val="en-GB"/>
              </w:rPr>
              <w:t>3</w:t>
            </w:r>
          </w:p>
        </w:tc>
      </w:tr>
    </w:tbl>
    <w:p w:rsidR="00B34EAC" w:rsidRDefault="00B34EAC" w:rsidP="00B34EAC">
      <w:pPr>
        <w:pStyle w:val="BodyText"/>
        <w:rPr>
          <w:lang w:val="en-GB"/>
        </w:rPr>
      </w:pPr>
    </w:p>
    <w:p w:rsidR="00A332C7" w:rsidRDefault="00B34EAC">
      <w:pPr>
        <w:pStyle w:val="BodyText"/>
        <w:rPr>
          <w:lang w:val="en-GB"/>
        </w:rPr>
      </w:pPr>
      <w:r>
        <w:rPr>
          <w:lang w:val="en-GB"/>
        </w:rPr>
        <w:br w:type="page"/>
      </w:r>
    </w:p>
    <w:p w:rsidR="005E7BAF" w:rsidRPr="008801CB" w:rsidRDefault="005E7BAF" w:rsidP="008801CB">
      <w:pPr>
        <w:pStyle w:val="BodyText"/>
        <w:rPr>
          <w:lang w:val="en-GB"/>
        </w:rPr>
      </w:pPr>
    </w:p>
    <w:p w:rsidR="005E7BAF" w:rsidRPr="000062CA" w:rsidRDefault="005E7BAF" w:rsidP="00753A05">
      <w:pPr>
        <w:pStyle w:val="Heading2"/>
        <w:rPr>
          <w:lang w:val="en-GB"/>
        </w:rPr>
      </w:pPr>
      <w:bookmarkStart w:id="917" w:name="_Toc353294580"/>
      <w:r w:rsidRPr="000062CA">
        <w:rPr>
          <w:lang w:val="en-GB"/>
        </w:rPr>
        <w:t>Thesauri and Word Lists</w:t>
      </w:r>
      <w:bookmarkEnd w:id="917"/>
    </w:p>
    <w:p w:rsidR="005E7BAF" w:rsidRDefault="005E7BAF" w:rsidP="00753A0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596CFE">
        <w:tc>
          <w:tcPr>
            <w:tcW w:w="9534" w:type="dxa"/>
            <w:gridSpan w:val="9"/>
          </w:tcPr>
          <w:p w:rsidR="005E7BAF" w:rsidRPr="002C7568" w:rsidRDefault="005E7BAF" w:rsidP="00BC76BB">
            <w:pPr>
              <w:pStyle w:val="Heading3"/>
              <w:tabs>
                <w:tab w:val="clear" w:pos="2268"/>
                <w:tab w:val="left" w:pos="0"/>
              </w:tabs>
              <w:ind w:left="0" w:hanging="11"/>
              <w:rPr>
                <w:lang w:val="en-GB"/>
              </w:rPr>
            </w:pPr>
            <w:bookmarkStart w:id="918" w:name="_WFMC-TC-1011,_Workflow_Management"/>
            <w:bookmarkStart w:id="919" w:name="_Toc353294581"/>
            <w:bookmarkEnd w:id="918"/>
            <w:r>
              <w:t>WFMC-TC-1011, Workflow Management Coalition Terminology and Glossary</w:t>
            </w:r>
            <w:bookmarkEnd w:id="919"/>
          </w:p>
        </w:tc>
      </w:tr>
      <w:tr w:rsidR="005E7BAF" w:rsidRPr="002C7568" w:rsidTr="00596CFE">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Description</w:t>
            </w:r>
          </w:p>
        </w:tc>
      </w:tr>
      <w:tr w:rsidR="005E7BAF" w:rsidRPr="002C7568" w:rsidTr="00596CFE">
        <w:tc>
          <w:tcPr>
            <w:tcW w:w="9534" w:type="dxa"/>
            <w:gridSpan w:val="9"/>
          </w:tcPr>
          <w:p w:rsidR="00A332C7" w:rsidRDefault="00A332C7">
            <w:pPr>
              <w:spacing w:before="100" w:beforeAutospacing="1" w:after="100" w:afterAutospacing="1"/>
              <w:jc w:val="both"/>
              <w:rPr>
                <w:sz w:val="24"/>
                <w:szCs w:val="24"/>
              </w:rPr>
            </w:pPr>
          </w:p>
          <w:p w:rsidR="00A332C7" w:rsidRDefault="00C62DB4">
            <w:pPr>
              <w:spacing w:before="100" w:beforeAutospacing="1" w:after="100" w:afterAutospacing="1"/>
              <w:jc w:val="both"/>
              <w:rPr>
                <w:sz w:val="24"/>
                <w:szCs w:val="24"/>
              </w:rPr>
            </w:pPr>
            <w:r w:rsidRPr="00C62DB4">
              <w:rPr>
                <w:sz w:val="24"/>
                <w:szCs w:val="24"/>
              </w:rPr>
              <w:t>The Workflow Management Coalition, Terminology and Glossary defines the preferred technical terms used to describe the concepts, structure, functional components and interfaces of a workflow management system, throughout the publications from the Workflow Management Coalition. It is a companion document to the Workflow Reference Model.</w:t>
            </w:r>
          </w:p>
          <w:p w:rsidR="005E7BAF" w:rsidRPr="00197A2C" w:rsidRDefault="005E7BAF" w:rsidP="00BC76BB">
            <w:pPr>
              <w:spacing w:before="100" w:beforeAutospacing="1" w:after="100" w:afterAutospacing="1"/>
              <w:rPr>
                <w:sz w:val="24"/>
                <w:szCs w:val="24"/>
                <w:lang w:val="en-GB" w:eastAsia="en-GB"/>
              </w:rPr>
            </w:pPr>
          </w:p>
        </w:tc>
      </w:tr>
      <w:tr w:rsidR="005E7BAF" w:rsidRPr="002C7568" w:rsidTr="00596CFE">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Standards Developing Organisations</w:t>
            </w:r>
          </w:p>
        </w:tc>
      </w:tr>
      <w:tr w:rsidR="005E7BAF" w:rsidRPr="002C7568" w:rsidTr="00596CFE">
        <w:tc>
          <w:tcPr>
            <w:tcW w:w="9534" w:type="dxa"/>
            <w:gridSpan w:val="9"/>
          </w:tcPr>
          <w:p w:rsidR="005E7BAF" w:rsidRPr="002C7568" w:rsidRDefault="005E7BAF" w:rsidP="00BC76BB">
            <w:pPr>
              <w:pStyle w:val="BodyText"/>
              <w:ind w:left="0"/>
              <w:rPr>
                <w:lang w:val="en-GB"/>
              </w:rPr>
            </w:pPr>
            <w:r>
              <w:rPr>
                <w:lang w:val="en-GB"/>
              </w:rPr>
              <w:t>Workflow management coalition</w:t>
            </w:r>
          </w:p>
        </w:tc>
      </w:tr>
      <w:tr w:rsidR="005E7BAF" w:rsidRPr="002C7568" w:rsidTr="00596CFE">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Version</w:t>
            </w:r>
          </w:p>
        </w:tc>
      </w:tr>
      <w:tr w:rsidR="005E7BAF" w:rsidRPr="002C7568" w:rsidTr="00596CFE">
        <w:tc>
          <w:tcPr>
            <w:tcW w:w="9534" w:type="dxa"/>
            <w:gridSpan w:val="9"/>
          </w:tcPr>
          <w:p w:rsidR="005E7BAF" w:rsidRPr="002C7568" w:rsidRDefault="005E7BAF" w:rsidP="00BC76BB">
            <w:pPr>
              <w:pStyle w:val="BodyText"/>
              <w:ind w:left="0"/>
              <w:rPr>
                <w:lang w:val="en-GB"/>
              </w:rPr>
            </w:pPr>
            <w:r>
              <w:rPr>
                <w:lang w:val="en-GB"/>
              </w:rPr>
              <w:t xml:space="preserve"> Current Version: </w:t>
            </w:r>
            <w:hyperlink r:id="rId383" w:tgtFrame="_blank" w:history="1">
              <w:r>
                <w:rPr>
                  <w:rStyle w:val="Hyperlink"/>
                </w:rPr>
                <w:t>1999 - WFMC-TC-1011, Issue 3: Workflow Management Coalition, Terminology and Glossary</w:t>
              </w:r>
            </w:hyperlink>
            <w:r>
              <w:t xml:space="preserve"> </w:t>
            </w:r>
          </w:p>
        </w:tc>
      </w:tr>
      <w:tr w:rsidR="005E7BAF" w:rsidRPr="002C7568" w:rsidTr="00596CFE">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 xml:space="preserve">Further Information </w:t>
            </w:r>
          </w:p>
        </w:tc>
      </w:tr>
      <w:tr w:rsidR="005E7BAF" w:rsidRPr="002C7568" w:rsidTr="00596CFE">
        <w:tc>
          <w:tcPr>
            <w:tcW w:w="9534" w:type="dxa"/>
            <w:gridSpan w:val="9"/>
          </w:tcPr>
          <w:p w:rsidR="005E7BAF" w:rsidRPr="002C7568" w:rsidRDefault="005E7BAF" w:rsidP="00BC76BB">
            <w:pPr>
              <w:pStyle w:val="BodyText"/>
              <w:ind w:left="0"/>
              <w:rPr>
                <w:lang w:val="en-GB"/>
              </w:rPr>
            </w:pPr>
            <w:r>
              <w:rPr>
                <w:lang w:val="en-GB"/>
              </w:rPr>
              <w:t xml:space="preserve"> </w:t>
            </w:r>
            <w:hyperlink r:id="rId384" w:history="1">
              <w:r w:rsidRPr="00F00271">
                <w:rPr>
                  <w:rStyle w:val="Hyperlink"/>
                  <w:lang w:val="en-GB"/>
                </w:rPr>
                <w:t>http://www.wfmc.org/</w:t>
              </w:r>
            </w:hyperlink>
            <w:r>
              <w:rPr>
                <w:lang w:val="en-GB"/>
              </w:rPr>
              <w:t xml:space="preserve"> </w:t>
            </w:r>
          </w:p>
        </w:tc>
      </w:tr>
      <w:tr w:rsidR="005E7BAF" w:rsidRPr="002C7568" w:rsidTr="00596CFE">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ED7FBD">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60" w:type="dxa"/>
          </w:tcPr>
          <w:p w:rsidR="005E7BAF" w:rsidRPr="000F5844" w:rsidRDefault="005E7BAF" w:rsidP="008F601F">
            <w:pPr>
              <w:pStyle w:val="BodyText"/>
              <w:ind w:left="0"/>
              <w:rPr>
                <w:lang w:val="en-GB"/>
              </w:rPr>
            </w:pPr>
          </w:p>
        </w:tc>
      </w:tr>
    </w:tbl>
    <w:p w:rsidR="005E7BAF" w:rsidRDefault="005E7BAF" w:rsidP="00753A05">
      <w:pPr>
        <w:pStyle w:val="BodyText"/>
        <w:rPr>
          <w:lang w:val="en-GB"/>
        </w:rPr>
      </w:pPr>
    </w:p>
    <w:p w:rsidR="005E7BAF" w:rsidRDefault="005E7BAF" w:rsidP="00753A05">
      <w:pPr>
        <w:pStyle w:val="Heading2"/>
        <w:numPr>
          <w:ilvl w:val="0"/>
          <w:numId w:val="0"/>
        </w:numPr>
        <w:ind w:left="576"/>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D7FBD">
        <w:tc>
          <w:tcPr>
            <w:tcW w:w="9534" w:type="dxa"/>
            <w:gridSpan w:val="9"/>
          </w:tcPr>
          <w:p w:rsidR="005E7BAF" w:rsidRPr="002C7568" w:rsidRDefault="005E7BAF" w:rsidP="00BC76BB">
            <w:pPr>
              <w:pStyle w:val="Heading3"/>
              <w:tabs>
                <w:tab w:val="clear" w:pos="2268"/>
                <w:tab w:val="left" w:pos="0"/>
              </w:tabs>
              <w:ind w:left="0" w:hanging="11"/>
              <w:rPr>
                <w:lang w:val="en-GB"/>
              </w:rPr>
            </w:pPr>
            <w:bookmarkStart w:id="920" w:name="_ISO_2788,_Guidelines"/>
            <w:bookmarkStart w:id="921" w:name="_Toc353294582"/>
            <w:bookmarkEnd w:id="920"/>
            <w:r>
              <w:lastRenderedPageBreak/>
              <w:t>ISO 2788, Guidelines for the Establishment and Development of Monolingual Thesauri</w:t>
            </w:r>
            <w:bookmarkEnd w:id="921"/>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Description</w:t>
            </w:r>
          </w:p>
        </w:tc>
      </w:tr>
      <w:tr w:rsidR="005E7BAF" w:rsidRPr="002C7568" w:rsidTr="00ED7FBD">
        <w:tc>
          <w:tcPr>
            <w:tcW w:w="9534" w:type="dxa"/>
            <w:gridSpan w:val="9"/>
          </w:tcPr>
          <w:p w:rsidR="0046232B" w:rsidRDefault="0046232B" w:rsidP="00BC76BB">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0D2E6F">
              <w:rPr>
                <w:sz w:val="24"/>
                <w:szCs w:val="24"/>
                <w:lang w:val="en-GB" w:eastAsia="en-GB"/>
              </w:rPr>
              <w:t xml:space="preserve">ISO 2788:1986 consists of recommendations for the establishment and development of consistent indexing practice within an organisation or a consortium. The standard assumes that indexing is being done by humans using natural language to select indexing terms. It is most suitable for cataloguing and descriptive metadata. The standard only deals with monolingual thesauri and is based on the use of </w:t>
            </w:r>
            <w:r w:rsidRPr="000D2E6F">
              <w:rPr>
                <w:i/>
                <w:iCs/>
                <w:sz w:val="24"/>
                <w:szCs w:val="24"/>
                <w:lang w:val="en-GB" w:eastAsia="en-GB"/>
              </w:rPr>
              <w:t>preferred terms</w:t>
            </w:r>
            <w:r w:rsidRPr="000D2E6F">
              <w:rPr>
                <w:sz w:val="24"/>
                <w:szCs w:val="24"/>
                <w:lang w:val="en-GB" w:eastAsia="en-GB"/>
              </w:rPr>
              <w:t xml:space="preserve"> or indexing terms and </w:t>
            </w:r>
            <w:r w:rsidRPr="000D2E6F">
              <w:rPr>
                <w:i/>
                <w:iCs/>
                <w:sz w:val="24"/>
                <w:szCs w:val="24"/>
                <w:lang w:val="en-GB" w:eastAsia="en-GB"/>
              </w:rPr>
              <w:t>non-preferred terms</w:t>
            </w:r>
            <w:r w:rsidRPr="000D2E6F">
              <w:rPr>
                <w:sz w:val="24"/>
                <w:szCs w:val="24"/>
                <w:lang w:val="en-GB" w:eastAsia="en-GB"/>
              </w:rPr>
              <w:t xml:space="preserve"> or synonyms.</w:t>
            </w:r>
          </w:p>
          <w:p w:rsidR="00A332C7" w:rsidRDefault="005E7BAF">
            <w:pPr>
              <w:spacing w:before="100" w:beforeAutospacing="1" w:after="100" w:afterAutospacing="1"/>
              <w:jc w:val="both"/>
              <w:rPr>
                <w:lang w:val="en-GB"/>
              </w:rPr>
            </w:pPr>
            <w:r w:rsidRPr="000D2E6F">
              <w:rPr>
                <w:sz w:val="24"/>
                <w:szCs w:val="24"/>
                <w:lang w:val="en-GB" w:eastAsia="en-GB"/>
              </w:rPr>
              <w:t>ISO 2788 chapters cover vocabulary control, indexing terms, use of compound terms, basic relationships within a thesaurus, display of terms and their relationships and management of thesaurus construction.</w:t>
            </w:r>
          </w:p>
          <w:p w:rsidR="00A332C7" w:rsidRDefault="00A332C7">
            <w:pPr>
              <w:spacing w:before="100" w:beforeAutospacing="1" w:after="100" w:afterAutospacing="1"/>
              <w:jc w:val="both"/>
              <w:rPr>
                <w:lang w:val="en-GB"/>
              </w:rPr>
            </w:pPr>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Standards Developing Organisations</w:t>
            </w:r>
          </w:p>
        </w:tc>
      </w:tr>
      <w:tr w:rsidR="005E7BAF" w:rsidRPr="002C7568" w:rsidTr="00ED7FBD">
        <w:tc>
          <w:tcPr>
            <w:tcW w:w="9534" w:type="dxa"/>
            <w:gridSpan w:val="9"/>
          </w:tcPr>
          <w:p w:rsidR="005E7BAF" w:rsidRPr="002C7568" w:rsidRDefault="005E7BAF" w:rsidP="00BC76BB">
            <w:pPr>
              <w:pStyle w:val="BodyText"/>
              <w:ind w:left="0"/>
              <w:rPr>
                <w:lang w:val="en-GB"/>
              </w:rPr>
            </w:pPr>
            <w:r>
              <w:rPr>
                <w:lang w:val="en-GB"/>
              </w:rPr>
              <w:t>ISO</w:t>
            </w:r>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Version</w:t>
            </w:r>
          </w:p>
        </w:tc>
      </w:tr>
      <w:tr w:rsidR="005E7BAF" w:rsidRPr="002C7568" w:rsidTr="00ED7FBD">
        <w:tc>
          <w:tcPr>
            <w:tcW w:w="9534" w:type="dxa"/>
            <w:gridSpan w:val="9"/>
          </w:tcPr>
          <w:p w:rsidR="005E7BAF" w:rsidRPr="002C7568" w:rsidRDefault="005E7BAF" w:rsidP="00BC76BB">
            <w:pPr>
              <w:pStyle w:val="BodyText"/>
              <w:ind w:left="0"/>
              <w:rPr>
                <w:lang w:val="en-GB"/>
              </w:rPr>
            </w:pPr>
            <w:r>
              <w:rPr>
                <w:lang w:val="en-GB"/>
              </w:rPr>
              <w:t xml:space="preserve">Current version </w:t>
            </w:r>
            <w:hyperlink r:id="rId385" w:tgtFrame="_blank" w:history="1">
              <w:r>
                <w:rPr>
                  <w:rStyle w:val="Hyperlink"/>
                </w:rPr>
                <w:t>1986 - ISO 2788: Documentation - Guidelines for the Establishment and Development of Monolingual Thesauri</w:t>
              </w:r>
            </w:hyperlink>
            <w:r>
              <w:t xml:space="preserve"> </w:t>
            </w:r>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 xml:space="preserve">Further Information </w:t>
            </w:r>
          </w:p>
        </w:tc>
      </w:tr>
      <w:tr w:rsidR="005E7BAF" w:rsidRPr="002C7568" w:rsidTr="00ED7FBD">
        <w:tc>
          <w:tcPr>
            <w:tcW w:w="9534" w:type="dxa"/>
            <w:gridSpan w:val="9"/>
          </w:tcPr>
          <w:p w:rsidR="005E7BAF" w:rsidRPr="002C7568" w:rsidRDefault="00E50BFD" w:rsidP="00BC76BB">
            <w:pPr>
              <w:pStyle w:val="BodyText"/>
              <w:ind w:left="0"/>
              <w:rPr>
                <w:lang w:val="en-GB"/>
              </w:rPr>
            </w:pPr>
            <w:hyperlink r:id="rId386" w:tgtFrame="_blank" w:history="1">
              <w:r w:rsidR="005E7BAF">
                <w:rPr>
                  <w:rStyle w:val="Hyperlink"/>
                </w:rPr>
                <w:t xml:space="preserve">Wikipedia entry for </w:t>
              </w:r>
              <w:r w:rsidR="005E7BAF">
                <w:rPr>
                  <w:rStyle w:val="Hyperlink"/>
                  <w:i/>
                  <w:iCs/>
                </w:rPr>
                <w:t>ISO 2788</w:t>
              </w:r>
            </w:hyperlink>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ED7FBD">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60" w:type="dxa"/>
          </w:tcPr>
          <w:p w:rsidR="005E7BAF" w:rsidRPr="000F5844" w:rsidRDefault="005E7BAF" w:rsidP="008F601F">
            <w:pPr>
              <w:pStyle w:val="BodyText"/>
              <w:ind w:left="0"/>
              <w:rPr>
                <w:lang w:val="en-GB"/>
              </w:rPr>
            </w:pPr>
          </w:p>
        </w:tc>
      </w:tr>
    </w:tbl>
    <w:p w:rsidR="005E7BAF" w:rsidRDefault="005E7BAF" w:rsidP="00753A05">
      <w:pPr>
        <w:pStyle w:val="Heading2"/>
        <w:numPr>
          <w:ilvl w:val="0"/>
          <w:numId w:val="0"/>
        </w:numPr>
        <w:ind w:left="576"/>
        <w:rPr>
          <w:lang w:val="en-GB"/>
        </w:rPr>
      </w:pPr>
    </w:p>
    <w:p w:rsidR="005E7BAF" w:rsidRDefault="005E7BAF" w:rsidP="00ED7FBD">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D7FBD">
        <w:tc>
          <w:tcPr>
            <w:tcW w:w="9534" w:type="dxa"/>
            <w:gridSpan w:val="9"/>
          </w:tcPr>
          <w:p w:rsidR="005E7BAF" w:rsidRPr="002C7568" w:rsidRDefault="005E7BAF" w:rsidP="00BC76BB">
            <w:pPr>
              <w:pStyle w:val="Heading3"/>
              <w:tabs>
                <w:tab w:val="clear" w:pos="2268"/>
                <w:tab w:val="left" w:pos="0"/>
              </w:tabs>
              <w:ind w:left="0" w:hanging="11"/>
              <w:rPr>
                <w:lang w:val="en-GB"/>
              </w:rPr>
            </w:pPr>
            <w:bookmarkStart w:id="922" w:name="_ISO_5964,_Documentation"/>
            <w:bookmarkStart w:id="923" w:name="_Toc353294583"/>
            <w:bookmarkEnd w:id="922"/>
            <w:r>
              <w:lastRenderedPageBreak/>
              <w:t>ISO 5964, Documentation - Guidelines for the Establishment and Development of Multilingual Thesauri</w:t>
            </w:r>
            <w:bookmarkEnd w:id="923"/>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Description</w:t>
            </w:r>
          </w:p>
        </w:tc>
      </w:tr>
      <w:tr w:rsidR="005E7BAF" w:rsidRPr="002C7568" w:rsidTr="00ED7FBD">
        <w:tc>
          <w:tcPr>
            <w:tcW w:w="9534" w:type="dxa"/>
            <w:gridSpan w:val="9"/>
          </w:tcPr>
          <w:p w:rsidR="0046232B" w:rsidRDefault="0046232B" w:rsidP="00BC76BB">
            <w:pPr>
              <w:spacing w:before="100" w:beforeAutospacing="1" w:after="100" w:afterAutospacing="1"/>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0D2E6F">
              <w:rPr>
                <w:sz w:val="24"/>
                <w:szCs w:val="24"/>
                <w:lang w:val="en-GB" w:eastAsia="en-GB"/>
              </w:rPr>
              <w:t xml:space="preserve">ISO 5964 extends the scope of ISO 2788 to cover particular considerations for multilingual thesauri development for the establishment of consistent indexing practice within an organisation or consortium. Like ISO 2788, the standard assumes that indexing is being done by humans using normal language, and is based on the concept of </w:t>
            </w:r>
            <w:r w:rsidRPr="000D2E6F">
              <w:rPr>
                <w:i/>
                <w:iCs/>
                <w:sz w:val="24"/>
                <w:szCs w:val="24"/>
                <w:lang w:val="en-GB" w:eastAsia="en-GB"/>
              </w:rPr>
              <w:t>preferred terms</w:t>
            </w:r>
            <w:r w:rsidRPr="000D2E6F">
              <w:rPr>
                <w:sz w:val="24"/>
                <w:szCs w:val="24"/>
                <w:lang w:val="en-GB" w:eastAsia="en-GB"/>
              </w:rPr>
              <w:t xml:space="preserve"> or indexing terms and </w:t>
            </w:r>
            <w:r w:rsidRPr="000D2E6F">
              <w:rPr>
                <w:i/>
                <w:iCs/>
                <w:sz w:val="24"/>
                <w:szCs w:val="24"/>
                <w:lang w:val="en-GB" w:eastAsia="en-GB"/>
              </w:rPr>
              <w:t>non-preferred terms</w:t>
            </w:r>
            <w:r w:rsidRPr="000D2E6F">
              <w:rPr>
                <w:sz w:val="24"/>
                <w:szCs w:val="24"/>
                <w:lang w:val="en-GB" w:eastAsia="en-GB"/>
              </w:rPr>
              <w:t xml:space="preserve"> or synonyms.</w:t>
            </w:r>
          </w:p>
          <w:p w:rsidR="00A332C7" w:rsidRDefault="005E7BAF">
            <w:pPr>
              <w:spacing w:before="100" w:beforeAutospacing="1" w:after="100" w:afterAutospacing="1"/>
              <w:jc w:val="both"/>
              <w:rPr>
                <w:sz w:val="24"/>
                <w:szCs w:val="24"/>
                <w:lang w:val="en-GB" w:eastAsia="en-GB"/>
              </w:rPr>
            </w:pPr>
            <w:r w:rsidRPr="000D2E6F">
              <w:rPr>
                <w:sz w:val="24"/>
                <w:szCs w:val="24"/>
                <w:lang w:val="en-GB" w:eastAsia="en-GB"/>
              </w:rPr>
              <w:t>The standard covers general problems, language problems and management decisions required when establishing a multilingual thesaurus. It considers the issues of vocabulary control, establishing equivalent terms across different languages, relationship between terms, display of terms and relationships, form and contents and organisation of work.</w:t>
            </w:r>
          </w:p>
          <w:p w:rsidR="005E7BAF" w:rsidRPr="002C7568" w:rsidRDefault="005E7BAF" w:rsidP="00BC76BB">
            <w:pPr>
              <w:pStyle w:val="BodyText"/>
              <w:ind w:left="0"/>
              <w:rPr>
                <w:lang w:val="en-GB"/>
              </w:rPr>
            </w:pPr>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Standards Developing Organisations</w:t>
            </w:r>
          </w:p>
        </w:tc>
      </w:tr>
      <w:tr w:rsidR="005E7BAF" w:rsidRPr="002C7568" w:rsidTr="00ED7FBD">
        <w:tc>
          <w:tcPr>
            <w:tcW w:w="9534" w:type="dxa"/>
            <w:gridSpan w:val="9"/>
          </w:tcPr>
          <w:p w:rsidR="005E7BAF" w:rsidRPr="002C7568" w:rsidRDefault="005E7BAF" w:rsidP="00BC76BB">
            <w:pPr>
              <w:pStyle w:val="BodyText"/>
              <w:ind w:left="0"/>
              <w:rPr>
                <w:lang w:val="en-GB"/>
              </w:rPr>
            </w:pPr>
            <w:r>
              <w:rPr>
                <w:lang w:val="en-GB"/>
              </w:rPr>
              <w:t>ISO</w:t>
            </w:r>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Version</w:t>
            </w:r>
          </w:p>
        </w:tc>
      </w:tr>
      <w:tr w:rsidR="005E7BAF" w:rsidRPr="002C7568" w:rsidTr="00ED7FBD">
        <w:tc>
          <w:tcPr>
            <w:tcW w:w="9534" w:type="dxa"/>
            <w:gridSpan w:val="9"/>
          </w:tcPr>
          <w:p w:rsidR="005E7BAF" w:rsidRPr="002C7568" w:rsidRDefault="005E7BAF" w:rsidP="00BC76BB">
            <w:pPr>
              <w:pStyle w:val="BodyText"/>
              <w:ind w:left="0"/>
              <w:rPr>
                <w:lang w:val="en-GB"/>
              </w:rPr>
            </w:pPr>
            <w:r>
              <w:t xml:space="preserve">Current Version :   </w:t>
            </w:r>
            <w:hyperlink r:id="rId387" w:tgtFrame="_blank" w:history="1">
              <w:r>
                <w:rPr>
                  <w:rStyle w:val="Hyperlink"/>
                </w:rPr>
                <w:t>1985 - ISO 5964: Documentation - Guidelines for the Establishment and Development of Multilingual Thesauri</w:t>
              </w:r>
            </w:hyperlink>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 xml:space="preserve">Further Information </w:t>
            </w:r>
          </w:p>
        </w:tc>
      </w:tr>
      <w:tr w:rsidR="005E7BAF" w:rsidRPr="002C7568" w:rsidTr="00ED7FBD">
        <w:tc>
          <w:tcPr>
            <w:tcW w:w="9534" w:type="dxa"/>
            <w:gridSpan w:val="9"/>
          </w:tcPr>
          <w:p w:rsidR="005E7BAF" w:rsidRPr="002C7568" w:rsidRDefault="00E50BFD" w:rsidP="00BC76BB">
            <w:pPr>
              <w:pStyle w:val="BodyText"/>
              <w:ind w:left="0"/>
              <w:rPr>
                <w:lang w:val="en-GB"/>
              </w:rPr>
            </w:pPr>
            <w:hyperlink r:id="rId388" w:tgtFrame="_blank" w:history="1">
              <w:r w:rsidR="005E7BAF">
                <w:rPr>
                  <w:rStyle w:val="Hyperlink"/>
                </w:rPr>
                <w:t xml:space="preserve">Wikipedia entry for </w:t>
              </w:r>
              <w:r w:rsidR="005E7BAF">
                <w:rPr>
                  <w:rStyle w:val="Hyperlink"/>
                  <w:i/>
                  <w:iCs/>
                </w:rPr>
                <w:t>ISO 5964</w:t>
              </w:r>
            </w:hyperlink>
          </w:p>
        </w:tc>
      </w:tr>
      <w:tr w:rsidR="005E7BAF" w:rsidRPr="002C7568" w:rsidTr="00ED7FBD">
        <w:tc>
          <w:tcPr>
            <w:tcW w:w="9534" w:type="dxa"/>
            <w:gridSpan w:val="9"/>
            <w:shd w:val="clear" w:color="auto" w:fill="D9D9D9"/>
          </w:tcPr>
          <w:p w:rsidR="005E7BAF" w:rsidRPr="002C7568" w:rsidRDefault="005E7BAF" w:rsidP="00BC76BB">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ED7FBD">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60" w:type="dxa"/>
          </w:tcPr>
          <w:p w:rsidR="005E7BAF" w:rsidRPr="000F5844" w:rsidRDefault="005E7BAF" w:rsidP="008F601F">
            <w:pPr>
              <w:pStyle w:val="BodyText"/>
              <w:ind w:left="0"/>
              <w:rPr>
                <w:lang w:val="en-GB"/>
              </w:rPr>
            </w:pPr>
          </w:p>
        </w:tc>
      </w:tr>
    </w:tbl>
    <w:p w:rsidR="005E7BAF" w:rsidRDefault="005E7BAF" w:rsidP="00753A05">
      <w:pPr>
        <w:pStyle w:val="Heading2"/>
        <w:numPr>
          <w:ilvl w:val="0"/>
          <w:numId w:val="0"/>
        </w:numPr>
        <w:ind w:left="576"/>
        <w:rPr>
          <w:lang w:val="en-GB"/>
        </w:rPr>
      </w:pPr>
    </w:p>
    <w:p w:rsidR="0092638F" w:rsidRDefault="0092638F">
      <w:pPr>
        <w:rPr>
          <w:b/>
          <w:i/>
          <w:kern w:val="28"/>
          <w:sz w:val="28"/>
          <w:lang w:val="en-GB"/>
        </w:rPr>
      </w:pPr>
      <w:r>
        <w:rPr>
          <w:lang w:val="en-GB"/>
        </w:rPr>
        <w:br w:type="page"/>
      </w:r>
    </w:p>
    <w:p w:rsidR="0092638F" w:rsidRDefault="0092638F" w:rsidP="009263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15"/>
        <w:gridCol w:w="1015"/>
        <w:gridCol w:w="1015"/>
        <w:gridCol w:w="1015"/>
        <w:gridCol w:w="1015"/>
        <w:gridCol w:w="1015"/>
        <w:gridCol w:w="1015"/>
        <w:gridCol w:w="1015"/>
      </w:tblGrid>
      <w:tr w:rsidR="0092638F" w:rsidRPr="002C7568" w:rsidTr="00A60947">
        <w:tc>
          <w:tcPr>
            <w:tcW w:w="9134" w:type="dxa"/>
            <w:gridSpan w:val="9"/>
          </w:tcPr>
          <w:p w:rsidR="0092638F" w:rsidRPr="002C7568" w:rsidRDefault="0092638F" w:rsidP="00A60947">
            <w:pPr>
              <w:pStyle w:val="Heading3"/>
              <w:tabs>
                <w:tab w:val="clear" w:pos="2268"/>
                <w:tab w:val="left" w:pos="0"/>
              </w:tabs>
              <w:ind w:left="0" w:hanging="11"/>
              <w:rPr>
                <w:lang w:val="en-GB"/>
              </w:rPr>
            </w:pPr>
            <w:bookmarkStart w:id="924" w:name="_GEMET"/>
            <w:bookmarkStart w:id="925" w:name="_Toc353294584"/>
            <w:bookmarkEnd w:id="924"/>
            <w:r>
              <w:rPr>
                <w:lang w:val="en-GB"/>
              </w:rPr>
              <w:t>GEMET</w:t>
            </w:r>
            <w:bookmarkEnd w:id="925"/>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Description</w:t>
            </w:r>
          </w:p>
        </w:tc>
      </w:tr>
      <w:tr w:rsidR="0092638F" w:rsidRPr="002C7568" w:rsidTr="00A60947">
        <w:tc>
          <w:tcPr>
            <w:tcW w:w="9134" w:type="dxa"/>
            <w:gridSpan w:val="9"/>
          </w:tcPr>
          <w:p w:rsidR="0092638F" w:rsidRDefault="0092638F" w:rsidP="00A60947">
            <w:pPr>
              <w:pStyle w:val="about-text"/>
            </w:pPr>
          </w:p>
          <w:p w:rsidR="0092638F" w:rsidRDefault="0092638F" w:rsidP="00A60947">
            <w:pPr>
              <w:pStyle w:val="about-text"/>
            </w:pPr>
            <w:r>
              <w:t xml:space="preserve">GEMET, the GEneral Multilingual Environmental Thesaurus, has been developed as an indexing, retrieval and control tool for the European Topic Centre on Catalogue of Data Sources (ETC/CDS) and the European Environment Agency (EEA), Copenhagen. The work has been carried out through a contract between the EEA and the ETC/CDS which is led by the Ministry of the Environment of Lower Saxony, includes members of Germany, Austria, Italy, Sweden and benefits of the collaboration of other member countries of the European Union (EU), as well as of UNEP Infoterra. </w:t>
            </w:r>
          </w:p>
          <w:p w:rsidR="0092638F" w:rsidRDefault="0092638F" w:rsidP="00A60947">
            <w:pPr>
              <w:pStyle w:val="about-text"/>
            </w:pPr>
            <w:r>
              <w:t>The basic idea for the development of GEMET was to use the best of the presently available excellent multilingual thesauri, in order to save time, energy and funds. GEMET was conceived as a “general” thesaurus, aimed to define a common general language, a core of general terminology for the environment. Specific thesauri and descriptor systems (e.g. on Nature Conservation, on Wastes, on Energy, etc.) have been excluded from the first step of development of the thesaurus and have been taken into account only for their structure and upper level terminology</w:t>
            </w:r>
          </w:p>
          <w:p w:rsidR="0092638F" w:rsidRDefault="0092638F" w:rsidP="00A60947">
            <w:pPr>
              <w:spacing w:before="100" w:beforeAutospacing="1" w:after="100" w:afterAutospacing="1"/>
              <w:jc w:val="both"/>
              <w:rPr>
                <w:lang w:eastAsia="en-GB"/>
              </w:rPr>
            </w:pP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Standards Developing Organisations</w:t>
            </w:r>
          </w:p>
        </w:tc>
      </w:tr>
      <w:tr w:rsidR="0092638F" w:rsidRPr="002C7568" w:rsidTr="00A60947">
        <w:tc>
          <w:tcPr>
            <w:tcW w:w="9134" w:type="dxa"/>
            <w:gridSpan w:val="9"/>
          </w:tcPr>
          <w:p w:rsidR="0092638F" w:rsidRPr="002C7568" w:rsidRDefault="0092638F" w:rsidP="00A60947">
            <w:pPr>
              <w:pStyle w:val="BodyText"/>
              <w:ind w:left="0"/>
              <w:rPr>
                <w:lang w:val="en-GB"/>
              </w:rPr>
            </w:pPr>
            <w:r>
              <w:rPr>
                <w:lang w:val="en-GB"/>
              </w:rPr>
              <w:t xml:space="preserve">European Environment Agency </w:t>
            </w:r>
          </w:p>
        </w:tc>
      </w:tr>
      <w:tr w:rsidR="0092638F" w:rsidRPr="002C7568" w:rsidTr="00A60947">
        <w:tc>
          <w:tcPr>
            <w:tcW w:w="9134" w:type="dxa"/>
            <w:gridSpan w:val="9"/>
            <w:shd w:val="clear" w:color="auto" w:fill="D9D9D9"/>
          </w:tcPr>
          <w:p w:rsidR="0092638F" w:rsidRPr="002C7568" w:rsidRDefault="0092638F" w:rsidP="00A60947">
            <w:pPr>
              <w:pStyle w:val="BodyText"/>
              <w:ind w:left="0"/>
              <w:rPr>
                <w:b/>
                <w:lang w:val="en-GB"/>
              </w:rPr>
            </w:pPr>
            <w:r w:rsidRPr="002C7568">
              <w:rPr>
                <w:b/>
                <w:lang w:val="en-GB"/>
              </w:rPr>
              <w:t>Version</w:t>
            </w:r>
          </w:p>
        </w:tc>
      </w:tr>
      <w:tr w:rsidR="0092638F" w:rsidRPr="002C7568" w:rsidTr="00A60947">
        <w:tc>
          <w:tcPr>
            <w:tcW w:w="9134" w:type="dxa"/>
            <w:gridSpan w:val="9"/>
          </w:tcPr>
          <w:p w:rsidR="0092638F" w:rsidRPr="002C7568" w:rsidRDefault="0092638F" w:rsidP="00A60947">
            <w:pPr>
              <w:pStyle w:val="BodyText"/>
              <w:ind w:left="0"/>
              <w:rPr>
                <w:lang w:val="en-GB"/>
              </w:rPr>
            </w:pPr>
            <w:r>
              <w:t xml:space="preserve">This version of GEMET is an extension of the 2001 version of GEMET. It includes the Czech, Estonian and Polish translations as national contributions and the entire content is embedded in a modern Internet application. Definitions are available in English and the Bulgarian, Russian and Slovenian translations are added. </w:t>
            </w:r>
            <w:hyperlink r:id="rId389" w:history="1">
              <w:r w:rsidRPr="0063340B">
                <w:rPr>
                  <w:rStyle w:val="Hyperlink"/>
                </w:rPr>
                <w:t>http://www.eionet.europa.eu/gemet/about</w:t>
              </w:r>
            </w:hyperlink>
            <w:r>
              <w:t xml:space="preserve"> </w:t>
            </w:r>
          </w:p>
        </w:tc>
      </w:tr>
      <w:tr w:rsidR="0092638F" w:rsidRPr="002C7568" w:rsidTr="00A60947">
        <w:tc>
          <w:tcPr>
            <w:tcW w:w="9134" w:type="dxa"/>
            <w:gridSpan w:val="9"/>
            <w:shd w:val="clear" w:color="auto" w:fill="D9D9D9" w:themeFill="background1" w:themeFillShade="D9"/>
          </w:tcPr>
          <w:p w:rsidR="0092638F" w:rsidRDefault="0092638F" w:rsidP="00A60947">
            <w:pPr>
              <w:pStyle w:val="BodyText"/>
              <w:ind w:left="0"/>
            </w:pPr>
            <w:r w:rsidRPr="00686465">
              <w:rPr>
                <w:b/>
                <w:lang w:val="en-GB"/>
              </w:rPr>
              <w:t>Relevance to LTDP</w:t>
            </w:r>
          </w:p>
        </w:tc>
      </w:tr>
      <w:tr w:rsidR="0092638F" w:rsidRPr="002C7568" w:rsidTr="00A60947">
        <w:tc>
          <w:tcPr>
            <w:tcW w:w="1014" w:type="dxa"/>
          </w:tcPr>
          <w:p w:rsidR="0092638F" w:rsidRPr="000F5844" w:rsidRDefault="0092638F" w:rsidP="00A60947">
            <w:pPr>
              <w:pStyle w:val="BodyText"/>
              <w:ind w:left="0"/>
              <w:rPr>
                <w:lang w:val="en-GB"/>
              </w:rPr>
            </w:pPr>
            <w:r>
              <w:rPr>
                <w:lang w:val="en-GB"/>
              </w:rPr>
              <w:t>Theme</w:t>
            </w:r>
          </w:p>
        </w:tc>
        <w:tc>
          <w:tcPr>
            <w:tcW w:w="1015" w:type="dxa"/>
          </w:tcPr>
          <w:p w:rsidR="0092638F" w:rsidRPr="000F5844" w:rsidRDefault="0092638F" w:rsidP="00A60947">
            <w:pPr>
              <w:pStyle w:val="BodyText"/>
              <w:ind w:left="0"/>
              <w:rPr>
                <w:lang w:val="en-GB"/>
              </w:rPr>
            </w:pPr>
            <w:r>
              <w:rPr>
                <w:lang w:val="en-GB"/>
              </w:rPr>
              <w:t>1</w:t>
            </w:r>
          </w:p>
        </w:tc>
        <w:tc>
          <w:tcPr>
            <w:tcW w:w="1015" w:type="dxa"/>
          </w:tcPr>
          <w:p w:rsidR="0092638F" w:rsidRPr="000F5844" w:rsidRDefault="0092638F" w:rsidP="00A60947">
            <w:pPr>
              <w:pStyle w:val="BodyText"/>
              <w:ind w:left="0"/>
              <w:rPr>
                <w:lang w:val="en-GB"/>
              </w:rPr>
            </w:pPr>
            <w:r>
              <w:rPr>
                <w:lang w:val="en-GB"/>
              </w:rPr>
              <w:t>2</w:t>
            </w:r>
          </w:p>
        </w:tc>
        <w:tc>
          <w:tcPr>
            <w:tcW w:w="1015" w:type="dxa"/>
          </w:tcPr>
          <w:p w:rsidR="0092638F" w:rsidRPr="000F5844" w:rsidRDefault="0092638F" w:rsidP="00A60947">
            <w:pPr>
              <w:pStyle w:val="BodyText"/>
              <w:ind w:left="0"/>
              <w:rPr>
                <w:lang w:val="en-GB"/>
              </w:rPr>
            </w:pPr>
            <w:r>
              <w:rPr>
                <w:lang w:val="en-GB"/>
              </w:rPr>
              <w:t>3</w:t>
            </w:r>
          </w:p>
        </w:tc>
        <w:tc>
          <w:tcPr>
            <w:tcW w:w="1015" w:type="dxa"/>
          </w:tcPr>
          <w:p w:rsidR="0092638F" w:rsidRPr="000F5844" w:rsidRDefault="0092638F" w:rsidP="00A60947">
            <w:pPr>
              <w:pStyle w:val="BodyText"/>
              <w:ind w:left="0"/>
              <w:rPr>
                <w:lang w:val="en-GB"/>
              </w:rPr>
            </w:pPr>
            <w:r>
              <w:rPr>
                <w:lang w:val="en-GB"/>
              </w:rPr>
              <w:t>4</w:t>
            </w:r>
          </w:p>
        </w:tc>
        <w:tc>
          <w:tcPr>
            <w:tcW w:w="1015" w:type="dxa"/>
          </w:tcPr>
          <w:p w:rsidR="0092638F" w:rsidRPr="000F5844" w:rsidRDefault="0092638F" w:rsidP="00A60947">
            <w:pPr>
              <w:pStyle w:val="BodyText"/>
              <w:ind w:left="0"/>
              <w:rPr>
                <w:lang w:val="en-GB"/>
              </w:rPr>
            </w:pPr>
            <w:r>
              <w:rPr>
                <w:lang w:val="en-GB"/>
              </w:rPr>
              <w:t>5</w:t>
            </w:r>
          </w:p>
        </w:tc>
        <w:tc>
          <w:tcPr>
            <w:tcW w:w="1015" w:type="dxa"/>
          </w:tcPr>
          <w:p w:rsidR="0092638F" w:rsidRPr="000F5844" w:rsidRDefault="0092638F" w:rsidP="00A60947">
            <w:pPr>
              <w:pStyle w:val="BodyText"/>
              <w:ind w:left="0"/>
              <w:rPr>
                <w:lang w:val="en-GB"/>
              </w:rPr>
            </w:pPr>
            <w:r>
              <w:rPr>
                <w:lang w:val="en-GB"/>
              </w:rPr>
              <w:t>6</w:t>
            </w:r>
          </w:p>
        </w:tc>
        <w:tc>
          <w:tcPr>
            <w:tcW w:w="1015" w:type="dxa"/>
          </w:tcPr>
          <w:p w:rsidR="0092638F" w:rsidRPr="000F5844" w:rsidRDefault="0092638F" w:rsidP="00A60947">
            <w:pPr>
              <w:pStyle w:val="BodyText"/>
              <w:ind w:left="0"/>
              <w:rPr>
                <w:lang w:val="en-GB"/>
              </w:rPr>
            </w:pPr>
            <w:r>
              <w:rPr>
                <w:lang w:val="en-GB"/>
              </w:rPr>
              <w:t>7</w:t>
            </w:r>
          </w:p>
        </w:tc>
        <w:tc>
          <w:tcPr>
            <w:tcW w:w="1015" w:type="dxa"/>
          </w:tcPr>
          <w:p w:rsidR="0092638F" w:rsidRPr="000F5844" w:rsidRDefault="0092638F" w:rsidP="00A60947">
            <w:pPr>
              <w:pStyle w:val="BodyText"/>
              <w:ind w:left="0"/>
              <w:rPr>
                <w:lang w:val="en-GB"/>
              </w:rPr>
            </w:pPr>
            <w:r>
              <w:rPr>
                <w:lang w:val="en-GB"/>
              </w:rPr>
              <w:t>8</w:t>
            </w:r>
          </w:p>
        </w:tc>
      </w:tr>
      <w:tr w:rsidR="0092638F" w:rsidRPr="002C7568" w:rsidTr="00A60947">
        <w:tc>
          <w:tcPr>
            <w:tcW w:w="1014" w:type="dxa"/>
          </w:tcPr>
          <w:p w:rsidR="0092638F" w:rsidRDefault="0092638F" w:rsidP="00A60947">
            <w:pPr>
              <w:pStyle w:val="BodyText"/>
              <w:ind w:left="0"/>
            </w:pPr>
            <w:r>
              <w:rPr>
                <w:lang w:val="en-GB"/>
              </w:rPr>
              <w:t>Relevance</w:t>
            </w:r>
          </w:p>
        </w:tc>
        <w:tc>
          <w:tcPr>
            <w:tcW w:w="1015" w:type="dxa"/>
          </w:tcPr>
          <w:p w:rsidR="0092638F" w:rsidRDefault="0092638F" w:rsidP="00A60947">
            <w:pPr>
              <w:pStyle w:val="BodyText"/>
              <w:ind w:left="0"/>
            </w:pPr>
          </w:p>
        </w:tc>
        <w:tc>
          <w:tcPr>
            <w:tcW w:w="1015" w:type="dxa"/>
          </w:tcPr>
          <w:p w:rsidR="0092638F" w:rsidRDefault="0092638F" w:rsidP="00A60947">
            <w:pPr>
              <w:pStyle w:val="BodyText"/>
              <w:ind w:left="0"/>
            </w:pPr>
          </w:p>
        </w:tc>
        <w:tc>
          <w:tcPr>
            <w:tcW w:w="1015" w:type="dxa"/>
          </w:tcPr>
          <w:p w:rsidR="0092638F" w:rsidRDefault="0092638F" w:rsidP="00A60947">
            <w:pPr>
              <w:pStyle w:val="BodyText"/>
              <w:ind w:left="0"/>
            </w:pPr>
          </w:p>
        </w:tc>
        <w:tc>
          <w:tcPr>
            <w:tcW w:w="1015" w:type="dxa"/>
          </w:tcPr>
          <w:p w:rsidR="0092638F" w:rsidRDefault="0092638F" w:rsidP="00A60947">
            <w:pPr>
              <w:pStyle w:val="BodyText"/>
              <w:ind w:left="0"/>
            </w:pPr>
          </w:p>
        </w:tc>
        <w:tc>
          <w:tcPr>
            <w:tcW w:w="1015" w:type="dxa"/>
          </w:tcPr>
          <w:p w:rsidR="0092638F" w:rsidRDefault="0092638F" w:rsidP="00A60947">
            <w:pPr>
              <w:pStyle w:val="BodyText"/>
              <w:ind w:left="0"/>
            </w:pPr>
          </w:p>
        </w:tc>
        <w:tc>
          <w:tcPr>
            <w:tcW w:w="1015" w:type="dxa"/>
            <w:shd w:val="clear" w:color="auto" w:fill="FF0000"/>
          </w:tcPr>
          <w:p w:rsidR="0092638F" w:rsidRPr="00686465" w:rsidRDefault="0092638F" w:rsidP="00A60947">
            <w:pPr>
              <w:pStyle w:val="BodyText"/>
              <w:ind w:left="0"/>
            </w:pPr>
            <w:r>
              <w:t>3</w:t>
            </w:r>
          </w:p>
        </w:tc>
        <w:tc>
          <w:tcPr>
            <w:tcW w:w="1015" w:type="dxa"/>
          </w:tcPr>
          <w:p w:rsidR="0092638F" w:rsidRDefault="0092638F" w:rsidP="00A60947">
            <w:pPr>
              <w:pStyle w:val="BodyText"/>
              <w:ind w:left="0"/>
            </w:pPr>
          </w:p>
        </w:tc>
        <w:tc>
          <w:tcPr>
            <w:tcW w:w="1015" w:type="dxa"/>
          </w:tcPr>
          <w:p w:rsidR="0092638F" w:rsidRDefault="0092638F" w:rsidP="00A60947">
            <w:pPr>
              <w:pStyle w:val="BodyText"/>
              <w:ind w:left="0"/>
            </w:pPr>
          </w:p>
        </w:tc>
      </w:tr>
      <w:tr w:rsidR="0092638F" w:rsidRPr="002C7568" w:rsidTr="00A60947">
        <w:tc>
          <w:tcPr>
            <w:tcW w:w="9134" w:type="dxa"/>
            <w:gridSpan w:val="9"/>
          </w:tcPr>
          <w:p w:rsidR="0092638F" w:rsidRDefault="0092638F" w:rsidP="00A60947">
            <w:pPr>
              <w:pStyle w:val="BodyText"/>
              <w:ind w:left="0"/>
            </w:pPr>
            <w:r>
              <w:t xml:space="preserve">Important for access when dealing with multilingual issues </w:t>
            </w:r>
          </w:p>
        </w:tc>
      </w:tr>
    </w:tbl>
    <w:p w:rsidR="0092638F" w:rsidRDefault="0092638F" w:rsidP="0092638F"/>
    <w:p w:rsidR="005E7BAF" w:rsidRDefault="005E7BAF" w:rsidP="006D7CBD">
      <w:pPr>
        <w:pStyle w:val="Heading2"/>
        <w:rPr>
          <w:lang w:val="en-GB"/>
        </w:rPr>
      </w:pPr>
      <w:r w:rsidRPr="003A007F">
        <w:rPr>
          <w:lang w:val="en-GB"/>
        </w:rPr>
        <w:br w:type="page"/>
      </w:r>
      <w:bookmarkStart w:id="926" w:name="_Toc260930557"/>
      <w:bookmarkStart w:id="927" w:name="_Toc261013089"/>
      <w:bookmarkStart w:id="928" w:name="_Toc261092115"/>
      <w:bookmarkStart w:id="929" w:name="_Toc261104168"/>
      <w:bookmarkStart w:id="930" w:name="_Toc261113778"/>
      <w:bookmarkStart w:id="931" w:name="_Toc261201618"/>
      <w:bookmarkStart w:id="932" w:name="_Toc261206844"/>
      <w:bookmarkStart w:id="933" w:name="_Toc261274833"/>
      <w:bookmarkStart w:id="934" w:name="_Toc353294585"/>
      <w:r>
        <w:rPr>
          <w:lang w:val="en-GB"/>
        </w:rPr>
        <w:lastRenderedPageBreak/>
        <w:t>XML DTD Schema</w:t>
      </w:r>
      <w:bookmarkEnd w:id="926"/>
      <w:bookmarkEnd w:id="927"/>
      <w:bookmarkEnd w:id="928"/>
      <w:bookmarkEnd w:id="929"/>
      <w:bookmarkEnd w:id="930"/>
      <w:bookmarkEnd w:id="931"/>
      <w:r>
        <w:rPr>
          <w:lang w:val="en-GB"/>
        </w:rPr>
        <w:t xml:space="preserve"> and Mark Up Languages</w:t>
      </w:r>
      <w:bookmarkEnd w:id="932"/>
      <w:bookmarkEnd w:id="933"/>
      <w:bookmarkEnd w:id="934"/>
    </w:p>
    <w:p w:rsidR="005E7BAF" w:rsidRDefault="005E7BAF" w:rsidP="003A7D45">
      <w:pPr>
        <w:pStyle w:val="BodyTex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D7FBD">
        <w:tc>
          <w:tcPr>
            <w:tcW w:w="9534" w:type="dxa"/>
            <w:gridSpan w:val="9"/>
          </w:tcPr>
          <w:p w:rsidR="005E7BAF" w:rsidRPr="002C7568" w:rsidRDefault="005E7BAF" w:rsidP="00012325">
            <w:pPr>
              <w:pStyle w:val="Heading3"/>
              <w:tabs>
                <w:tab w:val="clear" w:pos="2268"/>
                <w:tab w:val="left" w:pos="0"/>
              </w:tabs>
              <w:ind w:left="0" w:hanging="11"/>
              <w:rPr>
                <w:lang w:val="en-GB"/>
              </w:rPr>
            </w:pPr>
            <w:bookmarkStart w:id="935" w:name="_Encoded_Archival_Description"/>
            <w:bookmarkStart w:id="936" w:name="_Toc260930558"/>
            <w:bookmarkStart w:id="937" w:name="_Toc261013090"/>
            <w:bookmarkStart w:id="938" w:name="_Toc261092116"/>
            <w:bookmarkStart w:id="939" w:name="_Toc261104169"/>
            <w:bookmarkStart w:id="940" w:name="_Toc261113779"/>
            <w:bookmarkStart w:id="941" w:name="_Toc261201619"/>
            <w:bookmarkStart w:id="942" w:name="_Toc261206845"/>
            <w:bookmarkStart w:id="943" w:name="_Toc261274834"/>
            <w:bookmarkStart w:id="944" w:name="_Toc353294586"/>
            <w:bookmarkEnd w:id="935"/>
            <w:r>
              <w:rPr>
                <w:lang w:val="en-GB"/>
              </w:rPr>
              <w:t>Encoded Archival Description</w:t>
            </w:r>
            <w:bookmarkEnd w:id="936"/>
            <w:bookmarkEnd w:id="937"/>
            <w:bookmarkEnd w:id="938"/>
            <w:bookmarkEnd w:id="939"/>
            <w:bookmarkEnd w:id="940"/>
            <w:bookmarkEnd w:id="941"/>
            <w:bookmarkEnd w:id="942"/>
            <w:bookmarkEnd w:id="943"/>
            <w:bookmarkEnd w:id="944"/>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ED7FBD">
        <w:tc>
          <w:tcPr>
            <w:tcW w:w="9534" w:type="dxa"/>
            <w:gridSpan w:val="9"/>
          </w:tcPr>
          <w:p w:rsidR="00A332C7" w:rsidRDefault="00A332C7">
            <w:pPr>
              <w:spacing w:before="100" w:beforeAutospacing="1" w:after="100" w:afterAutospacing="1"/>
              <w:jc w:val="both"/>
              <w:rPr>
                <w:sz w:val="24"/>
                <w:szCs w:val="24"/>
                <w:lang w:val="en-GB" w:eastAsia="en-GB"/>
              </w:rPr>
            </w:pPr>
          </w:p>
          <w:p w:rsidR="00A332C7" w:rsidRDefault="005E7BAF">
            <w:pPr>
              <w:spacing w:before="100" w:beforeAutospacing="1" w:after="100" w:afterAutospacing="1"/>
              <w:jc w:val="both"/>
              <w:rPr>
                <w:sz w:val="24"/>
                <w:szCs w:val="24"/>
                <w:lang w:val="en-GB" w:eastAsia="en-GB"/>
              </w:rPr>
            </w:pPr>
            <w:r w:rsidRPr="002047DD">
              <w:rPr>
                <w:sz w:val="24"/>
                <w:szCs w:val="24"/>
                <w:lang w:val="en-GB" w:eastAsia="en-GB"/>
              </w:rPr>
              <w:t>This standard defines principles and criteria for designing, developing and maintaining an encoding scheme for archive and library finding aids. The standard accommodates hierarchical registers and inventories of any length describing the full range of archival holdings, including textual and electronic documents, visual materials and sound recordings.</w:t>
            </w:r>
          </w:p>
          <w:p w:rsidR="00A332C7" w:rsidRDefault="005E7BAF">
            <w:pPr>
              <w:spacing w:before="100" w:beforeAutospacing="1" w:after="100" w:afterAutospacing="1"/>
              <w:jc w:val="both"/>
              <w:rPr>
                <w:sz w:val="24"/>
                <w:szCs w:val="24"/>
                <w:lang w:val="en-GB" w:eastAsia="en-GB"/>
              </w:rPr>
            </w:pPr>
            <w:r w:rsidRPr="002047DD">
              <w:rPr>
                <w:sz w:val="24"/>
                <w:szCs w:val="24"/>
                <w:lang w:val="en-GB" w:eastAsia="en-GB"/>
              </w:rPr>
              <w:t>The encoding scheme originally used an XML document type definition (DTD) which consisted of two parts: an XML-compliant DTD and a detailed tag library. EAD, version 1 was originally published as an SGML compliant DTD in 1998, along with application guidelines containing extensive examples of encoded finding aids. This was superseded by the XML compliant DTD EAD, Version 2002. The XML schema for EAD, Version 2002 was released in February 2007.</w:t>
            </w:r>
          </w:p>
          <w:p w:rsidR="00A332C7" w:rsidRDefault="005E7BAF">
            <w:pPr>
              <w:spacing w:before="100" w:beforeAutospacing="1" w:after="100" w:afterAutospacing="1"/>
              <w:jc w:val="both"/>
              <w:rPr>
                <w:sz w:val="24"/>
                <w:szCs w:val="24"/>
                <w:lang w:val="en-GB" w:eastAsia="en-GB"/>
              </w:rPr>
            </w:pPr>
            <w:r w:rsidRPr="002047DD">
              <w:rPr>
                <w:sz w:val="24"/>
                <w:szCs w:val="24"/>
                <w:lang w:val="en-GB" w:eastAsia="en-GB"/>
              </w:rPr>
              <w:t xml:space="preserve">Although the term </w:t>
            </w:r>
            <w:r w:rsidRPr="002047DD">
              <w:rPr>
                <w:i/>
                <w:iCs/>
                <w:sz w:val="24"/>
                <w:szCs w:val="24"/>
                <w:lang w:val="en-GB" w:eastAsia="en-GB"/>
              </w:rPr>
              <w:t>finding aid</w:t>
            </w:r>
            <w:r w:rsidRPr="002047DD">
              <w:rPr>
                <w:sz w:val="24"/>
                <w:szCs w:val="24"/>
                <w:lang w:val="en-GB" w:eastAsia="en-GB"/>
              </w:rPr>
              <w:t xml:space="preserve"> traditionally encompasses a wide variety of tools to describe, control and provide access to archives and manuscript collections, this encoding standard is primarily for inventories and registers. Its design, however, does not preclude further development to accommodate other types of finding aids, such as repository guides.</w:t>
            </w:r>
          </w:p>
          <w:p w:rsidR="005E7BAF" w:rsidRPr="002C7568" w:rsidRDefault="005E7BAF" w:rsidP="00012325">
            <w:pPr>
              <w:spacing w:before="100" w:beforeAutospacing="1" w:after="100" w:afterAutospacing="1"/>
              <w:rPr>
                <w:lang w:val="en-GB"/>
              </w:rPr>
            </w:pP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ED7FBD">
        <w:tc>
          <w:tcPr>
            <w:tcW w:w="9534" w:type="dxa"/>
            <w:gridSpan w:val="9"/>
          </w:tcPr>
          <w:p w:rsidR="005E7BAF" w:rsidRPr="002C7568" w:rsidRDefault="005E7BAF" w:rsidP="00012325">
            <w:pPr>
              <w:pStyle w:val="BodyText"/>
              <w:ind w:left="0"/>
              <w:rPr>
                <w:lang w:val="en-GB"/>
              </w:rPr>
            </w:pPr>
            <w:r>
              <w:rPr>
                <w:lang w:val="en-GB"/>
              </w:rPr>
              <w:t>MARC standards office</w:t>
            </w: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5E7BAF" w:rsidTr="00ED7FBD">
        <w:tc>
          <w:tcPr>
            <w:tcW w:w="9534" w:type="dxa"/>
            <w:gridSpan w:val="9"/>
          </w:tcPr>
          <w:p w:rsidR="005E7BAF" w:rsidRPr="00381E44" w:rsidRDefault="005E7BAF" w:rsidP="00012325">
            <w:pPr>
              <w:pStyle w:val="BodyText"/>
              <w:ind w:left="0"/>
              <w:rPr>
                <w:lang w:val="fr-CA"/>
              </w:rPr>
            </w:pPr>
            <w:r w:rsidRPr="00381E44">
              <w:rPr>
                <w:lang w:val="fr-CA"/>
              </w:rPr>
              <w:t xml:space="preserve"> Current Version: </w:t>
            </w:r>
            <w:hyperlink r:id="rId390" w:tgtFrame="_blank" w:history="1">
              <w:r w:rsidRPr="00381E44">
                <w:rPr>
                  <w:rStyle w:val="Hyperlink"/>
                  <w:lang w:val="fr-CA"/>
                </w:rPr>
                <w:t>2002 - Encoded Archival Description, version 2002</w:t>
              </w:r>
            </w:hyperlink>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ED7FBD">
        <w:tc>
          <w:tcPr>
            <w:tcW w:w="9534" w:type="dxa"/>
            <w:gridSpan w:val="9"/>
          </w:tcPr>
          <w:p w:rsidR="005E7BAF" w:rsidRPr="002C7568" w:rsidRDefault="005E7BAF" w:rsidP="00012325">
            <w:pPr>
              <w:pStyle w:val="BodyText"/>
              <w:ind w:left="0"/>
              <w:rPr>
                <w:lang w:val="en-GB"/>
              </w:rPr>
            </w:pPr>
            <w:r>
              <w:rPr>
                <w:lang w:val="en-GB"/>
              </w:rPr>
              <w:t xml:space="preserve"> </w:t>
            </w:r>
            <w:hyperlink r:id="rId391" w:history="1">
              <w:r w:rsidRPr="00F00271">
                <w:rPr>
                  <w:rStyle w:val="Hyperlink"/>
                  <w:lang w:val="en-GB"/>
                </w:rPr>
                <w:t>http://www.loc.gov/ead/</w:t>
              </w:r>
            </w:hyperlink>
            <w:r>
              <w:rPr>
                <w:lang w:val="en-GB"/>
              </w:rPr>
              <w:t xml:space="preserve"> </w:t>
            </w: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ED7FBD">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shd w:val="clear" w:color="auto" w:fill="FFC000"/>
          </w:tcPr>
          <w:p w:rsidR="005E7BAF" w:rsidRPr="000F5844" w:rsidRDefault="005E7BAF" w:rsidP="008F601F">
            <w:pPr>
              <w:pStyle w:val="BodyText"/>
              <w:ind w:left="0"/>
              <w:rPr>
                <w:lang w:val="en-GB"/>
              </w:rPr>
            </w:pPr>
            <w:r>
              <w:rPr>
                <w:lang w:val="en-GB"/>
              </w:rPr>
              <w:t>2</w:t>
            </w:r>
          </w:p>
        </w:tc>
        <w:tc>
          <w:tcPr>
            <w:tcW w:w="1060" w:type="dxa"/>
          </w:tcPr>
          <w:p w:rsidR="005E7BAF" w:rsidRPr="000F5844" w:rsidRDefault="005E7BAF" w:rsidP="008F601F">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D7FBD">
        <w:tc>
          <w:tcPr>
            <w:tcW w:w="9534" w:type="dxa"/>
            <w:gridSpan w:val="9"/>
          </w:tcPr>
          <w:p w:rsidR="005E7BAF" w:rsidRPr="002C7568" w:rsidRDefault="005E7BAF" w:rsidP="00012325">
            <w:pPr>
              <w:pStyle w:val="Heading3"/>
              <w:tabs>
                <w:tab w:val="clear" w:pos="2268"/>
                <w:tab w:val="left" w:pos="0"/>
              </w:tabs>
              <w:ind w:left="0" w:hanging="11"/>
              <w:rPr>
                <w:lang w:val="en-GB"/>
              </w:rPr>
            </w:pPr>
            <w:bookmarkStart w:id="945" w:name="_RDF/XML_SYTAX_SPECIFICATION"/>
            <w:bookmarkStart w:id="946" w:name="_Toc260930559"/>
            <w:bookmarkStart w:id="947" w:name="_Toc261013091"/>
            <w:bookmarkStart w:id="948" w:name="_Toc261092117"/>
            <w:bookmarkStart w:id="949" w:name="_Toc261104170"/>
            <w:bookmarkStart w:id="950" w:name="_Toc261113780"/>
            <w:bookmarkStart w:id="951" w:name="_Toc261201620"/>
            <w:bookmarkStart w:id="952" w:name="_Toc261206846"/>
            <w:bookmarkStart w:id="953" w:name="_Toc261274835"/>
            <w:bookmarkStart w:id="954" w:name="_Toc353294587"/>
            <w:bookmarkEnd w:id="945"/>
            <w:r>
              <w:rPr>
                <w:lang w:val="en-GB"/>
              </w:rPr>
              <w:lastRenderedPageBreak/>
              <w:t>RDF/XML SYTAX SPECIFICATION</w:t>
            </w:r>
            <w:bookmarkEnd w:id="946"/>
            <w:bookmarkEnd w:id="947"/>
            <w:bookmarkEnd w:id="948"/>
            <w:bookmarkEnd w:id="949"/>
            <w:bookmarkEnd w:id="950"/>
            <w:bookmarkEnd w:id="951"/>
            <w:bookmarkEnd w:id="952"/>
            <w:bookmarkEnd w:id="953"/>
            <w:bookmarkEnd w:id="954"/>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Description</w:t>
            </w:r>
          </w:p>
        </w:tc>
      </w:tr>
      <w:tr w:rsidR="005E7BAF" w:rsidRPr="002C7568" w:rsidTr="00ED7FBD">
        <w:tc>
          <w:tcPr>
            <w:tcW w:w="9534" w:type="dxa"/>
            <w:gridSpan w:val="9"/>
          </w:tcPr>
          <w:p w:rsidR="00A332C7" w:rsidRDefault="00A332C7">
            <w:pPr>
              <w:jc w:val="both"/>
              <w:rPr>
                <w:sz w:val="24"/>
                <w:szCs w:val="24"/>
              </w:rPr>
            </w:pPr>
          </w:p>
          <w:p w:rsidR="00A332C7" w:rsidRDefault="00C62DB4">
            <w:pPr>
              <w:jc w:val="both"/>
              <w:rPr>
                <w:sz w:val="24"/>
                <w:szCs w:val="24"/>
              </w:rPr>
            </w:pPr>
            <w:r w:rsidRPr="00C62DB4">
              <w:rPr>
                <w:sz w:val="24"/>
                <w:szCs w:val="24"/>
              </w:rPr>
              <w:t xml:space="preserve">Resource Description Framework (RDF) is a language for representing metadata, about Web resources or identifying things in the World Wide Web. It is a machine processable interoperable language, enabling data to be modelled so that information can be readily exchanged between applications. Designed as a metadata model, it is usually expressed in XML, and is a major component of the developing semantic web, where the meaning of information and services on the web is defined. An RDF statement is based on triples so that the relationships between things being described are defined through 3 properties: the subject, the predicate and the object. This enables searches on the Web to be more meaningfully fulfilled. </w:t>
            </w:r>
          </w:p>
          <w:p w:rsidR="005E7BAF" w:rsidRPr="002C7568" w:rsidRDefault="005E7BAF" w:rsidP="002214DE">
            <w:pPr>
              <w:rPr>
                <w:lang w:val="en-GB"/>
              </w:rPr>
            </w:pP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Standards Developing Organisations</w:t>
            </w:r>
          </w:p>
        </w:tc>
      </w:tr>
      <w:tr w:rsidR="005E7BAF" w:rsidRPr="002C7568" w:rsidTr="00ED7FBD">
        <w:tc>
          <w:tcPr>
            <w:tcW w:w="9534" w:type="dxa"/>
            <w:gridSpan w:val="9"/>
          </w:tcPr>
          <w:p w:rsidR="005E7BAF" w:rsidRPr="002C7568" w:rsidRDefault="005E7BAF" w:rsidP="00012325">
            <w:pPr>
              <w:pStyle w:val="BodyText"/>
              <w:ind w:left="0"/>
              <w:rPr>
                <w:lang w:val="en-GB"/>
              </w:rPr>
            </w:pPr>
            <w:r>
              <w:rPr>
                <w:lang w:val="en-GB"/>
              </w:rPr>
              <w:t>W3C</w:t>
            </w: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Version</w:t>
            </w:r>
          </w:p>
        </w:tc>
      </w:tr>
      <w:tr w:rsidR="005E7BAF" w:rsidRPr="002C7568" w:rsidTr="00ED7FBD">
        <w:tc>
          <w:tcPr>
            <w:tcW w:w="9534" w:type="dxa"/>
            <w:gridSpan w:val="9"/>
          </w:tcPr>
          <w:p w:rsidR="005E7BAF" w:rsidRPr="002C7568" w:rsidRDefault="005E7BAF" w:rsidP="002214DE">
            <w:pPr>
              <w:rPr>
                <w:lang w:val="en-GB"/>
              </w:rPr>
            </w:pPr>
            <w:r>
              <w:rPr>
                <w:lang w:val="en-GB"/>
              </w:rPr>
              <w:t xml:space="preserve"> </w:t>
            </w:r>
            <w:r w:rsidRPr="002214DE">
              <w:rPr>
                <w:lang w:val="en-GB" w:eastAsia="en-GB"/>
              </w:rPr>
              <w:t>W3C Recommendation 10 February 2004</w:t>
            </w:r>
            <w:r>
              <w:t xml:space="preserve"> Latest version:</w:t>
            </w:r>
            <w:hyperlink r:id="rId392" w:history="1">
              <w:r>
                <w:rPr>
                  <w:rStyle w:val="Hyperlink"/>
                </w:rPr>
                <w:t>http://www.w3.org/TR/rdf-syntax-grammar/</w:t>
              </w:r>
            </w:hyperlink>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 xml:space="preserve">Further Information </w:t>
            </w:r>
          </w:p>
        </w:tc>
      </w:tr>
      <w:tr w:rsidR="005E7BAF" w:rsidRPr="002C7568" w:rsidTr="00ED7FBD">
        <w:tc>
          <w:tcPr>
            <w:tcW w:w="9534" w:type="dxa"/>
            <w:gridSpan w:val="9"/>
          </w:tcPr>
          <w:p w:rsidR="005E7BAF" w:rsidRPr="002C7568" w:rsidRDefault="005E7BAF" w:rsidP="00012325">
            <w:pPr>
              <w:pStyle w:val="BodyText"/>
              <w:ind w:left="0"/>
              <w:rPr>
                <w:lang w:val="en-GB"/>
              </w:rPr>
            </w:pPr>
            <w:r>
              <w:rPr>
                <w:lang w:val="en-GB"/>
              </w:rPr>
              <w:t xml:space="preserve"> </w:t>
            </w:r>
            <w:hyperlink r:id="rId393" w:history="1">
              <w:r w:rsidRPr="00E152B6">
                <w:rPr>
                  <w:rStyle w:val="Hyperlink"/>
                  <w:lang w:val="en-GB"/>
                </w:rPr>
                <w:t>http://www.w3.org/TR/rdf-syntax-grammar/</w:t>
              </w:r>
            </w:hyperlink>
            <w:r>
              <w:rPr>
                <w:lang w:val="en-GB"/>
              </w:rPr>
              <w:t xml:space="preserve"> </w:t>
            </w:r>
          </w:p>
        </w:tc>
      </w:tr>
      <w:tr w:rsidR="005E7BAF" w:rsidRPr="002C7568" w:rsidTr="00ED7FBD">
        <w:tc>
          <w:tcPr>
            <w:tcW w:w="9534" w:type="dxa"/>
            <w:gridSpan w:val="9"/>
            <w:shd w:val="clear" w:color="auto" w:fill="D9D9D9"/>
          </w:tcPr>
          <w:p w:rsidR="005E7BAF" w:rsidRPr="002C7568" w:rsidRDefault="005E7BAF" w:rsidP="00012325">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ED7FBD">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3A7D45">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057"/>
        <w:gridCol w:w="1055"/>
        <w:gridCol w:w="1052"/>
        <w:gridCol w:w="1050"/>
        <w:gridCol w:w="1049"/>
        <w:gridCol w:w="1047"/>
        <w:gridCol w:w="1045"/>
        <w:gridCol w:w="1045"/>
      </w:tblGrid>
      <w:tr w:rsidR="005E7BAF" w:rsidRPr="002C7568" w:rsidTr="008F601F">
        <w:tc>
          <w:tcPr>
            <w:tcW w:w="9534" w:type="dxa"/>
            <w:gridSpan w:val="9"/>
          </w:tcPr>
          <w:p w:rsidR="005E7BAF" w:rsidRPr="002C7568" w:rsidRDefault="005E7BAF" w:rsidP="008F601F">
            <w:pPr>
              <w:pStyle w:val="Heading3"/>
              <w:tabs>
                <w:tab w:val="clear" w:pos="2268"/>
                <w:tab w:val="left" w:pos="0"/>
              </w:tabs>
              <w:ind w:left="0" w:hanging="11"/>
              <w:rPr>
                <w:lang w:val="en-GB"/>
              </w:rPr>
            </w:pPr>
            <w:bookmarkStart w:id="955" w:name="_Toc353294588"/>
            <w:r>
              <w:rPr>
                <w:lang w:val="en-GB"/>
              </w:rPr>
              <w:lastRenderedPageBreak/>
              <w:t>Climate Science modelling language</w:t>
            </w:r>
            <w:bookmarkEnd w:id="955"/>
            <w:r>
              <w:rPr>
                <w:lang w:val="en-GB"/>
              </w:rPr>
              <w:t xml:space="preserve"> </w:t>
            </w:r>
          </w:p>
        </w:tc>
      </w:tr>
      <w:tr w:rsidR="005E7BAF" w:rsidRPr="002C7568" w:rsidTr="008F601F">
        <w:tc>
          <w:tcPr>
            <w:tcW w:w="9534" w:type="dxa"/>
            <w:gridSpan w:val="9"/>
            <w:shd w:val="clear" w:color="auto" w:fill="D9D9D9"/>
          </w:tcPr>
          <w:p w:rsidR="005E7BAF" w:rsidRPr="002C7568" w:rsidRDefault="005E7BAF" w:rsidP="008F601F">
            <w:pPr>
              <w:pStyle w:val="BodyText"/>
              <w:ind w:left="0"/>
              <w:rPr>
                <w:b/>
                <w:lang w:val="en-GB"/>
              </w:rPr>
            </w:pPr>
            <w:r w:rsidRPr="002C7568">
              <w:rPr>
                <w:b/>
                <w:lang w:val="en-GB"/>
              </w:rPr>
              <w:t>Description</w:t>
            </w:r>
          </w:p>
        </w:tc>
      </w:tr>
      <w:tr w:rsidR="005E7BAF" w:rsidRPr="002C7568" w:rsidTr="008F601F">
        <w:tc>
          <w:tcPr>
            <w:tcW w:w="9534" w:type="dxa"/>
            <w:gridSpan w:val="9"/>
          </w:tcPr>
          <w:p w:rsidR="0046232B" w:rsidRDefault="0046232B" w:rsidP="00ED7FBD">
            <w:pPr>
              <w:pStyle w:val="NormalWeb"/>
              <w:spacing w:before="0" w:after="0"/>
              <w:rPr>
                <w:color w:val="000000"/>
                <w:szCs w:val="24"/>
                <w:lang w:val="en-GB" w:eastAsia="en-GB"/>
              </w:rPr>
            </w:pPr>
          </w:p>
          <w:p w:rsidR="005E7BAF" w:rsidRPr="006D7CBD" w:rsidRDefault="005E7BAF" w:rsidP="00ED7FBD">
            <w:pPr>
              <w:pStyle w:val="NormalWeb"/>
              <w:spacing w:before="0" w:after="0"/>
              <w:rPr>
                <w:color w:val="000000"/>
                <w:szCs w:val="24"/>
                <w:lang w:val="en-GB" w:eastAsia="en-GB"/>
              </w:rPr>
            </w:pPr>
            <w:r w:rsidRPr="006D7CBD">
              <w:rPr>
                <w:color w:val="000000"/>
                <w:szCs w:val="24"/>
                <w:lang w:val="en-GB" w:eastAsia="en-GB"/>
              </w:rPr>
              <w:t xml:space="preserve">CSML is a standards-based data model and GML (Geography Markup Language) </w:t>
            </w:r>
            <w:hyperlink r:id="rId394" w:history="1">
              <w:r w:rsidRPr="006D7CBD">
                <w:rPr>
                  <w:color w:val="000000"/>
                  <w:lang w:val="en-GB" w:eastAsia="en-GB"/>
                </w:rPr>
                <w:t>application schema</w:t>
              </w:r>
            </w:hyperlink>
            <w:r w:rsidRPr="006D7CBD">
              <w:rPr>
                <w:color w:val="000000"/>
                <w:szCs w:val="24"/>
                <w:lang w:val="en-GB" w:eastAsia="en-GB"/>
              </w:rPr>
              <w:t xml:space="preserve"> for atmospheric and oceanographic data with associated software tools developed at the Rutherford Appleton Laboratory. </w:t>
            </w:r>
          </w:p>
          <w:p w:rsidR="005E7BAF" w:rsidRPr="006D7CBD" w:rsidRDefault="005E7BAF" w:rsidP="00ED7FBD">
            <w:pPr>
              <w:pStyle w:val="NormalWeb"/>
              <w:spacing w:before="0" w:after="0"/>
              <w:rPr>
                <w:color w:val="000000"/>
                <w:szCs w:val="24"/>
                <w:lang w:val="en-GB" w:eastAsia="en-GB"/>
              </w:rPr>
            </w:pPr>
            <w:r w:rsidRPr="006D7CBD">
              <w:rPr>
                <w:color w:val="000000"/>
                <w:szCs w:val="24"/>
                <w:lang w:val="en-GB" w:eastAsia="en-GB"/>
              </w:rPr>
              <w:t> The key subcomponents of CSML are:</w:t>
            </w:r>
          </w:p>
          <w:p w:rsidR="005E7BAF" w:rsidRPr="006D7CBD" w:rsidRDefault="005E7BAF" w:rsidP="00EE4C9D">
            <w:pPr>
              <w:numPr>
                <w:ilvl w:val="0"/>
                <w:numId w:val="24"/>
              </w:numPr>
              <w:rPr>
                <w:color w:val="000000"/>
                <w:sz w:val="24"/>
                <w:szCs w:val="24"/>
                <w:lang w:val="en-GB" w:eastAsia="en-GB"/>
              </w:rPr>
            </w:pPr>
            <w:r w:rsidRPr="006D7CBD">
              <w:rPr>
                <w:color w:val="000000"/>
                <w:sz w:val="24"/>
                <w:szCs w:val="24"/>
                <w:lang w:val="en-GB" w:eastAsia="en-GB"/>
              </w:rPr>
              <w:t xml:space="preserve">Feature Type Definitions: A set of </w:t>
            </w:r>
            <w:hyperlink r:id="rId395" w:history="1">
              <w:r w:rsidRPr="006D7CBD">
                <w:rPr>
                  <w:color w:val="000000"/>
                  <w:lang w:val="en-GB" w:eastAsia="en-GB"/>
                </w:rPr>
                <w:t>UML conceptual models</w:t>
              </w:r>
            </w:hyperlink>
            <w:r w:rsidRPr="006D7CBD">
              <w:rPr>
                <w:color w:val="000000"/>
                <w:sz w:val="24"/>
                <w:szCs w:val="24"/>
                <w:lang w:val="en-GB" w:eastAsia="en-GB"/>
              </w:rPr>
              <w:t xml:space="preserve"> ('feature types') for a range of atmospheric and oceanographic data types relevant to key NDG Data Providers, based on the framework and components provided by ISO standards for geospatial information modelling. See the CSML </w:t>
            </w:r>
            <w:hyperlink r:id="rId396" w:history="1">
              <w:r w:rsidRPr="006D7CBD">
                <w:rPr>
                  <w:color w:val="000000"/>
                  <w:lang w:val="en-GB" w:eastAsia="en-GB"/>
                </w:rPr>
                <w:t>user guide</w:t>
              </w:r>
            </w:hyperlink>
            <w:r w:rsidRPr="006D7CBD">
              <w:rPr>
                <w:color w:val="000000"/>
                <w:sz w:val="24"/>
                <w:szCs w:val="24"/>
                <w:lang w:val="en-GB" w:eastAsia="en-GB"/>
              </w:rPr>
              <w:t xml:space="preserve"> for further information about features. </w:t>
            </w:r>
          </w:p>
          <w:p w:rsidR="005E7BAF" w:rsidRPr="006D7CBD" w:rsidRDefault="00E50BFD" w:rsidP="00EE4C9D">
            <w:pPr>
              <w:numPr>
                <w:ilvl w:val="0"/>
                <w:numId w:val="24"/>
              </w:numPr>
              <w:rPr>
                <w:color w:val="000000"/>
                <w:sz w:val="24"/>
                <w:szCs w:val="24"/>
                <w:lang w:val="en-GB" w:eastAsia="en-GB"/>
              </w:rPr>
            </w:pPr>
            <w:hyperlink r:id="rId397" w:history="1">
              <w:r w:rsidR="005E7BAF" w:rsidRPr="006D7CBD">
                <w:rPr>
                  <w:color w:val="000000"/>
                  <w:lang w:val="en-GB" w:eastAsia="en-GB"/>
                </w:rPr>
                <w:t>CSML</w:t>
              </w:r>
            </w:hyperlink>
            <w:r w:rsidR="005E7BAF" w:rsidRPr="006D7CBD">
              <w:rPr>
                <w:color w:val="000000"/>
                <w:sz w:val="24"/>
                <w:szCs w:val="24"/>
                <w:lang w:val="en-GB" w:eastAsia="en-GB"/>
              </w:rPr>
              <w:t xml:space="preserve"> itself (an application schema of GML), built around these feature types providing a standards-based reference encoding for NDG datasets. </w:t>
            </w:r>
          </w:p>
          <w:p w:rsidR="005E7BAF" w:rsidRPr="006D7CBD" w:rsidRDefault="005E7BAF" w:rsidP="00EE4C9D">
            <w:pPr>
              <w:numPr>
                <w:ilvl w:val="0"/>
                <w:numId w:val="24"/>
              </w:numPr>
              <w:rPr>
                <w:color w:val="000000"/>
                <w:sz w:val="24"/>
                <w:szCs w:val="24"/>
                <w:lang w:val="en-GB" w:eastAsia="en-GB"/>
              </w:rPr>
            </w:pPr>
            <w:r w:rsidRPr="006D7CBD">
              <w:rPr>
                <w:color w:val="000000"/>
                <w:sz w:val="24"/>
                <w:szCs w:val="24"/>
                <w:lang w:val="en-GB" w:eastAsia="en-GB"/>
              </w:rPr>
              <w:t xml:space="preserve">CSML Tools: </w:t>
            </w:r>
          </w:p>
          <w:p w:rsidR="005E7BAF" w:rsidRPr="006D7CBD" w:rsidRDefault="005E7BAF" w:rsidP="00EE4C9D">
            <w:pPr>
              <w:numPr>
                <w:ilvl w:val="1"/>
                <w:numId w:val="24"/>
              </w:numPr>
              <w:rPr>
                <w:color w:val="000000"/>
                <w:sz w:val="24"/>
                <w:szCs w:val="24"/>
                <w:lang w:val="en-GB" w:eastAsia="en-GB"/>
              </w:rPr>
            </w:pPr>
            <w:r w:rsidRPr="006D7CBD">
              <w:rPr>
                <w:color w:val="000000"/>
                <w:sz w:val="24"/>
                <w:szCs w:val="24"/>
                <w:lang w:val="en-GB" w:eastAsia="en-GB"/>
              </w:rPr>
              <w:t xml:space="preserve">A CSML 'scanner' to facilitate the production of CSML markup for some existing data file formats </w:t>
            </w:r>
          </w:p>
          <w:p w:rsidR="005E7BAF" w:rsidRPr="006D7CBD" w:rsidRDefault="005E7BAF" w:rsidP="00EE4C9D">
            <w:pPr>
              <w:numPr>
                <w:ilvl w:val="1"/>
                <w:numId w:val="24"/>
              </w:numPr>
              <w:rPr>
                <w:color w:val="000000"/>
                <w:sz w:val="24"/>
                <w:szCs w:val="24"/>
                <w:lang w:val="en-GB" w:eastAsia="en-GB"/>
              </w:rPr>
            </w:pPr>
            <w:r w:rsidRPr="006D7CBD">
              <w:rPr>
                <w:color w:val="000000"/>
                <w:sz w:val="24"/>
                <w:szCs w:val="24"/>
                <w:lang w:val="en-GB" w:eastAsia="en-GB"/>
              </w:rPr>
              <w:t xml:space="preserve">A CSML 'parser' to demarshall a CSML document into corresponding object instances </w:t>
            </w:r>
          </w:p>
          <w:p w:rsidR="005E7BAF" w:rsidRPr="006D7CBD" w:rsidRDefault="005E7BAF" w:rsidP="00EE4C9D">
            <w:pPr>
              <w:numPr>
                <w:ilvl w:val="0"/>
                <w:numId w:val="24"/>
              </w:numPr>
              <w:rPr>
                <w:color w:val="000000"/>
                <w:sz w:val="24"/>
                <w:szCs w:val="24"/>
                <w:lang w:val="en-GB" w:eastAsia="en-GB"/>
              </w:rPr>
            </w:pPr>
            <w:r w:rsidRPr="006D7CBD">
              <w:rPr>
                <w:color w:val="000000"/>
                <w:sz w:val="24"/>
                <w:szCs w:val="24"/>
                <w:lang w:val="en-GB" w:eastAsia="en-GB"/>
              </w:rPr>
              <w:t xml:space="preserve">CSML Services including: </w:t>
            </w:r>
          </w:p>
          <w:p w:rsidR="005E7BAF" w:rsidRPr="006D7CBD" w:rsidRDefault="005E7BAF" w:rsidP="00EE4C9D">
            <w:pPr>
              <w:numPr>
                <w:ilvl w:val="1"/>
                <w:numId w:val="24"/>
              </w:numPr>
              <w:rPr>
                <w:color w:val="000000"/>
                <w:sz w:val="24"/>
                <w:szCs w:val="24"/>
                <w:lang w:val="en-GB" w:eastAsia="en-GB"/>
              </w:rPr>
            </w:pPr>
            <w:r w:rsidRPr="006D7CBD">
              <w:rPr>
                <w:color w:val="000000"/>
                <w:sz w:val="24"/>
                <w:szCs w:val="24"/>
                <w:lang w:val="en-GB" w:eastAsia="en-GB"/>
              </w:rPr>
              <w:t>COWS (Ceda OGC Web Service) framework.</w:t>
            </w:r>
          </w:p>
          <w:p w:rsidR="005E7BAF" w:rsidRDefault="005E7BAF" w:rsidP="00ED7FBD">
            <w:pPr>
              <w:pStyle w:val="NormalWeb"/>
              <w:spacing w:before="0" w:after="0"/>
            </w:pPr>
            <w:r w:rsidRPr="006D7CBD">
              <w:rPr>
                <w:color w:val="000000"/>
                <w:szCs w:val="24"/>
                <w:lang w:val="en-GB" w:eastAsia="en-GB"/>
              </w:rPr>
              <w:t xml:space="preserve">CSML was an outcome of the NERC DataGrid Projects </w:t>
            </w:r>
            <w:hyperlink r:id="rId398" w:history="1">
              <w:r w:rsidRPr="006D7CBD">
                <w:rPr>
                  <w:color w:val="000000"/>
                  <w:lang w:val="en-GB" w:eastAsia="en-GB"/>
                </w:rPr>
                <w:t>NDG1</w:t>
              </w:r>
            </w:hyperlink>
            <w:r w:rsidRPr="006D7CBD">
              <w:rPr>
                <w:color w:val="000000"/>
                <w:szCs w:val="24"/>
                <w:lang w:val="en-GB" w:eastAsia="en-GB"/>
              </w:rPr>
              <w:t xml:space="preserve"> and </w:t>
            </w:r>
            <w:hyperlink r:id="rId399" w:history="1">
              <w:r w:rsidRPr="006D7CBD">
                <w:rPr>
                  <w:color w:val="000000"/>
                  <w:lang w:val="en-GB" w:eastAsia="en-GB"/>
                </w:rPr>
                <w:t>NDG2</w:t>
              </w:r>
            </w:hyperlink>
            <w:r w:rsidRPr="006D7CBD">
              <w:rPr>
                <w:color w:val="000000"/>
                <w:szCs w:val="24"/>
                <w:lang w:val="en-GB" w:eastAsia="en-GB"/>
              </w:rPr>
              <w:t xml:space="preserve"> and current financial support is via the NERC </w:t>
            </w:r>
            <w:hyperlink r:id="rId400" w:history="1">
              <w:r w:rsidRPr="006D7CBD">
                <w:rPr>
                  <w:color w:val="000000"/>
                  <w:lang w:val="en-GB" w:eastAsia="en-GB"/>
                </w:rPr>
                <w:t>C-SEKT</w:t>
              </w:r>
            </w:hyperlink>
            <w:r w:rsidRPr="006D7CBD">
              <w:rPr>
                <w:color w:val="000000"/>
                <w:szCs w:val="24"/>
                <w:lang w:val="en-GB" w:eastAsia="en-GB"/>
              </w:rPr>
              <w:t xml:space="preserve"> project.</w:t>
            </w:r>
            <w:r w:rsidRPr="0055250E">
              <w:rPr>
                <w:szCs w:val="24"/>
              </w:rPr>
              <w:t xml:space="preserve"> </w:t>
            </w:r>
            <w:r>
              <w:t xml:space="preserve">. </w:t>
            </w:r>
          </w:p>
          <w:p w:rsidR="005E7BAF" w:rsidRPr="002C7568" w:rsidRDefault="005E7BAF" w:rsidP="008F601F">
            <w:pPr>
              <w:rPr>
                <w:lang w:val="en-GB"/>
              </w:rPr>
            </w:pPr>
          </w:p>
        </w:tc>
      </w:tr>
      <w:tr w:rsidR="005E7BAF" w:rsidRPr="002C7568" w:rsidTr="008F601F">
        <w:tc>
          <w:tcPr>
            <w:tcW w:w="9534" w:type="dxa"/>
            <w:gridSpan w:val="9"/>
            <w:shd w:val="clear" w:color="auto" w:fill="D9D9D9"/>
          </w:tcPr>
          <w:p w:rsidR="005E7BAF" w:rsidRPr="002C7568" w:rsidRDefault="005E7BAF" w:rsidP="008F601F">
            <w:pPr>
              <w:pStyle w:val="BodyText"/>
              <w:ind w:left="0"/>
              <w:rPr>
                <w:b/>
                <w:lang w:val="en-GB"/>
              </w:rPr>
            </w:pPr>
            <w:r w:rsidRPr="002C7568">
              <w:rPr>
                <w:b/>
                <w:lang w:val="en-GB"/>
              </w:rPr>
              <w:t>Standards Developing Organisations</w:t>
            </w:r>
          </w:p>
        </w:tc>
      </w:tr>
      <w:tr w:rsidR="005E7BAF" w:rsidRPr="002C7568" w:rsidTr="008F601F">
        <w:tc>
          <w:tcPr>
            <w:tcW w:w="9534" w:type="dxa"/>
            <w:gridSpan w:val="9"/>
          </w:tcPr>
          <w:p w:rsidR="005E7BAF" w:rsidRPr="002C7568" w:rsidRDefault="005E7BAF" w:rsidP="008F601F">
            <w:pPr>
              <w:pStyle w:val="BodyText"/>
              <w:ind w:left="0"/>
              <w:rPr>
                <w:lang w:val="en-GB"/>
              </w:rPr>
            </w:pPr>
            <w:r>
              <w:rPr>
                <w:lang w:val="en-GB"/>
              </w:rPr>
              <w:t>NERC</w:t>
            </w:r>
          </w:p>
        </w:tc>
      </w:tr>
      <w:tr w:rsidR="005E7BAF" w:rsidRPr="002C7568" w:rsidTr="008F601F">
        <w:tc>
          <w:tcPr>
            <w:tcW w:w="9534" w:type="dxa"/>
            <w:gridSpan w:val="9"/>
            <w:shd w:val="clear" w:color="auto" w:fill="D9D9D9"/>
          </w:tcPr>
          <w:p w:rsidR="005E7BAF" w:rsidRPr="002C7568" w:rsidRDefault="005E7BAF" w:rsidP="008F601F">
            <w:pPr>
              <w:pStyle w:val="BodyText"/>
              <w:ind w:left="0"/>
              <w:rPr>
                <w:b/>
                <w:lang w:val="en-GB"/>
              </w:rPr>
            </w:pPr>
            <w:r w:rsidRPr="002C7568">
              <w:rPr>
                <w:b/>
                <w:lang w:val="en-GB"/>
              </w:rPr>
              <w:t>Version</w:t>
            </w:r>
          </w:p>
        </w:tc>
      </w:tr>
      <w:tr w:rsidR="005E7BAF" w:rsidRPr="002C7568" w:rsidTr="008F601F">
        <w:tc>
          <w:tcPr>
            <w:tcW w:w="9534" w:type="dxa"/>
            <w:gridSpan w:val="9"/>
          </w:tcPr>
          <w:p w:rsidR="00A332C7" w:rsidRDefault="005E7BAF">
            <w:pPr>
              <w:jc w:val="both"/>
              <w:rPr>
                <w:lang w:val="en-GB"/>
              </w:rPr>
            </w:pPr>
            <w:r>
              <w:rPr>
                <w:lang w:val="en-GB"/>
              </w:rPr>
              <w:t xml:space="preserve"> Current version last updated 2008:  </w:t>
            </w:r>
          </w:p>
          <w:p w:rsidR="00A332C7" w:rsidRDefault="005E7BAF">
            <w:pPr>
              <w:jc w:val="both"/>
              <w:rPr>
                <w:lang w:val="en-GB"/>
              </w:rPr>
            </w:pPr>
            <w:r>
              <w:t xml:space="preserve">CSML is a standards-based data model and GML (Geography Markup Language) </w:t>
            </w:r>
            <w:hyperlink r:id="rId401" w:history="1">
              <w:r>
                <w:rPr>
                  <w:rStyle w:val="Hyperlink"/>
                </w:rPr>
                <w:t>application schema</w:t>
              </w:r>
            </w:hyperlink>
            <w:r>
              <w:t xml:space="preserve"> for atmospheric and oceanographic data with associated software tools developed at the Rutherford Appleton Laboratory.</w:t>
            </w:r>
          </w:p>
        </w:tc>
      </w:tr>
      <w:tr w:rsidR="005E7BAF" w:rsidRPr="002C7568" w:rsidTr="008F601F">
        <w:tc>
          <w:tcPr>
            <w:tcW w:w="9534" w:type="dxa"/>
            <w:gridSpan w:val="9"/>
            <w:shd w:val="clear" w:color="auto" w:fill="D9D9D9"/>
          </w:tcPr>
          <w:p w:rsidR="005E7BAF" w:rsidRPr="002C7568" w:rsidRDefault="005E7BAF" w:rsidP="008F601F">
            <w:pPr>
              <w:pStyle w:val="BodyText"/>
              <w:ind w:left="0"/>
              <w:rPr>
                <w:b/>
                <w:lang w:val="en-GB"/>
              </w:rPr>
            </w:pPr>
            <w:r w:rsidRPr="002C7568">
              <w:rPr>
                <w:b/>
                <w:lang w:val="en-GB"/>
              </w:rPr>
              <w:t xml:space="preserve">Further Information </w:t>
            </w:r>
          </w:p>
        </w:tc>
      </w:tr>
      <w:tr w:rsidR="005E7BAF" w:rsidRPr="002C7568" w:rsidTr="008F601F">
        <w:tc>
          <w:tcPr>
            <w:tcW w:w="9534" w:type="dxa"/>
            <w:gridSpan w:val="9"/>
          </w:tcPr>
          <w:p w:rsidR="005E7BAF" w:rsidRPr="002C7568" w:rsidRDefault="00E50BFD" w:rsidP="008F601F">
            <w:pPr>
              <w:pStyle w:val="BodyText"/>
              <w:ind w:left="0"/>
              <w:rPr>
                <w:lang w:val="en-GB"/>
              </w:rPr>
            </w:pPr>
            <w:hyperlink r:id="rId402" w:history="1">
              <w:r w:rsidR="005E7BAF" w:rsidRPr="00E152B6">
                <w:rPr>
                  <w:rStyle w:val="Hyperlink"/>
                  <w:lang w:val="en-GB"/>
                </w:rPr>
                <w:t>http://csml.badc.rl.ac.uk/index.php?option=com_content&amp;view=frontpage&amp;Itemid=63</w:t>
              </w:r>
            </w:hyperlink>
          </w:p>
        </w:tc>
      </w:tr>
      <w:tr w:rsidR="005E7BAF" w:rsidRPr="002C7568" w:rsidTr="008F601F">
        <w:tc>
          <w:tcPr>
            <w:tcW w:w="9534" w:type="dxa"/>
            <w:gridSpan w:val="9"/>
            <w:shd w:val="clear" w:color="auto" w:fill="D9D9D9"/>
          </w:tcPr>
          <w:p w:rsidR="005E7BAF" w:rsidRPr="002C7568" w:rsidRDefault="005E7BAF" w:rsidP="008F601F">
            <w:pPr>
              <w:pStyle w:val="BodyText"/>
              <w:ind w:left="0"/>
              <w:rPr>
                <w:b/>
                <w:lang w:val="en-GB"/>
              </w:rPr>
            </w:pPr>
            <w:r w:rsidRPr="002C7568">
              <w:rPr>
                <w:b/>
                <w:lang w:val="en-GB"/>
              </w:rPr>
              <w:t>Relevance to LTDP</w:t>
            </w:r>
          </w:p>
        </w:tc>
      </w:tr>
      <w:tr w:rsidR="005E7BAF" w:rsidRPr="002C7568" w:rsidTr="008F601F">
        <w:trPr>
          <w:trHeight w:val="248"/>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8F601F">
        <w:trPr>
          <w:trHeight w:val="247"/>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ED7FBD">
        <w:tc>
          <w:tcPr>
            <w:tcW w:w="9534" w:type="dxa"/>
            <w:gridSpan w:val="9"/>
          </w:tcPr>
          <w:p w:rsidR="005E7BAF" w:rsidRPr="002C7568" w:rsidRDefault="005E7BAF" w:rsidP="00811411">
            <w:pPr>
              <w:pStyle w:val="Heading3"/>
              <w:tabs>
                <w:tab w:val="clear" w:pos="2268"/>
                <w:tab w:val="left" w:pos="0"/>
              </w:tabs>
              <w:ind w:left="0" w:hanging="11"/>
              <w:rPr>
                <w:lang w:val="en-GB"/>
              </w:rPr>
            </w:pPr>
            <w:bookmarkStart w:id="956" w:name="_Toc261013093"/>
            <w:bookmarkStart w:id="957" w:name="_Toc261092119"/>
            <w:bookmarkStart w:id="958" w:name="_unstructured_Operation_MarkUP"/>
            <w:bookmarkStart w:id="959" w:name="_Toc261104172"/>
            <w:bookmarkStart w:id="960" w:name="_Toc261113782"/>
            <w:bookmarkStart w:id="961" w:name="_Toc261201622"/>
            <w:bookmarkStart w:id="962" w:name="_Toc261206848"/>
            <w:bookmarkStart w:id="963" w:name="_Toc261274837"/>
            <w:bookmarkStart w:id="964" w:name="_Toc353294589"/>
            <w:bookmarkEnd w:id="956"/>
            <w:bookmarkEnd w:id="957"/>
            <w:bookmarkEnd w:id="958"/>
            <w:r>
              <w:rPr>
                <w:lang w:val="en-GB"/>
              </w:rPr>
              <w:lastRenderedPageBreak/>
              <w:t>unstructured Operation MarkUP LanGUAGE</w:t>
            </w:r>
            <w:bookmarkEnd w:id="959"/>
            <w:bookmarkEnd w:id="960"/>
            <w:bookmarkEnd w:id="961"/>
            <w:bookmarkEnd w:id="962"/>
            <w:bookmarkEnd w:id="963"/>
            <w:bookmarkEnd w:id="964"/>
          </w:p>
        </w:tc>
      </w:tr>
      <w:tr w:rsidR="005E7BAF" w:rsidRPr="002C7568" w:rsidTr="00ED7FBD">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Description</w:t>
            </w:r>
          </w:p>
        </w:tc>
      </w:tr>
      <w:tr w:rsidR="005E7BAF" w:rsidRPr="002C7568" w:rsidTr="00ED7FBD">
        <w:tc>
          <w:tcPr>
            <w:tcW w:w="9534" w:type="dxa"/>
            <w:gridSpan w:val="9"/>
          </w:tcPr>
          <w:p w:rsidR="005E7BAF" w:rsidRDefault="005E7BAF" w:rsidP="0030039B">
            <w:pPr>
              <w:pStyle w:val="Default"/>
              <w:jc w:val="both"/>
              <w:rPr>
                <w:rFonts w:ascii="Times New Roman" w:hAnsi="Times New Roman" w:cs="Times New Roman"/>
              </w:rPr>
            </w:pPr>
          </w:p>
          <w:p w:rsidR="00D63175" w:rsidRDefault="005E7BAF">
            <w:pPr>
              <w:pStyle w:val="Default"/>
              <w:jc w:val="both"/>
              <w:rPr>
                <w:rFonts w:ascii="Times New Roman" w:hAnsi="Times New Roman" w:cs="Times New Roman"/>
                <w:lang w:val="en-US" w:eastAsia="en-US"/>
              </w:rPr>
            </w:pPr>
            <w:r w:rsidRPr="00284CFC">
              <w:rPr>
                <w:rFonts w:ascii="Times New Roman" w:hAnsi="Times New Roman" w:cs="Times New Roman"/>
              </w:rPr>
              <w:t xml:space="preserve">UOML is interface standard to process unstructured document; it plays the similar role as SQL (Structured Query Language) to structured data. UOML is expressed with standard XML, featuring compatibility and openness </w:t>
            </w:r>
          </w:p>
          <w:p w:rsidR="00D63175" w:rsidRDefault="005E7BAF">
            <w:pPr>
              <w:pStyle w:val="Default"/>
              <w:spacing w:before="230"/>
              <w:jc w:val="both"/>
              <w:rPr>
                <w:rFonts w:ascii="Times New Roman" w:hAnsi="Times New Roman" w:cs="Times New Roman"/>
                <w:lang w:val="en-US" w:eastAsia="en-US"/>
              </w:rPr>
            </w:pPr>
            <w:r w:rsidRPr="00284CFC">
              <w:rPr>
                <w:rFonts w:ascii="Times New Roman" w:hAnsi="Times New Roman" w:cs="Times New Roman"/>
              </w:rPr>
              <w:t>UOML deals with layout-based document and its related information (such as metadata, rights, etc.) Layout-based document is two dimensi</w:t>
            </w:r>
            <w:r>
              <w:rPr>
                <w:rFonts w:ascii="Times New Roman" w:hAnsi="Times New Roman" w:cs="Times New Roman"/>
              </w:rPr>
              <w:t>onal, static paging information</w:t>
            </w:r>
            <w:r w:rsidRPr="00284CFC">
              <w:rPr>
                <w:rFonts w:ascii="Times New Roman" w:hAnsi="Times New Roman" w:cs="Times New Roman"/>
              </w:rPr>
              <w:t xml:space="preserve"> i.e. information can be recorded on traditional paper. The software which implements the UOML defined function, is called DCMS, applications can process the document by sending UOML instructions to DCMS. </w:t>
            </w:r>
          </w:p>
          <w:p w:rsidR="00A332C7" w:rsidRDefault="005E7BAF">
            <w:pPr>
              <w:pStyle w:val="Default"/>
              <w:jc w:val="both"/>
              <w:rPr>
                <w:rFonts w:ascii="Times New Roman" w:hAnsi="Times New Roman" w:cs="Times New Roman"/>
                <w:color w:val="auto"/>
                <w:lang w:val="en-US" w:eastAsia="en-US"/>
              </w:rPr>
            </w:pPr>
            <w:r w:rsidRPr="00284CFC">
              <w:rPr>
                <w:rFonts w:ascii="Times New Roman" w:hAnsi="Times New Roman" w:cs="Times New Roman"/>
                <w:color w:val="auto"/>
              </w:rPr>
              <w:t xml:space="preserve">UOML </w:t>
            </w:r>
          </w:p>
          <w:p w:rsidR="00A332C7" w:rsidRDefault="00A332C7">
            <w:pPr>
              <w:pStyle w:val="Default"/>
              <w:jc w:val="both"/>
              <w:rPr>
                <w:rFonts w:ascii="Times New Roman" w:hAnsi="Times New Roman" w:cs="Times New Roman"/>
                <w:color w:val="auto"/>
                <w:lang w:val="en-US" w:eastAsia="en-US"/>
              </w:rPr>
            </w:pPr>
          </w:p>
          <w:p w:rsidR="00A332C7" w:rsidRDefault="005E7BAF">
            <w:pPr>
              <w:jc w:val="both"/>
              <w:rPr>
                <w:sz w:val="24"/>
                <w:szCs w:val="24"/>
              </w:rPr>
            </w:pPr>
            <w:r w:rsidRPr="00284CFC">
              <w:rPr>
                <w:sz w:val="24"/>
                <w:szCs w:val="24"/>
              </w:rPr>
              <w:t>UOML first defines abstract document model, then operations to the model. Those operations include read/write, edit, display/print, query, security control; it covers the operations which required by all different kinds of application software to process documents. UOML is based on XML description, and is platform-independent, application-independent, programming language-independent, and vendor</w:t>
            </w:r>
          </w:p>
          <w:p w:rsidR="005E7BAF" w:rsidRPr="002C7568" w:rsidRDefault="005E7BAF" w:rsidP="00996850">
            <w:pPr>
              <w:rPr>
                <w:lang w:val="en-GB"/>
              </w:rPr>
            </w:pPr>
          </w:p>
        </w:tc>
      </w:tr>
      <w:tr w:rsidR="005E7BAF" w:rsidRPr="002C7568" w:rsidTr="00ED7FBD">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Standards Developing Organisations</w:t>
            </w:r>
          </w:p>
        </w:tc>
      </w:tr>
      <w:tr w:rsidR="005E7BAF" w:rsidRPr="002C7568" w:rsidTr="00ED7FBD">
        <w:tc>
          <w:tcPr>
            <w:tcW w:w="9534" w:type="dxa"/>
            <w:gridSpan w:val="9"/>
          </w:tcPr>
          <w:p w:rsidR="005E7BAF" w:rsidRPr="002C7568" w:rsidRDefault="005E7BAF" w:rsidP="00811411">
            <w:pPr>
              <w:pStyle w:val="BodyText"/>
              <w:ind w:left="0"/>
              <w:rPr>
                <w:lang w:val="en-GB"/>
              </w:rPr>
            </w:pPr>
            <w:r>
              <w:rPr>
                <w:lang w:val="en-GB"/>
              </w:rPr>
              <w:t>OASIS</w:t>
            </w:r>
          </w:p>
        </w:tc>
      </w:tr>
      <w:tr w:rsidR="005E7BAF" w:rsidRPr="002C7568" w:rsidTr="00ED7FBD">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Version</w:t>
            </w:r>
          </w:p>
        </w:tc>
      </w:tr>
      <w:tr w:rsidR="005E7BAF" w:rsidRPr="005E7BAF" w:rsidTr="00ED7FBD">
        <w:tc>
          <w:tcPr>
            <w:tcW w:w="9534" w:type="dxa"/>
            <w:gridSpan w:val="9"/>
          </w:tcPr>
          <w:p w:rsidR="005E7BAF" w:rsidRPr="00381E44" w:rsidRDefault="005E7BAF" w:rsidP="00996850">
            <w:pPr>
              <w:rPr>
                <w:lang w:val="fr-CA"/>
              </w:rPr>
            </w:pPr>
            <w:r w:rsidRPr="00381E44">
              <w:rPr>
                <w:lang w:val="fr-CA"/>
              </w:rPr>
              <w:t xml:space="preserve"> </w:t>
            </w:r>
          </w:p>
          <w:p w:rsidR="005E7BAF" w:rsidRPr="00381E44" w:rsidRDefault="005E7BAF" w:rsidP="00996850">
            <w:pPr>
              <w:rPr>
                <w:lang w:val="fr-CA"/>
              </w:rPr>
            </w:pPr>
            <w:r w:rsidRPr="00381E44">
              <w:rPr>
                <w:lang w:val="fr-CA"/>
              </w:rPr>
              <w:t xml:space="preserve">Current Version V1.0 : </w:t>
            </w:r>
            <w:hyperlink r:id="rId403" w:history="1">
              <w:r w:rsidRPr="00381E44">
                <w:rPr>
                  <w:rStyle w:val="Hyperlink"/>
                  <w:lang w:val="fr-CA"/>
                </w:rPr>
                <w:t>http://docs.oasis-open.org/uoml-x/v1.0/os/uoml-part1-v1.0-os.pdf</w:t>
              </w:r>
            </w:hyperlink>
            <w:r w:rsidRPr="00381E44">
              <w:rPr>
                <w:lang w:val="fr-CA"/>
              </w:rPr>
              <w:t xml:space="preserve"> </w:t>
            </w:r>
          </w:p>
          <w:p w:rsidR="005E7BAF" w:rsidRPr="00381E44" w:rsidRDefault="005E7BAF" w:rsidP="00996850">
            <w:pPr>
              <w:rPr>
                <w:lang w:val="fr-CA"/>
              </w:rPr>
            </w:pPr>
          </w:p>
        </w:tc>
      </w:tr>
      <w:tr w:rsidR="005E7BAF" w:rsidRPr="002C7568" w:rsidTr="00ED7FBD">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Relevance to LTDP</w:t>
            </w:r>
          </w:p>
        </w:tc>
      </w:tr>
      <w:tr w:rsidR="005E7BAF" w:rsidRPr="002C7568" w:rsidTr="008F601F">
        <w:trPr>
          <w:trHeight w:val="277"/>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8F601F">
        <w:trPr>
          <w:trHeight w:val="276"/>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FF00"/>
          </w:tcPr>
          <w:p w:rsidR="005E7BAF" w:rsidRPr="000F5844" w:rsidRDefault="005E7BAF" w:rsidP="008F601F">
            <w:pPr>
              <w:pStyle w:val="BodyText"/>
              <w:ind w:left="0"/>
              <w:rPr>
                <w:lang w:val="en-GB"/>
              </w:rPr>
            </w:pPr>
            <w:r>
              <w:rPr>
                <w:lang w:val="en-GB"/>
              </w:rPr>
              <w:t>1</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FF00"/>
          </w:tcPr>
          <w:p w:rsidR="005E7BAF" w:rsidRPr="000F5844" w:rsidRDefault="005E7BAF" w:rsidP="008F601F">
            <w:pPr>
              <w:pStyle w:val="BodyText"/>
              <w:ind w:left="0"/>
              <w:rPr>
                <w:lang w:val="en-GB"/>
              </w:rPr>
            </w:pPr>
            <w:r>
              <w:rPr>
                <w:lang w:val="en-GB"/>
              </w:rPr>
              <w:t>1</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3A7D45">
      <w:pPr>
        <w:pStyle w:val="BodyText"/>
        <w:rPr>
          <w:lang w:val="en-GB"/>
        </w:rPr>
      </w:pPr>
    </w:p>
    <w:p w:rsidR="005E7BAF" w:rsidRDefault="005E7BAF" w:rsidP="00961B7D">
      <w:pPr>
        <w:pStyle w:val="BodyText"/>
        <w:rPr>
          <w:lang w:val="en-GB"/>
        </w:rPr>
      </w:pPr>
    </w:p>
    <w:p w:rsidR="005E7BAF" w:rsidRDefault="005E7BAF" w:rsidP="003A7D45">
      <w:pPr>
        <w:pStyle w:val="BodyText"/>
        <w:rPr>
          <w:lang w:val="en-GB"/>
        </w:rPr>
      </w:pPr>
      <w:r>
        <w:rPr>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8F601F">
        <w:tc>
          <w:tcPr>
            <w:tcW w:w="9534" w:type="dxa"/>
            <w:gridSpan w:val="9"/>
          </w:tcPr>
          <w:p w:rsidR="005E7BAF" w:rsidRPr="002C7568" w:rsidRDefault="005E7BAF" w:rsidP="00811411">
            <w:pPr>
              <w:pStyle w:val="Heading3"/>
              <w:tabs>
                <w:tab w:val="clear" w:pos="2268"/>
                <w:tab w:val="left" w:pos="0"/>
              </w:tabs>
              <w:ind w:left="0" w:hanging="11"/>
              <w:rPr>
                <w:lang w:val="en-GB"/>
              </w:rPr>
            </w:pPr>
            <w:bookmarkStart w:id="965" w:name="_Toc261013096"/>
            <w:bookmarkStart w:id="966" w:name="_Toc261092122"/>
            <w:bookmarkStart w:id="967" w:name="_Toc261104175"/>
            <w:bookmarkStart w:id="968" w:name="_Simple_Knowledge_organization"/>
            <w:bookmarkStart w:id="969" w:name="_Toc261113785"/>
            <w:bookmarkStart w:id="970" w:name="_Toc261201625"/>
            <w:bookmarkStart w:id="971" w:name="_Toc261206849"/>
            <w:bookmarkStart w:id="972" w:name="_Toc261274838"/>
            <w:bookmarkStart w:id="973" w:name="_Toc353294590"/>
            <w:bookmarkEnd w:id="965"/>
            <w:bookmarkEnd w:id="966"/>
            <w:bookmarkEnd w:id="967"/>
            <w:bookmarkEnd w:id="968"/>
            <w:r>
              <w:rPr>
                <w:lang w:val="en-GB"/>
              </w:rPr>
              <w:lastRenderedPageBreak/>
              <w:t>Simple Knowledge organization systems reference</w:t>
            </w:r>
            <w:bookmarkEnd w:id="969"/>
            <w:bookmarkEnd w:id="970"/>
            <w:bookmarkEnd w:id="971"/>
            <w:bookmarkEnd w:id="972"/>
            <w:bookmarkEnd w:id="973"/>
          </w:p>
        </w:tc>
      </w:tr>
      <w:tr w:rsidR="005E7BAF" w:rsidRPr="002C7568" w:rsidTr="008F601F">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Description</w:t>
            </w:r>
          </w:p>
        </w:tc>
      </w:tr>
      <w:tr w:rsidR="005E7BAF" w:rsidRPr="002C7568" w:rsidTr="008F601F">
        <w:tc>
          <w:tcPr>
            <w:tcW w:w="9534" w:type="dxa"/>
            <w:gridSpan w:val="9"/>
          </w:tcPr>
          <w:p w:rsidR="005E7BAF" w:rsidRDefault="005E7BAF" w:rsidP="00811411"/>
          <w:p w:rsidR="00A332C7" w:rsidRDefault="005E7BAF">
            <w:pPr>
              <w:spacing w:before="100" w:beforeAutospacing="1" w:after="100" w:afterAutospacing="1"/>
              <w:jc w:val="both"/>
              <w:rPr>
                <w:sz w:val="24"/>
                <w:szCs w:val="24"/>
                <w:lang w:val="en-GB" w:eastAsia="en-GB"/>
              </w:rPr>
            </w:pPr>
            <w:r w:rsidRPr="00421545">
              <w:rPr>
                <w:sz w:val="24"/>
                <w:szCs w:val="24"/>
                <w:lang w:val="en-GB" w:eastAsia="en-GB"/>
              </w:rPr>
              <w:t>Simple Knowledge Organization System (SKOS), a common data model for sharing and linking knowledge organization systems via the Semantic Web.</w:t>
            </w:r>
          </w:p>
          <w:p w:rsidR="00A332C7" w:rsidRDefault="005E7BAF">
            <w:pPr>
              <w:spacing w:before="100" w:beforeAutospacing="1" w:after="100" w:afterAutospacing="1"/>
              <w:jc w:val="both"/>
              <w:rPr>
                <w:sz w:val="24"/>
                <w:szCs w:val="24"/>
                <w:lang w:val="en-GB" w:eastAsia="en-GB"/>
              </w:rPr>
            </w:pPr>
            <w:r w:rsidRPr="00421545">
              <w:rPr>
                <w:sz w:val="24"/>
                <w:szCs w:val="24"/>
                <w:lang w:val="en-GB" w:eastAsia="en-GB"/>
              </w:rPr>
              <w:t>Many knowledge organization systems, such as thesauri, taxonomies, classification schemes and subject heading systems, share a similar structure, and are used in similar applications. SKOS captures much of this similarity and makes it explicit, to enable data and technology sharing across diverse applications.</w:t>
            </w:r>
          </w:p>
          <w:p w:rsidR="00A332C7" w:rsidRDefault="005E7BAF">
            <w:pPr>
              <w:spacing w:before="100" w:beforeAutospacing="1" w:after="100" w:afterAutospacing="1"/>
              <w:jc w:val="both"/>
              <w:rPr>
                <w:sz w:val="24"/>
                <w:szCs w:val="24"/>
                <w:lang w:val="en-GB" w:eastAsia="en-GB"/>
              </w:rPr>
            </w:pPr>
            <w:r w:rsidRPr="00421545">
              <w:rPr>
                <w:sz w:val="24"/>
                <w:szCs w:val="24"/>
                <w:lang w:val="en-GB" w:eastAsia="en-GB"/>
              </w:rPr>
              <w:t>The SKOS data model provides a standard, low-cost migration path for porting existing knowledge organization systems to the Semantic Web. SKOS also provides a light weight, intuitive language for developing and sharing new knowledge organization systems. It may be used on its own, or in combination with formal knowledge representation languages such as the Web Ontology language (OWL).</w:t>
            </w:r>
          </w:p>
          <w:p w:rsidR="005E7BAF" w:rsidRPr="002C7568" w:rsidRDefault="005E7BAF" w:rsidP="00996850">
            <w:pPr>
              <w:rPr>
                <w:lang w:val="en-GB"/>
              </w:rPr>
            </w:pPr>
          </w:p>
        </w:tc>
      </w:tr>
      <w:tr w:rsidR="005E7BAF" w:rsidRPr="002C7568" w:rsidTr="008F601F">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Standards Developing Organisations</w:t>
            </w:r>
          </w:p>
        </w:tc>
      </w:tr>
      <w:tr w:rsidR="005E7BAF" w:rsidRPr="002C7568" w:rsidTr="008F601F">
        <w:tc>
          <w:tcPr>
            <w:tcW w:w="9534" w:type="dxa"/>
            <w:gridSpan w:val="9"/>
          </w:tcPr>
          <w:p w:rsidR="005E7BAF" w:rsidRPr="002C7568" w:rsidRDefault="005E7BAF" w:rsidP="00811411">
            <w:pPr>
              <w:pStyle w:val="BodyText"/>
              <w:ind w:left="0"/>
              <w:rPr>
                <w:lang w:val="en-GB"/>
              </w:rPr>
            </w:pPr>
            <w:r>
              <w:rPr>
                <w:lang w:val="en-GB"/>
              </w:rPr>
              <w:t>W3C</w:t>
            </w:r>
          </w:p>
        </w:tc>
      </w:tr>
      <w:tr w:rsidR="005E7BAF" w:rsidRPr="002C7568" w:rsidTr="008F601F">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Version</w:t>
            </w:r>
          </w:p>
        </w:tc>
      </w:tr>
      <w:tr w:rsidR="005E7BAF" w:rsidRPr="002C7568" w:rsidTr="008F601F">
        <w:tc>
          <w:tcPr>
            <w:tcW w:w="9534" w:type="dxa"/>
            <w:gridSpan w:val="9"/>
          </w:tcPr>
          <w:p w:rsidR="005E7BAF" w:rsidRDefault="005E7BAF" w:rsidP="00811411">
            <w:pPr>
              <w:rPr>
                <w:lang w:val="en-GB"/>
              </w:rPr>
            </w:pPr>
          </w:p>
          <w:p w:rsidR="005E7BAF" w:rsidRDefault="005E7BAF" w:rsidP="00811411">
            <w:pPr>
              <w:rPr>
                <w:lang w:val="en-GB"/>
              </w:rPr>
            </w:pPr>
            <w:r>
              <w:rPr>
                <w:lang w:val="en-GB"/>
              </w:rPr>
              <w:t xml:space="preserve">Working Draft Jan 2008: </w:t>
            </w:r>
            <w:hyperlink r:id="rId404" w:history="1">
              <w:r w:rsidRPr="00B217A6">
                <w:rPr>
                  <w:rStyle w:val="Hyperlink"/>
                  <w:lang w:val="en-GB"/>
                </w:rPr>
                <w:t>http://www.w3.org/TR/2008/WD-skos-reference-20080125/</w:t>
              </w:r>
            </w:hyperlink>
            <w:r>
              <w:rPr>
                <w:lang w:val="en-GB"/>
              </w:rPr>
              <w:t xml:space="preserve"> </w:t>
            </w:r>
          </w:p>
          <w:p w:rsidR="005E7BAF" w:rsidRPr="002C7568" w:rsidRDefault="005E7BAF" w:rsidP="00811411">
            <w:pPr>
              <w:rPr>
                <w:lang w:val="en-GB"/>
              </w:rPr>
            </w:pPr>
          </w:p>
        </w:tc>
      </w:tr>
      <w:tr w:rsidR="005E7BAF" w:rsidRPr="002C7568" w:rsidTr="008F601F">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 xml:space="preserve">Further Information </w:t>
            </w:r>
          </w:p>
        </w:tc>
      </w:tr>
      <w:tr w:rsidR="005E7BAF" w:rsidRPr="002C7568" w:rsidTr="008F601F">
        <w:tc>
          <w:tcPr>
            <w:tcW w:w="9534" w:type="dxa"/>
            <w:gridSpan w:val="9"/>
          </w:tcPr>
          <w:p w:rsidR="005E7BAF" w:rsidRPr="002C7568" w:rsidRDefault="005E7BAF" w:rsidP="00996850">
            <w:pPr>
              <w:pStyle w:val="BodyText"/>
              <w:ind w:left="0"/>
              <w:rPr>
                <w:lang w:val="en-GB"/>
              </w:rPr>
            </w:pPr>
            <w:r>
              <w:rPr>
                <w:lang w:val="en-GB"/>
              </w:rPr>
              <w:t xml:space="preserve"> </w:t>
            </w:r>
            <w:hyperlink r:id="rId405" w:history="1">
              <w:r w:rsidRPr="00B217A6">
                <w:rPr>
                  <w:rStyle w:val="Hyperlink"/>
                  <w:lang w:val="en-GB"/>
                </w:rPr>
                <w:t>http://www.w3.org/2009/07/skos-pr.html</w:t>
              </w:r>
            </w:hyperlink>
            <w:r>
              <w:rPr>
                <w:lang w:val="en-GB"/>
              </w:rPr>
              <w:t xml:space="preserve"> </w:t>
            </w:r>
          </w:p>
        </w:tc>
      </w:tr>
      <w:tr w:rsidR="005E7BAF" w:rsidRPr="002C7568" w:rsidTr="008F601F">
        <w:tc>
          <w:tcPr>
            <w:tcW w:w="9534" w:type="dxa"/>
            <w:gridSpan w:val="9"/>
            <w:shd w:val="clear" w:color="auto" w:fill="D9D9D9"/>
          </w:tcPr>
          <w:p w:rsidR="005E7BAF" w:rsidRPr="002C7568" w:rsidRDefault="005E7BAF" w:rsidP="00811411">
            <w:pPr>
              <w:pStyle w:val="BodyText"/>
              <w:ind w:left="0"/>
              <w:rPr>
                <w:b/>
                <w:lang w:val="en-GB"/>
              </w:rPr>
            </w:pPr>
            <w:r w:rsidRPr="002C7568">
              <w:rPr>
                <w:b/>
                <w:lang w:val="en-GB"/>
              </w:rPr>
              <w:t>Relevance to LTDP</w:t>
            </w:r>
          </w:p>
        </w:tc>
      </w:tr>
      <w:tr w:rsidR="005E7BAF" w:rsidRPr="002C7568" w:rsidTr="008F601F">
        <w:trPr>
          <w:trHeight w:val="277"/>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8F601F">
        <w:trPr>
          <w:trHeight w:val="276"/>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3A7D45">
      <w:pPr>
        <w:pStyle w:val="BodyText"/>
        <w:rPr>
          <w:lang w:val="en-GB"/>
        </w:rPr>
      </w:pPr>
    </w:p>
    <w:p w:rsidR="005E7BAF" w:rsidRDefault="005E7BAF" w:rsidP="006D7CBD">
      <w:pPr>
        <w:pStyle w:val="BodyText"/>
      </w:pPr>
      <w:r>
        <w:rPr>
          <w:lang w:val="en-GB"/>
        </w:rPr>
        <w:br w:type="page"/>
      </w:r>
      <w:bookmarkStart w:id="974" w:name="_Toc260844023"/>
      <w:bookmarkStart w:id="975" w:name="_Toc260930561"/>
      <w:bookmarkStart w:id="976" w:name="_Toc261013098"/>
      <w:bookmarkStart w:id="977" w:name="_Toc261092124"/>
      <w:bookmarkStart w:id="978" w:name="_Toc2611041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8F601F">
        <w:tc>
          <w:tcPr>
            <w:tcW w:w="9534" w:type="dxa"/>
            <w:gridSpan w:val="9"/>
          </w:tcPr>
          <w:p w:rsidR="005E7BAF" w:rsidRPr="002C7568" w:rsidRDefault="005E7BAF" w:rsidP="003E5A64">
            <w:pPr>
              <w:pStyle w:val="Heading3"/>
              <w:tabs>
                <w:tab w:val="clear" w:pos="2268"/>
                <w:tab w:val="left" w:pos="0"/>
              </w:tabs>
              <w:ind w:left="0" w:hanging="11"/>
              <w:rPr>
                <w:lang w:val="en-GB"/>
              </w:rPr>
            </w:pPr>
            <w:bookmarkStart w:id="979" w:name="_OWL_Web_Ontology"/>
            <w:bookmarkStart w:id="980" w:name="_Toc261113792"/>
            <w:bookmarkStart w:id="981" w:name="_Toc261201632"/>
            <w:bookmarkStart w:id="982" w:name="_Toc261206850"/>
            <w:bookmarkStart w:id="983" w:name="_Toc261274839"/>
            <w:bookmarkStart w:id="984" w:name="_Toc353294591"/>
            <w:bookmarkEnd w:id="979"/>
            <w:r>
              <w:rPr>
                <w:lang w:val="en-GB"/>
              </w:rPr>
              <w:lastRenderedPageBreak/>
              <w:t>OWL Web Ontology Language reference</w:t>
            </w:r>
            <w:bookmarkEnd w:id="980"/>
            <w:bookmarkEnd w:id="981"/>
            <w:bookmarkEnd w:id="982"/>
            <w:bookmarkEnd w:id="983"/>
            <w:bookmarkEnd w:id="984"/>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Pr>
                <w:b/>
                <w:lang w:val="en-GB"/>
              </w:rPr>
              <w:t xml:space="preserve">Description </w:t>
            </w:r>
          </w:p>
        </w:tc>
      </w:tr>
      <w:tr w:rsidR="005E7BAF" w:rsidRPr="002C7568" w:rsidTr="008F601F">
        <w:tc>
          <w:tcPr>
            <w:tcW w:w="9534" w:type="dxa"/>
            <w:gridSpan w:val="9"/>
          </w:tcPr>
          <w:p w:rsidR="005E7BAF" w:rsidRDefault="005E7BAF" w:rsidP="003B0B7C">
            <w:pPr>
              <w:pStyle w:val="BodyText"/>
              <w:ind w:left="0"/>
              <w:rPr>
                <w:lang w:val="en-GB"/>
              </w:rPr>
            </w:pPr>
          </w:p>
          <w:p w:rsidR="005E7BAF" w:rsidRDefault="005E7BAF" w:rsidP="003B0B7C">
            <w:pPr>
              <w:pStyle w:val="BodyText"/>
              <w:ind w:left="0"/>
              <w:rPr>
                <w:lang w:val="en-GB"/>
              </w:rPr>
            </w:pPr>
            <w:r w:rsidRPr="003B0B7C">
              <w:rPr>
                <w:lang w:val="en-GB"/>
              </w:rPr>
              <w:t>The Web Ontology Language OWL is a semantic markup language for publishing and sharing ontologies on the World Wide Web. OWL is developed as a vocabulary extension of RDF (the Resource Description Framework) and is derived from the DAML+OIL Web Ontology Language. This document contains a structured informal description of the full set of OWL language constructs and is meant to serve as a reference for OWL users who want to construct OWL</w:t>
            </w:r>
          </w:p>
          <w:p w:rsidR="005E7BAF" w:rsidRPr="002C7568" w:rsidRDefault="005E7BAF" w:rsidP="003B0B7C">
            <w:pPr>
              <w:pStyle w:val="BodyText"/>
              <w:ind w:left="0"/>
              <w:rPr>
                <w:b/>
                <w:lang w:val="en-GB"/>
              </w:rPr>
            </w:pP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Standards Developing Organisations</w:t>
            </w:r>
          </w:p>
        </w:tc>
      </w:tr>
      <w:tr w:rsidR="005E7BAF" w:rsidRPr="002C7568" w:rsidTr="008F601F">
        <w:tc>
          <w:tcPr>
            <w:tcW w:w="9534" w:type="dxa"/>
            <w:gridSpan w:val="9"/>
          </w:tcPr>
          <w:p w:rsidR="005E7BAF" w:rsidRPr="002C7568" w:rsidRDefault="005E7BAF" w:rsidP="003B0B7C">
            <w:pPr>
              <w:pStyle w:val="BodyText"/>
              <w:ind w:left="0"/>
              <w:rPr>
                <w:lang w:val="en-GB"/>
              </w:rPr>
            </w:pPr>
            <w:r>
              <w:rPr>
                <w:lang w:val="en-GB"/>
              </w:rPr>
              <w:t>W3C</w:t>
            </w: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Version</w:t>
            </w:r>
          </w:p>
        </w:tc>
      </w:tr>
      <w:tr w:rsidR="005E7BAF" w:rsidRPr="002C7568" w:rsidTr="008F601F">
        <w:tc>
          <w:tcPr>
            <w:tcW w:w="9534" w:type="dxa"/>
            <w:gridSpan w:val="9"/>
          </w:tcPr>
          <w:p w:rsidR="005E7BAF" w:rsidRDefault="005E7BAF" w:rsidP="003E5A64">
            <w:pPr>
              <w:rPr>
                <w:lang w:val="en-GB"/>
              </w:rPr>
            </w:pPr>
            <w:r>
              <w:rPr>
                <w:lang w:val="en-GB"/>
              </w:rPr>
              <w:t xml:space="preserve"> </w:t>
            </w:r>
          </w:p>
          <w:p w:rsidR="005E7BAF" w:rsidRDefault="005E7BAF" w:rsidP="003E5A64">
            <w:pPr>
              <w:rPr>
                <w:lang w:val="en-GB"/>
              </w:rPr>
            </w:pPr>
            <w:r>
              <w:rPr>
                <w:lang w:val="en-GB"/>
              </w:rPr>
              <w:t xml:space="preserve">Current Version Feb 2004: </w:t>
            </w:r>
            <w:hyperlink r:id="rId406" w:history="1">
              <w:r>
                <w:rPr>
                  <w:rStyle w:val="Hyperlink"/>
                </w:rPr>
                <w:t>http://www.w3.org/TR/owl-ref/</w:t>
              </w:r>
            </w:hyperlink>
          </w:p>
          <w:p w:rsidR="005E7BAF" w:rsidRPr="002C7568" w:rsidRDefault="005E7BAF" w:rsidP="003E5A64">
            <w:pPr>
              <w:rPr>
                <w:lang w:val="en-GB"/>
              </w:rPr>
            </w:pP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 xml:space="preserve">Further Information </w:t>
            </w:r>
          </w:p>
        </w:tc>
      </w:tr>
      <w:tr w:rsidR="005E7BAF" w:rsidRPr="002C7568" w:rsidTr="008F601F">
        <w:tc>
          <w:tcPr>
            <w:tcW w:w="9534" w:type="dxa"/>
            <w:gridSpan w:val="9"/>
          </w:tcPr>
          <w:p w:rsidR="005E7BAF" w:rsidRPr="002C7568" w:rsidRDefault="005E7BAF" w:rsidP="003E5A64">
            <w:pPr>
              <w:pStyle w:val="BodyText"/>
              <w:ind w:left="0"/>
              <w:rPr>
                <w:lang w:val="en-GB"/>
              </w:rPr>
            </w:pPr>
            <w:r>
              <w:rPr>
                <w:lang w:val="en-GB"/>
              </w:rPr>
              <w:t xml:space="preserve"> </w:t>
            </w:r>
            <w:hyperlink r:id="rId407" w:history="1">
              <w:r w:rsidRPr="00B217A6">
                <w:rPr>
                  <w:rStyle w:val="Hyperlink"/>
                  <w:lang w:val="en-GB"/>
                </w:rPr>
                <w:t>http://www.w3.org/TR/2004/REC-owl-ref-20040210/</w:t>
              </w:r>
            </w:hyperlink>
            <w:r>
              <w:rPr>
                <w:lang w:val="en-GB"/>
              </w:rPr>
              <w:t xml:space="preserve"> </w:t>
            </w: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Relevance to LTDP</w:t>
            </w:r>
          </w:p>
        </w:tc>
      </w:tr>
      <w:tr w:rsidR="005E7BAF" w:rsidRPr="002C7568" w:rsidTr="008F601F">
        <w:trPr>
          <w:trHeight w:val="277"/>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8F601F">
        <w:trPr>
          <w:trHeight w:val="276"/>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223B98">
      <w:pPr>
        <w:pStyle w:val="BodyText"/>
      </w:pPr>
    </w:p>
    <w:p w:rsidR="005E7BAF" w:rsidRPr="00223B98" w:rsidRDefault="005E7BAF" w:rsidP="006D7CBD">
      <w:pPr>
        <w:pStyle w:val="BodyText"/>
      </w:pPr>
      <w:r>
        <w:br w:type="page"/>
      </w:r>
    </w:p>
    <w:p w:rsidR="005E7BAF" w:rsidRPr="00223B98" w:rsidRDefault="005E7BAF" w:rsidP="00223B9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2C7568" w:rsidTr="008F601F">
        <w:tc>
          <w:tcPr>
            <w:tcW w:w="9534" w:type="dxa"/>
            <w:gridSpan w:val="9"/>
          </w:tcPr>
          <w:p w:rsidR="005E7BAF" w:rsidRPr="002C7568" w:rsidRDefault="005E7BAF" w:rsidP="003E5A64">
            <w:pPr>
              <w:pStyle w:val="Heading3"/>
              <w:tabs>
                <w:tab w:val="clear" w:pos="2268"/>
                <w:tab w:val="left" w:pos="0"/>
              </w:tabs>
              <w:ind w:left="0" w:hanging="11"/>
              <w:rPr>
                <w:lang w:val="en-GB"/>
              </w:rPr>
            </w:pPr>
            <w:bookmarkStart w:id="985" w:name="_ebXML"/>
            <w:bookmarkStart w:id="986" w:name="_Toc261113796"/>
            <w:bookmarkStart w:id="987" w:name="_Toc261201636"/>
            <w:bookmarkStart w:id="988" w:name="_Toc261206851"/>
            <w:bookmarkStart w:id="989" w:name="_Toc261274840"/>
            <w:bookmarkStart w:id="990" w:name="_Toc353294592"/>
            <w:bookmarkEnd w:id="985"/>
            <w:r>
              <w:rPr>
                <w:lang w:val="en-GB"/>
              </w:rPr>
              <w:t>ebXML</w:t>
            </w:r>
            <w:bookmarkEnd w:id="986"/>
            <w:bookmarkEnd w:id="987"/>
            <w:bookmarkEnd w:id="988"/>
            <w:bookmarkEnd w:id="989"/>
            <w:bookmarkEnd w:id="990"/>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Description</w:t>
            </w:r>
          </w:p>
        </w:tc>
      </w:tr>
      <w:tr w:rsidR="005E7BAF" w:rsidRPr="002C7568" w:rsidTr="008F601F">
        <w:tc>
          <w:tcPr>
            <w:tcW w:w="9534" w:type="dxa"/>
            <w:gridSpan w:val="9"/>
          </w:tcPr>
          <w:p w:rsidR="005E7BAF" w:rsidRDefault="005E7BAF" w:rsidP="003E5A64">
            <w:pPr>
              <w:rPr>
                <w:lang w:val="en-GB"/>
              </w:rPr>
            </w:pPr>
          </w:p>
          <w:p w:rsidR="00A332C7" w:rsidRDefault="005E7BAF">
            <w:pPr>
              <w:autoSpaceDE w:val="0"/>
              <w:autoSpaceDN w:val="0"/>
              <w:adjustRightInd w:val="0"/>
              <w:jc w:val="both"/>
              <w:rPr>
                <w:sz w:val="24"/>
                <w:szCs w:val="24"/>
                <w:lang w:val="en-GB" w:eastAsia="en-GB"/>
              </w:rPr>
            </w:pPr>
            <w:r w:rsidRPr="006D7CBD">
              <w:rPr>
                <w:sz w:val="24"/>
                <w:szCs w:val="24"/>
                <w:lang w:val="en-GB" w:eastAsia="en-GB"/>
              </w:rPr>
              <w:t>An ebXML Registry is an information system that securely manages any content type and the</w:t>
            </w:r>
          </w:p>
          <w:p w:rsidR="00A332C7" w:rsidRDefault="005E7BAF">
            <w:pPr>
              <w:autoSpaceDE w:val="0"/>
              <w:autoSpaceDN w:val="0"/>
              <w:adjustRightInd w:val="0"/>
              <w:jc w:val="both"/>
              <w:rPr>
                <w:sz w:val="24"/>
                <w:szCs w:val="24"/>
                <w:lang w:val="en-GB"/>
              </w:rPr>
            </w:pPr>
            <w:r w:rsidRPr="006D7CBD">
              <w:rPr>
                <w:sz w:val="24"/>
                <w:szCs w:val="24"/>
                <w:lang w:val="en-GB" w:eastAsia="en-GB"/>
              </w:rPr>
              <w:t xml:space="preserve">standardized metadata that describes it. The ebXML Registry provides a set of services that enable sharing of content and metadata between organizational entities in a federated environment. This document defines the types of metadata and content that can be stored in an ebXML Registry. A separate document, ebXML Registry: Services and Protocols [ebRS], defines the services provided by an ebXML Registry and the protocols used by clients of the registry to interact with these services. </w:t>
            </w:r>
          </w:p>
          <w:p w:rsidR="005E7BAF" w:rsidRPr="002C7568" w:rsidRDefault="005E7BAF" w:rsidP="003E5A64">
            <w:pPr>
              <w:rPr>
                <w:lang w:val="en-GB"/>
              </w:rPr>
            </w:pP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Standards Developing Organisations</w:t>
            </w:r>
          </w:p>
        </w:tc>
      </w:tr>
      <w:tr w:rsidR="005E7BAF" w:rsidRPr="002C7568" w:rsidTr="008F601F">
        <w:tc>
          <w:tcPr>
            <w:tcW w:w="9534" w:type="dxa"/>
            <w:gridSpan w:val="9"/>
          </w:tcPr>
          <w:p w:rsidR="005E7BAF" w:rsidRPr="002C7568" w:rsidRDefault="005E7BAF" w:rsidP="003E5A64">
            <w:pPr>
              <w:pStyle w:val="BodyText"/>
              <w:ind w:left="0"/>
              <w:rPr>
                <w:lang w:val="en-GB"/>
              </w:rPr>
            </w:pPr>
            <w:r>
              <w:rPr>
                <w:lang w:val="en-GB"/>
              </w:rPr>
              <w:t>OASIS</w:t>
            </w: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Version</w:t>
            </w:r>
          </w:p>
        </w:tc>
      </w:tr>
      <w:tr w:rsidR="005E7BAF" w:rsidRPr="005E7BAF" w:rsidTr="008F601F">
        <w:tc>
          <w:tcPr>
            <w:tcW w:w="9534" w:type="dxa"/>
            <w:gridSpan w:val="9"/>
          </w:tcPr>
          <w:p w:rsidR="005E7BAF" w:rsidRPr="00381E44" w:rsidRDefault="005E7BAF" w:rsidP="003E5A64">
            <w:pPr>
              <w:rPr>
                <w:lang w:val="fr-CA"/>
              </w:rPr>
            </w:pPr>
          </w:p>
          <w:p w:rsidR="005E7BAF" w:rsidRPr="00381E44" w:rsidRDefault="005E7BAF" w:rsidP="003E5A64">
            <w:pPr>
              <w:rPr>
                <w:lang w:val="fr-CA"/>
              </w:rPr>
            </w:pPr>
            <w:r w:rsidRPr="00381E44">
              <w:rPr>
                <w:lang w:val="fr-CA"/>
              </w:rPr>
              <w:t xml:space="preserve">Current Version V3.0 : </w:t>
            </w:r>
            <w:hyperlink r:id="rId408" w:history="1">
              <w:r w:rsidRPr="00381E44">
                <w:rPr>
                  <w:rStyle w:val="Hyperlink"/>
                  <w:lang w:val="fr-CA"/>
                </w:rPr>
                <w:t>http://docs.oasis-open.org/regrep/v3.0/specs/regrep-rim-3.0-os.pdf</w:t>
              </w:r>
            </w:hyperlink>
            <w:r w:rsidRPr="00381E44">
              <w:rPr>
                <w:lang w:val="fr-CA"/>
              </w:rPr>
              <w:t xml:space="preserve"> </w:t>
            </w:r>
          </w:p>
          <w:p w:rsidR="005E7BAF" w:rsidRPr="00381E44" w:rsidRDefault="005E7BAF" w:rsidP="003E5A64">
            <w:pPr>
              <w:rPr>
                <w:lang w:val="fr-CA"/>
              </w:rPr>
            </w:pP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 xml:space="preserve">Further Information </w:t>
            </w:r>
          </w:p>
        </w:tc>
      </w:tr>
      <w:tr w:rsidR="005E7BAF" w:rsidRPr="002C7568" w:rsidTr="008F601F">
        <w:tc>
          <w:tcPr>
            <w:tcW w:w="9534" w:type="dxa"/>
            <w:gridSpan w:val="9"/>
          </w:tcPr>
          <w:p w:rsidR="005E7BAF" w:rsidRPr="002C7568" w:rsidRDefault="005E7BAF" w:rsidP="003E5A64">
            <w:pPr>
              <w:pStyle w:val="BodyText"/>
              <w:ind w:left="0"/>
              <w:rPr>
                <w:lang w:val="en-GB"/>
              </w:rPr>
            </w:pPr>
            <w:r>
              <w:rPr>
                <w:lang w:val="en-GB"/>
              </w:rPr>
              <w:t xml:space="preserve"> </w:t>
            </w:r>
            <w:hyperlink r:id="rId409" w:history="1">
              <w:r w:rsidRPr="00B217A6">
                <w:rPr>
                  <w:rStyle w:val="Hyperlink"/>
                  <w:lang w:val="en-GB"/>
                </w:rPr>
                <w:t>http://www.ebxml.org/</w:t>
              </w:r>
            </w:hyperlink>
            <w:r>
              <w:rPr>
                <w:lang w:val="en-GB"/>
              </w:rPr>
              <w:t xml:space="preserve"> </w:t>
            </w:r>
          </w:p>
        </w:tc>
      </w:tr>
      <w:tr w:rsidR="005E7BAF" w:rsidRPr="002C7568" w:rsidTr="008F601F">
        <w:tc>
          <w:tcPr>
            <w:tcW w:w="9534" w:type="dxa"/>
            <w:gridSpan w:val="9"/>
            <w:shd w:val="clear" w:color="auto" w:fill="D9D9D9"/>
          </w:tcPr>
          <w:p w:rsidR="005E7BAF" w:rsidRPr="002C7568" w:rsidRDefault="005E7BAF" w:rsidP="003E5A64">
            <w:pPr>
              <w:pStyle w:val="BodyText"/>
              <w:ind w:left="0"/>
              <w:rPr>
                <w:b/>
                <w:lang w:val="en-GB"/>
              </w:rPr>
            </w:pPr>
            <w:r w:rsidRPr="002C7568">
              <w:rPr>
                <w:b/>
                <w:lang w:val="en-GB"/>
              </w:rPr>
              <w:t>Relevance to LTDP</w:t>
            </w:r>
          </w:p>
        </w:tc>
      </w:tr>
      <w:tr w:rsidR="005E7BAF" w:rsidRPr="002C7568" w:rsidTr="008F601F">
        <w:trPr>
          <w:trHeight w:val="277"/>
        </w:trPr>
        <w:tc>
          <w:tcPr>
            <w:tcW w:w="1059" w:type="dxa"/>
          </w:tcPr>
          <w:p w:rsidR="005E7BAF" w:rsidRPr="000F5844" w:rsidRDefault="005E7BAF" w:rsidP="008F601F">
            <w:pPr>
              <w:pStyle w:val="BodyText"/>
              <w:ind w:left="0"/>
              <w:rPr>
                <w:lang w:val="en-GB"/>
              </w:rPr>
            </w:pPr>
            <w:r>
              <w:rPr>
                <w:lang w:val="en-GB"/>
              </w:rPr>
              <w:t>Theme</w:t>
            </w:r>
          </w:p>
        </w:tc>
        <w:tc>
          <w:tcPr>
            <w:tcW w:w="1059" w:type="dxa"/>
          </w:tcPr>
          <w:p w:rsidR="005E7BAF" w:rsidRPr="000F5844" w:rsidRDefault="005E7BAF" w:rsidP="008F601F">
            <w:pPr>
              <w:pStyle w:val="BodyText"/>
              <w:ind w:left="0"/>
              <w:rPr>
                <w:lang w:val="en-GB"/>
              </w:rPr>
            </w:pPr>
            <w:r>
              <w:rPr>
                <w:lang w:val="en-GB"/>
              </w:rPr>
              <w:t>1</w:t>
            </w:r>
          </w:p>
        </w:tc>
        <w:tc>
          <w:tcPr>
            <w:tcW w:w="1060" w:type="dxa"/>
          </w:tcPr>
          <w:p w:rsidR="005E7BAF" w:rsidRPr="000F5844" w:rsidRDefault="005E7BAF" w:rsidP="008F601F">
            <w:pPr>
              <w:pStyle w:val="BodyText"/>
              <w:ind w:left="0"/>
              <w:rPr>
                <w:lang w:val="en-GB"/>
              </w:rPr>
            </w:pPr>
            <w:r>
              <w:rPr>
                <w:lang w:val="en-GB"/>
              </w:rPr>
              <w:t>2</w:t>
            </w:r>
          </w:p>
        </w:tc>
        <w:tc>
          <w:tcPr>
            <w:tcW w:w="1059" w:type="dxa"/>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r>
              <w:rPr>
                <w:lang w:val="en-GB"/>
              </w:rPr>
              <w:t>4</w:t>
            </w:r>
          </w:p>
        </w:tc>
        <w:tc>
          <w:tcPr>
            <w:tcW w:w="1060" w:type="dxa"/>
          </w:tcPr>
          <w:p w:rsidR="005E7BAF" w:rsidRPr="000F5844" w:rsidRDefault="005E7BAF" w:rsidP="008F601F">
            <w:pPr>
              <w:pStyle w:val="BodyText"/>
              <w:ind w:left="0"/>
              <w:rPr>
                <w:lang w:val="en-GB"/>
              </w:rPr>
            </w:pPr>
            <w:r>
              <w:rPr>
                <w:lang w:val="en-GB"/>
              </w:rPr>
              <w:t>5</w:t>
            </w:r>
          </w:p>
        </w:tc>
        <w:tc>
          <w:tcPr>
            <w:tcW w:w="1059" w:type="dxa"/>
          </w:tcPr>
          <w:p w:rsidR="005E7BAF" w:rsidRPr="000F5844" w:rsidRDefault="005E7BAF" w:rsidP="008F601F">
            <w:pPr>
              <w:pStyle w:val="BodyText"/>
              <w:ind w:left="0"/>
              <w:rPr>
                <w:lang w:val="en-GB"/>
              </w:rPr>
            </w:pPr>
            <w:r>
              <w:rPr>
                <w:lang w:val="en-GB"/>
              </w:rPr>
              <w:t>6</w:t>
            </w:r>
          </w:p>
        </w:tc>
        <w:tc>
          <w:tcPr>
            <w:tcW w:w="1059" w:type="dxa"/>
          </w:tcPr>
          <w:p w:rsidR="005E7BAF" w:rsidRPr="000F5844" w:rsidRDefault="005E7BAF" w:rsidP="008F601F">
            <w:pPr>
              <w:pStyle w:val="BodyText"/>
              <w:ind w:left="0"/>
              <w:rPr>
                <w:lang w:val="en-GB"/>
              </w:rPr>
            </w:pPr>
            <w:r>
              <w:rPr>
                <w:lang w:val="en-GB"/>
              </w:rPr>
              <w:t>7</w:t>
            </w:r>
          </w:p>
        </w:tc>
        <w:tc>
          <w:tcPr>
            <w:tcW w:w="1060" w:type="dxa"/>
          </w:tcPr>
          <w:p w:rsidR="005E7BAF" w:rsidRPr="000F5844" w:rsidRDefault="005E7BAF" w:rsidP="008F601F">
            <w:pPr>
              <w:pStyle w:val="BodyText"/>
              <w:ind w:left="0"/>
              <w:rPr>
                <w:lang w:val="en-GB"/>
              </w:rPr>
            </w:pPr>
            <w:r>
              <w:rPr>
                <w:lang w:val="en-GB"/>
              </w:rPr>
              <w:t>8</w:t>
            </w:r>
          </w:p>
        </w:tc>
      </w:tr>
      <w:tr w:rsidR="005E7BAF" w:rsidRPr="002C7568" w:rsidTr="008F601F">
        <w:trPr>
          <w:trHeight w:val="276"/>
        </w:trPr>
        <w:tc>
          <w:tcPr>
            <w:tcW w:w="1059" w:type="dxa"/>
          </w:tcPr>
          <w:p w:rsidR="005E7BAF" w:rsidRPr="000F5844" w:rsidRDefault="005E7BAF" w:rsidP="008F601F">
            <w:pPr>
              <w:pStyle w:val="BodyText"/>
              <w:ind w:left="0"/>
              <w:rPr>
                <w:lang w:val="en-GB"/>
              </w:rPr>
            </w:pPr>
            <w:r>
              <w:rPr>
                <w:lang w:val="en-GB"/>
              </w:rPr>
              <w:t>Relevance</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c>
          <w:tcPr>
            <w:tcW w:w="1059" w:type="dxa"/>
            <w:shd w:val="clear" w:color="auto" w:fill="FF0000"/>
          </w:tcPr>
          <w:p w:rsidR="005E7BAF" w:rsidRPr="000F5844" w:rsidRDefault="005E7BAF" w:rsidP="008F601F">
            <w:pPr>
              <w:pStyle w:val="BodyText"/>
              <w:ind w:left="0"/>
              <w:rPr>
                <w:lang w:val="en-GB"/>
              </w:rPr>
            </w:pPr>
            <w:r>
              <w:rPr>
                <w:lang w:val="en-GB"/>
              </w:rPr>
              <w:t>3</w:t>
            </w:r>
          </w:p>
        </w:tc>
        <w:tc>
          <w:tcPr>
            <w:tcW w:w="1059" w:type="dxa"/>
          </w:tcPr>
          <w:p w:rsidR="005E7BAF" w:rsidRPr="000F5844" w:rsidRDefault="005E7BAF" w:rsidP="008F601F">
            <w:pPr>
              <w:pStyle w:val="BodyText"/>
              <w:ind w:left="0"/>
              <w:rPr>
                <w:lang w:val="en-GB"/>
              </w:rPr>
            </w:pPr>
          </w:p>
        </w:tc>
        <w:tc>
          <w:tcPr>
            <w:tcW w:w="1060" w:type="dxa"/>
          </w:tcPr>
          <w:p w:rsidR="005E7BAF" w:rsidRPr="000F5844" w:rsidRDefault="005E7BAF" w:rsidP="008F601F">
            <w:pPr>
              <w:pStyle w:val="BodyText"/>
              <w:ind w:left="0"/>
              <w:rPr>
                <w:lang w:val="en-GB"/>
              </w:rPr>
            </w:pPr>
          </w:p>
        </w:tc>
      </w:tr>
    </w:tbl>
    <w:p w:rsidR="005E7BAF" w:rsidRDefault="005E7BAF" w:rsidP="00223B98">
      <w:pPr>
        <w:pStyle w:val="BodyText"/>
      </w:pPr>
    </w:p>
    <w:p w:rsidR="005E7BAF" w:rsidRDefault="005E7BAF" w:rsidP="008F601F">
      <w:pPr>
        <w:pStyle w:val="BodyText"/>
      </w:pPr>
      <w:r>
        <w:br w:type="page"/>
      </w:r>
    </w:p>
    <w:p w:rsidR="005E7BAF" w:rsidRDefault="005E7BAF" w:rsidP="00734892">
      <w:pPr>
        <w:pStyle w:val="Heading2"/>
      </w:pPr>
      <w:bookmarkStart w:id="991" w:name="_Toc353294593"/>
      <w:r>
        <w:lastRenderedPageBreak/>
        <w:t>Web Services</w:t>
      </w:r>
      <w:bookmarkEnd w:id="9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15"/>
        <w:gridCol w:w="1015"/>
        <w:gridCol w:w="1015"/>
        <w:gridCol w:w="1015"/>
        <w:gridCol w:w="1015"/>
        <w:gridCol w:w="1015"/>
        <w:gridCol w:w="1015"/>
        <w:gridCol w:w="1015"/>
      </w:tblGrid>
      <w:tr w:rsidR="005E7BAF" w:rsidRPr="000F5844" w:rsidTr="008F601F">
        <w:tc>
          <w:tcPr>
            <w:tcW w:w="9134" w:type="dxa"/>
            <w:gridSpan w:val="9"/>
          </w:tcPr>
          <w:p w:rsidR="005E7BAF" w:rsidRPr="002C7568" w:rsidRDefault="005E7BAF" w:rsidP="00734892">
            <w:pPr>
              <w:pStyle w:val="Heading3"/>
              <w:tabs>
                <w:tab w:val="clear" w:pos="2268"/>
                <w:tab w:val="num" w:pos="-11"/>
                <w:tab w:val="num" w:pos="1428"/>
              </w:tabs>
              <w:ind w:left="0" w:hanging="11"/>
            </w:pPr>
            <w:bookmarkStart w:id="992" w:name="_Location_based_services"/>
            <w:bookmarkStart w:id="993" w:name="_Toc270957287"/>
            <w:bookmarkStart w:id="994" w:name="_Toc353294594"/>
            <w:bookmarkEnd w:id="992"/>
            <w:r>
              <w:t>Location based services - tracking and navigation</w:t>
            </w:r>
            <w:bookmarkEnd w:id="993"/>
            <w:bookmarkEnd w:id="994"/>
          </w:p>
        </w:tc>
      </w:tr>
      <w:tr w:rsidR="005E7BAF" w:rsidRPr="000F5844" w:rsidTr="008F601F">
        <w:tc>
          <w:tcPr>
            <w:tcW w:w="9134"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8F601F">
        <w:tc>
          <w:tcPr>
            <w:tcW w:w="9134" w:type="dxa"/>
            <w:gridSpan w:val="9"/>
          </w:tcPr>
          <w:p w:rsidR="005E7BAF" w:rsidRDefault="005E7BAF" w:rsidP="00734892">
            <w:pPr>
              <w:autoSpaceDE w:val="0"/>
              <w:autoSpaceDN w:val="0"/>
              <w:adjustRightInd w:val="0"/>
              <w:rPr>
                <w:lang w:val="en-GB"/>
              </w:rPr>
            </w:pPr>
          </w:p>
          <w:p w:rsidR="00A332C7" w:rsidRDefault="005E7BAF">
            <w:pPr>
              <w:autoSpaceDE w:val="0"/>
              <w:autoSpaceDN w:val="0"/>
              <w:adjustRightInd w:val="0"/>
              <w:jc w:val="both"/>
            </w:pPr>
            <w:r>
              <w:t>ISO 19133:2005 describes the data types, and operations associated with those types, for the implementation of tracking and navigation services. It is designed to specify web services that can be made available to wireless devices through web-resident proxy applications, but is not restricted to that environment.</w:t>
            </w:r>
          </w:p>
          <w:p w:rsidR="005E7BAF" w:rsidRPr="000F5844" w:rsidRDefault="005E7BAF" w:rsidP="00734892">
            <w:pPr>
              <w:autoSpaceDE w:val="0"/>
              <w:autoSpaceDN w:val="0"/>
              <w:adjustRightInd w:val="0"/>
              <w:rPr>
                <w:lang w:val="en-GB"/>
              </w:rPr>
            </w:pPr>
          </w:p>
        </w:tc>
      </w:tr>
      <w:tr w:rsidR="005E7BAF" w:rsidRPr="000F5844" w:rsidTr="008F601F">
        <w:tc>
          <w:tcPr>
            <w:tcW w:w="9134"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F601F">
        <w:tc>
          <w:tcPr>
            <w:tcW w:w="9134"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8F601F">
        <w:tc>
          <w:tcPr>
            <w:tcW w:w="9134"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8F601F">
        <w:tc>
          <w:tcPr>
            <w:tcW w:w="9134" w:type="dxa"/>
            <w:gridSpan w:val="9"/>
          </w:tcPr>
          <w:p w:rsidR="005E7BAF" w:rsidRPr="005E7BAF" w:rsidRDefault="00C62DB4" w:rsidP="00734892">
            <w:pPr>
              <w:pStyle w:val="BodyText"/>
              <w:ind w:left="0"/>
              <w:rPr>
                <w:lang w:val="pt-BR"/>
              </w:rPr>
            </w:pPr>
            <w:r w:rsidRPr="00C62DB4">
              <w:rPr>
                <w:lang w:val="pt-BR"/>
              </w:rPr>
              <w:t>ISO 19133:2005</w:t>
            </w:r>
          </w:p>
          <w:p w:rsidR="005E7BAF" w:rsidRPr="005E7BAF" w:rsidRDefault="00C62DB4" w:rsidP="00734892">
            <w:pPr>
              <w:pStyle w:val="BodyText"/>
              <w:ind w:left="0"/>
              <w:rPr>
                <w:lang w:val="pt-BR"/>
              </w:rPr>
            </w:pPr>
            <w:r w:rsidRPr="00C62DB4">
              <w:rPr>
                <w:lang w:val="pt-BR"/>
              </w:rPr>
              <w:t>http://www.iso.org/iso/iso_catalogue/catalogue_tc/catalogue_detail.htm?csnumber=32551</w:t>
            </w:r>
          </w:p>
        </w:tc>
      </w:tr>
      <w:tr w:rsidR="005E7BAF" w:rsidRPr="000F5844" w:rsidTr="008F601F">
        <w:tc>
          <w:tcPr>
            <w:tcW w:w="9134"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8F601F">
        <w:trPr>
          <w:trHeight w:val="277"/>
        </w:trPr>
        <w:tc>
          <w:tcPr>
            <w:tcW w:w="1014" w:type="dxa"/>
          </w:tcPr>
          <w:p w:rsidR="005E7BAF" w:rsidRPr="000F5844" w:rsidRDefault="005E7BAF" w:rsidP="008F601F">
            <w:pPr>
              <w:pStyle w:val="BodyText"/>
              <w:ind w:left="0"/>
              <w:rPr>
                <w:lang w:val="en-GB"/>
              </w:rPr>
            </w:pPr>
            <w:r>
              <w:rPr>
                <w:lang w:val="en-GB"/>
              </w:rPr>
              <w:t>Theme</w:t>
            </w:r>
          </w:p>
        </w:tc>
        <w:tc>
          <w:tcPr>
            <w:tcW w:w="1015" w:type="dxa"/>
          </w:tcPr>
          <w:p w:rsidR="005E7BAF" w:rsidRPr="000F5844" w:rsidRDefault="005E7BAF" w:rsidP="008F601F">
            <w:pPr>
              <w:pStyle w:val="BodyText"/>
              <w:ind w:left="0"/>
              <w:rPr>
                <w:lang w:val="en-GB"/>
              </w:rPr>
            </w:pPr>
            <w:r>
              <w:rPr>
                <w:lang w:val="en-GB"/>
              </w:rPr>
              <w:t>1</w:t>
            </w:r>
          </w:p>
        </w:tc>
        <w:tc>
          <w:tcPr>
            <w:tcW w:w="1015" w:type="dxa"/>
          </w:tcPr>
          <w:p w:rsidR="005E7BAF" w:rsidRPr="000F5844" w:rsidRDefault="005E7BAF" w:rsidP="008F601F">
            <w:pPr>
              <w:pStyle w:val="BodyText"/>
              <w:ind w:left="0"/>
              <w:rPr>
                <w:lang w:val="en-GB"/>
              </w:rPr>
            </w:pPr>
            <w:r>
              <w:rPr>
                <w:lang w:val="en-GB"/>
              </w:rPr>
              <w:t>2</w:t>
            </w:r>
          </w:p>
        </w:tc>
        <w:tc>
          <w:tcPr>
            <w:tcW w:w="1015" w:type="dxa"/>
          </w:tcPr>
          <w:p w:rsidR="005E7BAF" w:rsidRPr="000F5844" w:rsidRDefault="005E7BAF" w:rsidP="008F601F">
            <w:pPr>
              <w:pStyle w:val="BodyText"/>
              <w:ind w:left="0"/>
              <w:rPr>
                <w:lang w:val="en-GB"/>
              </w:rPr>
            </w:pPr>
            <w:r>
              <w:rPr>
                <w:lang w:val="en-GB"/>
              </w:rPr>
              <w:t>3</w:t>
            </w:r>
          </w:p>
        </w:tc>
        <w:tc>
          <w:tcPr>
            <w:tcW w:w="1015" w:type="dxa"/>
          </w:tcPr>
          <w:p w:rsidR="005E7BAF" w:rsidRPr="000F5844" w:rsidRDefault="005E7BAF" w:rsidP="008F601F">
            <w:pPr>
              <w:pStyle w:val="BodyText"/>
              <w:ind w:left="0"/>
              <w:rPr>
                <w:lang w:val="en-GB"/>
              </w:rPr>
            </w:pPr>
            <w:r>
              <w:rPr>
                <w:lang w:val="en-GB"/>
              </w:rPr>
              <w:t>4</w:t>
            </w:r>
          </w:p>
        </w:tc>
        <w:tc>
          <w:tcPr>
            <w:tcW w:w="1015" w:type="dxa"/>
          </w:tcPr>
          <w:p w:rsidR="005E7BAF" w:rsidRPr="000F5844" w:rsidRDefault="005E7BAF" w:rsidP="008F601F">
            <w:pPr>
              <w:pStyle w:val="BodyText"/>
              <w:ind w:left="0"/>
              <w:rPr>
                <w:lang w:val="en-GB"/>
              </w:rPr>
            </w:pPr>
            <w:r>
              <w:rPr>
                <w:lang w:val="en-GB"/>
              </w:rPr>
              <w:t>5</w:t>
            </w:r>
          </w:p>
        </w:tc>
        <w:tc>
          <w:tcPr>
            <w:tcW w:w="1015" w:type="dxa"/>
          </w:tcPr>
          <w:p w:rsidR="005E7BAF" w:rsidRPr="000F5844" w:rsidRDefault="005E7BAF" w:rsidP="008F601F">
            <w:pPr>
              <w:pStyle w:val="BodyText"/>
              <w:ind w:left="0"/>
              <w:rPr>
                <w:lang w:val="en-GB"/>
              </w:rPr>
            </w:pPr>
            <w:r>
              <w:rPr>
                <w:lang w:val="en-GB"/>
              </w:rPr>
              <w:t>6</w:t>
            </w:r>
          </w:p>
        </w:tc>
        <w:tc>
          <w:tcPr>
            <w:tcW w:w="1015" w:type="dxa"/>
          </w:tcPr>
          <w:p w:rsidR="005E7BAF" w:rsidRPr="000F5844" w:rsidRDefault="005E7BAF" w:rsidP="008F601F">
            <w:pPr>
              <w:pStyle w:val="BodyText"/>
              <w:ind w:left="0"/>
              <w:rPr>
                <w:lang w:val="en-GB"/>
              </w:rPr>
            </w:pPr>
            <w:r>
              <w:rPr>
                <w:lang w:val="en-GB"/>
              </w:rPr>
              <w:t>7</w:t>
            </w:r>
          </w:p>
        </w:tc>
        <w:tc>
          <w:tcPr>
            <w:tcW w:w="1015" w:type="dxa"/>
          </w:tcPr>
          <w:p w:rsidR="005E7BAF" w:rsidRPr="000F5844" w:rsidRDefault="005E7BAF" w:rsidP="008F601F">
            <w:pPr>
              <w:pStyle w:val="BodyText"/>
              <w:ind w:left="0"/>
              <w:rPr>
                <w:lang w:val="en-GB"/>
              </w:rPr>
            </w:pPr>
            <w:r>
              <w:rPr>
                <w:lang w:val="en-GB"/>
              </w:rPr>
              <w:t>8</w:t>
            </w:r>
          </w:p>
        </w:tc>
      </w:tr>
      <w:tr w:rsidR="005E7BAF" w:rsidRPr="000F5844" w:rsidTr="008F601F">
        <w:trPr>
          <w:trHeight w:val="276"/>
        </w:trPr>
        <w:tc>
          <w:tcPr>
            <w:tcW w:w="1014" w:type="dxa"/>
          </w:tcPr>
          <w:p w:rsidR="005E7BAF" w:rsidRPr="000F5844" w:rsidRDefault="005E7BAF" w:rsidP="008F601F">
            <w:pPr>
              <w:pStyle w:val="BodyText"/>
              <w:ind w:left="0"/>
              <w:rPr>
                <w:lang w:val="en-GB"/>
              </w:rPr>
            </w:pPr>
            <w:r>
              <w:rPr>
                <w:lang w:val="en-GB"/>
              </w:rPr>
              <w:t>Relevance</w:t>
            </w: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shd w:val="clear" w:color="auto" w:fill="FFC000"/>
          </w:tcPr>
          <w:p w:rsidR="005E7BAF" w:rsidRPr="000F5844" w:rsidRDefault="005E7BAF" w:rsidP="008F601F">
            <w:pPr>
              <w:pStyle w:val="BodyText"/>
              <w:ind w:left="0"/>
              <w:rPr>
                <w:lang w:val="en-GB"/>
              </w:rPr>
            </w:pPr>
            <w:r>
              <w:rPr>
                <w:lang w:val="en-GB"/>
              </w:rPr>
              <w:t>2</w:t>
            </w: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r>
    </w:tbl>
    <w:p w:rsidR="005E7BAF" w:rsidRDefault="005E7BAF" w:rsidP="00734892">
      <w:pPr>
        <w:pStyle w:val="BodyText"/>
      </w:pPr>
    </w:p>
    <w:p w:rsidR="005E7BAF" w:rsidRDefault="005E7BAF" w:rsidP="00734892">
      <w:pPr>
        <w:pStyle w:val="BodyText"/>
      </w:pPr>
      <w:r>
        <w:br w:type="page"/>
      </w:r>
    </w:p>
    <w:p w:rsidR="005E7BAF" w:rsidRDefault="005E7BAF" w:rsidP="004D64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15"/>
        <w:gridCol w:w="1015"/>
        <w:gridCol w:w="1015"/>
        <w:gridCol w:w="1015"/>
        <w:gridCol w:w="1015"/>
        <w:gridCol w:w="1015"/>
        <w:gridCol w:w="1015"/>
        <w:gridCol w:w="1015"/>
      </w:tblGrid>
      <w:tr w:rsidR="005E7BAF" w:rsidRPr="000F5844" w:rsidTr="008F601F">
        <w:tc>
          <w:tcPr>
            <w:tcW w:w="9134" w:type="dxa"/>
            <w:gridSpan w:val="9"/>
          </w:tcPr>
          <w:p w:rsidR="005E7BAF" w:rsidRPr="002C7568" w:rsidRDefault="005E7BAF" w:rsidP="004D6410">
            <w:pPr>
              <w:pStyle w:val="Heading3"/>
              <w:tabs>
                <w:tab w:val="clear" w:pos="2268"/>
                <w:tab w:val="num" w:pos="-11"/>
                <w:tab w:val="num" w:pos="1428"/>
              </w:tabs>
              <w:ind w:left="0" w:hanging="11"/>
            </w:pPr>
            <w:bookmarkStart w:id="995" w:name="_Web_map_server"/>
            <w:bookmarkStart w:id="996" w:name="_Toc270957267"/>
            <w:bookmarkStart w:id="997" w:name="_Toc353294595"/>
            <w:bookmarkEnd w:id="995"/>
            <w:r>
              <w:t>Web map server Interface</w:t>
            </w:r>
            <w:bookmarkEnd w:id="996"/>
            <w:bookmarkEnd w:id="997"/>
          </w:p>
        </w:tc>
      </w:tr>
      <w:tr w:rsidR="005E7BAF" w:rsidRPr="000F5844" w:rsidTr="008F601F">
        <w:tc>
          <w:tcPr>
            <w:tcW w:w="9134" w:type="dxa"/>
            <w:gridSpan w:val="9"/>
            <w:shd w:val="clear" w:color="auto" w:fill="D9D9D9"/>
          </w:tcPr>
          <w:p w:rsidR="005E7BAF" w:rsidRPr="000F5844" w:rsidRDefault="005E7BAF" w:rsidP="004D6410">
            <w:pPr>
              <w:pStyle w:val="BodyText"/>
              <w:ind w:left="0"/>
              <w:rPr>
                <w:b/>
                <w:lang w:val="en-GB"/>
              </w:rPr>
            </w:pPr>
            <w:r w:rsidRPr="000F5844">
              <w:rPr>
                <w:b/>
                <w:lang w:val="en-GB"/>
              </w:rPr>
              <w:t>Description</w:t>
            </w:r>
          </w:p>
        </w:tc>
      </w:tr>
      <w:tr w:rsidR="005E7BAF" w:rsidRPr="000F5844" w:rsidTr="008F601F">
        <w:tc>
          <w:tcPr>
            <w:tcW w:w="9134" w:type="dxa"/>
            <w:gridSpan w:val="9"/>
          </w:tcPr>
          <w:p w:rsidR="005E7BAF" w:rsidRDefault="005E7BAF" w:rsidP="004D6410">
            <w:pPr>
              <w:autoSpaceDE w:val="0"/>
              <w:autoSpaceDN w:val="0"/>
              <w:adjustRightInd w:val="0"/>
              <w:rPr>
                <w:lang w:val="en-GB"/>
              </w:rPr>
            </w:pPr>
          </w:p>
          <w:p w:rsidR="00A332C7" w:rsidRDefault="005E7BAF">
            <w:pPr>
              <w:autoSpaceDE w:val="0"/>
              <w:autoSpaceDN w:val="0"/>
              <w:adjustRightInd w:val="0"/>
              <w:jc w:val="both"/>
              <w:rPr>
                <w:lang w:val="en-GB"/>
              </w:rPr>
            </w:pPr>
            <w:r>
              <w:t>ISO 19128:2005 specifies the behaviour of a service that produces spatially referenced maps dynamically from geographic information. It specifies operations to retrieve a description of the maps offered by a server, to retrieve a map, and to query a server about features displayed on a map. ISO 19128:2005 is applicable to pictorial renderings of maps in a graphical format; it is not applicable to retrieval of actual feature data or coverage data value</w:t>
            </w:r>
          </w:p>
          <w:p w:rsidR="005E7BAF" w:rsidRPr="000F5844" w:rsidRDefault="005E7BAF" w:rsidP="004D6410">
            <w:pPr>
              <w:autoSpaceDE w:val="0"/>
              <w:autoSpaceDN w:val="0"/>
              <w:adjustRightInd w:val="0"/>
              <w:rPr>
                <w:lang w:val="en-GB"/>
              </w:rPr>
            </w:pPr>
          </w:p>
        </w:tc>
      </w:tr>
      <w:tr w:rsidR="005E7BAF" w:rsidRPr="000F5844" w:rsidTr="008F601F">
        <w:tc>
          <w:tcPr>
            <w:tcW w:w="9134" w:type="dxa"/>
            <w:gridSpan w:val="9"/>
            <w:shd w:val="clear" w:color="auto" w:fill="D9D9D9"/>
          </w:tcPr>
          <w:p w:rsidR="005E7BAF" w:rsidRPr="000F5844" w:rsidRDefault="005E7BAF" w:rsidP="004D6410">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8F601F">
        <w:tc>
          <w:tcPr>
            <w:tcW w:w="9134" w:type="dxa"/>
            <w:gridSpan w:val="9"/>
          </w:tcPr>
          <w:p w:rsidR="005E7BAF" w:rsidRDefault="005E7BAF" w:rsidP="004D6410"/>
          <w:p w:rsidR="005E7BAF" w:rsidRDefault="005E7BAF" w:rsidP="004D6410">
            <w:r>
              <w:t>ISO</w:t>
            </w:r>
          </w:p>
          <w:p w:rsidR="005E7BAF" w:rsidRPr="002C7568" w:rsidRDefault="005E7BAF" w:rsidP="004D6410"/>
        </w:tc>
      </w:tr>
      <w:tr w:rsidR="005E7BAF" w:rsidRPr="000F5844" w:rsidTr="008F601F">
        <w:tc>
          <w:tcPr>
            <w:tcW w:w="9134" w:type="dxa"/>
            <w:gridSpan w:val="9"/>
            <w:shd w:val="clear" w:color="auto" w:fill="D9D9D9"/>
          </w:tcPr>
          <w:p w:rsidR="005E7BAF" w:rsidRPr="000F5844" w:rsidRDefault="005E7BAF" w:rsidP="004D6410">
            <w:pPr>
              <w:pStyle w:val="BodyText"/>
              <w:ind w:left="0"/>
              <w:rPr>
                <w:b/>
                <w:lang w:val="en-GB"/>
              </w:rPr>
            </w:pPr>
            <w:r w:rsidRPr="000F5844">
              <w:rPr>
                <w:b/>
                <w:lang w:val="en-GB"/>
              </w:rPr>
              <w:t>Version</w:t>
            </w:r>
          </w:p>
        </w:tc>
      </w:tr>
      <w:tr w:rsidR="005E7BAF" w:rsidRPr="005E7BAF" w:rsidTr="008F601F">
        <w:tc>
          <w:tcPr>
            <w:tcW w:w="9134" w:type="dxa"/>
            <w:gridSpan w:val="9"/>
          </w:tcPr>
          <w:p w:rsidR="005E7BAF" w:rsidRPr="005E7BAF" w:rsidRDefault="00C62DB4" w:rsidP="004D6410">
            <w:pPr>
              <w:pStyle w:val="BodyText"/>
              <w:ind w:left="0"/>
              <w:rPr>
                <w:lang w:val="pt-BR"/>
              </w:rPr>
            </w:pPr>
            <w:r w:rsidRPr="00C62DB4">
              <w:rPr>
                <w:lang w:val="pt-BR"/>
              </w:rPr>
              <w:t xml:space="preserve">ISO 19128:2005: </w:t>
            </w:r>
          </w:p>
          <w:p w:rsidR="005E7BAF" w:rsidRPr="005E7BAF" w:rsidRDefault="00E50BFD" w:rsidP="004D6410">
            <w:pPr>
              <w:pStyle w:val="BodyText"/>
              <w:ind w:left="0"/>
              <w:rPr>
                <w:lang w:val="pt-BR"/>
              </w:rPr>
            </w:pPr>
            <w:hyperlink r:id="rId410" w:history="1">
              <w:r w:rsidR="00C62DB4" w:rsidRPr="00C62DB4">
                <w:rPr>
                  <w:rStyle w:val="Hyperlink"/>
                  <w:lang w:val="pt-BR"/>
                </w:rPr>
                <w:t>http://www.iso.org/iso/iso_catalogue/catalogue_tc/catalogue_detail.htm?csnumber=32546</w:t>
              </w:r>
            </w:hyperlink>
            <w:r w:rsidR="00C62DB4" w:rsidRPr="00C62DB4">
              <w:rPr>
                <w:lang w:val="pt-BR"/>
              </w:rPr>
              <w:t xml:space="preserve"> </w:t>
            </w:r>
          </w:p>
        </w:tc>
      </w:tr>
      <w:tr w:rsidR="005E7BAF" w:rsidRPr="000F5844" w:rsidTr="008F601F">
        <w:tc>
          <w:tcPr>
            <w:tcW w:w="9134" w:type="dxa"/>
            <w:gridSpan w:val="9"/>
            <w:shd w:val="clear" w:color="auto" w:fill="D9D9D9"/>
          </w:tcPr>
          <w:p w:rsidR="005E7BAF" w:rsidRPr="000F5844" w:rsidRDefault="005E7BAF" w:rsidP="004D6410">
            <w:pPr>
              <w:pStyle w:val="BodyText"/>
              <w:ind w:left="0"/>
              <w:rPr>
                <w:b/>
                <w:lang w:val="en-GB"/>
              </w:rPr>
            </w:pPr>
            <w:r w:rsidRPr="000F5844">
              <w:rPr>
                <w:b/>
                <w:lang w:val="en-GB"/>
              </w:rPr>
              <w:t>Relevance to LTDP</w:t>
            </w:r>
          </w:p>
        </w:tc>
      </w:tr>
      <w:tr w:rsidR="005E7BAF" w:rsidRPr="000F5844" w:rsidTr="008F601F">
        <w:trPr>
          <w:trHeight w:val="277"/>
        </w:trPr>
        <w:tc>
          <w:tcPr>
            <w:tcW w:w="1014" w:type="dxa"/>
          </w:tcPr>
          <w:p w:rsidR="005E7BAF" w:rsidRPr="000F5844" w:rsidRDefault="005E7BAF" w:rsidP="008F601F">
            <w:pPr>
              <w:pStyle w:val="BodyText"/>
              <w:ind w:left="0"/>
              <w:rPr>
                <w:lang w:val="en-GB"/>
              </w:rPr>
            </w:pPr>
            <w:r>
              <w:rPr>
                <w:lang w:val="en-GB"/>
              </w:rPr>
              <w:t>Theme</w:t>
            </w:r>
          </w:p>
        </w:tc>
        <w:tc>
          <w:tcPr>
            <w:tcW w:w="1015" w:type="dxa"/>
          </w:tcPr>
          <w:p w:rsidR="005E7BAF" w:rsidRPr="000F5844" w:rsidRDefault="005E7BAF" w:rsidP="008F601F">
            <w:pPr>
              <w:pStyle w:val="BodyText"/>
              <w:ind w:left="0"/>
              <w:rPr>
                <w:lang w:val="en-GB"/>
              </w:rPr>
            </w:pPr>
            <w:r>
              <w:rPr>
                <w:lang w:val="en-GB"/>
              </w:rPr>
              <w:t>1</w:t>
            </w:r>
          </w:p>
        </w:tc>
        <w:tc>
          <w:tcPr>
            <w:tcW w:w="1015" w:type="dxa"/>
          </w:tcPr>
          <w:p w:rsidR="005E7BAF" w:rsidRPr="000F5844" w:rsidRDefault="005E7BAF" w:rsidP="008F601F">
            <w:pPr>
              <w:pStyle w:val="BodyText"/>
              <w:ind w:left="0"/>
              <w:rPr>
                <w:lang w:val="en-GB"/>
              </w:rPr>
            </w:pPr>
            <w:r>
              <w:rPr>
                <w:lang w:val="en-GB"/>
              </w:rPr>
              <w:t>2</w:t>
            </w:r>
          </w:p>
        </w:tc>
        <w:tc>
          <w:tcPr>
            <w:tcW w:w="1015" w:type="dxa"/>
          </w:tcPr>
          <w:p w:rsidR="005E7BAF" w:rsidRPr="000F5844" w:rsidRDefault="005E7BAF" w:rsidP="008F601F">
            <w:pPr>
              <w:pStyle w:val="BodyText"/>
              <w:ind w:left="0"/>
              <w:rPr>
                <w:lang w:val="en-GB"/>
              </w:rPr>
            </w:pPr>
            <w:r>
              <w:rPr>
                <w:lang w:val="en-GB"/>
              </w:rPr>
              <w:t>3</w:t>
            </w:r>
          </w:p>
        </w:tc>
        <w:tc>
          <w:tcPr>
            <w:tcW w:w="1015" w:type="dxa"/>
          </w:tcPr>
          <w:p w:rsidR="005E7BAF" w:rsidRPr="000F5844" w:rsidRDefault="005E7BAF" w:rsidP="008F601F">
            <w:pPr>
              <w:pStyle w:val="BodyText"/>
              <w:ind w:left="0"/>
              <w:rPr>
                <w:lang w:val="en-GB"/>
              </w:rPr>
            </w:pPr>
            <w:r>
              <w:rPr>
                <w:lang w:val="en-GB"/>
              </w:rPr>
              <w:t>4</w:t>
            </w:r>
          </w:p>
        </w:tc>
        <w:tc>
          <w:tcPr>
            <w:tcW w:w="1015" w:type="dxa"/>
          </w:tcPr>
          <w:p w:rsidR="005E7BAF" w:rsidRPr="000F5844" w:rsidRDefault="005E7BAF" w:rsidP="008F601F">
            <w:pPr>
              <w:pStyle w:val="BodyText"/>
              <w:ind w:left="0"/>
              <w:rPr>
                <w:lang w:val="en-GB"/>
              </w:rPr>
            </w:pPr>
            <w:r>
              <w:rPr>
                <w:lang w:val="en-GB"/>
              </w:rPr>
              <w:t>5</w:t>
            </w:r>
          </w:p>
        </w:tc>
        <w:tc>
          <w:tcPr>
            <w:tcW w:w="1015" w:type="dxa"/>
          </w:tcPr>
          <w:p w:rsidR="005E7BAF" w:rsidRPr="000F5844" w:rsidRDefault="005E7BAF" w:rsidP="008F601F">
            <w:pPr>
              <w:pStyle w:val="BodyText"/>
              <w:ind w:left="0"/>
              <w:rPr>
                <w:lang w:val="en-GB"/>
              </w:rPr>
            </w:pPr>
            <w:r>
              <w:rPr>
                <w:lang w:val="en-GB"/>
              </w:rPr>
              <w:t>6</w:t>
            </w:r>
          </w:p>
        </w:tc>
        <w:tc>
          <w:tcPr>
            <w:tcW w:w="1015" w:type="dxa"/>
          </w:tcPr>
          <w:p w:rsidR="005E7BAF" w:rsidRPr="000F5844" w:rsidRDefault="005E7BAF" w:rsidP="008F601F">
            <w:pPr>
              <w:pStyle w:val="BodyText"/>
              <w:ind w:left="0"/>
              <w:rPr>
                <w:lang w:val="en-GB"/>
              </w:rPr>
            </w:pPr>
            <w:r>
              <w:rPr>
                <w:lang w:val="en-GB"/>
              </w:rPr>
              <w:t>7</w:t>
            </w:r>
          </w:p>
        </w:tc>
        <w:tc>
          <w:tcPr>
            <w:tcW w:w="1015" w:type="dxa"/>
          </w:tcPr>
          <w:p w:rsidR="005E7BAF" w:rsidRPr="000F5844" w:rsidRDefault="005E7BAF" w:rsidP="008F601F">
            <w:pPr>
              <w:pStyle w:val="BodyText"/>
              <w:ind w:left="0"/>
              <w:rPr>
                <w:lang w:val="en-GB"/>
              </w:rPr>
            </w:pPr>
            <w:r>
              <w:rPr>
                <w:lang w:val="en-GB"/>
              </w:rPr>
              <w:t>8</w:t>
            </w:r>
          </w:p>
        </w:tc>
      </w:tr>
      <w:tr w:rsidR="005E7BAF" w:rsidRPr="000F5844" w:rsidTr="008F601F">
        <w:trPr>
          <w:trHeight w:val="276"/>
        </w:trPr>
        <w:tc>
          <w:tcPr>
            <w:tcW w:w="1014" w:type="dxa"/>
          </w:tcPr>
          <w:p w:rsidR="005E7BAF" w:rsidRPr="000F5844" w:rsidRDefault="005E7BAF" w:rsidP="008F601F">
            <w:pPr>
              <w:pStyle w:val="BodyText"/>
              <w:ind w:left="0"/>
              <w:rPr>
                <w:lang w:val="en-GB"/>
              </w:rPr>
            </w:pPr>
            <w:r>
              <w:rPr>
                <w:lang w:val="en-GB"/>
              </w:rPr>
              <w:t>Relevance</w:t>
            </w: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c>
          <w:tcPr>
            <w:tcW w:w="1015" w:type="dxa"/>
            <w:shd w:val="clear" w:color="auto" w:fill="FFC000"/>
          </w:tcPr>
          <w:p w:rsidR="005E7BAF" w:rsidRPr="000F5844" w:rsidRDefault="005E7BAF" w:rsidP="008F601F">
            <w:pPr>
              <w:pStyle w:val="BodyText"/>
              <w:ind w:left="0"/>
              <w:rPr>
                <w:lang w:val="en-GB"/>
              </w:rPr>
            </w:pPr>
            <w:r>
              <w:rPr>
                <w:lang w:val="en-GB"/>
              </w:rPr>
              <w:t>2</w:t>
            </w:r>
          </w:p>
        </w:tc>
        <w:tc>
          <w:tcPr>
            <w:tcW w:w="1015" w:type="dxa"/>
          </w:tcPr>
          <w:p w:rsidR="005E7BAF" w:rsidRPr="000F5844" w:rsidRDefault="005E7BAF" w:rsidP="008F601F">
            <w:pPr>
              <w:pStyle w:val="BodyText"/>
              <w:ind w:left="0"/>
              <w:rPr>
                <w:lang w:val="en-GB"/>
              </w:rPr>
            </w:pPr>
          </w:p>
        </w:tc>
        <w:tc>
          <w:tcPr>
            <w:tcW w:w="1015" w:type="dxa"/>
          </w:tcPr>
          <w:p w:rsidR="005E7BAF" w:rsidRPr="000F5844" w:rsidRDefault="005E7BAF" w:rsidP="008F601F">
            <w:pPr>
              <w:pStyle w:val="BodyText"/>
              <w:ind w:left="0"/>
              <w:rPr>
                <w:lang w:val="en-GB"/>
              </w:rPr>
            </w:pPr>
          </w:p>
        </w:tc>
      </w:tr>
    </w:tbl>
    <w:p w:rsidR="005E7BAF" w:rsidRDefault="005E7BAF" w:rsidP="004D6410"/>
    <w:p w:rsidR="005E7BAF" w:rsidRDefault="005E7BAF" w:rsidP="004D6410">
      <w:pPr>
        <w:spacing w:after="200" w:line="276" w:lineRule="auto"/>
      </w:pPr>
    </w:p>
    <w:p w:rsidR="005E7BAF" w:rsidRDefault="005E7BAF" w:rsidP="002D5D8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1"/>
        <w:gridCol w:w="1052"/>
        <w:gridCol w:w="1050"/>
        <w:gridCol w:w="1050"/>
        <w:gridCol w:w="1050"/>
        <w:gridCol w:w="1049"/>
        <w:gridCol w:w="1049"/>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998" w:name="_OpenGIS®_Styled_Layer"/>
            <w:bookmarkStart w:id="999" w:name="_Toc270957251"/>
            <w:bookmarkStart w:id="1000" w:name="_Toc353294596"/>
            <w:bookmarkEnd w:id="998"/>
            <w:r>
              <w:lastRenderedPageBreak/>
              <w:t>OpenGIS® Styled Layer Descriptor (SLD) Profile of the OpenGIS® Web Map Service (WMS) Encoding Standard</w:t>
            </w:r>
            <w:bookmarkEnd w:id="999"/>
            <w:bookmarkEnd w:id="1000"/>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A332C7" w:rsidRDefault="00A332C7">
            <w:pPr>
              <w:pStyle w:val="BodyText"/>
              <w:ind w:left="0"/>
              <w:rPr>
                <w:sz w:val="24"/>
                <w:szCs w:val="24"/>
              </w:rPr>
            </w:pPr>
          </w:p>
          <w:p w:rsidR="00A332C7" w:rsidRDefault="00C62DB4">
            <w:pPr>
              <w:pStyle w:val="BodyText"/>
              <w:spacing w:before="0" w:after="0"/>
              <w:ind w:left="0"/>
              <w:rPr>
                <w:sz w:val="24"/>
                <w:szCs w:val="24"/>
              </w:rPr>
            </w:pPr>
            <w:r w:rsidRPr="00C62DB4">
              <w:rPr>
                <w:sz w:val="24"/>
                <w:szCs w:val="24"/>
              </w:rPr>
              <w:t>The OpenGIS® Styled Layer Descriptor (SLD) Profile of the OpenGIS® Web Map Service (WMS) Encoding Standard [http://www.opengeospatial.org/standards/wms] defines an encoding that extends the WMS standard to allow user-defined symbolization and coloring of geographic feature[http://www.opengeospatial.org/ogc/glossary/f]</w:t>
            </w:r>
          </w:p>
          <w:p w:rsidR="00A332C7" w:rsidRDefault="00C62DB4">
            <w:pPr>
              <w:pStyle w:val="BodyText"/>
              <w:spacing w:before="0" w:after="0"/>
              <w:ind w:left="0"/>
              <w:rPr>
                <w:sz w:val="24"/>
                <w:szCs w:val="24"/>
              </w:rPr>
            </w:pPr>
            <w:r w:rsidRPr="00C62DB4">
              <w:rPr>
                <w:sz w:val="24"/>
                <w:szCs w:val="24"/>
              </w:rPr>
              <w:t xml:space="preserve"> and coverage [http://www.opengeospatial.org/ogc/glossary/c] data. SLD addresses the need for users and software to be able to control the visual portrayal of the geospatial data. The ability to define styling rules requires a styling language that the client and server can both understand. The OpenGIS® Symbology Encoding Standard (SE) </w:t>
            </w:r>
          </w:p>
          <w:p w:rsidR="00A332C7" w:rsidRDefault="00C62DB4">
            <w:pPr>
              <w:pStyle w:val="BodyText"/>
              <w:spacing w:before="0" w:after="0"/>
              <w:ind w:left="0"/>
              <w:rPr>
                <w:sz w:val="24"/>
                <w:szCs w:val="24"/>
              </w:rPr>
            </w:pPr>
            <w:r w:rsidRPr="00C62DB4">
              <w:rPr>
                <w:sz w:val="24"/>
                <w:szCs w:val="24"/>
              </w:rPr>
              <w:t>[http://www.opengeospatial.org/standards/symbol] provides this language, while the SLD profile of WMS enables application of SE to WMS layers using extensions of WMS operations. Additionally, SLD defines an operation for standardized access to legend symbols.</w:t>
            </w:r>
          </w:p>
          <w:p w:rsidR="00A332C7" w:rsidRDefault="00A332C7">
            <w:pPr>
              <w:pStyle w:val="BodyText"/>
              <w:ind w:left="0"/>
              <w:rPr>
                <w:sz w:val="24"/>
                <w:szCs w:val="24"/>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 w:rsidR="005E7BAF" w:rsidRPr="00B644D5" w:rsidRDefault="005E7BAF" w:rsidP="002D5D8E">
            <w:pPr>
              <w:autoSpaceDE w:val="0"/>
              <w:autoSpaceDN w:val="0"/>
              <w:adjustRightInd w:val="0"/>
              <w:rPr>
                <w:rFonts w:ascii="BFLACB+TimesNewRoman" w:hAnsi="BFLACB+TimesNewRoman" w:cs="BFLACB+TimesNewRoman"/>
                <w:color w:val="000000"/>
                <w:sz w:val="23"/>
                <w:szCs w:val="23"/>
                <w:lang w:val="en-GB"/>
              </w:rPr>
            </w:pPr>
            <w:r w:rsidRPr="00B644D5">
              <w:rPr>
                <w:rFonts w:ascii="BFLACB+TimesNewRoman" w:hAnsi="BFLACB+TimesNewRoman" w:cs="BFLACB+TimesNewRoman"/>
                <w:color w:val="000000"/>
                <w:sz w:val="23"/>
                <w:szCs w:val="23"/>
                <w:lang w:val="en-GB"/>
              </w:rPr>
              <w:t xml:space="preserve">CubeWerx Inc. </w:t>
            </w:r>
          </w:p>
          <w:p w:rsidR="005E7BAF" w:rsidRPr="00B644D5" w:rsidRDefault="005E7BAF" w:rsidP="002D5D8E">
            <w:pPr>
              <w:autoSpaceDE w:val="0"/>
              <w:autoSpaceDN w:val="0"/>
              <w:adjustRightInd w:val="0"/>
              <w:rPr>
                <w:rFonts w:ascii="BFLACB+TimesNewRoman" w:hAnsi="BFLACB+TimesNewRoman" w:cs="BFLACB+TimesNewRoman"/>
                <w:color w:val="000000"/>
                <w:sz w:val="23"/>
                <w:szCs w:val="23"/>
                <w:lang w:val="en-GB"/>
              </w:rPr>
            </w:pPr>
            <w:r w:rsidRPr="00B644D5">
              <w:rPr>
                <w:rFonts w:ascii="BFLACB+TimesNewRoman" w:hAnsi="BFLACB+TimesNewRoman" w:cs="BFLACB+TimesNewRoman"/>
                <w:color w:val="000000"/>
                <w:sz w:val="23"/>
                <w:szCs w:val="23"/>
                <w:lang w:val="en-GB"/>
              </w:rPr>
              <w:t xml:space="preserve">lat/lon GmbH (Editor) </w:t>
            </w:r>
          </w:p>
          <w:p w:rsidR="005E7BAF" w:rsidRPr="00B644D5" w:rsidRDefault="005E7BAF" w:rsidP="002D5D8E">
            <w:pPr>
              <w:autoSpaceDE w:val="0"/>
              <w:autoSpaceDN w:val="0"/>
              <w:adjustRightInd w:val="0"/>
              <w:rPr>
                <w:rFonts w:ascii="BFLACB+TimesNewRoman" w:hAnsi="BFLACB+TimesNewRoman" w:cs="BFLACB+TimesNewRoman"/>
                <w:color w:val="000000"/>
                <w:sz w:val="23"/>
                <w:szCs w:val="23"/>
                <w:lang w:val="en-GB"/>
              </w:rPr>
            </w:pPr>
            <w:r w:rsidRPr="00B644D5">
              <w:rPr>
                <w:rFonts w:ascii="BFLACB+TimesNewRoman" w:hAnsi="BFLACB+TimesNewRoman" w:cs="BFLACB+TimesNewRoman"/>
                <w:color w:val="000000"/>
                <w:sz w:val="23"/>
                <w:szCs w:val="23"/>
                <w:lang w:val="en-GB"/>
              </w:rPr>
              <w:t xml:space="preserve">Pennsylvania State University. </w:t>
            </w:r>
          </w:p>
          <w:p w:rsidR="005E7BAF" w:rsidRPr="00B644D5" w:rsidRDefault="005E7BAF" w:rsidP="002D5D8E">
            <w:pPr>
              <w:autoSpaceDE w:val="0"/>
              <w:autoSpaceDN w:val="0"/>
              <w:adjustRightInd w:val="0"/>
              <w:rPr>
                <w:rFonts w:ascii="BFLACB+TimesNewRoman" w:hAnsi="BFLACB+TimesNewRoman" w:cs="BFLACB+TimesNewRoman"/>
                <w:color w:val="000000"/>
                <w:sz w:val="23"/>
                <w:szCs w:val="23"/>
                <w:lang w:val="en-GB"/>
              </w:rPr>
            </w:pPr>
            <w:r w:rsidRPr="00B644D5">
              <w:rPr>
                <w:rFonts w:ascii="BFLACB+TimesNewRoman" w:hAnsi="BFLACB+TimesNewRoman" w:cs="BFLACB+TimesNewRoman"/>
                <w:color w:val="000000"/>
                <w:sz w:val="23"/>
                <w:szCs w:val="23"/>
                <w:lang w:val="en-GB"/>
              </w:rPr>
              <w:t xml:space="preserve">Syncline </w:t>
            </w:r>
          </w:p>
          <w:p w:rsidR="005E7BAF" w:rsidRDefault="005E7BAF" w:rsidP="002D5D8E">
            <w:r w:rsidRPr="00B644D5">
              <w:rPr>
                <w:rFonts w:ascii="BFLACB+TimesNewRoman" w:hAnsi="BFLACB+TimesNewRoman" w:cs="BFLACB+TimesNewRoman"/>
                <w:color w:val="000000"/>
                <w:sz w:val="23"/>
                <w:szCs w:val="23"/>
                <w:lang w:val="en-GB"/>
              </w:rPr>
              <w:t>Ionic Software s.a.</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t xml:space="preserve"> Version 1.1.0 </w:t>
            </w:r>
            <w:hyperlink r:id="rId411" w:tgtFrame="_blank" w:history="1">
              <w:r>
                <w:rPr>
                  <w:rStyle w:val="Hyperlink"/>
                </w:rPr>
                <w:t xml:space="preserve">OpenGIS Styled Layer Descriptor Profile of the Web Map Service Implementation Specification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5E7BAF" w:rsidP="002D5D8E">
            <w:pPr>
              <w:pStyle w:val="BodyText"/>
              <w:ind w:left="0"/>
              <w:rPr>
                <w:lang w:val="en-GB"/>
              </w:rPr>
            </w:pPr>
            <w:r w:rsidRPr="00B644D5">
              <w:rPr>
                <w:lang w:val="en-GB"/>
              </w:rPr>
              <w:t>http://www.opengeospatial.org/standards/sld</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01" w:name="_Toc270957252"/>
            <w:bookmarkStart w:id="1002" w:name="_Toc353294597"/>
            <w:bookmarkEnd w:id="1001"/>
            <w:r>
              <w:t>Symbology encoding implementation specification</w:t>
            </w:r>
            <w:bookmarkEnd w:id="1002"/>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A332C7" w:rsidRDefault="00C62DB4">
            <w:pPr>
              <w:pStyle w:val="Default"/>
              <w:jc w:val="both"/>
              <w:rPr>
                <w:rFonts w:ascii="Times New Roman" w:hAnsi="Times New Roman" w:cs="Times New Roman"/>
              </w:rPr>
            </w:pPr>
            <w:r w:rsidRPr="00C62DB4">
              <w:rPr>
                <w:rFonts w:ascii="Times New Roman" w:hAnsi="Times New Roman" w:cs="Times New Roman"/>
              </w:rPr>
              <w:t xml:space="preserve">The current OGC Web Map Service (WMS) specification supports the ability for an information provider to specify very basic styling options by advertising a preset collection of visual portrayals for each available data set. However, while a WMS currently can provide the user with a choice of style options, the WMS can only tell the user the name of each style. It cannot tell the user what portrayal will look like on the map. More importantly, the user has no way of defining their own styling rules. The ability for a human or machine client to define these rules requires a styling language that the client and server can both understand. Defining this language, called the </w:t>
            </w:r>
            <w:r w:rsidRPr="00C62DB4">
              <w:rPr>
                <w:rFonts w:ascii="Times New Roman" w:hAnsi="Times New Roman" w:cs="Times New Roman"/>
                <w:bCs/>
                <w:i/>
                <w:iCs/>
              </w:rPr>
              <w:t xml:space="preserve">Symbology Encoding (SE) </w:t>
            </w:r>
            <w:r w:rsidRPr="00C62DB4">
              <w:rPr>
                <w:rFonts w:ascii="Times New Roman" w:hAnsi="Times New Roman" w:cs="Times New Roman"/>
              </w:rPr>
              <w:t xml:space="preserve">is the focus of this specification. This language can be used to portray the output of Web Map Servers, Web Feature Servers and Web Coverage Servers.This Specification defines Symbology Encoding, an XML language for styling information that can be applied to digital Feature and Coverage data. </w:t>
            </w:r>
          </w:p>
          <w:p w:rsidR="00A332C7" w:rsidRDefault="00C62DB4">
            <w:pPr>
              <w:pStyle w:val="BodyText"/>
              <w:spacing w:before="0" w:after="0"/>
              <w:ind w:left="0"/>
              <w:rPr>
                <w:sz w:val="24"/>
                <w:szCs w:val="24"/>
              </w:rPr>
            </w:pPr>
            <w:r w:rsidRPr="00C62DB4">
              <w:rPr>
                <w:sz w:val="24"/>
                <w:szCs w:val="24"/>
              </w:rPr>
              <w:t>The document below  together with the Styled Layer Descriptor Profile for the Web Map Service Implementation Specification is the direct follow-up of Styled Layer Descriptor Implementation Specification 1.0.0. The old specification document was split up into two documents to allow the parts that are not specific to WMS to be reused by other service specifications.</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Pr="002C7568" w:rsidRDefault="005E7BAF" w:rsidP="002D5D8E">
            <w:r>
              <w:t>Open Geospatial Consortium</w:t>
            </w:r>
          </w:p>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Pr>
              <w:pStyle w:val="Default"/>
              <w:rPr>
                <w:sz w:val="23"/>
                <w:szCs w:val="23"/>
              </w:rPr>
            </w:pPr>
            <w:r>
              <w:rPr>
                <w:sz w:val="23"/>
                <w:szCs w:val="23"/>
              </w:rPr>
              <w:t xml:space="preserve">CubeWerx Inc. </w:t>
            </w:r>
          </w:p>
          <w:p w:rsidR="005E7BAF" w:rsidRDefault="005E7BAF" w:rsidP="002D5D8E">
            <w:pPr>
              <w:pStyle w:val="Default"/>
              <w:rPr>
                <w:sz w:val="23"/>
                <w:szCs w:val="23"/>
              </w:rPr>
            </w:pPr>
            <w:r>
              <w:rPr>
                <w:sz w:val="23"/>
                <w:szCs w:val="23"/>
              </w:rPr>
              <w:t xml:space="preserve">lat/lon GmbH (Editor) </w:t>
            </w:r>
          </w:p>
          <w:p w:rsidR="005E7BAF" w:rsidRDefault="005E7BAF" w:rsidP="002D5D8E">
            <w:pPr>
              <w:pStyle w:val="Default"/>
              <w:rPr>
                <w:sz w:val="23"/>
                <w:szCs w:val="23"/>
              </w:rPr>
            </w:pPr>
            <w:r>
              <w:rPr>
                <w:sz w:val="23"/>
                <w:szCs w:val="23"/>
              </w:rPr>
              <w:t xml:space="preserve">Pennsylvania State University. </w:t>
            </w:r>
          </w:p>
          <w:p w:rsidR="005E7BAF" w:rsidRDefault="005E7BAF" w:rsidP="002D5D8E">
            <w:pPr>
              <w:pStyle w:val="Default"/>
              <w:rPr>
                <w:sz w:val="23"/>
                <w:szCs w:val="23"/>
              </w:rPr>
            </w:pPr>
            <w:r>
              <w:rPr>
                <w:sz w:val="23"/>
                <w:szCs w:val="23"/>
              </w:rPr>
              <w:t xml:space="preserve">Syncline </w:t>
            </w:r>
          </w:p>
          <w:p w:rsidR="00D63175" w:rsidRDefault="005E7BAF">
            <w:r>
              <w:rPr>
                <w:sz w:val="23"/>
                <w:szCs w:val="23"/>
              </w:rPr>
              <w:t>Ionic Software s.a.</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 1.1.0 </w:t>
            </w:r>
            <w:hyperlink r:id="rId412" w:tgtFrame="_blank" w:history="1">
              <w:r>
                <w:rPr>
                  <w:rStyle w:val="Hyperlink"/>
                </w:rPr>
                <w:t xml:space="preserve">OpenGIS Symbology Encoding Implementation Specification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13" w:history="1">
              <w:r w:rsidR="005E7BAF" w:rsidRPr="0021328B">
                <w:rPr>
                  <w:rStyle w:val="Hyperlink"/>
                  <w:lang w:val="en-GB"/>
                </w:rPr>
                <w:t>http://www.opengeospatial.org/standards/symbol</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03" w:name="_OpenGIS®_Transducer_Markup"/>
            <w:bookmarkStart w:id="1004" w:name="_Toc270957253"/>
            <w:bookmarkStart w:id="1005" w:name="_Toc353294598"/>
            <w:bookmarkEnd w:id="1003"/>
            <w:r>
              <w:lastRenderedPageBreak/>
              <w:t>OpenGIS® Transducer Markup Language Encoding Standard (TML)</w:t>
            </w:r>
            <w:bookmarkEnd w:id="1004"/>
            <w:bookmarkEnd w:id="1005"/>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A332C7" w:rsidRDefault="00C62DB4">
            <w:pPr>
              <w:pStyle w:val="BodyText"/>
              <w:ind w:left="0"/>
              <w:rPr>
                <w:sz w:val="24"/>
                <w:szCs w:val="24"/>
                <w:lang w:val="en-GB"/>
              </w:rPr>
            </w:pPr>
            <w:r w:rsidRPr="00C62DB4">
              <w:rPr>
                <w:sz w:val="24"/>
                <w:szCs w:val="24"/>
              </w:rPr>
              <w:t>The OpenGIS® Transducer Markup Language Encoding Standard (TML) is an application and presentation layer communication protocol for exchanging live streaming or archived data to (i.e. control data) and/or sensor data from any sensor system. A sensor system can be one or more sensors, receivers, actuators, transmitters, and processes. A TML client can be capable of handling any TML enabled sensor system without prior knowledge of that system. The protocol contains descriptions of both the sensor data and the sensor system itself. It is scalable, consistent, unambiguous, and usable with any sensor system incorporating any number sensors and actuators. It supports the precise spatial and temporal alignment of each data element. It also supports the registration, discovery and understanding of sensor systems and data, enabling users to ignore irrelevant data. It can adapt to highly dynamic and distributed environments in distributed net-centric operations. The sensor system descriptions use common models and metadata and they describe the physical and semantic relationships of components, thus enabling sensor fusion. This is one of the OGC Sensor Web Enablement (SWE) [http://www.opengeospatial.org/ogc/markets-technologies/swe] suite of standards</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A332C7" w:rsidRDefault="005E7BAF">
            <w:pPr>
              <w:pStyle w:val="ListNumber2"/>
              <w:spacing w:before="0"/>
              <w:ind w:left="0" w:firstLine="0"/>
              <w:rPr>
                <w:color w:val="000000"/>
                <w:sz w:val="24"/>
                <w:szCs w:val="24"/>
              </w:rPr>
            </w:pPr>
            <w:r w:rsidRPr="00440158">
              <w:rPr>
                <w:color w:val="000000"/>
                <w:sz w:val="24"/>
                <w:szCs w:val="24"/>
              </w:rPr>
              <w:t xml:space="preserve">3eTI </w:t>
            </w:r>
          </w:p>
          <w:p w:rsidR="00A332C7" w:rsidRDefault="005E7BAF">
            <w:pPr>
              <w:pStyle w:val="ListNumber2"/>
              <w:spacing w:before="0"/>
              <w:ind w:left="0" w:firstLine="0"/>
              <w:rPr>
                <w:color w:val="000000"/>
                <w:sz w:val="24"/>
                <w:szCs w:val="24"/>
              </w:rPr>
            </w:pPr>
            <w:r w:rsidRPr="00440158">
              <w:rPr>
                <w:color w:val="000000"/>
                <w:sz w:val="24"/>
                <w:szCs w:val="24"/>
              </w:rPr>
              <w:t xml:space="preserve"> Intergraph </w:t>
            </w:r>
          </w:p>
          <w:p w:rsidR="00A332C7" w:rsidRDefault="005E7BAF">
            <w:pPr>
              <w:pStyle w:val="ListNumber2"/>
              <w:spacing w:before="0"/>
              <w:ind w:left="0" w:firstLine="0"/>
              <w:rPr>
                <w:color w:val="000000"/>
                <w:sz w:val="24"/>
                <w:szCs w:val="24"/>
              </w:rPr>
            </w:pPr>
            <w:r w:rsidRPr="00440158">
              <w:rPr>
                <w:color w:val="000000"/>
                <w:sz w:val="24"/>
                <w:szCs w:val="24"/>
              </w:rPr>
              <w:t xml:space="preserve"> Innovative Research Ideas &amp; Services Corporation </w:t>
            </w:r>
          </w:p>
          <w:p w:rsidR="00A332C7" w:rsidRDefault="005E7BAF">
            <w:pPr>
              <w:pStyle w:val="ListNumber2"/>
              <w:spacing w:before="0"/>
              <w:ind w:left="0" w:firstLine="0"/>
              <w:rPr>
                <w:color w:val="000000"/>
                <w:sz w:val="24"/>
                <w:szCs w:val="24"/>
              </w:rPr>
            </w:pPr>
            <w:r w:rsidRPr="00440158">
              <w:rPr>
                <w:color w:val="000000"/>
                <w:sz w:val="24"/>
                <w:szCs w:val="24"/>
              </w:rPr>
              <w:t xml:space="preserve"> National Geospatial-intelligence Agency </w:t>
            </w:r>
          </w:p>
          <w:p w:rsidR="00A332C7" w:rsidRDefault="005E7BAF">
            <w:pPr>
              <w:pStyle w:val="ListNumber2"/>
              <w:spacing w:before="0"/>
              <w:ind w:left="0" w:firstLine="0"/>
              <w:rPr>
                <w:color w:val="000000"/>
                <w:sz w:val="24"/>
                <w:szCs w:val="24"/>
              </w:rPr>
            </w:pPr>
            <w:r w:rsidRPr="00440158">
              <w:rPr>
                <w:color w:val="000000"/>
                <w:sz w:val="24"/>
                <w:szCs w:val="24"/>
              </w:rPr>
              <w:t xml:space="preserve"> Oak Ridge National Laboratory </w:t>
            </w:r>
          </w:p>
          <w:p w:rsidR="00A332C7" w:rsidRDefault="005E7BAF">
            <w:pPr>
              <w:pStyle w:val="ListNumber2"/>
              <w:spacing w:before="0"/>
              <w:ind w:left="0" w:firstLine="0"/>
              <w:rPr>
                <w:color w:val="000000"/>
                <w:sz w:val="24"/>
                <w:szCs w:val="24"/>
              </w:rPr>
            </w:pPr>
            <w:r w:rsidRPr="00440158">
              <w:rPr>
                <w:color w:val="000000"/>
                <w:sz w:val="24"/>
                <w:szCs w:val="24"/>
              </w:rPr>
              <w:t xml:space="preserve"> Radiance, Inc. </w:t>
            </w:r>
          </w:p>
          <w:p w:rsidR="00A332C7" w:rsidRDefault="005E7BAF">
            <w:pPr>
              <w:pStyle w:val="ListNumber2"/>
              <w:spacing w:before="0"/>
              <w:ind w:left="0" w:firstLine="0"/>
              <w:rPr>
                <w:color w:val="000000"/>
                <w:sz w:val="24"/>
                <w:szCs w:val="24"/>
              </w:rPr>
            </w:pPr>
            <w:r w:rsidRPr="00440158">
              <w:rPr>
                <w:color w:val="000000"/>
                <w:sz w:val="24"/>
                <w:szCs w:val="24"/>
              </w:rPr>
              <w:t xml:space="preserve"> SeiCorp, Inc. </w:t>
            </w:r>
          </w:p>
          <w:p w:rsidR="00A332C7" w:rsidRDefault="005E7BAF">
            <w:pPr>
              <w:pStyle w:val="ListNumber2"/>
              <w:spacing w:before="0"/>
              <w:ind w:left="0" w:firstLine="0"/>
            </w:pPr>
            <w:r w:rsidRPr="00440158">
              <w:rPr>
                <w:color w:val="000000"/>
                <w:sz w:val="24"/>
                <w:szCs w:val="24"/>
              </w:rPr>
              <w:t xml:space="preserve"> York University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1.0 </w:t>
            </w:r>
            <w:r>
              <w:t> </w:t>
            </w:r>
            <w:hyperlink r:id="rId414" w:tgtFrame="_blank" w:history="1">
              <w:r>
                <w:rPr>
                  <w:rStyle w:val="Hyperlink"/>
                </w:rPr>
                <w:t xml:space="preserve">OpenGIS Transducer Markup Language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5E7BAF" w:rsidP="002D5D8E">
            <w:pPr>
              <w:pStyle w:val="BodyText"/>
              <w:ind w:left="0"/>
              <w:rPr>
                <w:lang w:val="en-GB"/>
              </w:rPr>
            </w:pPr>
            <w:r w:rsidRPr="00440158">
              <w:rPr>
                <w:lang w:val="en-GB"/>
              </w:rPr>
              <w:t>http://www.opengeospatial.org/standards/tml</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06" w:name="_Web_Coverage_Service"/>
            <w:bookmarkStart w:id="1007" w:name="_Toc270957254"/>
            <w:bookmarkStart w:id="1008" w:name="_Toc353294599"/>
            <w:bookmarkEnd w:id="1006"/>
            <w:r>
              <w:lastRenderedPageBreak/>
              <w:t>Web Coverage Service Interface Standard (WCS)</w:t>
            </w:r>
            <w:bookmarkEnd w:id="1007"/>
            <w:bookmarkEnd w:id="1008"/>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A332C7" w:rsidRDefault="00A332C7">
            <w:pPr>
              <w:pStyle w:val="BodyText"/>
              <w:spacing w:before="0" w:after="0"/>
              <w:ind w:left="0"/>
              <w:rPr>
                <w:sz w:val="24"/>
                <w:szCs w:val="24"/>
              </w:rPr>
            </w:pPr>
          </w:p>
          <w:p w:rsidR="00A332C7" w:rsidRDefault="00C62DB4">
            <w:pPr>
              <w:pStyle w:val="BodyText"/>
              <w:spacing w:before="0" w:after="0"/>
              <w:ind w:left="0"/>
              <w:rPr>
                <w:sz w:val="24"/>
                <w:szCs w:val="24"/>
              </w:rPr>
            </w:pPr>
            <w:r w:rsidRPr="00C62DB4">
              <w:rPr>
                <w:sz w:val="24"/>
                <w:szCs w:val="24"/>
              </w:rPr>
              <w:t xml:space="preserve">The OpenGIS® Web Coverage Service Interface Standard (WCS) defines a protocol-independent language for the extraction, processing, and analysis of multi-dimensional gridded coverages (see: http://www.opengeospatial.org/ogc/glossary/c ) representing sensor, image, or statistics data. Services implementing this language provide access to original or derived sets of geospatial coverage information, in forms that are useful for client-side rendering, input into scientific models, and other client applications. Further information about WPCS can be found at the WCPS Service page of the OGC Network(see: </w:t>
            </w:r>
            <w:hyperlink r:id="rId415" w:history="1">
              <w:r w:rsidRPr="00C62DB4">
                <w:rPr>
                  <w:rStyle w:val="Hyperlink"/>
                  <w:sz w:val="24"/>
                  <w:szCs w:val="24"/>
                </w:rPr>
                <w:t>http://www.ogcnetwork.net/wcps</w:t>
              </w:r>
            </w:hyperlink>
            <w:r w:rsidRPr="00C62DB4">
              <w:rPr>
                <w:sz w:val="24"/>
                <w:szCs w:val="24"/>
              </w:rPr>
              <w:t>).</w:t>
            </w:r>
          </w:p>
          <w:p w:rsidR="00A332C7" w:rsidRDefault="00A332C7">
            <w:pPr>
              <w:pStyle w:val="BodyText"/>
              <w:spacing w:before="0" w:after="0"/>
              <w:ind w:left="0"/>
              <w:rPr>
                <w:sz w:val="24"/>
                <w:szCs w:val="24"/>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Pr>
              <w:pStyle w:val="Default"/>
            </w:pPr>
          </w:p>
          <w:p w:rsidR="005E7BAF" w:rsidRDefault="005E7BAF" w:rsidP="002D5D8E">
            <w:pPr>
              <w:pStyle w:val="Default"/>
              <w:rPr>
                <w:sz w:val="23"/>
                <w:szCs w:val="23"/>
              </w:rPr>
            </w:pPr>
            <w:r>
              <w:rPr>
                <w:sz w:val="23"/>
                <w:szCs w:val="23"/>
              </w:rPr>
              <w:t xml:space="preserve">Jacobs University Bremen </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 1.0.0 </w:t>
            </w:r>
            <w:hyperlink r:id="rId416" w:tgtFrame="_blank" w:history="1">
              <w:r>
                <w:rPr>
                  <w:rStyle w:val="Hyperlink"/>
                </w:rPr>
                <w:t xml:space="preserve">OpenGIS Web Coverage Processing Service (WCPS) Language Interface Standard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17" w:history="1">
              <w:r w:rsidR="005E7BAF" w:rsidRPr="0021328B">
                <w:rPr>
                  <w:rStyle w:val="Hyperlink"/>
                  <w:lang w:val="en-GB"/>
                </w:rPr>
                <w:t>http://www.opengeospatial.org/standards/wcps</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35107B">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50"/>
        <w:gridCol w:w="1051"/>
        <w:gridCol w:w="1050"/>
        <w:gridCol w:w="1050"/>
        <w:gridCol w:w="1051"/>
        <w:gridCol w:w="1050"/>
        <w:gridCol w:w="1049"/>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09" w:name="_Toc270957255"/>
            <w:bookmarkStart w:id="1010" w:name="_Toc353294600"/>
            <w:r>
              <w:lastRenderedPageBreak/>
              <w:t>OpenGIS® Web Coverage Service Interface Standard</w:t>
            </w:r>
            <w:bookmarkEnd w:id="1009"/>
            <w:bookmarkEnd w:id="1010"/>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5E7BAF" w:rsidRDefault="005E7BAF" w:rsidP="002D5D8E">
            <w:pPr>
              <w:pStyle w:val="BodyText"/>
              <w:ind w:left="0"/>
            </w:pPr>
          </w:p>
          <w:p w:rsidR="00A332C7" w:rsidRDefault="005E7BAF">
            <w:pPr>
              <w:pStyle w:val="BodyText"/>
              <w:spacing w:before="0" w:after="0"/>
              <w:ind w:left="0"/>
            </w:pPr>
            <w:r>
              <w:t xml:space="preserve">The OpenGIS® Web Coverage Service Interface Standard (WCS) defines a standard interface and operations that enables interoperable access to geospatial "coverages" </w:t>
            </w:r>
          </w:p>
          <w:p w:rsidR="00A332C7" w:rsidRDefault="005E7BAF">
            <w:pPr>
              <w:pStyle w:val="BodyText"/>
              <w:spacing w:before="0" w:after="0"/>
              <w:ind w:left="0"/>
            </w:pPr>
            <w:r>
              <w:t>[http://www.opengeospatial.org/ogc/glossary/c]. The term "grid coverages" typically refers to content such as satellite images, digital aerial photos, digital elevation data, and other phenomena represented by values at each measurement point.</w:t>
            </w:r>
          </w:p>
          <w:p w:rsidR="005E7BAF" w:rsidRPr="000F5844" w:rsidRDefault="005E7BAF" w:rsidP="002D5D8E">
            <w:pPr>
              <w:pStyle w:val="BodyText"/>
              <w:ind w:left="0"/>
              <w:rPr>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Pr="00236B17" w:rsidRDefault="005E7BAF" w:rsidP="002D5D8E">
            <w:pPr>
              <w:autoSpaceDE w:val="0"/>
              <w:autoSpaceDN w:val="0"/>
              <w:adjustRightInd w:val="0"/>
              <w:rPr>
                <w:rFonts w:ascii="Symbol" w:hAnsi="Symbol" w:cs="Symbol"/>
                <w:color w:val="000000"/>
                <w:sz w:val="24"/>
                <w:szCs w:val="24"/>
                <w:lang w:val="en-GB"/>
              </w:rPr>
            </w:pPr>
          </w:p>
          <w:p w:rsidR="005E7BAF" w:rsidRPr="00236B17" w:rsidRDefault="005E7BAF" w:rsidP="002D5D8E">
            <w:pPr>
              <w:autoSpaceDE w:val="0"/>
              <w:autoSpaceDN w:val="0"/>
              <w:adjustRightInd w:val="0"/>
              <w:spacing w:after="42"/>
              <w:rPr>
                <w:color w:val="000000"/>
                <w:sz w:val="21"/>
                <w:szCs w:val="21"/>
                <w:lang w:val="en-GB"/>
              </w:rPr>
            </w:pPr>
            <w:r w:rsidRPr="00236B17">
              <w:rPr>
                <w:rFonts w:ascii="Symbol" w:hAnsi="Symbol" w:cs="Symbol"/>
                <w:color w:val="000000"/>
                <w:sz w:val="21"/>
                <w:szCs w:val="21"/>
                <w:lang w:val="en-GB"/>
              </w:rPr>
              <w:t></w:t>
            </w:r>
            <w:r w:rsidRPr="00236B17">
              <w:rPr>
                <w:color w:val="000000"/>
                <w:sz w:val="21"/>
                <w:szCs w:val="21"/>
                <w:lang w:val="en-GB"/>
              </w:rPr>
              <w:t xml:space="preserve">BAE SYSTEMS E&amp;IS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Australia Commonwealth Scientific and Industrial Research Organisation (CSIRO) </w:t>
            </w:r>
          </w:p>
          <w:p w:rsidR="005E7BAF"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CubeWerx Inc.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George Mason University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Jacobs University Bremen / rasdaman GmBH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IONIC SOFTWARE s.a.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U.S. National Aeronautics and Space Administration (NASA)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U.S. National Geospatial-Intelligence Agency (NGA) </w:t>
            </w:r>
          </w:p>
          <w:p w:rsidR="005E7BAF" w:rsidRPr="00236B17" w:rsidRDefault="005E7BAF" w:rsidP="002D5D8E">
            <w:pPr>
              <w:autoSpaceDE w:val="0"/>
              <w:autoSpaceDN w:val="0"/>
              <w:adjustRightInd w:val="0"/>
              <w:spacing w:after="42"/>
              <w:rPr>
                <w:color w:val="000000"/>
                <w:sz w:val="21"/>
                <w:szCs w:val="21"/>
                <w:lang w:val="en-GB"/>
              </w:rPr>
            </w:pPr>
            <w:r w:rsidRPr="00236B17">
              <w:rPr>
                <w:color w:val="000000"/>
                <w:sz w:val="21"/>
                <w:szCs w:val="21"/>
                <w:lang w:val="en-GB"/>
              </w:rPr>
              <w:t xml:space="preserve"> Oracle Corp. </w:t>
            </w:r>
          </w:p>
          <w:p w:rsidR="005E7BAF" w:rsidRPr="00236B17" w:rsidRDefault="005E7BAF" w:rsidP="002D5D8E">
            <w:pPr>
              <w:autoSpaceDE w:val="0"/>
              <w:autoSpaceDN w:val="0"/>
              <w:adjustRightInd w:val="0"/>
              <w:rPr>
                <w:color w:val="000000"/>
                <w:sz w:val="21"/>
                <w:szCs w:val="21"/>
                <w:lang w:val="en-GB"/>
              </w:rPr>
            </w:pPr>
            <w:r w:rsidRPr="00236B17">
              <w:rPr>
                <w:color w:val="000000"/>
                <w:sz w:val="21"/>
                <w:szCs w:val="21"/>
                <w:lang w:val="en-GB"/>
              </w:rPr>
              <w:t xml:space="preserve"> PCI Geomatics</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 1.1.2 </w:t>
            </w:r>
            <w:hyperlink r:id="rId418" w:tgtFrame="_blank" w:history="1">
              <w:r>
                <w:rPr>
                  <w:rStyle w:val="Hyperlink"/>
                </w:rPr>
                <w:t xml:space="preserve">Web Coverage Service (WCS) Implementation Standard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19" w:history="1">
              <w:r w:rsidR="005E7BAF" w:rsidRPr="0021328B">
                <w:rPr>
                  <w:rStyle w:val="Hyperlink"/>
                  <w:lang w:val="en-GB"/>
                </w:rPr>
                <w:t>http://www.opengeospatial.org/standards/wcs</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11" w:name="_Toc270957256"/>
            <w:bookmarkStart w:id="1012" w:name="_Toc353294601"/>
            <w:r>
              <w:t>OGC Web Feature Service (WFS) operations</w:t>
            </w:r>
            <w:bookmarkEnd w:id="1011"/>
            <w:bookmarkEnd w:id="1012"/>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A332C7" w:rsidRDefault="00A332C7">
            <w:pPr>
              <w:pStyle w:val="BodyText"/>
              <w:ind w:left="0"/>
              <w:rPr>
                <w:sz w:val="24"/>
                <w:szCs w:val="24"/>
              </w:rPr>
            </w:pPr>
          </w:p>
          <w:p w:rsidR="00A332C7" w:rsidRDefault="00C62DB4">
            <w:pPr>
              <w:pStyle w:val="BodyText"/>
              <w:ind w:left="0"/>
              <w:rPr>
                <w:sz w:val="24"/>
                <w:szCs w:val="24"/>
              </w:rPr>
            </w:pPr>
            <w:r w:rsidRPr="00C62DB4">
              <w:rPr>
                <w:sz w:val="24"/>
                <w:szCs w:val="24"/>
              </w:rPr>
              <w:t>This document describes the OGC Web Feature Service (WFS) operations. The WFS operations support INSERT, UPDATE, DELETE, LOCK, QUERY and DISCOVERY operations on geographic features using HTTP as the distributed computing platform. In the context of this document, a transaction is a logical unit of work that is composed of one or more data manipulation operations. Since the manner in which geographic features are persistently stored is not addressed in this document, no transaction semantics, such as atomic failure, are assumed to exist. It is the function of a web feature service, in its interaction with the data storage system used to persistently store features, to ensure that changes to data are consistent. However, the document also acknowledges the fact that many systems do support standard concurrent transaction semantics and so proposes optional operations that will allow a web feature service to take advantage of such systems (e.g. relational database systems based on SQL).</w:t>
            </w:r>
          </w:p>
          <w:p w:rsidR="005E7BAF" w:rsidRPr="000F5844" w:rsidRDefault="005E7BAF" w:rsidP="002D5D8E">
            <w:pPr>
              <w:pStyle w:val="BodyText"/>
              <w:ind w:left="0"/>
              <w:jc w:val="left"/>
              <w:rPr>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Pr="0046232B" w:rsidRDefault="005E7BAF" w:rsidP="002D5D8E">
            <w:pPr>
              <w:rPr>
                <w:sz w:val="24"/>
                <w:szCs w:val="24"/>
              </w:rPr>
            </w:pPr>
          </w:p>
          <w:p w:rsidR="005E7BAF" w:rsidRPr="0046232B" w:rsidRDefault="00C62DB4" w:rsidP="002D5D8E">
            <w:pPr>
              <w:rPr>
                <w:sz w:val="24"/>
                <w:szCs w:val="24"/>
              </w:rPr>
            </w:pPr>
            <w:r w:rsidRPr="00C62DB4">
              <w:rPr>
                <w:sz w:val="24"/>
                <w:szCs w:val="24"/>
              </w:rP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 w:rsidR="005E7BAF" w:rsidRPr="0046232B" w:rsidRDefault="00C62DB4" w:rsidP="002D5D8E">
            <w:pPr>
              <w:pStyle w:val="WW-PlainText"/>
              <w:rPr>
                <w:rFonts w:cs="HIAEIF+CourierNewPSMT"/>
                <w:color w:val="000000"/>
              </w:rPr>
            </w:pPr>
            <w:r w:rsidRPr="00C62DB4">
              <w:rPr>
                <w:rFonts w:cs="HIAEIF+CourierNewPSMT"/>
                <w:color w:val="000000"/>
              </w:rPr>
              <w:t xml:space="preserve">CubeWerx Inc. </w:t>
            </w:r>
          </w:p>
          <w:p w:rsidR="005E7BAF" w:rsidRPr="0046232B" w:rsidRDefault="00C62DB4" w:rsidP="002D5D8E">
            <w:pPr>
              <w:pStyle w:val="WW-PlainText"/>
              <w:rPr>
                <w:rFonts w:cs="HIAEIF+CourierNewPSMT"/>
                <w:color w:val="000000"/>
              </w:rPr>
            </w:pPr>
            <w:r w:rsidRPr="00C62DB4">
              <w:rPr>
                <w:rFonts w:cs="HIAEIF+CourierNewPSMT"/>
                <w:color w:val="000000"/>
              </w:rPr>
              <w:t xml:space="preserve">Intergraph Corp. </w:t>
            </w:r>
          </w:p>
          <w:p w:rsidR="005E7BAF" w:rsidRPr="0046232B" w:rsidRDefault="00C62DB4" w:rsidP="002D5D8E">
            <w:pPr>
              <w:pStyle w:val="WW-PlainText"/>
              <w:rPr>
                <w:rFonts w:cs="HIAEIF+CourierNewPSMT"/>
                <w:color w:val="000000"/>
              </w:rPr>
            </w:pPr>
            <w:r w:rsidRPr="00C62DB4">
              <w:rPr>
                <w:rFonts w:cs="HIAEIF+CourierNewPSMT"/>
                <w:color w:val="000000"/>
              </w:rPr>
              <w:t xml:space="preserve">IONIC Software </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 1.1.0 </w:t>
            </w:r>
            <w:hyperlink r:id="rId420" w:tgtFrame="_blank" w:history="1">
              <w:r>
                <w:rPr>
                  <w:rStyle w:val="Hyperlink"/>
                </w:rPr>
                <w:t xml:space="preserve">OpenGIS Web Feature Service (WFS) Implementation Specification </w:t>
              </w:r>
            </w:hyperlink>
            <w: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21" w:history="1">
              <w:r w:rsidR="005E7BAF" w:rsidRPr="0021328B">
                <w:rPr>
                  <w:rStyle w:val="Hyperlink"/>
                  <w:lang w:val="en-GB"/>
                </w:rPr>
                <w:t>http://www.opengeospatial.org/standards/wfs</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4"/>
      </w:tblGrid>
      <w:tr w:rsidR="005E7BAF" w:rsidRPr="000F5844" w:rsidTr="0035107B">
        <w:tc>
          <w:tcPr>
            <w:tcW w:w="9534" w:type="dxa"/>
          </w:tcPr>
          <w:p w:rsidR="005E7BAF" w:rsidRPr="002C7568" w:rsidRDefault="005E7BAF" w:rsidP="002D5D8E">
            <w:pPr>
              <w:pStyle w:val="Heading3"/>
              <w:tabs>
                <w:tab w:val="clear" w:pos="2268"/>
                <w:tab w:val="num" w:pos="-11"/>
                <w:tab w:val="num" w:pos="1428"/>
              </w:tabs>
              <w:ind w:left="0" w:hanging="11"/>
            </w:pPr>
            <w:bookmarkStart w:id="1013" w:name="_OPenGIS_web_context"/>
            <w:bookmarkStart w:id="1014" w:name="_Toc270957257"/>
            <w:bookmarkStart w:id="1015" w:name="_Toc353294602"/>
            <w:bookmarkEnd w:id="1013"/>
            <w:r>
              <w:t>OPenGIS web context Implementation Specification</w:t>
            </w:r>
            <w:bookmarkEnd w:id="1014"/>
            <w:bookmarkEnd w:id="1015"/>
            <w:r>
              <w:t xml:space="preserve"> </w:t>
            </w:r>
          </w:p>
        </w:tc>
      </w:tr>
      <w:tr w:rsidR="005E7BAF" w:rsidRPr="000F5844" w:rsidTr="0035107B">
        <w:tc>
          <w:tcPr>
            <w:tcW w:w="9534" w:type="dxa"/>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tcPr>
          <w:p w:rsidR="00A332C7" w:rsidRDefault="00C62DB4">
            <w:pPr>
              <w:autoSpaceDE w:val="0"/>
              <w:autoSpaceDN w:val="0"/>
              <w:adjustRightInd w:val="0"/>
              <w:spacing w:after="24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This is a companion specification to the OGC Web Map Service Interface Implementation Specification version 1.1.1 [4], hereinafter "WMS 1.1.1." </w:t>
            </w:r>
          </w:p>
          <w:p w:rsidR="00A332C7" w:rsidRDefault="00C62DB4">
            <w:pPr>
              <w:autoSpaceDE w:val="0"/>
              <w:autoSpaceDN w:val="0"/>
              <w:adjustRightInd w:val="0"/>
              <w:spacing w:after="24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WMS 1.1.1 specifies how individual map servers describe and provide their map content. The present Context specification states how a specific grouping of one or more maps from one or more map servers can be described in a portable, platform-independent format for storage in a repository or for transmission between clients. This description is known as a "Web Map Context Document," or simply a "Context." Presently, context documents are primarily designed for WMS bindings. However, extensibility is envisioned for binding to other services. </w:t>
            </w:r>
          </w:p>
          <w:p w:rsidR="00A332C7" w:rsidRDefault="00C62DB4">
            <w:pPr>
              <w:autoSpaceDE w:val="0"/>
              <w:autoSpaceDN w:val="0"/>
              <w:adjustRightInd w:val="0"/>
              <w:spacing w:after="24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A Context document includes information about the server(s) providing layer(s) in the overall map, the bounding box and map projection shared by all the maps, sufficient operational metadata for Client software to reproduce the map, and ancillary metadata used to annotate or describe the maps and their provenance for the benefit of human viewers. </w:t>
            </w:r>
          </w:p>
          <w:p w:rsidR="00A332C7" w:rsidRDefault="00C62DB4">
            <w:pPr>
              <w:autoSpaceDE w:val="0"/>
              <w:autoSpaceDN w:val="0"/>
              <w:adjustRightInd w:val="0"/>
              <w:spacing w:after="24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A Context document is structured using eXtensible Markup Language (XML). Annex A of this specification contains the XML Schema against which Context XML can be validated. </w:t>
            </w:r>
          </w:p>
          <w:p w:rsidR="00A332C7" w:rsidRDefault="00C62DB4">
            <w:pPr>
              <w:autoSpaceDE w:val="0"/>
              <w:autoSpaceDN w:val="0"/>
              <w:adjustRightInd w:val="0"/>
              <w:spacing w:after="24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There are several possible uses for Context documents: </w:t>
            </w:r>
          </w:p>
          <w:p w:rsidR="00A332C7" w:rsidRDefault="00C62DB4" w:rsidP="00EE4C9D">
            <w:pPr>
              <w:numPr>
                <w:ilvl w:val="0"/>
                <w:numId w:val="45"/>
              </w:numPr>
              <w:autoSpaceDE w:val="0"/>
              <w:autoSpaceDN w:val="0"/>
              <w:adjustRightInd w:val="0"/>
              <w:ind w:left="318" w:firstLine="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The Context document can provide default startup views for particular classes of user. Such a document would have a long lifetime and public accessibility. </w:t>
            </w:r>
          </w:p>
          <w:p w:rsidR="00A332C7" w:rsidRDefault="00C62DB4" w:rsidP="00EE4C9D">
            <w:pPr>
              <w:numPr>
                <w:ilvl w:val="0"/>
                <w:numId w:val="45"/>
              </w:numPr>
              <w:autoSpaceDE w:val="0"/>
              <w:autoSpaceDN w:val="0"/>
              <w:adjustRightInd w:val="0"/>
              <w:ind w:left="318" w:firstLine="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The Context document can save the state of a viewer client as the user navigates and modifies map layers. </w:t>
            </w:r>
          </w:p>
          <w:p w:rsidR="00A332C7" w:rsidRDefault="00C62DB4" w:rsidP="00EE4C9D">
            <w:pPr>
              <w:numPr>
                <w:ilvl w:val="0"/>
                <w:numId w:val="45"/>
              </w:numPr>
              <w:autoSpaceDE w:val="0"/>
              <w:autoSpaceDN w:val="0"/>
              <w:adjustRightInd w:val="0"/>
              <w:ind w:left="318" w:firstLine="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The Context document can store not only the current settings but also additional information about each layer (e.g., available styles, formats, SRS, etc.) to avoid having to query the map server again once the user has selected a layer. </w:t>
            </w:r>
          </w:p>
          <w:p w:rsidR="00A332C7" w:rsidRDefault="00C62DB4" w:rsidP="00EE4C9D">
            <w:pPr>
              <w:numPr>
                <w:ilvl w:val="0"/>
                <w:numId w:val="45"/>
              </w:numPr>
              <w:autoSpaceDE w:val="0"/>
              <w:autoSpaceDN w:val="0"/>
              <w:adjustRightInd w:val="0"/>
              <w:ind w:left="318" w:firstLine="0"/>
              <w:jc w:val="both"/>
              <w:rPr>
                <w:rFonts w:ascii="APBGGE+TimesNewRoman" w:hAnsi="APBGGE+TimesNewRoman" w:cs="APBGGE+TimesNewRoman"/>
                <w:color w:val="000000"/>
                <w:sz w:val="24"/>
                <w:szCs w:val="24"/>
                <w:lang w:val="en-GB"/>
              </w:rPr>
            </w:pPr>
            <w:r w:rsidRPr="00C62DB4">
              <w:rPr>
                <w:rFonts w:ascii="APBGGE+TimesNewRoman" w:hAnsi="APBGGE+TimesNewRoman" w:cs="APBGGE+TimesNewRoman"/>
                <w:color w:val="000000"/>
                <w:sz w:val="24"/>
                <w:szCs w:val="24"/>
                <w:lang w:val="en-GB"/>
              </w:rPr>
              <w:t xml:space="preserve">The Context document could be saved from one client session and transferred to a different client application to start up with the same context. </w:t>
            </w:r>
          </w:p>
          <w:p w:rsidR="00D63175" w:rsidRDefault="00C62DB4">
            <w:pPr>
              <w:pStyle w:val="BodyText"/>
              <w:ind w:left="0"/>
              <w:rPr>
                <w:lang w:val="en-GB"/>
              </w:rPr>
            </w:pPr>
            <w:r w:rsidRPr="00C62DB4">
              <w:rPr>
                <w:rFonts w:ascii="APBGGE+TimesNewRoman" w:hAnsi="APBGGE+TimesNewRoman" w:cs="APBGGE+TimesNewRoman"/>
                <w:color w:val="000000"/>
                <w:sz w:val="24"/>
                <w:szCs w:val="24"/>
                <w:lang w:val="en-GB"/>
              </w:rPr>
              <w:t>Contexts could be catalogued and discovered, thus providing a level of granularity broader than individual layers.</w:t>
            </w:r>
          </w:p>
        </w:tc>
      </w:tr>
      <w:tr w:rsidR="005E7BAF" w:rsidRPr="000F5844" w:rsidTr="0035107B">
        <w:tc>
          <w:tcPr>
            <w:tcW w:w="9534" w:type="dxa"/>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tcPr>
          <w:p w:rsidR="005E7BAF" w:rsidRDefault="005E7BAF" w:rsidP="002D5D8E"/>
          <w:p w:rsidR="005E7BAF" w:rsidRDefault="005E7BAF" w:rsidP="002D5D8E">
            <w:r>
              <w:t>Open Geospatial Consortium</w:t>
            </w:r>
          </w:p>
          <w:p w:rsidR="005E7BAF" w:rsidRPr="002C7568" w:rsidRDefault="005E7BAF" w:rsidP="002D5D8E"/>
        </w:tc>
      </w:tr>
    </w:tbl>
    <w:p w:rsidR="00BF5EBD" w:rsidRDefault="00BF5EB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lastRenderedPageBreak/>
              <w:t>Standards Developing Organisations</w:t>
            </w:r>
          </w:p>
        </w:tc>
      </w:tr>
      <w:tr w:rsidR="005E7BAF" w:rsidRPr="000F5844" w:rsidTr="0035107B">
        <w:tc>
          <w:tcPr>
            <w:tcW w:w="9534" w:type="dxa"/>
            <w:gridSpan w:val="9"/>
          </w:tcPr>
          <w:p w:rsidR="005E7BAF" w:rsidRDefault="005E7BAF" w:rsidP="002D5D8E"/>
          <w:p w:rsidR="005E7BAF" w:rsidRDefault="005E7BAF" w:rsidP="002D5D8E">
            <w:pPr>
              <w:autoSpaceDE w:val="0"/>
              <w:autoSpaceDN w:val="0"/>
              <w:adjustRightInd w:val="0"/>
              <w:rPr>
                <w:rFonts w:ascii="APBGGC+TimesNewRoman,Bold" w:hAnsi="APBGGC+TimesNewRoman,Bold" w:cs="APBGGC+TimesNewRoman,Bold"/>
                <w:color w:val="000000"/>
                <w:sz w:val="23"/>
                <w:szCs w:val="23"/>
                <w:lang w:val="en-GB"/>
              </w:rPr>
            </w:pPr>
            <w:r w:rsidRPr="00C86E39">
              <w:rPr>
                <w:rFonts w:ascii="APBGGE+TimesNewRoman" w:hAnsi="APBGGE+TimesNewRoman" w:cs="APBGGE+TimesNewRoman"/>
                <w:color w:val="000000"/>
                <w:sz w:val="23"/>
                <w:szCs w:val="23"/>
                <w:lang w:val="en-GB"/>
              </w:rPr>
              <w:t xml:space="preserve">IONIC Software sa </w:t>
            </w:r>
          </w:p>
          <w:p w:rsidR="005E7BAF" w:rsidRPr="00C86E39" w:rsidRDefault="005E7BAF" w:rsidP="002D5D8E">
            <w:pPr>
              <w:autoSpaceDE w:val="0"/>
              <w:autoSpaceDN w:val="0"/>
              <w:adjustRightInd w:val="0"/>
              <w:rPr>
                <w:rFonts w:ascii="APBGGC+TimesNewRoman,Bold" w:hAnsi="APBGGC+TimesNewRoman,Bold" w:cs="APBGGC+TimesNewRoman,Bold"/>
                <w:color w:val="000000"/>
                <w:sz w:val="23"/>
                <w:szCs w:val="23"/>
                <w:lang w:val="en-GB"/>
              </w:rPr>
            </w:pPr>
            <w:r w:rsidRPr="00C86E39">
              <w:rPr>
                <w:rFonts w:ascii="APBGGE+TimesNewRoman" w:hAnsi="APBGGE+TimesNewRoman" w:cs="APBGGE+TimesNewRoman"/>
                <w:color w:val="000000"/>
                <w:sz w:val="23"/>
                <w:szCs w:val="23"/>
                <w:lang w:val="en-GB"/>
              </w:rPr>
              <w:t>NASA Goddard Space Flight Center</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International Interfaces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GeoConnections / Natural Resources Canada (Environment Canada) </w:t>
            </w:r>
          </w:p>
          <w:p w:rsidR="005E7BAF" w:rsidRPr="00C86E39" w:rsidRDefault="005E7BAF" w:rsidP="002D5D8E">
            <w:pPr>
              <w:autoSpaceDE w:val="0"/>
              <w:autoSpaceDN w:val="0"/>
              <w:adjustRightInd w:val="0"/>
              <w:rPr>
                <w:rFonts w:ascii="APBGGE+TimesNewRoman" w:hAnsi="APBGGE+TimesNewRoman"/>
                <w:sz w:val="23"/>
                <w:szCs w:val="23"/>
                <w:lang w:val="en-GB"/>
              </w:rPr>
            </w:pPr>
            <w:r>
              <w:rPr>
                <w:rFonts w:ascii="APBGGE+TimesNewRoman" w:hAnsi="APBGGE+TimesNewRoman"/>
                <w:sz w:val="23"/>
                <w:szCs w:val="23"/>
                <w:lang w:val="en-GB"/>
              </w:rPr>
              <w:t>S</w:t>
            </w:r>
            <w:r w:rsidRPr="00C86E39">
              <w:rPr>
                <w:rFonts w:ascii="APBGGE+TimesNewRoman" w:hAnsi="APBGGE+TimesNewRoman"/>
                <w:sz w:val="23"/>
                <w:szCs w:val="23"/>
                <w:lang w:val="en-GB"/>
              </w:rPr>
              <w:t xml:space="preserve">ocial Change Online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DM Solutions Group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Computer Aided Development Corporation (Cadcorp) Ltd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Syncline, Inc</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PCI Geomatics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 xml:space="preserve">Centre for Computational Geography, University of Leeds </w:t>
            </w:r>
          </w:p>
          <w:p w:rsidR="005E7BAF" w:rsidRPr="00C86E39" w:rsidRDefault="005E7BAF" w:rsidP="002D5D8E">
            <w:pPr>
              <w:autoSpaceDE w:val="0"/>
              <w:autoSpaceDN w:val="0"/>
              <w:adjustRightInd w:val="0"/>
              <w:rPr>
                <w:rFonts w:ascii="APBGGE+TimesNewRoman" w:hAnsi="APBGGE+TimesNewRoman"/>
                <w:sz w:val="23"/>
                <w:szCs w:val="23"/>
                <w:lang w:val="en-GB"/>
              </w:rPr>
            </w:pPr>
            <w:r w:rsidRPr="00C86E39">
              <w:rPr>
                <w:rFonts w:ascii="APBGGE+TimesNewRoman" w:hAnsi="APBGGE+TimesNewRoman"/>
                <w:sz w:val="23"/>
                <w:szCs w:val="23"/>
                <w:lang w:val="en-GB"/>
              </w:rPr>
              <w:t>Galdos, Inc</w:t>
            </w:r>
          </w:p>
          <w:p w:rsidR="005E7BAF" w:rsidRDefault="005E7BAF" w:rsidP="002D5D8E">
            <w:pPr>
              <w:autoSpaceDE w:val="0"/>
              <w:autoSpaceDN w:val="0"/>
              <w:adjustRightInd w:val="0"/>
              <w:rPr>
                <w:rFonts w:ascii="APBGGE+TimesNewRoman" w:hAnsi="APBGGE+TimesNewRoman"/>
                <w:szCs w:val="22"/>
                <w:lang w:val="en-GB"/>
              </w:rPr>
            </w:pPr>
            <w:r w:rsidRPr="00C86E39">
              <w:rPr>
                <w:rFonts w:ascii="APBGGE+TimesNewRoman" w:hAnsi="APBGGE+TimesNewRoman"/>
                <w:szCs w:val="22"/>
                <w:lang w:val="en-GB"/>
              </w:rPr>
              <w:t>Autodesk, Inc</w:t>
            </w:r>
          </w:p>
          <w:p w:rsidR="005E7BAF" w:rsidRPr="000B2AD8" w:rsidRDefault="005E7BAF" w:rsidP="002D5D8E">
            <w:pPr>
              <w:autoSpaceDE w:val="0"/>
              <w:autoSpaceDN w:val="0"/>
              <w:adjustRightInd w:val="0"/>
              <w:rPr>
                <w:rFonts w:ascii="APBGGE+TimesNewRoman" w:hAnsi="APBGGE+TimesNewRoman"/>
                <w:sz w:val="23"/>
                <w:szCs w:val="23"/>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1.1 </w:t>
            </w:r>
            <w:hyperlink r:id="rId422" w:tgtFrame="_blank" w:history="1">
              <w:r>
                <w:rPr>
                  <w:rStyle w:val="Hyperlink"/>
                </w:rPr>
                <w:t xml:space="preserve">OpenGIS Web Map Context Implementation Specification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5E7BAF" w:rsidP="002D5D8E">
            <w:pPr>
              <w:pStyle w:val="BodyText"/>
              <w:ind w:left="0"/>
              <w:rPr>
                <w:lang w:val="en-GB"/>
              </w:rPr>
            </w:pPr>
            <w:r w:rsidRPr="000B2AD8">
              <w:rPr>
                <w:lang w:val="en-GB"/>
              </w:rPr>
              <w:t>http://www.opengeospatial.org/standards/wmc</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BF5EBD">
        <w:trPr>
          <w:trHeight w:val="277"/>
        </w:trPr>
        <w:tc>
          <w:tcPr>
            <w:tcW w:w="1133" w:type="dxa"/>
          </w:tcPr>
          <w:p w:rsidR="005E7BAF" w:rsidRPr="000F5844" w:rsidRDefault="005E7BAF" w:rsidP="00D452D4">
            <w:pPr>
              <w:pStyle w:val="BodyText"/>
              <w:ind w:left="0"/>
              <w:rPr>
                <w:lang w:val="en-GB"/>
              </w:rPr>
            </w:pPr>
            <w:r>
              <w:rPr>
                <w:lang w:val="en-GB"/>
              </w:rPr>
              <w:t>Theme</w:t>
            </w:r>
          </w:p>
        </w:tc>
        <w:tc>
          <w:tcPr>
            <w:tcW w:w="1049" w:type="dxa"/>
          </w:tcPr>
          <w:p w:rsidR="005E7BAF" w:rsidRPr="000F5844" w:rsidRDefault="005E7BAF" w:rsidP="00D452D4">
            <w:pPr>
              <w:pStyle w:val="BodyText"/>
              <w:ind w:left="0"/>
              <w:rPr>
                <w:lang w:val="en-GB"/>
              </w:rPr>
            </w:pPr>
            <w:r>
              <w:rPr>
                <w:lang w:val="en-GB"/>
              </w:rPr>
              <w:t>1</w:t>
            </w:r>
          </w:p>
        </w:tc>
        <w:tc>
          <w:tcPr>
            <w:tcW w:w="1050" w:type="dxa"/>
          </w:tcPr>
          <w:p w:rsidR="005E7BAF" w:rsidRPr="000F5844" w:rsidRDefault="005E7BAF" w:rsidP="00D452D4">
            <w:pPr>
              <w:pStyle w:val="BodyText"/>
              <w:ind w:left="0"/>
              <w:rPr>
                <w:lang w:val="en-GB"/>
              </w:rPr>
            </w:pPr>
            <w:r>
              <w:rPr>
                <w:lang w:val="en-GB"/>
              </w:rPr>
              <w:t>2</w:t>
            </w:r>
          </w:p>
        </w:tc>
        <w:tc>
          <w:tcPr>
            <w:tcW w:w="1050" w:type="dxa"/>
          </w:tcPr>
          <w:p w:rsidR="005E7BAF" w:rsidRPr="000F5844" w:rsidRDefault="005E7BAF" w:rsidP="00D452D4">
            <w:pPr>
              <w:pStyle w:val="BodyText"/>
              <w:ind w:left="0"/>
              <w:rPr>
                <w:lang w:val="en-GB"/>
              </w:rPr>
            </w:pPr>
            <w:r>
              <w:rPr>
                <w:lang w:val="en-GB"/>
              </w:rPr>
              <w:t>3</w:t>
            </w:r>
          </w:p>
        </w:tc>
        <w:tc>
          <w:tcPr>
            <w:tcW w:w="1050" w:type="dxa"/>
          </w:tcPr>
          <w:p w:rsidR="005E7BAF" w:rsidRPr="000F5844" w:rsidRDefault="005E7BAF" w:rsidP="00D452D4">
            <w:pPr>
              <w:pStyle w:val="BodyText"/>
              <w:ind w:left="0"/>
              <w:rPr>
                <w:lang w:val="en-GB"/>
              </w:rPr>
            </w:pPr>
            <w:r>
              <w:rPr>
                <w:lang w:val="en-GB"/>
              </w:rPr>
              <w:t>4</w:t>
            </w:r>
          </w:p>
        </w:tc>
        <w:tc>
          <w:tcPr>
            <w:tcW w:w="1051" w:type="dxa"/>
          </w:tcPr>
          <w:p w:rsidR="005E7BAF" w:rsidRPr="000F5844" w:rsidRDefault="005E7BAF" w:rsidP="00D452D4">
            <w:pPr>
              <w:pStyle w:val="BodyText"/>
              <w:ind w:left="0"/>
              <w:rPr>
                <w:lang w:val="en-GB"/>
              </w:rPr>
            </w:pPr>
            <w:r>
              <w:rPr>
                <w:lang w:val="en-GB"/>
              </w:rPr>
              <w:t>5</w:t>
            </w:r>
          </w:p>
        </w:tc>
        <w:tc>
          <w:tcPr>
            <w:tcW w:w="1050" w:type="dxa"/>
          </w:tcPr>
          <w:p w:rsidR="005E7BAF" w:rsidRPr="000F5844" w:rsidRDefault="005E7BAF" w:rsidP="00D452D4">
            <w:pPr>
              <w:pStyle w:val="BodyText"/>
              <w:ind w:left="0"/>
              <w:rPr>
                <w:lang w:val="en-GB"/>
              </w:rPr>
            </w:pPr>
            <w:r>
              <w:rPr>
                <w:lang w:val="en-GB"/>
              </w:rPr>
              <w:t>6</w:t>
            </w:r>
          </w:p>
        </w:tc>
        <w:tc>
          <w:tcPr>
            <w:tcW w:w="1050" w:type="dxa"/>
          </w:tcPr>
          <w:p w:rsidR="005E7BAF" w:rsidRPr="000F5844" w:rsidRDefault="005E7BAF" w:rsidP="00D452D4">
            <w:pPr>
              <w:pStyle w:val="BodyText"/>
              <w:ind w:left="0"/>
              <w:rPr>
                <w:lang w:val="en-GB"/>
              </w:rPr>
            </w:pPr>
            <w:r>
              <w:rPr>
                <w:lang w:val="en-GB"/>
              </w:rPr>
              <w:t>7</w:t>
            </w:r>
          </w:p>
        </w:tc>
        <w:tc>
          <w:tcPr>
            <w:tcW w:w="1051" w:type="dxa"/>
          </w:tcPr>
          <w:p w:rsidR="005E7BAF" w:rsidRPr="000F5844" w:rsidRDefault="005E7BAF" w:rsidP="00D452D4">
            <w:pPr>
              <w:pStyle w:val="BodyText"/>
              <w:ind w:left="0"/>
              <w:rPr>
                <w:lang w:val="en-GB"/>
              </w:rPr>
            </w:pPr>
            <w:r>
              <w:rPr>
                <w:lang w:val="en-GB"/>
              </w:rPr>
              <w:t>8</w:t>
            </w:r>
          </w:p>
        </w:tc>
      </w:tr>
      <w:tr w:rsidR="005E7BAF" w:rsidRPr="000F5844" w:rsidTr="00BF5EBD">
        <w:trPr>
          <w:trHeight w:val="276"/>
        </w:trPr>
        <w:tc>
          <w:tcPr>
            <w:tcW w:w="1133" w:type="dxa"/>
          </w:tcPr>
          <w:p w:rsidR="005E7BAF" w:rsidRPr="000F5844" w:rsidRDefault="005E7BAF" w:rsidP="00D452D4">
            <w:pPr>
              <w:pStyle w:val="BodyText"/>
              <w:ind w:left="0"/>
              <w:rPr>
                <w:lang w:val="en-GB"/>
              </w:rPr>
            </w:pPr>
            <w:r>
              <w:rPr>
                <w:lang w:val="en-GB"/>
              </w:rPr>
              <w:t>Relevance</w:t>
            </w:r>
          </w:p>
        </w:tc>
        <w:tc>
          <w:tcPr>
            <w:tcW w:w="1049" w:type="dxa"/>
          </w:tcPr>
          <w:p w:rsidR="005E7BAF" w:rsidRPr="000F5844" w:rsidRDefault="005E7BAF" w:rsidP="00D452D4">
            <w:pPr>
              <w:pStyle w:val="BodyText"/>
              <w:ind w:left="0"/>
              <w:rPr>
                <w:lang w:val="en-GB"/>
              </w:rPr>
            </w:pPr>
          </w:p>
        </w:tc>
        <w:tc>
          <w:tcPr>
            <w:tcW w:w="1050" w:type="dxa"/>
          </w:tcPr>
          <w:p w:rsidR="005E7BAF" w:rsidRPr="000F5844" w:rsidRDefault="005E7BAF" w:rsidP="00D452D4">
            <w:pPr>
              <w:pStyle w:val="BodyText"/>
              <w:ind w:left="0"/>
              <w:rPr>
                <w:lang w:val="en-GB"/>
              </w:rPr>
            </w:pPr>
          </w:p>
        </w:tc>
        <w:tc>
          <w:tcPr>
            <w:tcW w:w="1050" w:type="dxa"/>
          </w:tcPr>
          <w:p w:rsidR="005E7BAF" w:rsidRPr="000F5844" w:rsidRDefault="005E7BAF" w:rsidP="00D452D4">
            <w:pPr>
              <w:pStyle w:val="BodyText"/>
              <w:ind w:left="0"/>
              <w:rPr>
                <w:lang w:val="en-GB"/>
              </w:rPr>
            </w:pPr>
          </w:p>
        </w:tc>
        <w:tc>
          <w:tcPr>
            <w:tcW w:w="1050" w:type="dxa"/>
          </w:tcPr>
          <w:p w:rsidR="005E7BAF" w:rsidRPr="000F5844" w:rsidRDefault="005E7BAF" w:rsidP="00D452D4">
            <w:pPr>
              <w:pStyle w:val="BodyText"/>
              <w:ind w:left="0"/>
              <w:rPr>
                <w:lang w:val="en-GB"/>
              </w:rPr>
            </w:pPr>
          </w:p>
        </w:tc>
        <w:tc>
          <w:tcPr>
            <w:tcW w:w="1051" w:type="dxa"/>
          </w:tcPr>
          <w:p w:rsidR="005E7BAF" w:rsidRPr="000F5844" w:rsidRDefault="005E7BAF" w:rsidP="00D452D4">
            <w:pPr>
              <w:pStyle w:val="BodyText"/>
              <w:ind w:left="0"/>
              <w:rPr>
                <w:lang w:val="en-GB"/>
              </w:rPr>
            </w:pPr>
          </w:p>
        </w:tc>
        <w:tc>
          <w:tcPr>
            <w:tcW w:w="1050" w:type="dxa"/>
            <w:shd w:val="clear" w:color="auto" w:fill="FFC000"/>
          </w:tcPr>
          <w:p w:rsidR="005E7BAF" w:rsidRPr="000F5844" w:rsidRDefault="005E7BAF" w:rsidP="00D452D4">
            <w:pPr>
              <w:pStyle w:val="BodyText"/>
              <w:ind w:left="0"/>
              <w:rPr>
                <w:lang w:val="en-GB"/>
              </w:rPr>
            </w:pPr>
            <w:r>
              <w:rPr>
                <w:lang w:val="en-GB"/>
              </w:rPr>
              <w:t>2</w:t>
            </w:r>
          </w:p>
        </w:tc>
        <w:tc>
          <w:tcPr>
            <w:tcW w:w="1050" w:type="dxa"/>
          </w:tcPr>
          <w:p w:rsidR="005E7BAF" w:rsidRPr="000F5844" w:rsidRDefault="005E7BAF" w:rsidP="00D452D4">
            <w:pPr>
              <w:pStyle w:val="BodyText"/>
              <w:ind w:left="0"/>
              <w:rPr>
                <w:lang w:val="en-GB"/>
              </w:rPr>
            </w:pPr>
          </w:p>
        </w:tc>
        <w:tc>
          <w:tcPr>
            <w:tcW w:w="1051"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1"/>
        <w:gridCol w:w="1050"/>
        <w:gridCol w:w="1050"/>
        <w:gridCol w:w="1051"/>
        <w:gridCol w:w="1050"/>
        <w:gridCol w:w="1050"/>
        <w:gridCol w:w="1050"/>
      </w:tblGrid>
      <w:tr w:rsidR="005E7BAF" w:rsidRPr="000F5844" w:rsidTr="0035107B">
        <w:tc>
          <w:tcPr>
            <w:tcW w:w="9534" w:type="dxa"/>
            <w:gridSpan w:val="9"/>
          </w:tcPr>
          <w:p w:rsidR="005E7BAF" w:rsidRPr="002C7568" w:rsidRDefault="005E7BAF" w:rsidP="002D5D8E">
            <w:pPr>
              <w:pStyle w:val="Heading3"/>
              <w:tabs>
                <w:tab w:val="clear" w:pos="2268"/>
                <w:tab w:val="num" w:pos="-11"/>
                <w:tab w:val="num" w:pos="1428"/>
              </w:tabs>
              <w:ind w:left="0" w:hanging="11"/>
            </w:pPr>
            <w:bookmarkStart w:id="1016" w:name="_OpenGIS®_Web_Map"/>
            <w:bookmarkStart w:id="1017" w:name="_Toc270957258"/>
            <w:bookmarkStart w:id="1018" w:name="_Toc353294603"/>
            <w:bookmarkEnd w:id="1016"/>
            <w:r>
              <w:t>OpenGIS® Web Map Service Interface standard and  Implementation Specification</w:t>
            </w:r>
            <w:bookmarkEnd w:id="1017"/>
            <w:bookmarkEnd w:id="1018"/>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D63175" w:rsidRDefault="00D63175">
            <w:pPr>
              <w:pStyle w:val="BodyText"/>
              <w:ind w:left="0"/>
            </w:pPr>
          </w:p>
          <w:p w:rsidR="00D63175" w:rsidRPr="00D63175" w:rsidRDefault="00C62DB4">
            <w:pPr>
              <w:pStyle w:val="BodyText"/>
              <w:ind w:left="0"/>
              <w:rPr>
                <w:sz w:val="24"/>
                <w:szCs w:val="24"/>
              </w:rPr>
            </w:pPr>
            <w:r w:rsidRPr="00C62DB4">
              <w:rPr>
                <w:sz w:val="24"/>
                <w:szCs w:val="24"/>
              </w:rPr>
              <w:t>The OpenGIS® Web Map Service Interface Standard (WMS) provides a simple HTTP interface for requesting geo-registered map images from one or more distributed geospatial databases. A WMS request defines the geographic layer(s) and area of interest to be processed. The response to the request is one or more geo-registered map images (returned as JPEG, PNG, etc) that can be displayed in a browser application. The interface also supports the ability to specify whether the returned images should be transparent so that layers from multiple servers can be combined or not.</w:t>
            </w:r>
          </w:p>
          <w:p w:rsidR="00A332C7" w:rsidRDefault="00C62DB4">
            <w:pPr>
              <w:autoSpaceDE w:val="0"/>
              <w:autoSpaceDN w:val="0"/>
              <w:adjustRightInd w:val="0"/>
              <w:jc w:val="both"/>
              <w:rPr>
                <w:sz w:val="24"/>
                <w:szCs w:val="24"/>
              </w:rPr>
            </w:pPr>
            <w:r w:rsidRPr="00C62DB4">
              <w:rPr>
                <w:sz w:val="24"/>
                <w:szCs w:val="24"/>
              </w:rPr>
              <w:t>This implementation Standard specifies the behaviour of a service that produces spatially referenced maps dynamically from geographic information. It specifies operations to retrieve a description of the maps offered by a server to retrieve a map, and to query a server about features displayed on a map. This International Standard is applicable to pictorial renderings of maps in a graphical format; it is not applicable to retrieval of actual feature data or coverage data values.</w:t>
            </w:r>
          </w:p>
          <w:p w:rsidR="005E7BAF" w:rsidRPr="000F5844" w:rsidRDefault="005E7BAF" w:rsidP="002D5D8E">
            <w:pPr>
              <w:autoSpaceDE w:val="0"/>
              <w:autoSpaceDN w:val="0"/>
              <w:adjustRightInd w:val="0"/>
              <w:rPr>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 w:rsidR="005E7BAF" w:rsidRDefault="005E7BAF" w:rsidP="002D5D8E">
            <w:r>
              <w:t>Not Stated</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Default="005E7BAF" w:rsidP="002D5D8E">
            <w:pPr>
              <w:pStyle w:val="BodyText"/>
              <w:ind w:left="0"/>
            </w:pPr>
            <w:r>
              <w:rPr>
                <w:lang w:val="en-GB"/>
              </w:rPr>
              <w:t xml:space="preserve">Version </w:t>
            </w:r>
            <w:r>
              <w:t xml:space="preserve"> 1.3.0 </w:t>
            </w:r>
            <w:hyperlink r:id="rId423" w:tgtFrame="_blank" w:history="1">
              <w:r>
                <w:rPr>
                  <w:rStyle w:val="Hyperlink"/>
                </w:rPr>
                <w:t xml:space="preserve">Web Map Service </w:t>
              </w:r>
            </w:hyperlink>
          </w:p>
          <w:p w:rsidR="005E7BAF" w:rsidRPr="000F5844" w:rsidRDefault="005E7BAF" w:rsidP="002D5D8E">
            <w:pPr>
              <w:pStyle w:val="BodyText"/>
              <w:ind w:left="0"/>
              <w:rPr>
                <w:lang w:val="en-GB"/>
              </w:rPr>
            </w:pPr>
            <w:r>
              <w:t xml:space="preserve"> Version  1.3.0 </w:t>
            </w:r>
            <w:hyperlink r:id="rId424" w:tgtFrame="_blank" w:history="1">
              <w:r>
                <w:rPr>
                  <w:rStyle w:val="Hyperlink"/>
                </w:rPr>
                <w:t xml:space="preserve">OpenGIS Web Map Service (WMS) Implementation Specification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25" w:history="1">
              <w:r w:rsidR="005E7BAF" w:rsidRPr="0021328B">
                <w:rPr>
                  <w:rStyle w:val="Hyperlink"/>
                  <w:lang w:val="en-GB"/>
                </w:rPr>
                <w:t>http://www.opengeospatial.org/standards/wms</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1"/>
        <w:gridCol w:w="1050"/>
        <w:gridCol w:w="1050"/>
        <w:gridCol w:w="1051"/>
        <w:gridCol w:w="1050"/>
        <w:gridCol w:w="1050"/>
        <w:gridCol w:w="1050"/>
      </w:tblGrid>
      <w:tr w:rsidR="005E7BAF" w:rsidRPr="000F5844" w:rsidTr="0035107B">
        <w:tc>
          <w:tcPr>
            <w:tcW w:w="9534" w:type="dxa"/>
            <w:gridSpan w:val="9"/>
          </w:tcPr>
          <w:p w:rsidR="005E7BAF" w:rsidRDefault="005E7BAF" w:rsidP="002D5D8E">
            <w:pPr>
              <w:pStyle w:val="Default"/>
            </w:pPr>
          </w:p>
          <w:p w:rsidR="005E7BAF" w:rsidRPr="002C7568" w:rsidRDefault="005E7BAF" w:rsidP="002D5D8E">
            <w:pPr>
              <w:pStyle w:val="Heading3"/>
              <w:tabs>
                <w:tab w:val="clear" w:pos="2268"/>
                <w:tab w:val="num" w:pos="-11"/>
                <w:tab w:val="num" w:pos="1428"/>
              </w:tabs>
              <w:ind w:left="0" w:hanging="11"/>
            </w:pPr>
            <w:bookmarkStart w:id="1019" w:name="_OpenGIS®_Web_Map_1"/>
            <w:bookmarkEnd w:id="1019"/>
            <w:r>
              <w:t xml:space="preserve"> </w:t>
            </w:r>
            <w:bookmarkStart w:id="1020" w:name="_Toc270957259"/>
            <w:bookmarkStart w:id="1021" w:name="_Toc353294604"/>
            <w:r w:rsidR="00C62DB4" w:rsidRPr="00C62DB4">
              <w:t>OpenGIS® Web Map Tile Service Implementation Standard</w:t>
            </w:r>
            <w:bookmarkEnd w:id="1020"/>
            <w:bookmarkEnd w:id="1021"/>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534" w:type="dxa"/>
            <w:gridSpan w:val="9"/>
          </w:tcPr>
          <w:p w:rsidR="005E7BAF" w:rsidRDefault="005E7BAF" w:rsidP="002D5D8E">
            <w:pPr>
              <w:autoSpaceDE w:val="0"/>
              <w:autoSpaceDN w:val="0"/>
              <w:adjustRightInd w:val="0"/>
              <w:rPr>
                <w:lang w:val="en-GB"/>
              </w:rPr>
            </w:pPr>
          </w:p>
          <w:p w:rsidR="00A332C7" w:rsidRDefault="00C62DB4">
            <w:pPr>
              <w:autoSpaceDE w:val="0"/>
              <w:autoSpaceDN w:val="0"/>
              <w:adjustRightInd w:val="0"/>
              <w:jc w:val="both"/>
              <w:rPr>
                <w:sz w:val="24"/>
                <w:szCs w:val="24"/>
                <w:lang w:val="en-GB"/>
              </w:rPr>
            </w:pPr>
            <w:r w:rsidRPr="00C62DB4">
              <w:rPr>
                <w:sz w:val="24"/>
                <w:szCs w:val="24"/>
              </w:rPr>
              <w:t>This Web Map Tile Service (WMTS) Implementation Standard provides a standard based solution to serve digital maps using predefined image tiles. The service advertises the tiles it has available through a standardized declaration in the ServiceMetadata document common to all OGC web services. This declaration defines the tiles available in each layer (</w:t>
            </w:r>
            <w:r w:rsidRPr="00C62DB4">
              <w:rPr>
                <w:i/>
                <w:iCs/>
                <w:sz w:val="24"/>
                <w:szCs w:val="24"/>
              </w:rPr>
              <w:t xml:space="preserve">i.e. </w:t>
            </w:r>
            <w:r w:rsidRPr="00C62DB4">
              <w:rPr>
                <w:sz w:val="24"/>
                <w:szCs w:val="24"/>
              </w:rPr>
              <w:t>each type of content), in each graphical representation style, in each format, in each coordinate reference system, at each scale, and over each geographic fragment of the total covered area. The ServiceMetadata document also declares the communication protocols and encodings through which clients can interact with the server. Clients can interpret the ServiceMetadata document to request specific tiles.</w:t>
            </w:r>
          </w:p>
          <w:p w:rsidR="005E7BAF" w:rsidRPr="000F5844" w:rsidRDefault="005E7BAF" w:rsidP="002D5D8E">
            <w:pPr>
              <w:autoSpaceDE w:val="0"/>
              <w:autoSpaceDN w:val="0"/>
              <w:adjustRightInd w:val="0"/>
              <w:rPr>
                <w:lang w:val="en-GB"/>
              </w:rPr>
            </w:pP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534"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534"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534" w:type="dxa"/>
            <w:gridSpan w:val="9"/>
          </w:tcPr>
          <w:p w:rsidR="005E7BAF" w:rsidRDefault="005E7BAF" w:rsidP="002D5D8E"/>
          <w:p w:rsidR="005E7BAF" w:rsidRDefault="005E7BAF" w:rsidP="002D5D8E">
            <w:pPr>
              <w:pStyle w:val="Default"/>
              <w:rPr>
                <w:sz w:val="23"/>
                <w:szCs w:val="23"/>
              </w:rPr>
            </w:pPr>
            <w:r>
              <w:rPr>
                <w:sz w:val="23"/>
                <w:szCs w:val="23"/>
              </w:rPr>
              <w:t xml:space="preserve">Autonomous University of Barcelona </w:t>
            </w:r>
          </w:p>
          <w:p w:rsidR="005E7BAF" w:rsidRDefault="005E7BAF" w:rsidP="002D5D8E">
            <w:pPr>
              <w:pStyle w:val="Default"/>
              <w:rPr>
                <w:sz w:val="23"/>
                <w:szCs w:val="23"/>
              </w:rPr>
            </w:pPr>
            <w:r>
              <w:rPr>
                <w:sz w:val="23"/>
                <w:szCs w:val="23"/>
              </w:rPr>
              <w:t xml:space="preserve">CREAF </w:t>
            </w:r>
          </w:p>
          <w:p w:rsidR="005E7BAF" w:rsidRDefault="005E7BAF" w:rsidP="002D5D8E">
            <w:r>
              <w:rPr>
                <w:sz w:val="23"/>
                <w:szCs w:val="23"/>
              </w:rPr>
              <w:t>CubeWerx Inc.</w:t>
            </w:r>
          </w:p>
          <w:p w:rsidR="005E7BAF" w:rsidRPr="002C7568" w:rsidRDefault="005E7BAF" w:rsidP="002D5D8E"/>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534" w:type="dxa"/>
            <w:gridSpan w:val="9"/>
          </w:tcPr>
          <w:p w:rsidR="005E7BAF" w:rsidRPr="000F5844" w:rsidRDefault="005E7BAF" w:rsidP="002D5D8E">
            <w:pPr>
              <w:pStyle w:val="BodyText"/>
              <w:ind w:left="0"/>
              <w:rPr>
                <w:lang w:val="en-GB"/>
              </w:rPr>
            </w:pPr>
            <w:r>
              <w:rPr>
                <w:lang w:val="en-GB"/>
              </w:rPr>
              <w:t xml:space="preserve">Version </w:t>
            </w:r>
            <w:r>
              <w:t xml:space="preserve"> 1.0.0 </w:t>
            </w:r>
            <w:hyperlink r:id="rId426" w:tgtFrame="_blank" w:history="1">
              <w:r>
                <w:rPr>
                  <w:rStyle w:val="Hyperlink"/>
                </w:rPr>
                <w:t xml:space="preserve">OpenGIS® Web Map Tile Service Implementation Standard </w:t>
              </w:r>
            </w:hyperlink>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534" w:type="dxa"/>
            <w:gridSpan w:val="9"/>
          </w:tcPr>
          <w:p w:rsidR="005E7BAF" w:rsidRPr="000F5844" w:rsidRDefault="00E50BFD" w:rsidP="002D5D8E">
            <w:pPr>
              <w:pStyle w:val="BodyText"/>
              <w:ind w:left="0"/>
              <w:rPr>
                <w:lang w:val="en-GB"/>
              </w:rPr>
            </w:pPr>
            <w:hyperlink r:id="rId427" w:history="1">
              <w:r w:rsidR="005E7BAF" w:rsidRPr="00284CED">
                <w:rPr>
                  <w:rStyle w:val="Hyperlink"/>
                  <w:lang w:val="en-GB"/>
                </w:rPr>
                <w:t>http://www.opengeospatial.org/standards/wmts</w:t>
              </w:r>
            </w:hyperlink>
            <w:r w:rsidR="005E7BAF">
              <w:rPr>
                <w:lang w:val="en-GB"/>
              </w:rPr>
              <w:t xml:space="preserve"> </w:t>
            </w:r>
          </w:p>
        </w:tc>
      </w:tr>
      <w:tr w:rsidR="005E7BAF" w:rsidRPr="000F5844" w:rsidTr="0035107B">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9" w:type="dxa"/>
          </w:tcPr>
          <w:p w:rsidR="005E7BAF" w:rsidRPr="000F5844" w:rsidRDefault="005E7BAF" w:rsidP="00D452D4">
            <w:pPr>
              <w:pStyle w:val="BodyText"/>
              <w:ind w:left="0"/>
              <w:rPr>
                <w:lang w:val="en-GB"/>
              </w:rPr>
            </w:pPr>
            <w:r>
              <w:rPr>
                <w:lang w:val="en-GB"/>
              </w:rPr>
              <w:t>Theme</w:t>
            </w:r>
          </w:p>
        </w:tc>
        <w:tc>
          <w:tcPr>
            <w:tcW w:w="1059" w:type="dxa"/>
          </w:tcPr>
          <w:p w:rsidR="005E7BAF" w:rsidRPr="000F5844" w:rsidRDefault="005E7BAF" w:rsidP="00D452D4">
            <w:pPr>
              <w:pStyle w:val="BodyText"/>
              <w:ind w:left="0"/>
              <w:rPr>
                <w:lang w:val="en-GB"/>
              </w:rPr>
            </w:pPr>
            <w:r>
              <w:rPr>
                <w:lang w:val="en-GB"/>
              </w:rPr>
              <w:t>1</w:t>
            </w:r>
          </w:p>
        </w:tc>
        <w:tc>
          <w:tcPr>
            <w:tcW w:w="1060" w:type="dxa"/>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r>
              <w:rPr>
                <w:lang w:val="en-GB"/>
              </w:rPr>
              <w:t>3</w:t>
            </w:r>
          </w:p>
        </w:tc>
        <w:tc>
          <w:tcPr>
            <w:tcW w:w="1059" w:type="dxa"/>
          </w:tcPr>
          <w:p w:rsidR="005E7BAF" w:rsidRPr="000F5844" w:rsidRDefault="005E7BAF" w:rsidP="00D452D4">
            <w:pPr>
              <w:pStyle w:val="BodyText"/>
              <w:ind w:left="0"/>
              <w:rPr>
                <w:lang w:val="en-GB"/>
              </w:rPr>
            </w:pPr>
            <w:r>
              <w:rPr>
                <w:lang w:val="en-GB"/>
              </w:rPr>
              <w:t>4</w:t>
            </w:r>
          </w:p>
        </w:tc>
        <w:tc>
          <w:tcPr>
            <w:tcW w:w="1060" w:type="dxa"/>
          </w:tcPr>
          <w:p w:rsidR="005E7BAF" w:rsidRPr="000F5844" w:rsidRDefault="005E7BAF" w:rsidP="00D452D4">
            <w:pPr>
              <w:pStyle w:val="BodyText"/>
              <w:ind w:left="0"/>
              <w:rPr>
                <w:lang w:val="en-GB"/>
              </w:rPr>
            </w:pPr>
            <w:r>
              <w:rPr>
                <w:lang w:val="en-GB"/>
              </w:rPr>
              <w:t>5</w:t>
            </w:r>
          </w:p>
        </w:tc>
        <w:tc>
          <w:tcPr>
            <w:tcW w:w="1059" w:type="dxa"/>
          </w:tcPr>
          <w:p w:rsidR="005E7BAF" w:rsidRPr="000F5844" w:rsidRDefault="005E7BAF" w:rsidP="00D452D4">
            <w:pPr>
              <w:pStyle w:val="BodyText"/>
              <w:ind w:left="0"/>
              <w:rPr>
                <w:lang w:val="en-GB"/>
              </w:rPr>
            </w:pPr>
            <w:r>
              <w:rPr>
                <w:lang w:val="en-GB"/>
              </w:rPr>
              <w:t>6</w:t>
            </w:r>
          </w:p>
        </w:tc>
        <w:tc>
          <w:tcPr>
            <w:tcW w:w="1059" w:type="dxa"/>
          </w:tcPr>
          <w:p w:rsidR="005E7BAF" w:rsidRPr="000F5844" w:rsidRDefault="005E7BAF" w:rsidP="00D452D4">
            <w:pPr>
              <w:pStyle w:val="BodyText"/>
              <w:ind w:left="0"/>
              <w:rPr>
                <w:lang w:val="en-GB"/>
              </w:rPr>
            </w:pPr>
            <w:r>
              <w:rPr>
                <w:lang w:val="en-GB"/>
              </w:rPr>
              <w:t>7</w:t>
            </w:r>
          </w:p>
        </w:tc>
        <w:tc>
          <w:tcPr>
            <w:tcW w:w="1060"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9" w:type="dxa"/>
          </w:tcPr>
          <w:p w:rsidR="005E7BAF" w:rsidRPr="000F5844" w:rsidRDefault="005E7BAF" w:rsidP="00D452D4">
            <w:pPr>
              <w:pStyle w:val="BodyText"/>
              <w:ind w:left="0"/>
              <w:rPr>
                <w:lang w:val="en-GB"/>
              </w:rPr>
            </w:pPr>
            <w:r>
              <w:rPr>
                <w:lang w:val="en-GB"/>
              </w:rPr>
              <w:t>Relevance</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c>
          <w:tcPr>
            <w:tcW w:w="1059" w:type="dxa"/>
            <w:shd w:val="clear" w:color="auto" w:fill="FFC000"/>
          </w:tcPr>
          <w:p w:rsidR="005E7BAF" w:rsidRPr="000F5844" w:rsidRDefault="005E7BAF" w:rsidP="00D452D4">
            <w:pPr>
              <w:pStyle w:val="BodyText"/>
              <w:ind w:left="0"/>
              <w:rPr>
                <w:lang w:val="en-GB"/>
              </w:rPr>
            </w:pPr>
            <w:r>
              <w:rPr>
                <w:lang w:val="en-GB"/>
              </w:rPr>
              <w:t>2</w:t>
            </w:r>
          </w:p>
        </w:tc>
        <w:tc>
          <w:tcPr>
            <w:tcW w:w="1059" w:type="dxa"/>
          </w:tcPr>
          <w:p w:rsidR="005E7BAF" w:rsidRPr="000F5844" w:rsidRDefault="005E7BAF" w:rsidP="00D452D4">
            <w:pPr>
              <w:pStyle w:val="BodyText"/>
              <w:ind w:left="0"/>
              <w:rPr>
                <w:lang w:val="en-GB"/>
              </w:rPr>
            </w:pPr>
          </w:p>
        </w:tc>
        <w:tc>
          <w:tcPr>
            <w:tcW w:w="1060"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pPr>
        <w:spacing w:after="200" w:line="276" w:lineRule="auto"/>
      </w:pPr>
      <w:r>
        <w:br w:type="page"/>
      </w:r>
    </w:p>
    <w:p w:rsidR="005E7BAF" w:rsidRDefault="005E7BAF" w:rsidP="002D5D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35107B">
        <w:tc>
          <w:tcPr>
            <w:tcW w:w="9498" w:type="dxa"/>
            <w:gridSpan w:val="9"/>
          </w:tcPr>
          <w:p w:rsidR="005E7BAF" w:rsidRDefault="005E7BAF" w:rsidP="002D5D8E">
            <w:pPr>
              <w:pStyle w:val="Default"/>
            </w:pPr>
          </w:p>
          <w:p w:rsidR="005E7BAF" w:rsidRPr="002C7568" w:rsidRDefault="005E7BAF" w:rsidP="002D5D8E">
            <w:pPr>
              <w:pStyle w:val="Heading3"/>
              <w:tabs>
                <w:tab w:val="clear" w:pos="2268"/>
                <w:tab w:val="num" w:pos="-11"/>
                <w:tab w:val="num" w:pos="1428"/>
              </w:tabs>
              <w:ind w:left="0" w:hanging="11"/>
            </w:pPr>
            <w:bookmarkStart w:id="1022" w:name="_OpenGIS®_Web_Processing"/>
            <w:bookmarkEnd w:id="1022"/>
            <w:r>
              <w:t xml:space="preserve"> </w:t>
            </w:r>
            <w:bookmarkStart w:id="1023" w:name="_Toc270957260"/>
            <w:bookmarkStart w:id="1024" w:name="_Toc353294605"/>
            <w:r w:rsidR="00C62DB4" w:rsidRPr="00C62DB4">
              <w:t>OpenGIS® Web Processing Service</w:t>
            </w:r>
            <w:bookmarkEnd w:id="1023"/>
            <w:bookmarkEnd w:id="1024"/>
          </w:p>
        </w:tc>
      </w:tr>
      <w:tr w:rsidR="005E7BAF" w:rsidRPr="000F5844" w:rsidTr="0035107B">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35107B">
        <w:tc>
          <w:tcPr>
            <w:tcW w:w="9498" w:type="dxa"/>
            <w:gridSpan w:val="9"/>
          </w:tcPr>
          <w:p w:rsidR="005E7BAF" w:rsidRDefault="005E7BAF" w:rsidP="002D5D8E">
            <w:pPr>
              <w:autoSpaceDE w:val="0"/>
              <w:autoSpaceDN w:val="0"/>
              <w:adjustRightInd w:val="0"/>
              <w:rPr>
                <w:lang w:val="en-GB"/>
              </w:rPr>
            </w:pPr>
          </w:p>
          <w:p w:rsidR="00A332C7" w:rsidRDefault="00C62DB4">
            <w:pPr>
              <w:autoSpaceDE w:val="0"/>
              <w:autoSpaceDN w:val="0"/>
              <w:adjustRightInd w:val="0"/>
              <w:jc w:val="both"/>
              <w:rPr>
                <w:sz w:val="24"/>
                <w:szCs w:val="24"/>
                <w:lang w:val="en-GB"/>
              </w:rPr>
            </w:pPr>
            <w:r w:rsidRPr="00C62DB4">
              <w:rPr>
                <w:sz w:val="24"/>
                <w:szCs w:val="24"/>
              </w:rPr>
              <w:t>This standard specifies the interface to a Web Processing Service (WPS). WPS defines a standardized interface that facilitates the publishing of geospatial processes, and the discovery of and binding to those processes by clients. ―Processes</w:t>
            </w:r>
            <w:r w:rsidRPr="00C62DB4">
              <w:rPr>
                <w:rFonts w:ascii="Cambria Math" w:hAnsi="Cambria Math"/>
                <w:sz w:val="24"/>
                <w:szCs w:val="24"/>
              </w:rPr>
              <w:t>‖</w:t>
            </w:r>
            <w:r w:rsidRPr="00C62DB4">
              <w:rPr>
                <w:sz w:val="24"/>
                <w:szCs w:val="24"/>
              </w:rPr>
              <w:t xml:space="preserve"> include any algorithm, calculation or model that operates on spatially referenced data. ―Publishing</w:t>
            </w:r>
            <w:r w:rsidRPr="00C62DB4">
              <w:rPr>
                <w:rFonts w:ascii="Cambria Math" w:hAnsi="Cambria Math"/>
                <w:sz w:val="24"/>
                <w:szCs w:val="24"/>
              </w:rPr>
              <w:t>‖</w:t>
            </w:r>
            <w:r w:rsidRPr="00C62DB4">
              <w:rPr>
                <w:sz w:val="24"/>
                <w:szCs w:val="24"/>
              </w:rPr>
              <w:t xml:space="preserve"> means making available machine-readable binding information as well as human-readable metadata that allows service discovery and use.</w:t>
            </w:r>
          </w:p>
          <w:p w:rsidR="005E7BAF" w:rsidRPr="000F5844" w:rsidRDefault="005E7BAF" w:rsidP="002D5D8E">
            <w:pPr>
              <w:autoSpaceDE w:val="0"/>
              <w:autoSpaceDN w:val="0"/>
              <w:adjustRightInd w:val="0"/>
              <w:rPr>
                <w:lang w:val="en-GB"/>
              </w:rPr>
            </w:pPr>
          </w:p>
        </w:tc>
      </w:tr>
      <w:tr w:rsidR="005E7BAF" w:rsidRPr="000F5844" w:rsidTr="0035107B">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35107B">
        <w:tc>
          <w:tcPr>
            <w:tcW w:w="9498" w:type="dxa"/>
            <w:gridSpan w:val="9"/>
          </w:tcPr>
          <w:p w:rsidR="005E7BAF" w:rsidRDefault="005E7BAF" w:rsidP="002D5D8E"/>
          <w:p w:rsidR="005E7BAF" w:rsidRDefault="005E7BAF" w:rsidP="002D5D8E">
            <w:r>
              <w:t>Open Geospatial Consortium</w:t>
            </w:r>
          </w:p>
          <w:p w:rsidR="005E7BAF" w:rsidRPr="002C7568" w:rsidRDefault="005E7BAF" w:rsidP="002D5D8E"/>
        </w:tc>
      </w:tr>
      <w:tr w:rsidR="005E7BAF" w:rsidRPr="000F5844" w:rsidTr="0035107B">
        <w:trPr>
          <w:trHeight w:val="367"/>
        </w:trPr>
        <w:tc>
          <w:tcPr>
            <w:tcW w:w="9498" w:type="dxa"/>
            <w:gridSpan w:val="9"/>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35107B">
        <w:tc>
          <w:tcPr>
            <w:tcW w:w="9498" w:type="dxa"/>
            <w:gridSpan w:val="9"/>
          </w:tcPr>
          <w:p w:rsidR="005E7BAF" w:rsidRDefault="005E7BAF" w:rsidP="002D5D8E">
            <w:pPr>
              <w:rPr>
                <w:sz w:val="23"/>
                <w:szCs w:val="23"/>
              </w:rPr>
            </w:pPr>
          </w:p>
          <w:p w:rsidR="005E7BAF" w:rsidRDefault="005E7BAF" w:rsidP="002D5D8E">
            <w:pPr>
              <w:rPr>
                <w:sz w:val="23"/>
                <w:szCs w:val="23"/>
              </w:rPr>
            </w:pPr>
            <w:r>
              <w:rPr>
                <w:sz w:val="23"/>
                <w:szCs w:val="23"/>
              </w:rPr>
              <w:t xml:space="preserve">GeoConnections / Natural Resources Canada </w:t>
            </w:r>
          </w:p>
          <w:p w:rsidR="005E7BAF" w:rsidRDefault="005E7BAF" w:rsidP="002D5D8E">
            <w:r>
              <w:rPr>
                <w:sz w:val="23"/>
                <w:szCs w:val="23"/>
              </w:rPr>
              <w:t>PCI Geomatics</w:t>
            </w:r>
          </w:p>
          <w:p w:rsidR="005E7BAF" w:rsidRPr="002C7568" w:rsidRDefault="005E7BAF" w:rsidP="002D5D8E"/>
        </w:tc>
      </w:tr>
      <w:tr w:rsidR="005E7BAF" w:rsidRPr="000F5844" w:rsidTr="0035107B">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Version</w:t>
            </w:r>
          </w:p>
        </w:tc>
      </w:tr>
      <w:tr w:rsidR="005E7BAF" w:rsidRPr="000F5844" w:rsidTr="0035107B">
        <w:tc>
          <w:tcPr>
            <w:tcW w:w="9498" w:type="dxa"/>
            <w:gridSpan w:val="9"/>
          </w:tcPr>
          <w:p w:rsidR="005E7BAF" w:rsidRPr="000F5844" w:rsidRDefault="005E7BAF" w:rsidP="002D5D8E">
            <w:pPr>
              <w:pStyle w:val="BodyText"/>
              <w:ind w:left="0"/>
              <w:rPr>
                <w:lang w:val="en-GB"/>
              </w:rPr>
            </w:pPr>
            <w:r>
              <w:rPr>
                <w:lang w:val="en-GB"/>
              </w:rPr>
              <w:t xml:space="preserve">Version </w:t>
            </w:r>
            <w:r>
              <w:t xml:space="preserve"> 1.0.0 </w:t>
            </w:r>
            <w:hyperlink r:id="rId428" w:tgtFrame="_blank" w:history="1">
              <w:r>
                <w:rPr>
                  <w:rStyle w:val="Hyperlink"/>
                </w:rPr>
                <w:t xml:space="preserve">Web Processing Service </w:t>
              </w:r>
            </w:hyperlink>
          </w:p>
        </w:tc>
      </w:tr>
      <w:tr w:rsidR="005E7BAF" w:rsidRPr="000F5844" w:rsidTr="0035107B">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35107B">
        <w:tc>
          <w:tcPr>
            <w:tcW w:w="9498" w:type="dxa"/>
            <w:gridSpan w:val="9"/>
          </w:tcPr>
          <w:p w:rsidR="005E7BAF" w:rsidRPr="000F5844" w:rsidRDefault="00E50BFD" w:rsidP="002D5D8E">
            <w:pPr>
              <w:pStyle w:val="BodyText"/>
              <w:ind w:left="0"/>
              <w:rPr>
                <w:lang w:val="en-GB"/>
              </w:rPr>
            </w:pPr>
            <w:hyperlink r:id="rId429" w:history="1">
              <w:r w:rsidR="005E7BAF" w:rsidRPr="00284CED">
                <w:rPr>
                  <w:rStyle w:val="Hyperlink"/>
                  <w:lang w:val="en-GB"/>
                </w:rPr>
                <w:t>http://www.opengeospatial.org/standards/wps</w:t>
              </w:r>
            </w:hyperlink>
            <w:r w:rsidR="005E7BAF">
              <w:rPr>
                <w:lang w:val="en-GB"/>
              </w:rPr>
              <w:t xml:space="preserve"> </w:t>
            </w:r>
          </w:p>
        </w:tc>
      </w:tr>
      <w:tr w:rsidR="005E7BAF" w:rsidRPr="000F5844" w:rsidTr="0035107B">
        <w:tc>
          <w:tcPr>
            <w:tcW w:w="9498"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D452D4">
        <w:trPr>
          <w:trHeight w:val="277"/>
        </w:trPr>
        <w:tc>
          <w:tcPr>
            <w:tcW w:w="1055" w:type="dxa"/>
          </w:tcPr>
          <w:p w:rsidR="005E7BAF" w:rsidRPr="000F5844" w:rsidRDefault="005E7BAF" w:rsidP="00D452D4">
            <w:pPr>
              <w:pStyle w:val="BodyText"/>
              <w:ind w:left="0"/>
              <w:rPr>
                <w:lang w:val="en-GB"/>
              </w:rPr>
            </w:pPr>
            <w:r>
              <w:rPr>
                <w:lang w:val="en-GB"/>
              </w:rPr>
              <w:t>Theme</w:t>
            </w:r>
          </w:p>
        </w:tc>
        <w:tc>
          <w:tcPr>
            <w:tcW w:w="1055" w:type="dxa"/>
          </w:tcPr>
          <w:p w:rsidR="005E7BAF" w:rsidRPr="000F5844" w:rsidRDefault="005E7BAF" w:rsidP="00D452D4">
            <w:pPr>
              <w:pStyle w:val="BodyText"/>
              <w:ind w:left="0"/>
              <w:rPr>
                <w:lang w:val="en-GB"/>
              </w:rPr>
            </w:pPr>
            <w:r>
              <w:rPr>
                <w:lang w:val="en-GB"/>
              </w:rPr>
              <w:t>1</w:t>
            </w:r>
          </w:p>
        </w:tc>
        <w:tc>
          <w:tcPr>
            <w:tcW w:w="1056" w:type="dxa"/>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r>
              <w:rPr>
                <w:lang w:val="en-GB"/>
              </w:rPr>
              <w:t>3</w:t>
            </w:r>
          </w:p>
        </w:tc>
        <w:tc>
          <w:tcPr>
            <w:tcW w:w="1055" w:type="dxa"/>
          </w:tcPr>
          <w:p w:rsidR="005E7BAF" w:rsidRPr="000F5844" w:rsidRDefault="005E7BAF" w:rsidP="00D452D4">
            <w:pPr>
              <w:pStyle w:val="BodyText"/>
              <w:ind w:left="0"/>
              <w:rPr>
                <w:lang w:val="en-GB"/>
              </w:rPr>
            </w:pPr>
            <w:r>
              <w:rPr>
                <w:lang w:val="en-GB"/>
              </w:rPr>
              <w:t>4</w:t>
            </w:r>
          </w:p>
        </w:tc>
        <w:tc>
          <w:tcPr>
            <w:tcW w:w="1056" w:type="dxa"/>
          </w:tcPr>
          <w:p w:rsidR="005E7BAF" w:rsidRPr="000F5844" w:rsidRDefault="005E7BAF" w:rsidP="00D452D4">
            <w:pPr>
              <w:pStyle w:val="BodyText"/>
              <w:ind w:left="0"/>
              <w:rPr>
                <w:lang w:val="en-GB"/>
              </w:rPr>
            </w:pPr>
            <w:r>
              <w:rPr>
                <w:lang w:val="en-GB"/>
              </w:rPr>
              <w:t>5</w:t>
            </w:r>
          </w:p>
        </w:tc>
        <w:tc>
          <w:tcPr>
            <w:tcW w:w="1055" w:type="dxa"/>
          </w:tcPr>
          <w:p w:rsidR="005E7BAF" w:rsidRPr="000F5844" w:rsidRDefault="005E7BAF" w:rsidP="00D452D4">
            <w:pPr>
              <w:pStyle w:val="BodyText"/>
              <w:ind w:left="0"/>
              <w:rPr>
                <w:lang w:val="en-GB"/>
              </w:rPr>
            </w:pPr>
            <w:r>
              <w:rPr>
                <w:lang w:val="en-GB"/>
              </w:rPr>
              <w:t>6</w:t>
            </w:r>
          </w:p>
        </w:tc>
        <w:tc>
          <w:tcPr>
            <w:tcW w:w="1055" w:type="dxa"/>
          </w:tcPr>
          <w:p w:rsidR="005E7BAF" w:rsidRPr="000F5844" w:rsidRDefault="005E7BAF" w:rsidP="00D452D4">
            <w:pPr>
              <w:pStyle w:val="BodyText"/>
              <w:ind w:left="0"/>
              <w:rPr>
                <w:lang w:val="en-GB"/>
              </w:rPr>
            </w:pPr>
            <w:r>
              <w:rPr>
                <w:lang w:val="en-GB"/>
              </w:rPr>
              <w:t>7</w:t>
            </w:r>
          </w:p>
        </w:tc>
        <w:tc>
          <w:tcPr>
            <w:tcW w:w="1056" w:type="dxa"/>
          </w:tcPr>
          <w:p w:rsidR="005E7BAF" w:rsidRPr="000F5844" w:rsidRDefault="005E7BAF" w:rsidP="00D452D4">
            <w:pPr>
              <w:pStyle w:val="BodyText"/>
              <w:ind w:left="0"/>
              <w:rPr>
                <w:lang w:val="en-GB"/>
              </w:rPr>
            </w:pPr>
            <w:r>
              <w:rPr>
                <w:lang w:val="en-GB"/>
              </w:rPr>
              <w:t>8</w:t>
            </w:r>
          </w:p>
        </w:tc>
      </w:tr>
      <w:tr w:rsidR="005E7BAF" w:rsidRPr="000F5844" w:rsidTr="0035107B">
        <w:trPr>
          <w:trHeight w:val="276"/>
        </w:trPr>
        <w:tc>
          <w:tcPr>
            <w:tcW w:w="1055" w:type="dxa"/>
          </w:tcPr>
          <w:p w:rsidR="005E7BAF" w:rsidRPr="000F5844" w:rsidRDefault="005E7BAF" w:rsidP="00D452D4">
            <w:pPr>
              <w:pStyle w:val="BodyText"/>
              <w:ind w:left="0"/>
              <w:rPr>
                <w:lang w:val="en-GB"/>
              </w:rPr>
            </w:pPr>
            <w:r>
              <w:rPr>
                <w:lang w:val="en-GB"/>
              </w:rPr>
              <w:t>Relevance</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shd w:val="clear" w:color="auto" w:fill="FFC000"/>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r>
    </w:tbl>
    <w:p w:rsidR="005E7BAF" w:rsidRDefault="005E7BAF" w:rsidP="002D5D8E">
      <w:r>
        <w:rPr>
          <w:b/>
          <w:small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1"/>
        <w:gridCol w:w="1050"/>
        <w:gridCol w:w="1050"/>
        <w:gridCol w:w="1051"/>
        <w:gridCol w:w="1050"/>
        <w:gridCol w:w="1050"/>
        <w:gridCol w:w="1050"/>
      </w:tblGrid>
      <w:tr w:rsidR="005E7BAF" w:rsidRPr="000F5844" w:rsidTr="0035107B">
        <w:tc>
          <w:tcPr>
            <w:tcW w:w="9498" w:type="dxa"/>
            <w:gridSpan w:val="9"/>
          </w:tcPr>
          <w:p w:rsidR="005E7BAF" w:rsidRPr="000C54FD" w:rsidRDefault="005E7BAF" w:rsidP="002D5D8E">
            <w:pPr>
              <w:pStyle w:val="Heading3"/>
              <w:tabs>
                <w:tab w:val="clear" w:pos="2268"/>
                <w:tab w:val="num" w:pos="-11"/>
                <w:tab w:val="num" w:pos="1428"/>
              </w:tabs>
              <w:ind w:left="0" w:hanging="11"/>
              <w:rPr>
                <w:b w:val="0"/>
                <w:smallCaps w:val="0"/>
                <w:kern w:val="0"/>
                <w:sz w:val="22"/>
                <w:u w:val="none"/>
                <w:lang w:val="en-GB"/>
              </w:rPr>
            </w:pPr>
            <w:bookmarkStart w:id="1025" w:name="_OGC_Web_Services"/>
            <w:bookmarkEnd w:id="1025"/>
            <w:r>
              <w:lastRenderedPageBreak/>
              <w:t xml:space="preserve"> </w:t>
            </w:r>
            <w:bookmarkStart w:id="1026" w:name="_Toc270957261"/>
            <w:bookmarkStart w:id="1027" w:name="_Toc353294606"/>
            <w:r w:rsidR="00C62DB4" w:rsidRPr="00C62DB4">
              <w:t>OGC Web Services Common Standard</w:t>
            </w:r>
            <w:bookmarkEnd w:id="1026"/>
            <w:bookmarkEnd w:id="1027"/>
          </w:p>
        </w:tc>
      </w:tr>
      <w:tr w:rsidR="005E7BAF" w:rsidRPr="000F5844" w:rsidTr="0035107B">
        <w:tc>
          <w:tcPr>
            <w:tcW w:w="9498" w:type="dxa"/>
            <w:gridSpan w:val="9"/>
            <w:shd w:val="clear" w:color="auto" w:fill="D9D9D9"/>
          </w:tcPr>
          <w:p w:rsidR="005E7BAF" w:rsidRPr="007625EB" w:rsidRDefault="005E7BAF" w:rsidP="002D5D8E">
            <w:pPr>
              <w:pStyle w:val="BodyText"/>
              <w:ind w:left="0"/>
              <w:rPr>
                <w:lang w:val="en-GB"/>
              </w:rPr>
            </w:pPr>
            <w:r w:rsidRPr="007625EB">
              <w:rPr>
                <w:lang w:val="en-GB"/>
              </w:rPr>
              <w:t>Description</w:t>
            </w:r>
          </w:p>
        </w:tc>
      </w:tr>
      <w:tr w:rsidR="005E7BAF" w:rsidRPr="000F5844" w:rsidTr="0035107B">
        <w:tc>
          <w:tcPr>
            <w:tcW w:w="9498" w:type="dxa"/>
            <w:gridSpan w:val="9"/>
          </w:tcPr>
          <w:p w:rsidR="005E7BAF" w:rsidRDefault="005E7BAF" w:rsidP="002D5D8E">
            <w:pPr>
              <w:pStyle w:val="Default"/>
            </w:pPr>
          </w:p>
          <w:p w:rsidR="00A332C7" w:rsidRDefault="00C62DB4">
            <w:pPr>
              <w:pStyle w:val="Default"/>
              <w:jc w:val="both"/>
              <w:rPr>
                <w:rFonts w:ascii="Times New Roman" w:hAnsi="Times New Roman" w:cs="Times New Roman"/>
                <w:color w:val="auto"/>
              </w:rPr>
            </w:pPr>
            <w:r w:rsidRPr="00C62DB4">
              <w:rPr>
                <w:rFonts w:ascii="Times New Roman" w:hAnsi="Times New Roman" w:cs="Times New Roman"/>
                <w:color w:val="auto"/>
              </w:rPr>
              <w:t xml:space="preserve">This standard specifies many of the aspects that are, or should be, common to all or multiple OWS interface Implementation Standards. The common Implementation Specification aspects specified by this document currently include: </w:t>
            </w:r>
          </w:p>
          <w:p w:rsidR="00A332C7" w:rsidRDefault="00A332C7">
            <w:pPr>
              <w:pStyle w:val="Default"/>
              <w:jc w:val="both"/>
              <w:rPr>
                <w:rFonts w:ascii="Times New Roman" w:hAnsi="Times New Roman" w:cs="Times New Roman"/>
                <w:color w:val="auto"/>
              </w:rPr>
            </w:pPr>
          </w:p>
          <w:p w:rsidR="00A332C7" w:rsidRDefault="00C62DB4" w:rsidP="00EE4C9D">
            <w:pPr>
              <w:pStyle w:val="Default"/>
              <w:numPr>
                <w:ilvl w:val="0"/>
                <w:numId w:val="46"/>
              </w:numPr>
              <w:spacing w:after="147"/>
              <w:ind w:left="318"/>
              <w:jc w:val="both"/>
              <w:rPr>
                <w:rFonts w:ascii="Times New Roman" w:hAnsi="Times New Roman" w:cs="Times New Roman"/>
                <w:color w:val="auto"/>
              </w:rPr>
            </w:pPr>
            <w:r w:rsidRPr="00C62DB4">
              <w:rPr>
                <w:rFonts w:ascii="Times New Roman" w:hAnsi="Times New Roman" w:cs="Times New Roman"/>
                <w:color w:val="auto"/>
              </w:rPr>
              <w:t xml:space="preserve">Operation request and response contents, most partial </w:t>
            </w:r>
          </w:p>
          <w:p w:rsidR="00A332C7" w:rsidRDefault="00C62DB4" w:rsidP="00EE4C9D">
            <w:pPr>
              <w:pStyle w:val="Default"/>
              <w:numPr>
                <w:ilvl w:val="0"/>
                <w:numId w:val="46"/>
              </w:numPr>
              <w:spacing w:after="147"/>
              <w:ind w:left="318"/>
              <w:jc w:val="both"/>
              <w:rPr>
                <w:rFonts w:ascii="Times New Roman" w:hAnsi="Times New Roman" w:cs="Times New Roman"/>
                <w:color w:val="auto"/>
              </w:rPr>
            </w:pPr>
            <w:r w:rsidRPr="00C62DB4">
              <w:rPr>
                <w:rFonts w:ascii="Times New Roman" w:hAnsi="Times New Roman" w:cs="Times New Roman"/>
                <w:color w:val="auto"/>
              </w:rPr>
              <w:t xml:space="preserve">Parameters and data structures included in operation requests and responses </w:t>
            </w:r>
          </w:p>
          <w:p w:rsidR="00A332C7" w:rsidRDefault="00C62DB4" w:rsidP="00EE4C9D">
            <w:pPr>
              <w:pStyle w:val="Default"/>
              <w:numPr>
                <w:ilvl w:val="0"/>
                <w:numId w:val="46"/>
              </w:numPr>
              <w:ind w:left="318"/>
              <w:jc w:val="both"/>
              <w:rPr>
                <w:rFonts w:ascii="Times New Roman" w:hAnsi="Times New Roman" w:cs="Times New Roman"/>
                <w:color w:val="auto"/>
              </w:rPr>
            </w:pPr>
            <w:r w:rsidRPr="00C62DB4">
              <w:rPr>
                <w:rFonts w:ascii="Times New Roman" w:hAnsi="Times New Roman" w:cs="Times New Roman"/>
                <w:color w:val="auto"/>
              </w:rPr>
              <w:t xml:space="preserve">XML and KVP encoding of operation requests and responses </w:t>
            </w:r>
          </w:p>
          <w:p w:rsidR="00A332C7" w:rsidRDefault="00A332C7">
            <w:pPr>
              <w:pStyle w:val="Default"/>
              <w:jc w:val="both"/>
              <w:rPr>
                <w:rFonts w:ascii="Times New Roman" w:hAnsi="Times New Roman" w:cs="Times New Roman"/>
                <w:color w:val="auto"/>
              </w:rPr>
            </w:pPr>
          </w:p>
          <w:p w:rsidR="00D63175" w:rsidRPr="00D63175" w:rsidRDefault="00C62DB4">
            <w:pPr>
              <w:pStyle w:val="BodyText"/>
              <w:ind w:left="-11"/>
              <w:rPr>
                <w:sz w:val="24"/>
                <w:szCs w:val="24"/>
              </w:rPr>
            </w:pPr>
            <w:r w:rsidRPr="00C62DB4">
              <w:rPr>
                <w:sz w:val="24"/>
                <w:szCs w:val="24"/>
              </w:rPr>
              <w:t>One use of this document is as a normative reference from future versions of OWS interface Implementation Specifications. Those standards currently include the Web Map Service (WMS), Web Feature Service (WFS), and Web Coverage Service (WCS). Rather than continuing to repeat this material in each such Implementation Specification, each specification should normatively reference each relevant part of this document.</w:t>
            </w:r>
          </w:p>
          <w:p w:rsidR="005E7BAF" w:rsidRPr="000F5844" w:rsidRDefault="005E7BAF" w:rsidP="002D5D8E">
            <w:pPr>
              <w:pStyle w:val="BodyText"/>
              <w:ind w:left="-11"/>
              <w:rPr>
                <w:lang w:val="en-GB"/>
              </w:rPr>
            </w:pPr>
          </w:p>
        </w:tc>
      </w:tr>
      <w:tr w:rsidR="005E7BAF" w:rsidRPr="000F5844" w:rsidTr="0035107B">
        <w:tc>
          <w:tcPr>
            <w:tcW w:w="9498" w:type="dxa"/>
            <w:gridSpan w:val="9"/>
            <w:shd w:val="clear" w:color="auto" w:fill="D9D9D9"/>
          </w:tcPr>
          <w:p w:rsidR="005E7BAF" w:rsidRPr="007625EB" w:rsidRDefault="005E7BAF" w:rsidP="002D5D8E">
            <w:pPr>
              <w:pStyle w:val="BodyText"/>
              <w:ind w:left="0"/>
              <w:rPr>
                <w:lang w:val="en-GB"/>
              </w:rPr>
            </w:pPr>
            <w:r w:rsidRPr="007625EB">
              <w:rPr>
                <w:lang w:val="en-GB"/>
              </w:rPr>
              <w:t>Standards Accrediting Organisations</w:t>
            </w:r>
          </w:p>
        </w:tc>
      </w:tr>
      <w:tr w:rsidR="005E7BAF" w:rsidRPr="000F5844" w:rsidTr="0035107B">
        <w:tc>
          <w:tcPr>
            <w:tcW w:w="9498" w:type="dxa"/>
            <w:gridSpan w:val="9"/>
          </w:tcPr>
          <w:p w:rsidR="005E7BAF" w:rsidRPr="007625EB" w:rsidRDefault="005E7BAF" w:rsidP="0035107B">
            <w:pPr>
              <w:pStyle w:val="BodyText"/>
              <w:ind w:left="-11"/>
              <w:rPr>
                <w:lang w:val="en-GB"/>
              </w:rPr>
            </w:pPr>
            <w:r w:rsidRPr="007625EB">
              <w:rPr>
                <w:lang w:val="en-GB"/>
              </w:rPr>
              <w:t>Open Geospatial Consortium</w:t>
            </w:r>
          </w:p>
        </w:tc>
      </w:tr>
      <w:tr w:rsidR="005E7BAF" w:rsidRPr="000F5844" w:rsidTr="0035107B">
        <w:tc>
          <w:tcPr>
            <w:tcW w:w="9498" w:type="dxa"/>
            <w:gridSpan w:val="9"/>
            <w:shd w:val="clear" w:color="auto" w:fill="D9D9D9"/>
          </w:tcPr>
          <w:p w:rsidR="005E7BAF" w:rsidRPr="007625EB" w:rsidRDefault="005E7BAF" w:rsidP="002D5D8E">
            <w:pPr>
              <w:pStyle w:val="BodyText"/>
              <w:ind w:left="0"/>
              <w:rPr>
                <w:lang w:val="en-GB"/>
              </w:rPr>
            </w:pPr>
            <w:r w:rsidRPr="007625EB">
              <w:rPr>
                <w:lang w:val="en-GB"/>
              </w:rPr>
              <w:t>Version</w:t>
            </w:r>
          </w:p>
        </w:tc>
      </w:tr>
      <w:tr w:rsidR="005E7BAF" w:rsidRPr="000F5844" w:rsidTr="0035107B">
        <w:tc>
          <w:tcPr>
            <w:tcW w:w="9498" w:type="dxa"/>
            <w:gridSpan w:val="9"/>
          </w:tcPr>
          <w:p w:rsidR="005E7BAF" w:rsidRDefault="005E7BAF" w:rsidP="002D5D8E">
            <w:pPr>
              <w:pStyle w:val="BodyText"/>
              <w:ind w:left="0"/>
              <w:rPr>
                <w:lang w:val="en-GB"/>
              </w:rPr>
            </w:pPr>
            <w:r>
              <w:rPr>
                <w:lang w:val="en-GB"/>
              </w:rPr>
              <w:t>Version: 2.0.0</w:t>
            </w:r>
          </w:p>
          <w:p w:rsidR="005E7BAF" w:rsidRPr="000F5844" w:rsidRDefault="00E50BFD" w:rsidP="002D5D8E">
            <w:pPr>
              <w:pStyle w:val="BodyText"/>
              <w:ind w:left="0"/>
              <w:rPr>
                <w:lang w:val="en-GB"/>
              </w:rPr>
            </w:pPr>
            <w:hyperlink r:id="rId430" w:tgtFrame="_blank" w:history="1">
              <w:r w:rsidR="005E7BAF">
                <w:rPr>
                  <w:rStyle w:val="Hyperlink"/>
                </w:rPr>
                <w:t xml:space="preserve">OGC Web Service Common Implementation Specification </w:t>
              </w:r>
            </w:hyperlink>
          </w:p>
        </w:tc>
      </w:tr>
      <w:tr w:rsidR="005E7BAF" w:rsidRPr="000F5844" w:rsidTr="0035107B">
        <w:tc>
          <w:tcPr>
            <w:tcW w:w="9498" w:type="dxa"/>
            <w:gridSpan w:val="9"/>
            <w:shd w:val="clear" w:color="auto" w:fill="D9D9D9"/>
          </w:tcPr>
          <w:p w:rsidR="005E7BAF" w:rsidRPr="007625EB" w:rsidRDefault="005E7BAF" w:rsidP="002D5D8E">
            <w:pPr>
              <w:pStyle w:val="BodyText"/>
              <w:ind w:left="0"/>
              <w:rPr>
                <w:lang w:val="en-GB"/>
              </w:rPr>
            </w:pPr>
            <w:r w:rsidRPr="007625EB">
              <w:rPr>
                <w:lang w:val="en-GB"/>
              </w:rPr>
              <w:t xml:space="preserve">Further Information </w:t>
            </w:r>
          </w:p>
        </w:tc>
      </w:tr>
      <w:tr w:rsidR="005E7BAF" w:rsidRPr="000F5844" w:rsidTr="0035107B">
        <w:tc>
          <w:tcPr>
            <w:tcW w:w="9498" w:type="dxa"/>
            <w:gridSpan w:val="9"/>
          </w:tcPr>
          <w:p w:rsidR="005E7BAF" w:rsidRPr="000F5844" w:rsidRDefault="00E50BFD" w:rsidP="002D5D8E">
            <w:pPr>
              <w:pStyle w:val="BodyText"/>
              <w:ind w:left="0"/>
              <w:rPr>
                <w:lang w:val="en-GB"/>
              </w:rPr>
            </w:pPr>
            <w:hyperlink r:id="rId431" w:history="1">
              <w:r w:rsidR="005E7BAF" w:rsidRPr="00D0374A">
                <w:rPr>
                  <w:rStyle w:val="Hyperlink"/>
                  <w:lang w:val="en-GB"/>
                </w:rPr>
                <w:t>http://www.opengeospatial.org/standards/common</w:t>
              </w:r>
            </w:hyperlink>
            <w:r w:rsidR="005E7BAF">
              <w:rPr>
                <w:lang w:val="en-GB"/>
              </w:rPr>
              <w:t xml:space="preserve"> </w:t>
            </w:r>
          </w:p>
        </w:tc>
      </w:tr>
      <w:tr w:rsidR="005E7BAF" w:rsidRPr="000F5844" w:rsidTr="0035107B">
        <w:tc>
          <w:tcPr>
            <w:tcW w:w="9498" w:type="dxa"/>
            <w:gridSpan w:val="9"/>
            <w:shd w:val="clear" w:color="auto" w:fill="D9D9D9"/>
          </w:tcPr>
          <w:p w:rsidR="005E7BAF" w:rsidRPr="007625EB" w:rsidRDefault="005E7BAF" w:rsidP="002D5D8E">
            <w:pPr>
              <w:pStyle w:val="BodyText"/>
              <w:ind w:left="0"/>
              <w:rPr>
                <w:lang w:val="en-GB"/>
              </w:rPr>
            </w:pPr>
            <w:r w:rsidRPr="007625EB">
              <w:rPr>
                <w:lang w:val="en-GB"/>
              </w:rPr>
              <w:t>Relevance to LTDP</w:t>
            </w:r>
          </w:p>
        </w:tc>
      </w:tr>
      <w:tr w:rsidR="005E7BAF" w:rsidRPr="000F5844" w:rsidTr="00D452D4">
        <w:trPr>
          <w:trHeight w:val="277"/>
        </w:trPr>
        <w:tc>
          <w:tcPr>
            <w:tcW w:w="1055" w:type="dxa"/>
          </w:tcPr>
          <w:p w:rsidR="005E7BAF" w:rsidRPr="000F5844" w:rsidRDefault="005E7BAF" w:rsidP="00D452D4">
            <w:pPr>
              <w:pStyle w:val="BodyText"/>
              <w:ind w:left="0"/>
              <w:rPr>
                <w:lang w:val="en-GB"/>
              </w:rPr>
            </w:pPr>
            <w:r>
              <w:rPr>
                <w:lang w:val="en-GB"/>
              </w:rPr>
              <w:t>Theme</w:t>
            </w:r>
          </w:p>
        </w:tc>
        <w:tc>
          <w:tcPr>
            <w:tcW w:w="1055" w:type="dxa"/>
          </w:tcPr>
          <w:p w:rsidR="005E7BAF" w:rsidRPr="000F5844" w:rsidRDefault="005E7BAF" w:rsidP="00D452D4">
            <w:pPr>
              <w:pStyle w:val="BodyText"/>
              <w:ind w:left="0"/>
              <w:rPr>
                <w:lang w:val="en-GB"/>
              </w:rPr>
            </w:pPr>
            <w:r>
              <w:rPr>
                <w:lang w:val="en-GB"/>
              </w:rPr>
              <w:t>1</w:t>
            </w:r>
          </w:p>
        </w:tc>
        <w:tc>
          <w:tcPr>
            <w:tcW w:w="1056" w:type="dxa"/>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r>
              <w:rPr>
                <w:lang w:val="en-GB"/>
              </w:rPr>
              <w:t>3</w:t>
            </w:r>
          </w:p>
        </w:tc>
        <w:tc>
          <w:tcPr>
            <w:tcW w:w="1055" w:type="dxa"/>
          </w:tcPr>
          <w:p w:rsidR="005E7BAF" w:rsidRPr="000F5844" w:rsidRDefault="005E7BAF" w:rsidP="00D452D4">
            <w:pPr>
              <w:pStyle w:val="BodyText"/>
              <w:ind w:left="0"/>
              <w:rPr>
                <w:lang w:val="en-GB"/>
              </w:rPr>
            </w:pPr>
            <w:r>
              <w:rPr>
                <w:lang w:val="en-GB"/>
              </w:rPr>
              <w:t>4</w:t>
            </w:r>
          </w:p>
        </w:tc>
        <w:tc>
          <w:tcPr>
            <w:tcW w:w="1056" w:type="dxa"/>
          </w:tcPr>
          <w:p w:rsidR="005E7BAF" w:rsidRPr="000F5844" w:rsidRDefault="005E7BAF" w:rsidP="00D452D4">
            <w:pPr>
              <w:pStyle w:val="BodyText"/>
              <w:ind w:left="0"/>
              <w:rPr>
                <w:lang w:val="en-GB"/>
              </w:rPr>
            </w:pPr>
            <w:r>
              <w:rPr>
                <w:lang w:val="en-GB"/>
              </w:rPr>
              <w:t>5</w:t>
            </w:r>
          </w:p>
        </w:tc>
        <w:tc>
          <w:tcPr>
            <w:tcW w:w="1055" w:type="dxa"/>
          </w:tcPr>
          <w:p w:rsidR="005E7BAF" w:rsidRPr="000F5844" w:rsidRDefault="005E7BAF" w:rsidP="00D452D4">
            <w:pPr>
              <w:pStyle w:val="BodyText"/>
              <w:ind w:left="0"/>
              <w:rPr>
                <w:lang w:val="en-GB"/>
              </w:rPr>
            </w:pPr>
            <w:r>
              <w:rPr>
                <w:lang w:val="en-GB"/>
              </w:rPr>
              <w:t>6</w:t>
            </w:r>
          </w:p>
        </w:tc>
        <w:tc>
          <w:tcPr>
            <w:tcW w:w="1055" w:type="dxa"/>
          </w:tcPr>
          <w:p w:rsidR="005E7BAF" w:rsidRPr="000F5844" w:rsidRDefault="005E7BAF" w:rsidP="00D452D4">
            <w:pPr>
              <w:pStyle w:val="BodyText"/>
              <w:ind w:left="0"/>
              <w:rPr>
                <w:lang w:val="en-GB"/>
              </w:rPr>
            </w:pPr>
            <w:r>
              <w:rPr>
                <w:lang w:val="en-GB"/>
              </w:rPr>
              <w:t>7</w:t>
            </w:r>
          </w:p>
        </w:tc>
        <w:tc>
          <w:tcPr>
            <w:tcW w:w="1056" w:type="dxa"/>
          </w:tcPr>
          <w:p w:rsidR="005E7BAF" w:rsidRPr="000F5844" w:rsidRDefault="005E7BAF" w:rsidP="00D452D4">
            <w:pPr>
              <w:pStyle w:val="BodyText"/>
              <w:ind w:left="0"/>
              <w:rPr>
                <w:lang w:val="en-GB"/>
              </w:rPr>
            </w:pPr>
            <w:r>
              <w:rPr>
                <w:lang w:val="en-GB"/>
              </w:rPr>
              <w:t>8</w:t>
            </w:r>
          </w:p>
        </w:tc>
      </w:tr>
      <w:tr w:rsidR="005E7BAF" w:rsidRPr="000F5844" w:rsidTr="00A67141">
        <w:trPr>
          <w:trHeight w:val="276"/>
        </w:trPr>
        <w:tc>
          <w:tcPr>
            <w:tcW w:w="1055" w:type="dxa"/>
          </w:tcPr>
          <w:p w:rsidR="005E7BAF" w:rsidRPr="000F5844" w:rsidRDefault="005E7BAF" w:rsidP="00D452D4">
            <w:pPr>
              <w:pStyle w:val="BodyText"/>
              <w:ind w:left="0"/>
              <w:rPr>
                <w:lang w:val="en-GB"/>
              </w:rPr>
            </w:pPr>
            <w:r>
              <w:rPr>
                <w:lang w:val="en-GB"/>
              </w:rPr>
              <w:t>Relevance</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shd w:val="clear" w:color="auto" w:fill="FFC000"/>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r>
    </w:tbl>
    <w:p w:rsidR="005E7BAF" w:rsidRDefault="005E7BAF" w:rsidP="002D5D8E"/>
    <w:p w:rsidR="005E7BAF" w:rsidRDefault="005E7BAF" w:rsidP="002D5D8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4"/>
      </w:tblGrid>
      <w:tr w:rsidR="005E7BAF" w:rsidRPr="000F5844" w:rsidTr="005B64A9">
        <w:tc>
          <w:tcPr>
            <w:tcW w:w="9534" w:type="dxa"/>
          </w:tcPr>
          <w:p w:rsidR="005E7BAF" w:rsidRPr="002C7568" w:rsidRDefault="005E7BAF" w:rsidP="002D5D8E">
            <w:pPr>
              <w:pStyle w:val="Heading3"/>
              <w:tabs>
                <w:tab w:val="clear" w:pos="2268"/>
                <w:tab w:val="num" w:pos="-11"/>
                <w:tab w:val="num" w:pos="1428"/>
              </w:tabs>
              <w:ind w:left="0" w:hanging="11"/>
            </w:pPr>
            <w:r>
              <w:lastRenderedPageBreak/>
              <w:br w:type="page"/>
            </w:r>
            <w:bookmarkStart w:id="1028" w:name="_OASIS_Webservices_Family"/>
            <w:bookmarkStart w:id="1029" w:name="_Toc270957263"/>
            <w:bookmarkStart w:id="1030" w:name="_Toc353294607"/>
            <w:bookmarkEnd w:id="1028"/>
            <w:r>
              <w:t>OASIS Webservices Family of Standards</w:t>
            </w:r>
            <w:bookmarkEnd w:id="1029"/>
            <w:bookmarkEnd w:id="1030"/>
          </w:p>
        </w:tc>
      </w:tr>
      <w:tr w:rsidR="005E7BAF" w:rsidRPr="000F5844" w:rsidTr="005B64A9">
        <w:tc>
          <w:tcPr>
            <w:tcW w:w="9534" w:type="dxa"/>
            <w:shd w:val="clear" w:color="auto" w:fill="D9D9D9"/>
          </w:tcPr>
          <w:p w:rsidR="005E7BAF" w:rsidRPr="000F5844" w:rsidRDefault="005E7BAF" w:rsidP="002D5D8E">
            <w:pPr>
              <w:pStyle w:val="BodyText"/>
              <w:ind w:left="0"/>
              <w:rPr>
                <w:b/>
                <w:lang w:val="en-GB"/>
              </w:rPr>
            </w:pPr>
            <w:r w:rsidRPr="000F5844">
              <w:rPr>
                <w:b/>
                <w:lang w:val="en-GB"/>
              </w:rPr>
              <w:t>Description</w:t>
            </w:r>
          </w:p>
        </w:tc>
      </w:tr>
      <w:tr w:rsidR="005E7BAF" w:rsidRPr="000F5844" w:rsidTr="005B64A9">
        <w:tc>
          <w:tcPr>
            <w:tcW w:w="9534" w:type="dxa"/>
          </w:tcPr>
          <w:p w:rsidR="00A332C7" w:rsidRDefault="00A332C7">
            <w:pPr>
              <w:spacing w:before="100" w:beforeAutospacing="1" w:after="100" w:afterAutospacing="1"/>
              <w:jc w:val="both"/>
              <w:rPr>
                <w:sz w:val="24"/>
                <w:szCs w:val="24"/>
                <w:lang w:val="en-GB" w:eastAsia="en-GB"/>
              </w:rPr>
            </w:pPr>
          </w:p>
          <w:p w:rsidR="00A332C7" w:rsidRDefault="00C62DB4">
            <w:pPr>
              <w:spacing w:before="100" w:beforeAutospacing="1" w:after="100" w:afterAutospacing="1"/>
              <w:jc w:val="both"/>
              <w:rPr>
                <w:sz w:val="24"/>
                <w:szCs w:val="24"/>
                <w:lang w:val="en-GB" w:eastAsia="en-GB"/>
              </w:rPr>
            </w:pPr>
            <w:r w:rsidRPr="00C62DB4">
              <w:rPr>
                <w:sz w:val="24"/>
                <w:szCs w:val="24"/>
                <w:lang w:val="en-GB" w:eastAsia="en-GB"/>
              </w:rPr>
              <w:t>OASIS (Organization for the Advancement of Structured Information Standards) is a not-for-profit consortium that drives the development, convergence and adoption of open standards for the global information society. The consortium produces more Web services standards than any other organization along with standards for security, e-business, and standardization efforts in the public sector and for application-specific markets. Founded in 1993, OASIS has more than 5,000 participants representing over 600 organizations and individual members in 100 countries.</w:t>
            </w:r>
          </w:p>
          <w:p w:rsidR="00A332C7" w:rsidRDefault="00C62DB4">
            <w:pPr>
              <w:spacing w:before="100" w:beforeAutospacing="1" w:after="100" w:afterAutospacing="1"/>
              <w:jc w:val="both"/>
              <w:rPr>
                <w:sz w:val="24"/>
                <w:szCs w:val="24"/>
                <w:lang w:val="en-GB" w:eastAsia="en-GB"/>
              </w:rPr>
            </w:pPr>
            <w:r w:rsidRPr="00C62DB4">
              <w:rPr>
                <w:sz w:val="24"/>
                <w:szCs w:val="24"/>
                <w:lang w:val="en-GB" w:eastAsia="en-GB"/>
              </w:rPr>
              <w:t>OASIS is distinguished by its transparent governance and operating procedures. Members themselves set the OASIS technical agenda, using a lightweight process expressly designed to promote industry consensus and unite disparate efforts. Completed work is ratified by open ballot. Governance is accountable and unrestricted. Officers of both the OASIS Board of Directors and Technical Advisory Board are chosen by democratic election to serve two-year terms. Consortium leadership is based on individual merit and is not tied to financial contribution, corporate standing, or special appointment.</w:t>
            </w:r>
          </w:p>
          <w:p w:rsidR="00A332C7" w:rsidRDefault="00A332C7">
            <w:pPr>
              <w:autoSpaceDE w:val="0"/>
              <w:autoSpaceDN w:val="0"/>
              <w:adjustRightInd w:val="0"/>
              <w:jc w:val="both"/>
              <w:rPr>
                <w:sz w:val="24"/>
                <w:szCs w:val="24"/>
                <w:lang w:val="en-GB"/>
              </w:rPr>
            </w:pPr>
          </w:p>
          <w:p w:rsidR="00A332C7" w:rsidRDefault="00C62DB4">
            <w:pPr>
              <w:autoSpaceDE w:val="0"/>
              <w:autoSpaceDN w:val="0"/>
              <w:adjustRightInd w:val="0"/>
              <w:jc w:val="both"/>
              <w:rPr>
                <w:b/>
                <w:sz w:val="24"/>
                <w:szCs w:val="24"/>
                <w:lang w:val="en-GB"/>
              </w:rPr>
            </w:pPr>
            <w:r w:rsidRPr="00C62DB4">
              <w:rPr>
                <w:sz w:val="24"/>
                <w:szCs w:val="24"/>
                <w:lang w:val="en-GB"/>
              </w:rPr>
              <w:t xml:space="preserve">The stanadards listed below are the core OASIS webs ervices </w:t>
            </w:r>
            <w:r w:rsidRPr="00C62DB4">
              <w:rPr>
                <w:rStyle w:val="Strong"/>
                <w:b w:val="0"/>
                <w:sz w:val="24"/>
                <w:szCs w:val="24"/>
              </w:rPr>
              <w:t>OASIS Standards are approved within an OASIS  Committee, submitted for public review,   implemented by at least three organizations,  and finally ratified by the Consortium's  membership at-large.</w:t>
            </w:r>
          </w:p>
          <w:p w:rsidR="005E7BAF" w:rsidRPr="000F5844" w:rsidRDefault="005E7BAF" w:rsidP="002D5D8E">
            <w:pPr>
              <w:autoSpaceDE w:val="0"/>
              <w:autoSpaceDN w:val="0"/>
              <w:adjustRightInd w:val="0"/>
              <w:rPr>
                <w:lang w:val="en-GB"/>
              </w:rPr>
            </w:pPr>
          </w:p>
        </w:tc>
      </w:tr>
      <w:tr w:rsidR="005E7BAF" w:rsidRPr="000F5844" w:rsidTr="005B64A9">
        <w:tc>
          <w:tcPr>
            <w:tcW w:w="9534" w:type="dxa"/>
            <w:shd w:val="clear" w:color="auto" w:fill="D9D9D9"/>
          </w:tcPr>
          <w:p w:rsidR="005E7BAF" w:rsidRPr="000F5844" w:rsidRDefault="005E7BAF" w:rsidP="002D5D8E">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5B64A9">
        <w:tc>
          <w:tcPr>
            <w:tcW w:w="9534" w:type="dxa"/>
          </w:tcPr>
          <w:p w:rsidR="005E7BAF" w:rsidRDefault="005E7BAF" w:rsidP="002D5D8E"/>
          <w:p w:rsidR="005E7BAF" w:rsidRDefault="005E7BAF" w:rsidP="002D5D8E">
            <w:r>
              <w:t>OASIS</w:t>
            </w:r>
          </w:p>
          <w:p w:rsidR="005E7BAF" w:rsidRPr="002C7568" w:rsidRDefault="005E7BAF" w:rsidP="002D5D8E"/>
        </w:tc>
      </w:tr>
      <w:tr w:rsidR="005E7BAF" w:rsidRPr="000F5844" w:rsidTr="005B64A9">
        <w:trPr>
          <w:trHeight w:val="367"/>
        </w:trPr>
        <w:tc>
          <w:tcPr>
            <w:tcW w:w="9534" w:type="dxa"/>
            <w:shd w:val="clear" w:color="auto" w:fill="D9D9D9"/>
          </w:tcPr>
          <w:p w:rsidR="005E7BAF" w:rsidRPr="002C7568" w:rsidRDefault="005E7BAF" w:rsidP="002D5D8E">
            <w:pPr>
              <w:pStyle w:val="BodyText"/>
              <w:ind w:left="0"/>
            </w:pPr>
            <w:r w:rsidRPr="000F5844">
              <w:rPr>
                <w:b/>
                <w:lang w:val="en-GB"/>
              </w:rPr>
              <w:t>Standards Developing Organisations</w:t>
            </w:r>
          </w:p>
        </w:tc>
      </w:tr>
      <w:tr w:rsidR="005E7BAF" w:rsidRPr="000F5844" w:rsidTr="005B64A9">
        <w:tc>
          <w:tcPr>
            <w:tcW w:w="9534" w:type="dxa"/>
          </w:tcPr>
          <w:p w:rsidR="005E7BAF" w:rsidRDefault="005E7BAF" w:rsidP="002D5D8E"/>
          <w:p w:rsidR="005E7BAF" w:rsidRDefault="005E7BAF" w:rsidP="002D5D8E">
            <w:r>
              <w:t>OASIS</w:t>
            </w:r>
          </w:p>
          <w:p w:rsidR="005E7BAF" w:rsidRPr="002C7568" w:rsidRDefault="005E7BAF" w:rsidP="002D5D8E"/>
        </w:tc>
      </w:tr>
    </w:tbl>
    <w:p w:rsidR="00BF5EBD" w:rsidRDefault="00BF5EB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5B64A9">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lastRenderedPageBreak/>
              <w:t>Version</w:t>
            </w:r>
          </w:p>
        </w:tc>
      </w:tr>
      <w:tr w:rsidR="005E7BAF" w:rsidRPr="000F5844" w:rsidTr="005B64A9">
        <w:tc>
          <w:tcPr>
            <w:tcW w:w="9534" w:type="dxa"/>
            <w:gridSpan w:val="9"/>
          </w:tcPr>
          <w:p w:rsidR="00BF5EBD" w:rsidRDefault="00BF5EBD" w:rsidP="002D5D8E">
            <w:pPr>
              <w:rPr>
                <w:rFonts w:hAnsi="Symbol"/>
              </w:rPr>
            </w:pPr>
          </w:p>
          <w:p w:rsidR="005E7BAF" w:rsidRDefault="005E7BAF" w:rsidP="002D5D8E">
            <w:r>
              <w:rPr>
                <w:rFonts w:hAnsi="Symbol"/>
              </w:rPr>
              <w:t></w:t>
            </w:r>
            <w:r>
              <w:t xml:space="preserve">  </w:t>
            </w:r>
            <w:hyperlink r:id="rId432" w:anchor="wsbpelv2.0" w:history="1">
              <w:r>
                <w:rPr>
                  <w:rStyle w:val="Hyperlink"/>
                </w:rPr>
                <w:t>Web Services Business Process Execution Language v2.0</w:t>
              </w:r>
            </w:hyperlink>
            <w:r>
              <w:t xml:space="preserve"> </w:t>
            </w:r>
          </w:p>
          <w:p w:rsidR="005E7BAF" w:rsidRDefault="005E7BAF" w:rsidP="002D5D8E">
            <w:r>
              <w:rPr>
                <w:rFonts w:hAnsi="Symbol"/>
              </w:rPr>
              <w:t></w:t>
            </w:r>
            <w:r>
              <w:t xml:space="preserve">  </w:t>
            </w:r>
            <w:hyperlink r:id="rId433" w:anchor="wscontextv1.0" w:history="1">
              <w:r>
                <w:rPr>
                  <w:rStyle w:val="Hyperlink"/>
                </w:rPr>
                <w:t>Web Services Context (WS-Context) v1.0</w:t>
              </w:r>
            </w:hyperlink>
            <w:r>
              <w:t xml:space="preserve"> </w:t>
            </w:r>
          </w:p>
          <w:p w:rsidR="005E7BAF" w:rsidRDefault="005E7BAF" w:rsidP="002D5D8E">
            <w:r>
              <w:rPr>
                <w:rFonts w:hAnsi="Symbol"/>
              </w:rPr>
              <w:t></w:t>
            </w:r>
            <w:r>
              <w:t xml:space="preserve">  </w:t>
            </w:r>
            <w:hyperlink r:id="rId434" w:anchor="wsdmv1.1" w:history="1">
              <w:r>
                <w:rPr>
                  <w:rStyle w:val="Hyperlink"/>
                </w:rPr>
                <w:t>Web Services Distributed Management (WSDM) v1.1</w:t>
              </w:r>
            </w:hyperlink>
            <w:r>
              <w:t xml:space="preserve"> </w:t>
            </w:r>
          </w:p>
          <w:p w:rsidR="005E7BAF" w:rsidRDefault="005E7BAF" w:rsidP="002D5D8E">
            <w:r>
              <w:rPr>
                <w:rFonts w:hAnsi="Symbol"/>
              </w:rPr>
              <w:t></w:t>
            </w:r>
            <w:r>
              <w:t xml:space="preserve">  </w:t>
            </w:r>
            <w:hyperlink r:id="rId435" w:anchor="wsdm-muwsv1.0" w:history="1">
              <w:r>
                <w:rPr>
                  <w:rStyle w:val="Hyperlink"/>
                </w:rPr>
                <w:t>WSDM Management Using Web Services (WSDM-MUWS) v1.0</w:t>
              </w:r>
            </w:hyperlink>
            <w:r>
              <w:t xml:space="preserve"> </w:t>
            </w:r>
          </w:p>
          <w:p w:rsidR="005E7BAF" w:rsidRDefault="005E7BAF" w:rsidP="002D5D8E">
            <w:r>
              <w:rPr>
                <w:rFonts w:hAnsi="Symbol"/>
              </w:rPr>
              <w:t></w:t>
            </w:r>
            <w:r>
              <w:t xml:space="preserve">  </w:t>
            </w:r>
            <w:hyperlink r:id="rId436" w:anchor="wsdm-mowsv1.0" w:history="1">
              <w:r>
                <w:rPr>
                  <w:rStyle w:val="Hyperlink"/>
                </w:rPr>
                <w:t>WSDM Management Using Web Services (WSDM-MOWS) v1.0</w:t>
              </w:r>
            </w:hyperlink>
            <w:r>
              <w:t xml:space="preserve"> </w:t>
            </w:r>
          </w:p>
          <w:p w:rsidR="005E7BAF" w:rsidRDefault="005E7BAF" w:rsidP="002D5D8E">
            <w:r>
              <w:rPr>
                <w:rFonts w:hAnsi="Symbol"/>
              </w:rPr>
              <w:t></w:t>
            </w:r>
            <w:r>
              <w:t xml:space="preserve">  </w:t>
            </w:r>
            <w:hyperlink r:id="rId437" w:anchor="ws-discoveryv1.1" w:history="1">
              <w:r>
                <w:rPr>
                  <w:rStyle w:val="Hyperlink"/>
                </w:rPr>
                <w:t>Web Services Dynamic Discovery (WS-Discovery) v1.1</w:t>
              </w:r>
            </w:hyperlink>
            <w:r>
              <w:t xml:space="preserve"> </w:t>
            </w:r>
          </w:p>
          <w:p w:rsidR="005E7BAF" w:rsidRDefault="005E7BAF" w:rsidP="002D5D8E">
            <w:r>
              <w:rPr>
                <w:rFonts w:hAnsi="Symbol"/>
              </w:rPr>
              <w:t></w:t>
            </w:r>
            <w:r>
              <w:t xml:space="preserve">  </w:t>
            </w:r>
            <w:hyperlink r:id="rId438" w:anchor="wsfedv1.2" w:history="1">
              <w:r>
                <w:rPr>
                  <w:rStyle w:val="Hyperlink"/>
                </w:rPr>
                <w:t>Web Services Federation Language (WS-Federation) v1.2</w:t>
              </w:r>
            </w:hyperlink>
            <w:r>
              <w:t xml:space="preserve"> </w:t>
            </w:r>
          </w:p>
          <w:p w:rsidR="005E7BAF" w:rsidRDefault="005E7BAF" w:rsidP="002D5D8E">
            <w:r>
              <w:rPr>
                <w:rFonts w:hAnsi="Symbol"/>
              </w:rPr>
              <w:t></w:t>
            </w:r>
            <w:r>
              <w:t xml:space="preserve">  </w:t>
            </w:r>
            <w:hyperlink r:id="rId439" w:anchor="wsmcv1.1" w:history="1">
              <w:r>
                <w:rPr>
                  <w:rStyle w:val="Hyperlink"/>
                </w:rPr>
                <w:t>Web Services MakeConnection v1.1</w:t>
              </w:r>
            </w:hyperlink>
            <w:r>
              <w:t xml:space="preserve"> </w:t>
            </w:r>
          </w:p>
          <w:p w:rsidR="005E7BAF" w:rsidRDefault="005E7BAF" w:rsidP="002D5D8E">
            <w:r>
              <w:rPr>
                <w:rFonts w:hAnsi="Symbol"/>
              </w:rPr>
              <w:t></w:t>
            </w:r>
            <w:r>
              <w:t xml:space="preserve">  </w:t>
            </w:r>
            <w:hyperlink r:id="rId440" w:anchor="wsnv1.3" w:history="1">
              <w:r>
                <w:rPr>
                  <w:rStyle w:val="Hyperlink"/>
                </w:rPr>
                <w:t>Web Services Notification (WSN) v1.3</w:t>
              </w:r>
            </w:hyperlink>
            <w:r>
              <w:t xml:space="preserve"> </w:t>
            </w:r>
          </w:p>
          <w:p w:rsidR="005E7BAF" w:rsidRDefault="005E7BAF" w:rsidP="002D5D8E">
            <w:r>
              <w:rPr>
                <w:rFonts w:hAnsi="Symbol"/>
              </w:rPr>
              <w:t></w:t>
            </w:r>
            <w:r>
              <w:t xml:space="preserve">  </w:t>
            </w:r>
            <w:hyperlink r:id="rId441" w:anchor="wsrpv2.0" w:history="1">
              <w:r>
                <w:rPr>
                  <w:rStyle w:val="Hyperlink"/>
                </w:rPr>
                <w:t>Web Services for Remote Portlets (WSRP) v2.0</w:t>
              </w:r>
            </w:hyperlink>
            <w:r>
              <w:t xml:space="preserve"> </w:t>
            </w:r>
          </w:p>
          <w:p w:rsidR="005E7BAF" w:rsidRDefault="005E7BAF" w:rsidP="002D5D8E">
            <w:r>
              <w:rPr>
                <w:rFonts w:hAnsi="Symbol"/>
              </w:rPr>
              <w:t></w:t>
            </w:r>
            <w:r>
              <w:t xml:space="preserve">  </w:t>
            </w:r>
            <w:hyperlink r:id="rId442" w:anchor="wsrpv1.0" w:history="1">
              <w:r>
                <w:rPr>
                  <w:rStyle w:val="Hyperlink"/>
                </w:rPr>
                <w:t>Web Services for Remote Portlets (WSRP) v1.0</w:t>
              </w:r>
            </w:hyperlink>
            <w:r>
              <w:t xml:space="preserve"> </w:t>
            </w:r>
          </w:p>
          <w:p w:rsidR="005E7BAF" w:rsidRDefault="005E7BAF" w:rsidP="002D5D8E">
            <w:r>
              <w:rPr>
                <w:rFonts w:hAnsi="Symbol"/>
              </w:rPr>
              <w:t></w:t>
            </w:r>
            <w:r>
              <w:t xml:space="preserve">  </w:t>
            </w:r>
            <w:hyperlink r:id="rId443" w:anchor="wsrfv1.2" w:history="1">
              <w:r>
                <w:rPr>
                  <w:rStyle w:val="Hyperlink"/>
                </w:rPr>
                <w:t>Web Services Resource Framework (WSRF) v1.2</w:t>
              </w:r>
            </w:hyperlink>
            <w:r>
              <w:t xml:space="preserve"> </w:t>
            </w:r>
          </w:p>
          <w:p w:rsidR="005E7BAF" w:rsidRDefault="005E7BAF" w:rsidP="002D5D8E">
            <w:r>
              <w:rPr>
                <w:rFonts w:hAnsi="Symbol"/>
              </w:rPr>
              <w:t></w:t>
            </w:r>
            <w:r>
              <w:t xml:space="preserve">  </w:t>
            </w:r>
            <w:hyperlink r:id="rId444" w:anchor="wssv1.1" w:history="1">
              <w:r>
                <w:rPr>
                  <w:rStyle w:val="Hyperlink"/>
                </w:rPr>
                <w:t>Web Services Security v1.1</w:t>
              </w:r>
            </w:hyperlink>
            <w:r>
              <w:t xml:space="preserve"> </w:t>
            </w:r>
          </w:p>
          <w:p w:rsidR="005E7BAF" w:rsidRDefault="005E7BAF" w:rsidP="002D5D8E">
            <w:r>
              <w:rPr>
                <w:rFonts w:hAnsi="Symbol"/>
              </w:rPr>
              <w:t></w:t>
            </w:r>
            <w:r>
              <w:t xml:space="preserve">  </w:t>
            </w:r>
            <w:hyperlink r:id="rId445" w:anchor="wssv1.0" w:history="1">
              <w:r>
                <w:rPr>
                  <w:rStyle w:val="Hyperlink"/>
                </w:rPr>
                <w:t>Web Services Security v1.0 (WS-Security 2004)</w:t>
              </w:r>
            </w:hyperlink>
            <w:r>
              <w:t xml:space="preserve"> </w:t>
            </w:r>
          </w:p>
          <w:p w:rsidR="005E7BAF" w:rsidRDefault="005E7BAF" w:rsidP="002D5D8E">
            <w:r>
              <w:rPr>
                <w:rFonts w:hAnsi="Symbol"/>
              </w:rPr>
              <w:t></w:t>
            </w:r>
            <w:r>
              <w:t xml:space="preserve">  </w:t>
            </w:r>
            <w:hyperlink r:id="rId446" w:anchor="wssprofilesv1.0" w:history="1">
              <w:r>
                <w:rPr>
                  <w:rStyle w:val="Hyperlink"/>
                </w:rPr>
                <w:t>Web Services Security SAML Token Profile v 1.0 and REL Token Profile v1.0</w:t>
              </w:r>
            </w:hyperlink>
            <w:r>
              <w:t xml:space="preserve"> </w:t>
            </w:r>
          </w:p>
          <w:p w:rsidR="005E7BAF" w:rsidRDefault="005E7BAF" w:rsidP="002D5D8E">
            <w:r>
              <w:rPr>
                <w:rFonts w:hAnsi="Symbol"/>
              </w:rPr>
              <w:t></w:t>
            </w:r>
            <w:r>
              <w:t xml:space="preserve">  </w:t>
            </w:r>
            <w:hyperlink r:id="rId447" w:anchor="wstransactionv1.1" w:history="1">
              <w:r>
                <w:rPr>
                  <w:rStyle w:val="Hyperlink"/>
                </w:rPr>
                <w:t>Web Services Transaction v1.1</w:t>
              </w:r>
            </w:hyperlink>
            <w:r>
              <w:t xml:space="preserve"> </w:t>
            </w:r>
          </w:p>
          <w:p w:rsidR="005E7BAF" w:rsidRDefault="005E7BAF" w:rsidP="002D5D8E">
            <w:r>
              <w:rPr>
                <w:rFonts w:hAnsi="Symbol"/>
              </w:rPr>
              <w:t></w:t>
            </w:r>
            <w:r>
              <w:t xml:space="preserve">  </w:t>
            </w:r>
            <w:hyperlink r:id="rId448" w:anchor="wsrx-rmv1.2" w:history="1">
              <w:r>
                <w:rPr>
                  <w:rStyle w:val="Hyperlink"/>
                </w:rPr>
                <w:t>Web Services ReliableMessaging v1.2</w:t>
              </w:r>
            </w:hyperlink>
            <w:r>
              <w:t xml:space="preserve"> </w:t>
            </w:r>
          </w:p>
          <w:p w:rsidR="005E7BAF" w:rsidRDefault="005E7BAF" w:rsidP="002D5D8E">
            <w:r>
              <w:rPr>
                <w:rFonts w:hAnsi="Symbol"/>
              </w:rPr>
              <w:t></w:t>
            </w:r>
            <w:r>
              <w:t xml:space="preserve">  </w:t>
            </w:r>
            <w:hyperlink r:id="rId449" w:anchor="wsrx-rmv1.1" w:history="1">
              <w:r>
                <w:rPr>
                  <w:rStyle w:val="Hyperlink"/>
                </w:rPr>
                <w:t>Web Services ReliableMessaging v1.1</w:t>
              </w:r>
            </w:hyperlink>
            <w:r>
              <w:t xml:space="preserve"> </w:t>
            </w:r>
          </w:p>
          <w:p w:rsidR="005E7BAF" w:rsidRDefault="005E7BAF" w:rsidP="002D5D8E">
            <w:r>
              <w:rPr>
                <w:rFonts w:hAnsi="Symbol"/>
              </w:rPr>
              <w:t></w:t>
            </w:r>
            <w:r>
              <w:t xml:space="preserve">  </w:t>
            </w:r>
            <w:hyperlink r:id="rId450" w:anchor="wsrx-rmpv1.2" w:history="1">
              <w:r>
                <w:rPr>
                  <w:rStyle w:val="Hyperlink"/>
                </w:rPr>
                <w:t>Web Services ReliableMessaging Policy v1.2</w:t>
              </w:r>
            </w:hyperlink>
            <w:r>
              <w:t xml:space="preserve"> </w:t>
            </w:r>
          </w:p>
          <w:p w:rsidR="005E7BAF" w:rsidRDefault="005E7BAF" w:rsidP="002D5D8E">
            <w:r>
              <w:rPr>
                <w:rFonts w:hAnsi="Symbol"/>
              </w:rPr>
              <w:t></w:t>
            </w:r>
            <w:r>
              <w:t xml:space="preserve">  </w:t>
            </w:r>
            <w:hyperlink r:id="rId451" w:anchor="wstx-wsatv1.2" w:history="1">
              <w:r>
                <w:rPr>
                  <w:rStyle w:val="Hyperlink"/>
                </w:rPr>
                <w:t>WS-AtomicTransaction v1.2</w:t>
              </w:r>
            </w:hyperlink>
            <w:r>
              <w:t xml:space="preserve"> </w:t>
            </w:r>
          </w:p>
          <w:p w:rsidR="005E7BAF" w:rsidRDefault="005E7BAF" w:rsidP="002D5D8E">
            <w:r>
              <w:rPr>
                <w:rFonts w:hAnsi="Symbol"/>
              </w:rPr>
              <w:t></w:t>
            </w:r>
            <w:r>
              <w:t xml:space="preserve">  </w:t>
            </w:r>
            <w:hyperlink r:id="rId452" w:anchor="wstx-wsbav1.2" w:history="1">
              <w:r>
                <w:rPr>
                  <w:rStyle w:val="Hyperlink"/>
                </w:rPr>
                <w:t>WS-BusinessActivity v1.2</w:t>
              </w:r>
            </w:hyperlink>
            <w:r>
              <w:t xml:space="preserve"> </w:t>
            </w:r>
          </w:p>
          <w:p w:rsidR="005E7BAF" w:rsidRDefault="005E7BAF" w:rsidP="002D5D8E">
            <w:r>
              <w:rPr>
                <w:rFonts w:hAnsi="Symbol"/>
              </w:rPr>
              <w:t></w:t>
            </w:r>
            <w:r>
              <w:t xml:space="preserve">  </w:t>
            </w:r>
            <w:hyperlink r:id="rId453" w:anchor="wstx-wscoorv1.2" w:history="1">
              <w:r>
                <w:rPr>
                  <w:rStyle w:val="Hyperlink"/>
                </w:rPr>
                <w:t>WS-Coordination v1.2</w:t>
              </w:r>
            </w:hyperlink>
            <w:r>
              <w:t xml:space="preserve"> </w:t>
            </w:r>
          </w:p>
          <w:p w:rsidR="005E7BAF" w:rsidRDefault="005E7BAF" w:rsidP="002D5D8E">
            <w:r>
              <w:rPr>
                <w:rFonts w:hAnsi="Symbol"/>
              </w:rPr>
              <w:t></w:t>
            </w:r>
            <w:r>
              <w:t xml:space="preserve">  </w:t>
            </w:r>
            <w:hyperlink r:id="rId454" w:anchor="wsrv1.1" w:history="1">
              <w:r>
                <w:rPr>
                  <w:rStyle w:val="Hyperlink"/>
                </w:rPr>
                <w:t>WS-Reliability (WS-R) v1.1</w:t>
              </w:r>
            </w:hyperlink>
            <w:r>
              <w:t xml:space="preserve"> </w:t>
            </w:r>
          </w:p>
          <w:p w:rsidR="005E7BAF" w:rsidRDefault="005E7BAF" w:rsidP="002D5D8E">
            <w:r>
              <w:rPr>
                <w:rFonts w:hAnsi="Symbol"/>
              </w:rPr>
              <w:t></w:t>
            </w:r>
            <w:r>
              <w:t xml:space="preserve">  </w:t>
            </w:r>
            <w:hyperlink r:id="rId455" w:anchor="wssecconv1.4" w:history="1">
              <w:r>
                <w:rPr>
                  <w:rStyle w:val="Hyperlink"/>
                </w:rPr>
                <w:t>WS-SecureConversation v1.4</w:t>
              </w:r>
            </w:hyperlink>
            <w:r>
              <w:t xml:space="preserve"> </w:t>
            </w:r>
          </w:p>
          <w:p w:rsidR="005E7BAF" w:rsidRDefault="005E7BAF" w:rsidP="002D5D8E">
            <w:r>
              <w:rPr>
                <w:rFonts w:hAnsi="Symbol"/>
              </w:rPr>
              <w:t></w:t>
            </w:r>
            <w:r>
              <w:t xml:space="preserve">  </w:t>
            </w:r>
            <w:hyperlink r:id="rId456" w:anchor="wssecconv1.3" w:history="1">
              <w:r>
                <w:rPr>
                  <w:rStyle w:val="Hyperlink"/>
                </w:rPr>
                <w:t>WS-SecureConversation v1.3</w:t>
              </w:r>
            </w:hyperlink>
            <w:r>
              <w:t xml:space="preserve"> </w:t>
            </w:r>
          </w:p>
          <w:p w:rsidR="005E7BAF" w:rsidRDefault="005E7BAF" w:rsidP="002D5D8E">
            <w:r>
              <w:rPr>
                <w:rFonts w:hAnsi="Symbol"/>
              </w:rPr>
              <w:t></w:t>
            </w:r>
            <w:r>
              <w:t xml:space="preserve">  </w:t>
            </w:r>
            <w:hyperlink r:id="rId457" w:anchor="wssecpolv1.3" w:history="1">
              <w:r>
                <w:rPr>
                  <w:rStyle w:val="Hyperlink"/>
                </w:rPr>
                <w:t>WS-SecurityPolicy v1.3</w:t>
              </w:r>
            </w:hyperlink>
            <w:r>
              <w:t xml:space="preserve"> </w:t>
            </w:r>
          </w:p>
          <w:p w:rsidR="005E7BAF" w:rsidRDefault="005E7BAF" w:rsidP="002D5D8E">
            <w:r>
              <w:rPr>
                <w:rFonts w:hAnsi="Symbol"/>
              </w:rPr>
              <w:t></w:t>
            </w:r>
            <w:r>
              <w:t xml:space="preserve">  </w:t>
            </w:r>
            <w:hyperlink r:id="rId458" w:anchor="wssecpolv1.2" w:history="1">
              <w:r>
                <w:rPr>
                  <w:rStyle w:val="Hyperlink"/>
                </w:rPr>
                <w:t>WS-SecurityPolicy v1.2</w:t>
              </w:r>
            </w:hyperlink>
            <w:r>
              <w:t xml:space="preserve"> </w:t>
            </w:r>
          </w:p>
          <w:p w:rsidR="005E7BAF" w:rsidRDefault="005E7BAF" w:rsidP="002D5D8E">
            <w:r>
              <w:rPr>
                <w:rFonts w:hAnsi="Symbol"/>
              </w:rPr>
              <w:t></w:t>
            </w:r>
            <w:r>
              <w:t xml:space="preserve">  </w:t>
            </w:r>
            <w:hyperlink r:id="rId459" w:anchor="wstrustv1.4" w:history="1">
              <w:r>
                <w:rPr>
                  <w:rStyle w:val="Hyperlink"/>
                </w:rPr>
                <w:t>WS-Trust v1.4</w:t>
              </w:r>
            </w:hyperlink>
            <w:r>
              <w:t xml:space="preserve"> </w:t>
            </w:r>
          </w:p>
          <w:p w:rsidR="005E7BAF" w:rsidRDefault="005E7BAF" w:rsidP="002D5D8E">
            <w:pPr>
              <w:pStyle w:val="BodyText"/>
              <w:ind w:left="0"/>
            </w:pPr>
            <w:r>
              <w:rPr>
                <w:rFonts w:hAnsi="Symbol"/>
              </w:rPr>
              <w:t></w:t>
            </w:r>
            <w:r>
              <w:t xml:space="preserve">  </w:t>
            </w:r>
            <w:hyperlink r:id="rId460" w:anchor="wstrustv1.3" w:history="1">
              <w:r>
                <w:rPr>
                  <w:rStyle w:val="Hyperlink"/>
                </w:rPr>
                <w:t>WS-Trust v1.3</w:t>
              </w:r>
            </w:hyperlink>
          </w:p>
          <w:p w:rsidR="00BF5EBD" w:rsidRPr="000F5844" w:rsidRDefault="00BF5EBD" w:rsidP="002D5D8E">
            <w:pPr>
              <w:pStyle w:val="BodyText"/>
              <w:ind w:left="0"/>
              <w:rPr>
                <w:lang w:val="en-GB"/>
              </w:rPr>
            </w:pPr>
          </w:p>
        </w:tc>
      </w:tr>
      <w:tr w:rsidR="005E7BAF" w:rsidRPr="000F5844" w:rsidTr="005B64A9">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 xml:space="preserve">Further Information </w:t>
            </w:r>
          </w:p>
        </w:tc>
      </w:tr>
      <w:tr w:rsidR="005E7BAF" w:rsidRPr="000F5844" w:rsidTr="005B64A9">
        <w:tc>
          <w:tcPr>
            <w:tcW w:w="9534" w:type="dxa"/>
            <w:gridSpan w:val="9"/>
          </w:tcPr>
          <w:p w:rsidR="005E7BAF" w:rsidRPr="000F5844" w:rsidRDefault="00E50BFD" w:rsidP="002D5D8E">
            <w:pPr>
              <w:pStyle w:val="BodyText"/>
              <w:ind w:left="0"/>
              <w:rPr>
                <w:lang w:val="en-GB"/>
              </w:rPr>
            </w:pPr>
            <w:hyperlink r:id="rId461" w:history="1">
              <w:r w:rsidR="005E7BAF" w:rsidRPr="00D0374A">
                <w:rPr>
                  <w:rStyle w:val="Hyperlink"/>
                  <w:lang w:val="en-GB"/>
                </w:rPr>
                <w:t>http://www.oasis-open.org/specs/</w:t>
              </w:r>
            </w:hyperlink>
            <w:r w:rsidR="005E7BAF">
              <w:rPr>
                <w:lang w:val="en-GB"/>
              </w:rPr>
              <w:t xml:space="preserve"> </w:t>
            </w:r>
          </w:p>
        </w:tc>
      </w:tr>
      <w:tr w:rsidR="005E7BAF" w:rsidRPr="000F5844" w:rsidTr="005B64A9">
        <w:tc>
          <w:tcPr>
            <w:tcW w:w="9534" w:type="dxa"/>
            <w:gridSpan w:val="9"/>
            <w:shd w:val="clear" w:color="auto" w:fill="D9D9D9"/>
          </w:tcPr>
          <w:p w:rsidR="005E7BAF" w:rsidRPr="000F5844" w:rsidRDefault="005E7BAF" w:rsidP="002D5D8E">
            <w:pPr>
              <w:pStyle w:val="BodyText"/>
              <w:ind w:left="0"/>
              <w:rPr>
                <w:b/>
                <w:lang w:val="en-GB"/>
              </w:rPr>
            </w:pPr>
            <w:r w:rsidRPr="000F5844">
              <w:rPr>
                <w:b/>
                <w:lang w:val="en-GB"/>
              </w:rPr>
              <w:t>Relevance to LTDP</w:t>
            </w:r>
          </w:p>
        </w:tc>
      </w:tr>
      <w:tr w:rsidR="005E7BAF" w:rsidRPr="000F5844" w:rsidTr="005B64A9">
        <w:trPr>
          <w:trHeight w:val="277"/>
        </w:trPr>
        <w:tc>
          <w:tcPr>
            <w:tcW w:w="1133" w:type="dxa"/>
          </w:tcPr>
          <w:p w:rsidR="005E7BAF" w:rsidRPr="000F5844" w:rsidRDefault="005E7BAF" w:rsidP="00D452D4">
            <w:pPr>
              <w:pStyle w:val="BodyText"/>
              <w:ind w:left="0"/>
              <w:rPr>
                <w:lang w:val="en-GB"/>
              </w:rPr>
            </w:pPr>
            <w:r>
              <w:rPr>
                <w:lang w:val="en-GB"/>
              </w:rPr>
              <w:t>Theme</w:t>
            </w:r>
          </w:p>
        </w:tc>
        <w:tc>
          <w:tcPr>
            <w:tcW w:w="1049" w:type="dxa"/>
          </w:tcPr>
          <w:p w:rsidR="005E7BAF" w:rsidRPr="000F5844" w:rsidRDefault="005E7BAF" w:rsidP="00D452D4">
            <w:pPr>
              <w:pStyle w:val="BodyText"/>
              <w:ind w:left="0"/>
              <w:rPr>
                <w:lang w:val="en-GB"/>
              </w:rPr>
            </w:pPr>
            <w:r>
              <w:rPr>
                <w:lang w:val="en-GB"/>
              </w:rPr>
              <w:t>1</w:t>
            </w:r>
          </w:p>
        </w:tc>
        <w:tc>
          <w:tcPr>
            <w:tcW w:w="1050" w:type="dxa"/>
          </w:tcPr>
          <w:p w:rsidR="005E7BAF" w:rsidRPr="000F5844" w:rsidRDefault="005E7BAF" w:rsidP="00D452D4">
            <w:pPr>
              <w:pStyle w:val="BodyText"/>
              <w:ind w:left="0"/>
              <w:rPr>
                <w:lang w:val="en-GB"/>
              </w:rPr>
            </w:pPr>
            <w:r>
              <w:rPr>
                <w:lang w:val="en-GB"/>
              </w:rPr>
              <w:t>2</w:t>
            </w:r>
          </w:p>
        </w:tc>
        <w:tc>
          <w:tcPr>
            <w:tcW w:w="1050" w:type="dxa"/>
          </w:tcPr>
          <w:p w:rsidR="005E7BAF" w:rsidRPr="000F5844" w:rsidRDefault="005E7BAF" w:rsidP="00D452D4">
            <w:pPr>
              <w:pStyle w:val="BodyText"/>
              <w:ind w:left="0"/>
              <w:rPr>
                <w:lang w:val="en-GB"/>
              </w:rPr>
            </w:pPr>
            <w:r>
              <w:rPr>
                <w:lang w:val="en-GB"/>
              </w:rPr>
              <w:t>3</w:t>
            </w:r>
          </w:p>
        </w:tc>
        <w:tc>
          <w:tcPr>
            <w:tcW w:w="1050" w:type="dxa"/>
          </w:tcPr>
          <w:p w:rsidR="005E7BAF" w:rsidRPr="000F5844" w:rsidRDefault="005E7BAF" w:rsidP="00D452D4">
            <w:pPr>
              <w:pStyle w:val="BodyText"/>
              <w:ind w:left="0"/>
              <w:rPr>
                <w:lang w:val="en-GB"/>
              </w:rPr>
            </w:pPr>
            <w:r>
              <w:rPr>
                <w:lang w:val="en-GB"/>
              </w:rPr>
              <w:t>4</w:t>
            </w:r>
          </w:p>
        </w:tc>
        <w:tc>
          <w:tcPr>
            <w:tcW w:w="1051" w:type="dxa"/>
          </w:tcPr>
          <w:p w:rsidR="005E7BAF" w:rsidRPr="000F5844" w:rsidRDefault="005E7BAF" w:rsidP="00D452D4">
            <w:pPr>
              <w:pStyle w:val="BodyText"/>
              <w:ind w:left="0"/>
              <w:rPr>
                <w:lang w:val="en-GB"/>
              </w:rPr>
            </w:pPr>
            <w:r>
              <w:rPr>
                <w:lang w:val="en-GB"/>
              </w:rPr>
              <w:t>5</w:t>
            </w:r>
          </w:p>
        </w:tc>
        <w:tc>
          <w:tcPr>
            <w:tcW w:w="1050" w:type="dxa"/>
          </w:tcPr>
          <w:p w:rsidR="005E7BAF" w:rsidRPr="000F5844" w:rsidRDefault="005E7BAF" w:rsidP="00D452D4">
            <w:pPr>
              <w:pStyle w:val="BodyText"/>
              <w:ind w:left="0"/>
              <w:rPr>
                <w:lang w:val="en-GB"/>
              </w:rPr>
            </w:pPr>
            <w:r>
              <w:rPr>
                <w:lang w:val="en-GB"/>
              </w:rPr>
              <w:t>6</w:t>
            </w:r>
          </w:p>
        </w:tc>
        <w:tc>
          <w:tcPr>
            <w:tcW w:w="1050" w:type="dxa"/>
          </w:tcPr>
          <w:p w:rsidR="005E7BAF" w:rsidRPr="000F5844" w:rsidRDefault="005E7BAF" w:rsidP="00D452D4">
            <w:pPr>
              <w:pStyle w:val="BodyText"/>
              <w:ind w:left="0"/>
              <w:rPr>
                <w:lang w:val="en-GB"/>
              </w:rPr>
            </w:pPr>
            <w:r>
              <w:rPr>
                <w:lang w:val="en-GB"/>
              </w:rPr>
              <w:t>7</w:t>
            </w:r>
          </w:p>
        </w:tc>
        <w:tc>
          <w:tcPr>
            <w:tcW w:w="1051" w:type="dxa"/>
          </w:tcPr>
          <w:p w:rsidR="005E7BAF" w:rsidRPr="000F5844" w:rsidRDefault="005E7BAF" w:rsidP="00D452D4">
            <w:pPr>
              <w:pStyle w:val="BodyText"/>
              <w:ind w:left="0"/>
              <w:rPr>
                <w:lang w:val="en-GB"/>
              </w:rPr>
            </w:pPr>
            <w:r>
              <w:rPr>
                <w:lang w:val="en-GB"/>
              </w:rPr>
              <w:t>8</w:t>
            </w:r>
          </w:p>
        </w:tc>
      </w:tr>
      <w:tr w:rsidR="005E7BAF" w:rsidRPr="000F5844" w:rsidTr="004A14DF">
        <w:trPr>
          <w:trHeight w:val="276"/>
        </w:trPr>
        <w:tc>
          <w:tcPr>
            <w:tcW w:w="1133" w:type="dxa"/>
          </w:tcPr>
          <w:p w:rsidR="005E7BAF" w:rsidRPr="000F5844" w:rsidRDefault="005E7BAF" w:rsidP="00D452D4">
            <w:pPr>
              <w:pStyle w:val="BodyText"/>
              <w:ind w:left="0"/>
              <w:rPr>
                <w:lang w:val="en-GB"/>
              </w:rPr>
            </w:pPr>
            <w:r>
              <w:rPr>
                <w:lang w:val="en-GB"/>
              </w:rPr>
              <w:t>Relevance</w:t>
            </w:r>
          </w:p>
        </w:tc>
        <w:tc>
          <w:tcPr>
            <w:tcW w:w="1049" w:type="dxa"/>
          </w:tcPr>
          <w:p w:rsidR="005E7BAF" w:rsidRPr="000F5844" w:rsidRDefault="005E7BAF" w:rsidP="00D452D4">
            <w:pPr>
              <w:pStyle w:val="BodyText"/>
              <w:ind w:left="0"/>
              <w:rPr>
                <w:lang w:val="en-GB"/>
              </w:rPr>
            </w:pPr>
          </w:p>
        </w:tc>
        <w:tc>
          <w:tcPr>
            <w:tcW w:w="1050" w:type="dxa"/>
          </w:tcPr>
          <w:p w:rsidR="005E7BAF" w:rsidRPr="000F5844" w:rsidRDefault="005E7BAF" w:rsidP="00D452D4">
            <w:pPr>
              <w:pStyle w:val="BodyText"/>
              <w:ind w:left="0"/>
              <w:rPr>
                <w:lang w:val="en-GB"/>
              </w:rPr>
            </w:pPr>
          </w:p>
        </w:tc>
        <w:tc>
          <w:tcPr>
            <w:tcW w:w="1050" w:type="dxa"/>
            <w:shd w:val="clear" w:color="auto" w:fill="FFC000"/>
          </w:tcPr>
          <w:p w:rsidR="005E7BAF" w:rsidRPr="000F5844" w:rsidRDefault="005E7BAF" w:rsidP="00D452D4">
            <w:pPr>
              <w:pStyle w:val="BodyText"/>
              <w:ind w:left="0"/>
              <w:rPr>
                <w:lang w:val="en-GB"/>
              </w:rPr>
            </w:pPr>
            <w:r>
              <w:rPr>
                <w:lang w:val="en-GB"/>
              </w:rPr>
              <w:t>3</w:t>
            </w:r>
          </w:p>
        </w:tc>
        <w:tc>
          <w:tcPr>
            <w:tcW w:w="1050" w:type="dxa"/>
          </w:tcPr>
          <w:p w:rsidR="005E7BAF" w:rsidRPr="000F5844" w:rsidRDefault="005E7BAF" w:rsidP="00D452D4">
            <w:pPr>
              <w:pStyle w:val="BodyText"/>
              <w:ind w:left="0"/>
              <w:rPr>
                <w:lang w:val="en-GB"/>
              </w:rPr>
            </w:pPr>
          </w:p>
        </w:tc>
        <w:tc>
          <w:tcPr>
            <w:tcW w:w="1051" w:type="dxa"/>
          </w:tcPr>
          <w:p w:rsidR="005E7BAF" w:rsidRPr="000F5844" w:rsidRDefault="005E7BAF" w:rsidP="00D452D4">
            <w:pPr>
              <w:pStyle w:val="BodyText"/>
              <w:ind w:left="0"/>
              <w:rPr>
                <w:lang w:val="en-GB"/>
              </w:rPr>
            </w:pPr>
          </w:p>
        </w:tc>
        <w:tc>
          <w:tcPr>
            <w:tcW w:w="1050" w:type="dxa"/>
            <w:shd w:val="clear" w:color="auto" w:fill="FFC000"/>
          </w:tcPr>
          <w:p w:rsidR="005E7BAF" w:rsidRPr="000F5844" w:rsidRDefault="005E7BAF" w:rsidP="00D452D4">
            <w:pPr>
              <w:pStyle w:val="BodyText"/>
              <w:ind w:left="0"/>
              <w:rPr>
                <w:lang w:val="en-GB"/>
              </w:rPr>
            </w:pPr>
            <w:r>
              <w:rPr>
                <w:lang w:val="en-GB"/>
              </w:rPr>
              <w:t>2</w:t>
            </w:r>
          </w:p>
        </w:tc>
        <w:tc>
          <w:tcPr>
            <w:tcW w:w="1050" w:type="dxa"/>
          </w:tcPr>
          <w:p w:rsidR="005E7BAF" w:rsidRPr="000F5844" w:rsidRDefault="005E7BAF" w:rsidP="00D452D4">
            <w:pPr>
              <w:pStyle w:val="BodyText"/>
              <w:ind w:left="0"/>
              <w:rPr>
                <w:lang w:val="en-GB"/>
              </w:rPr>
            </w:pPr>
          </w:p>
        </w:tc>
        <w:tc>
          <w:tcPr>
            <w:tcW w:w="1051" w:type="dxa"/>
          </w:tcPr>
          <w:p w:rsidR="005E7BAF" w:rsidRPr="000F5844" w:rsidRDefault="005E7BAF" w:rsidP="00D452D4">
            <w:pPr>
              <w:pStyle w:val="BodyText"/>
              <w:ind w:left="0"/>
              <w:rPr>
                <w:lang w:val="en-GB"/>
              </w:rPr>
            </w:pPr>
          </w:p>
        </w:tc>
      </w:tr>
    </w:tbl>
    <w:p w:rsidR="005E7BAF" w:rsidRPr="00734892" w:rsidRDefault="005E7BAF" w:rsidP="00734892">
      <w:pPr>
        <w:pStyle w:val="BodyText"/>
      </w:pPr>
    </w:p>
    <w:p w:rsidR="005E7BAF" w:rsidRDefault="005E7BAF" w:rsidP="00734892">
      <w:pPr>
        <w:pStyle w:val="BodyText"/>
      </w:pPr>
      <w:r>
        <w:br w:type="page"/>
      </w:r>
    </w:p>
    <w:p w:rsidR="005E7BAF" w:rsidRDefault="005E7BAF" w:rsidP="00734892">
      <w:pPr>
        <w:pStyle w:val="Heading2"/>
      </w:pPr>
      <w:bookmarkStart w:id="1031" w:name="_Toc353294608"/>
      <w:r>
        <w:lastRenderedPageBreak/>
        <w:t>Security</w:t>
      </w:r>
      <w:bookmarkEnd w:id="10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34"/>
        <w:gridCol w:w="1056"/>
        <w:gridCol w:w="1055"/>
        <w:gridCol w:w="1055"/>
        <w:gridCol w:w="1056"/>
        <w:gridCol w:w="1055"/>
        <w:gridCol w:w="1055"/>
        <w:gridCol w:w="1056"/>
      </w:tblGrid>
      <w:tr w:rsidR="005E7BAF" w:rsidRPr="000F5844" w:rsidTr="005B64A9">
        <w:tc>
          <w:tcPr>
            <w:tcW w:w="9498" w:type="dxa"/>
            <w:gridSpan w:val="9"/>
          </w:tcPr>
          <w:p w:rsidR="005E7BAF" w:rsidRPr="00663E92" w:rsidRDefault="005E7BAF" w:rsidP="00734892">
            <w:pPr>
              <w:pStyle w:val="Heading3"/>
              <w:tabs>
                <w:tab w:val="clear" w:pos="2268"/>
                <w:tab w:val="num" w:pos="-11"/>
                <w:tab w:val="num" w:pos="1428"/>
              </w:tabs>
              <w:ind w:left="0" w:firstLine="0"/>
            </w:pPr>
            <w:bookmarkStart w:id="1032" w:name="_Security_techniques_–"/>
            <w:bookmarkStart w:id="1033" w:name="_Toc270957299"/>
            <w:bookmarkStart w:id="1034" w:name="_Toc353294609"/>
            <w:bookmarkEnd w:id="1032"/>
            <w:r>
              <w:t>Security techniques – code of practice for information security management</w:t>
            </w:r>
            <w:bookmarkEnd w:id="1033"/>
            <w:bookmarkEnd w:id="1034"/>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5B64A9">
        <w:tc>
          <w:tcPr>
            <w:tcW w:w="9498" w:type="dxa"/>
            <w:gridSpan w:val="9"/>
          </w:tcPr>
          <w:p w:rsidR="00A332C7" w:rsidRDefault="00C62DB4">
            <w:pPr>
              <w:spacing w:before="100" w:beforeAutospacing="1" w:after="100" w:afterAutospacing="1"/>
              <w:jc w:val="both"/>
              <w:rPr>
                <w:sz w:val="24"/>
                <w:szCs w:val="24"/>
                <w:lang w:val="en-GB" w:eastAsia="en-GB"/>
              </w:rPr>
            </w:pPr>
            <w:r w:rsidRPr="00C62DB4">
              <w:rPr>
                <w:sz w:val="24"/>
                <w:szCs w:val="24"/>
                <w:lang w:val="en-GB" w:eastAsia="en-GB"/>
              </w:rPr>
              <w:t>ISO/IEC 27002:2005 comprises ISO/IEC 17799:2005 and ISO/IEC 17799:2005/Cor.1:2007. Its technical content is identical to that of ISO/IEC 17799:2005. ISO/IEC 17799:2005/Cor.1:2007 changes the reference number of the standard from 17799 to 27002.</w:t>
            </w:r>
          </w:p>
          <w:p w:rsidR="00A332C7" w:rsidRDefault="00C62DB4">
            <w:pPr>
              <w:spacing w:before="100" w:beforeAutospacing="1" w:after="100" w:afterAutospacing="1"/>
              <w:jc w:val="both"/>
              <w:rPr>
                <w:sz w:val="24"/>
                <w:szCs w:val="24"/>
                <w:lang w:val="en-GB" w:eastAsia="en-GB"/>
              </w:rPr>
            </w:pPr>
            <w:r w:rsidRPr="00C62DB4">
              <w:rPr>
                <w:sz w:val="24"/>
                <w:szCs w:val="24"/>
                <w:lang w:val="en-GB" w:eastAsia="en-GB"/>
              </w:rPr>
              <w:t>ISO/IEC 27002:2005 establishes guidelines and general principles for initiating, implementing, maintaining, and improving information security management in an organization. The objectives outlined provide general guidance on the commonly accepted goals of information security management. ISO/IEC 27002:2005 contains best practices of control objectives and controls in the following areas of information security management:</w:t>
            </w:r>
          </w:p>
          <w:p w:rsidR="00A332C7" w:rsidRDefault="00C62DB4" w:rsidP="00EE4C9D">
            <w:pPr>
              <w:numPr>
                <w:ilvl w:val="0"/>
                <w:numId w:val="33"/>
              </w:numPr>
              <w:jc w:val="both"/>
              <w:rPr>
                <w:sz w:val="24"/>
                <w:szCs w:val="24"/>
                <w:lang w:val="en-GB" w:eastAsia="en-GB"/>
              </w:rPr>
            </w:pPr>
            <w:r w:rsidRPr="00C62DB4">
              <w:rPr>
                <w:sz w:val="24"/>
                <w:szCs w:val="24"/>
                <w:lang w:val="en-GB" w:eastAsia="en-GB"/>
              </w:rPr>
              <w:t>security policy;</w:t>
            </w:r>
          </w:p>
          <w:p w:rsidR="00A332C7" w:rsidRDefault="00C62DB4" w:rsidP="00EE4C9D">
            <w:pPr>
              <w:numPr>
                <w:ilvl w:val="0"/>
                <w:numId w:val="33"/>
              </w:numPr>
              <w:jc w:val="both"/>
              <w:rPr>
                <w:sz w:val="24"/>
                <w:szCs w:val="24"/>
                <w:lang w:val="en-GB" w:eastAsia="en-GB"/>
              </w:rPr>
            </w:pPr>
            <w:r w:rsidRPr="00C62DB4">
              <w:rPr>
                <w:sz w:val="24"/>
                <w:szCs w:val="24"/>
                <w:lang w:val="en-GB" w:eastAsia="en-GB"/>
              </w:rPr>
              <w:t>organization of information security;</w:t>
            </w:r>
          </w:p>
          <w:p w:rsidR="00A332C7" w:rsidRDefault="00C62DB4" w:rsidP="00EE4C9D">
            <w:pPr>
              <w:numPr>
                <w:ilvl w:val="0"/>
                <w:numId w:val="33"/>
              </w:numPr>
              <w:jc w:val="both"/>
              <w:rPr>
                <w:sz w:val="24"/>
                <w:szCs w:val="24"/>
                <w:lang w:val="en-GB" w:eastAsia="en-GB"/>
              </w:rPr>
            </w:pPr>
            <w:r w:rsidRPr="00C62DB4">
              <w:rPr>
                <w:sz w:val="24"/>
                <w:szCs w:val="24"/>
                <w:lang w:val="en-GB" w:eastAsia="en-GB"/>
              </w:rPr>
              <w:t>asset management;</w:t>
            </w:r>
          </w:p>
          <w:p w:rsidR="00A332C7" w:rsidRDefault="00C62DB4" w:rsidP="00EE4C9D">
            <w:pPr>
              <w:numPr>
                <w:ilvl w:val="0"/>
                <w:numId w:val="33"/>
              </w:numPr>
              <w:jc w:val="both"/>
              <w:rPr>
                <w:sz w:val="24"/>
                <w:szCs w:val="24"/>
                <w:lang w:val="en-GB" w:eastAsia="en-GB"/>
              </w:rPr>
            </w:pPr>
            <w:r w:rsidRPr="00C62DB4">
              <w:rPr>
                <w:sz w:val="24"/>
                <w:szCs w:val="24"/>
                <w:lang w:val="en-GB" w:eastAsia="en-GB"/>
              </w:rPr>
              <w:t>human resources security;</w:t>
            </w:r>
          </w:p>
          <w:p w:rsidR="00A332C7" w:rsidRDefault="00C62DB4" w:rsidP="00EE4C9D">
            <w:pPr>
              <w:numPr>
                <w:ilvl w:val="0"/>
                <w:numId w:val="33"/>
              </w:numPr>
              <w:jc w:val="both"/>
              <w:rPr>
                <w:sz w:val="24"/>
                <w:szCs w:val="24"/>
                <w:lang w:val="en-GB" w:eastAsia="en-GB"/>
              </w:rPr>
            </w:pPr>
            <w:r w:rsidRPr="00C62DB4">
              <w:rPr>
                <w:sz w:val="24"/>
                <w:szCs w:val="24"/>
                <w:lang w:val="en-GB" w:eastAsia="en-GB"/>
              </w:rPr>
              <w:t>physical and environmental security;</w:t>
            </w:r>
          </w:p>
          <w:p w:rsidR="00A332C7" w:rsidRDefault="00C62DB4" w:rsidP="00EE4C9D">
            <w:pPr>
              <w:numPr>
                <w:ilvl w:val="0"/>
                <w:numId w:val="33"/>
              </w:numPr>
              <w:jc w:val="both"/>
              <w:rPr>
                <w:sz w:val="24"/>
                <w:szCs w:val="24"/>
                <w:lang w:val="en-GB" w:eastAsia="en-GB"/>
              </w:rPr>
            </w:pPr>
            <w:r w:rsidRPr="00C62DB4">
              <w:rPr>
                <w:sz w:val="24"/>
                <w:szCs w:val="24"/>
                <w:lang w:val="en-GB" w:eastAsia="en-GB"/>
              </w:rPr>
              <w:t>communications and operations management;</w:t>
            </w:r>
          </w:p>
          <w:p w:rsidR="00A332C7" w:rsidRDefault="00C62DB4" w:rsidP="00EE4C9D">
            <w:pPr>
              <w:numPr>
                <w:ilvl w:val="0"/>
                <w:numId w:val="33"/>
              </w:numPr>
              <w:jc w:val="both"/>
              <w:rPr>
                <w:sz w:val="24"/>
                <w:szCs w:val="24"/>
                <w:lang w:val="en-GB" w:eastAsia="en-GB"/>
              </w:rPr>
            </w:pPr>
            <w:r w:rsidRPr="00C62DB4">
              <w:rPr>
                <w:sz w:val="24"/>
                <w:szCs w:val="24"/>
                <w:lang w:val="en-GB" w:eastAsia="en-GB"/>
              </w:rPr>
              <w:t>access control;</w:t>
            </w:r>
          </w:p>
          <w:p w:rsidR="00A332C7" w:rsidRDefault="00C62DB4" w:rsidP="00EE4C9D">
            <w:pPr>
              <w:numPr>
                <w:ilvl w:val="0"/>
                <w:numId w:val="33"/>
              </w:numPr>
              <w:jc w:val="both"/>
              <w:rPr>
                <w:sz w:val="24"/>
                <w:szCs w:val="24"/>
                <w:lang w:val="en-GB" w:eastAsia="en-GB"/>
              </w:rPr>
            </w:pPr>
            <w:r w:rsidRPr="00C62DB4">
              <w:rPr>
                <w:sz w:val="24"/>
                <w:szCs w:val="24"/>
                <w:lang w:val="en-GB" w:eastAsia="en-GB"/>
              </w:rPr>
              <w:t>information systems acquisition, development and maintenance;</w:t>
            </w:r>
          </w:p>
          <w:p w:rsidR="00A332C7" w:rsidRDefault="00C62DB4" w:rsidP="00EE4C9D">
            <w:pPr>
              <w:numPr>
                <w:ilvl w:val="0"/>
                <w:numId w:val="33"/>
              </w:numPr>
              <w:jc w:val="both"/>
              <w:rPr>
                <w:sz w:val="24"/>
                <w:szCs w:val="24"/>
                <w:lang w:val="en-GB" w:eastAsia="en-GB"/>
              </w:rPr>
            </w:pPr>
            <w:r w:rsidRPr="00C62DB4">
              <w:rPr>
                <w:sz w:val="24"/>
                <w:szCs w:val="24"/>
                <w:lang w:val="en-GB" w:eastAsia="en-GB"/>
              </w:rPr>
              <w:t>information security incident management;</w:t>
            </w:r>
          </w:p>
          <w:p w:rsidR="00A332C7" w:rsidRDefault="00C62DB4" w:rsidP="00EE4C9D">
            <w:pPr>
              <w:numPr>
                <w:ilvl w:val="0"/>
                <w:numId w:val="33"/>
              </w:numPr>
              <w:jc w:val="both"/>
              <w:rPr>
                <w:sz w:val="24"/>
                <w:szCs w:val="24"/>
                <w:lang w:val="en-GB" w:eastAsia="en-GB"/>
              </w:rPr>
            </w:pPr>
            <w:r w:rsidRPr="00C62DB4">
              <w:rPr>
                <w:sz w:val="24"/>
                <w:szCs w:val="24"/>
                <w:lang w:val="en-GB" w:eastAsia="en-GB"/>
              </w:rPr>
              <w:t>business continuity management;</w:t>
            </w:r>
          </w:p>
          <w:p w:rsidR="00A332C7" w:rsidRDefault="00C62DB4" w:rsidP="00EE4C9D">
            <w:pPr>
              <w:numPr>
                <w:ilvl w:val="0"/>
                <w:numId w:val="33"/>
              </w:numPr>
              <w:jc w:val="both"/>
              <w:rPr>
                <w:sz w:val="24"/>
                <w:szCs w:val="24"/>
                <w:lang w:val="en-GB" w:eastAsia="en-GB"/>
              </w:rPr>
            </w:pPr>
            <w:r w:rsidRPr="00C62DB4">
              <w:rPr>
                <w:sz w:val="24"/>
                <w:szCs w:val="24"/>
                <w:lang w:val="en-GB" w:eastAsia="en-GB"/>
              </w:rPr>
              <w:t>compliance.</w:t>
            </w:r>
          </w:p>
          <w:p w:rsidR="00FD0139" w:rsidRDefault="00C62DB4">
            <w:pPr>
              <w:spacing w:before="100" w:beforeAutospacing="1" w:after="100" w:afterAutospacing="1"/>
              <w:jc w:val="both"/>
              <w:rPr>
                <w:sz w:val="24"/>
                <w:szCs w:val="24"/>
                <w:lang w:val="en-GB" w:eastAsia="en-GB"/>
              </w:rPr>
            </w:pPr>
            <w:r w:rsidRPr="00C62DB4">
              <w:rPr>
                <w:sz w:val="24"/>
                <w:szCs w:val="24"/>
                <w:lang w:val="en-GB" w:eastAsia="en-GB"/>
              </w:rPr>
              <w:t>The control objectives and controls in ISO/IEC 27002:2005 are intended to be implemented to meet the requirements identified by a risk assessment. ISO/IEC 27002:2005 is intended as a common basis and practical guideline for developing organizational security standards and effective security management practices, and to help build confidence in inter-organizational activities.</w:t>
            </w:r>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Standards </w:t>
            </w:r>
            <w:r>
              <w:rPr>
                <w:b/>
                <w:lang w:val="en-GB"/>
              </w:rPr>
              <w:t xml:space="preserve">Accrediting </w:t>
            </w:r>
            <w:r w:rsidRPr="000F5844">
              <w:rPr>
                <w:b/>
                <w:lang w:val="en-GB"/>
              </w:rPr>
              <w:t>Organisations</w:t>
            </w:r>
          </w:p>
        </w:tc>
      </w:tr>
      <w:tr w:rsidR="005E7BAF" w:rsidRPr="000F5844" w:rsidTr="005B64A9">
        <w:tc>
          <w:tcPr>
            <w:tcW w:w="9498" w:type="dxa"/>
            <w:gridSpan w:val="9"/>
          </w:tcPr>
          <w:p w:rsidR="005E7BAF" w:rsidRDefault="005E7BAF" w:rsidP="00734892"/>
          <w:p w:rsidR="005E7BAF" w:rsidRDefault="005E7BAF" w:rsidP="00734892">
            <w:r>
              <w:t>ISO</w:t>
            </w:r>
          </w:p>
          <w:p w:rsidR="005E7BAF" w:rsidRPr="002C7568" w:rsidRDefault="005E7BAF" w:rsidP="00734892"/>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5E7BAF" w:rsidTr="005B64A9">
        <w:tc>
          <w:tcPr>
            <w:tcW w:w="9498" w:type="dxa"/>
            <w:gridSpan w:val="9"/>
          </w:tcPr>
          <w:p w:rsidR="005E7BAF" w:rsidRPr="005E7BAF" w:rsidRDefault="00C62DB4" w:rsidP="00734892">
            <w:pPr>
              <w:pStyle w:val="Default"/>
              <w:rPr>
                <w:rFonts w:ascii="Times New Roman" w:hAnsi="Times New Roman" w:cs="Times New Roman"/>
                <w:sz w:val="22"/>
                <w:szCs w:val="22"/>
                <w:lang w:val="it-IT"/>
              </w:rPr>
            </w:pPr>
            <w:r w:rsidRPr="00C62DB4">
              <w:rPr>
                <w:rFonts w:ascii="Times New Roman" w:hAnsi="Times New Roman" w:cs="Times New Roman"/>
                <w:sz w:val="22"/>
                <w:szCs w:val="22"/>
                <w:lang w:val="it-IT"/>
              </w:rPr>
              <w:t>ISO/IEC 27002:2005</w:t>
            </w:r>
          </w:p>
          <w:p w:rsidR="005E7BAF" w:rsidRPr="005E7BAF" w:rsidRDefault="00E50BFD" w:rsidP="00734892">
            <w:pPr>
              <w:pStyle w:val="Default"/>
              <w:rPr>
                <w:lang w:val="it-IT"/>
              </w:rPr>
            </w:pPr>
            <w:hyperlink r:id="rId462" w:history="1">
              <w:r w:rsidR="00C62DB4" w:rsidRPr="00C62DB4">
                <w:rPr>
                  <w:rStyle w:val="Hyperlink"/>
                  <w:rFonts w:ascii="Times New Roman" w:hAnsi="Times New Roman"/>
                  <w:sz w:val="22"/>
                  <w:szCs w:val="22"/>
                  <w:lang w:val="it-IT"/>
                </w:rPr>
                <w:t>http://www.iso.org/iso/iso_catalogue/catalogue_tc/catalogue_detail.htm?csnumber=50297</w:t>
              </w:r>
            </w:hyperlink>
            <w:r w:rsidR="00C62DB4" w:rsidRPr="00C62DB4">
              <w:rPr>
                <w:lang w:val="it-IT"/>
              </w:rPr>
              <w:t xml:space="preserve"> </w:t>
            </w:r>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5B64A9">
        <w:trPr>
          <w:trHeight w:val="277"/>
        </w:trPr>
        <w:tc>
          <w:tcPr>
            <w:tcW w:w="1276" w:type="dxa"/>
          </w:tcPr>
          <w:p w:rsidR="005E7BAF" w:rsidRPr="000F5844" w:rsidRDefault="005E7BAF" w:rsidP="00D452D4">
            <w:pPr>
              <w:pStyle w:val="BodyText"/>
              <w:ind w:left="0"/>
              <w:rPr>
                <w:lang w:val="en-GB"/>
              </w:rPr>
            </w:pPr>
            <w:r>
              <w:rPr>
                <w:lang w:val="en-GB"/>
              </w:rPr>
              <w:t>Theme</w:t>
            </w:r>
          </w:p>
        </w:tc>
        <w:tc>
          <w:tcPr>
            <w:tcW w:w="834" w:type="dxa"/>
          </w:tcPr>
          <w:p w:rsidR="005E7BAF" w:rsidRPr="000F5844" w:rsidRDefault="005E7BAF" w:rsidP="00D452D4">
            <w:pPr>
              <w:pStyle w:val="BodyText"/>
              <w:ind w:left="0"/>
              <w:rPr>
                <w:lang w:val="en-GB"/>
              </w:rPr>
            </w:pPr>
            <w:r>
              <w:rPr>
                <w:lang w:val="en-GB"/>
              </w:rPr>
              <w:t>1</w:t>
            </w:r>
          </w:p>
        </w:tc>
        <w:tc>
          <w:tcPr>
            <w:tcW w:w="1056" w:type="dxa"/>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r>
              <w:rPr>
                <w:lang w:val="en-GB"/>
              </w:rPr>
              <w:t>3</w:t>
            </w:r>
          </w:p>
        </w:tc>
        <w:tc>
          <w:tcPr>
            <w:tcW w:w="1055" w:type="dxa"/>
          </w:tcPr>
          <w:p w:rsidR="005E7BAF" w:rsidRPr="000F5844" w:rsidRDefault="005E7BAF" w:rsidP="00D452D4">
            <w:pPr>
              <w:pStyle w:val="BodyText"/>
              <w:ind w:left="0"/>
              <w:rPr>
                <w:lang w:val="en-GB"/>
              </w:rPr>
            </w:pPr>
            <w:r>
              <w:rPr>
                <w:lang w:val="en-GB"/>
              </w:rPr>
              <w:t>4</w:t>
            </w:r>
          </w:p>
        </w:tc>
        <w:tc>
          <w:tcPr>
            <w:tcW w:w="1056" w:type="dxa"/>
          </w:tcPr>
          <w:p w:rsidR="005E7BAF" w:rsidRPr="000F5844" w:rsidRDefault="005E7BAF" w:rsidP="00D452D4">
            <w:pPr>
              <w:pStyle w:val="BodyText"/>
              <w:ind w:left="0"/>
              <w:rPr>
                <w:lang w:val="en-GB"/>
              </w:rPr>
            </w:pPr>
            <w:r>
              <w:rPr>
                <w:lang w:val="en-GB"/>
              </w:rPr>
              <w:t>5</w:t>
            </w:r>
          </w:p>
        </w:tc>
        <w:tc>
          <w:tcPr>
            <w:tcW w:w="1055" w:type="dxa"/>
          </w:tcPr>
          <w:p w:rsidR="005E7BAF" w:rsidRPr="000F5844" w:rsidRDefault="005E7BAF" w:rsidP="00D452D4">
            <w:pPr>
              <w:pStyle w:val="BodyText"/>
              <w:ind w:left="0"/>
              <w:rPr>
                <w:lang w:val="en-GB"/>
              </w:rPr>
            </w:pPr>
            <w:r>
              <w:rPr>
                <w:lang w:val="en-GB"/>
              </w:rPr>
              <w:t>6</w:t>
            </w:r>
          </w:p>
        </w:tc>
        <w:tc>
          <w:tcPr>
            <w:tcW w:w="1055" w:type="dxa"/>
          </w:tcPr>
          <w:p w:rsidR="005E7BAF" w:rsidRPr="000F5844" w:rsidRDefault="005E7BAF" w:rsidP="00D452D4">
            <w:pPr>
              <w:pStyle w:val="BodyText"/>
              <w:ind w:left="0"/>
              <w:rPr>
                <w:lang w:val="en-GB"/>
              </w:rPr>
            </w:pPr>
            <w:r>
              <w:rPr>
                <w:lang w:val="en-GB"/>
              </w:rPr>
              <w:t>7</w:t>
            </w:r>
          </w:p>
        </w:tc>
        <w:tc>
          <w:tcPr>
            <w:tcW w:w="1056" w:type="dxa"/>
          </w:tcPr>
          <w:p w:rsidR="005E7BAF" w:rsidRPr="000F5844" w:rsidRDefault="005E7BAF" w:rsidP="00D452D4">
            <w:pPr>
              <w:pStyle w:val="BodyText"/>
              <w:ind w:left="0"/>
              <w:rPr>
                <w:lang w:val="en-GB"/>
              </w:rPr>
            </w:pPr>
            <w:r>
              <w:rPr>
                <w:lang w:val="en-GB"/>
              </w:rPr>
              <w:t>8</w:t>
            </w:r>
          </w:p>
        </w:tc>
      </w:tr>
      <w:tr w:rsidR="005E7BAF" w:rsidRPr="000F5844" w:rsidTr="005B64A9">
        <w:trPr>
          <w:trHeight w:val="276"/>
        </w:trPr>
        <w:tc>
          <w:tcPr>
            <w:tcW w:w="1276" w:type="dxa"/>
          </w:tcPr>
          <w:p w:rsidR="005E7BAF" w:rsidRPr="000F5844" w:rsidRDefault="005E7BAF" w:rsidP="00D452D4">
            <w:pPr>
              <w:pStyle w:val="BodyText"/>
              <w:ind w:left="0"/>
              <w:rPr>
                <w:lang w:val="en-GB"/>
              </w:rPr>
            </w:pPr>
            <w:r>
              <w:rPr>
                <w:lang w:val="en-GB"/>
              </w:rPr>
              <w:t>Relevance</w:t>
            </w:r>
          </w:p>
        </w:tc>
        <w:tc>
          <w:tcPr>
            <w:tcW w:w="834"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shd w:val="clear" w:color="auto" w:fill="FF0000"/>
          </w:tcPr>
          <w:p w:rsidR="005E7BAF" w:rsidRPr="000F5844" w:rsidRDefault="005E7BAF" w:rsidP="00D452D4">
            <w:pPr>
              <w:pStyle w:val="BodyText"/>
              <w:ind w:left="0"/>
              <w:rPr>
                <w:lang w:val="en-GB"/>
              </w:rPr>
            </w:pPr>
            <w:r>
              <w:rPr>
                <w:lang w:val="en-GB"/>
              </w:rPr>
              <w:t>3</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r>
    </w:tbl>
    <w:p w:rsidR="005E7BAF" w:rsidRPr="00734892" w:rsidRDefault="005E7BAF" w:rsidP="00734892">
      <w:pPr>
        <w:pStyle w:val="BodyText"/>
      </w:pPr>
    </w:p>
    <w:p w:rsidR="005E7BAF" w:rsidRDefault="005E7BAF" w:rsidP="00734892">
      <w:pPr>
        <w:pStyle w:val="Heading2"/>
      </w:pPr>
      <w:bookmarkStart w:id="1035" w:name="_Toc353294610"/>
      <w:r>
        <w:lastRenderedPageBreak/>
        <w:t>Ingestion</w:t>
      </w:r>
      <w:bookmarkEnd w:id="10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5E7BAF" w:rsidRPr="000F5844" w:rsidTr="005B64A9">
        <w:tc>
          <w:tcPr>
            <w:tcW w:w="9498" w:type="dxa"/>
            <w:gridSpan w:val="9"/>
          </w:tcPr>
          <w:p w:rsidR="005E7BAF" w:rsidRPr="00663E92" w:rsidRDefault="005E7BAF" w:rsidP="00734892">
            <w:pPr>
              <w:pStyle w:val="Heading3"/>
              <w:tabs>
                <w:tab w:val="clear" w:pos="2268"/>
                <w:tab w:val="num" w:pos="-11"/>
                <w:tab w:val="num" w:pos="1428"/>
              </w:tabs>
              <w:ind w:left="0" w:firstLine="0"/>
            </w:pPr>
            <w:bookmarkStart w:id="1036" w:name="_Producer_Archive_Interface"/>
            <w:bookmarkStart w:id="1037" w:name="_Toc270957300"/>
            <w:bookmarkStart w:id="1038" w:name="_Toc353294611"/>
            <w:bookmarkEnd w:id="1036"/>
            <w:r>
              <w:t>Producer Archive Interface Specification</w:t>
            </w:r>
            <w:bookmarkEnd w:id="1037"/>
            <w:bookmarkEnd w:id="1038"/>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Description</w:t>
            </w:r>
          </w:p>
        </w:tc>
      </w:tr>
      <w:tr w:rsidR="005E7BAF" w:rsidRPr="000F5844" w:rsidTr="005B64A9">
        <w:tc>
          <w:tcPr>
            <w:tcW w:w="9498" w:type="dxa"/>
            <w:gridSpan w:val="9"/>
          </w:tcPr>
          <w:p w:rsidR="005E7BAF" w:rsidRPr="00D47775" w:rsidRDefault="005E7BAF" w:rsidP="00734892">
            <w:pPr>
              <w:autoSpaceDE w:val="0"/>
              <w:autoSpaceDN w:val="0"/>
              <w:adjustRightInd w:val="0"/>
              <w:rPr>
                <w:szCs w:val="22"/>
                <w:lang w:val="en-GB"/>
              </w:rPr>
            </w:pPr>
          </w:p>
          <w:p w:rsidR="00FD0139" w:rsidRPr="00FD0139" w:rsidRDefault="00FD0139" w:rsidP="00FD0139">
            <w:pPr>
              <w:rPr>
                <w:szCs w:val="22"/>
              </w:rPr>
            </w:pPr>
            <w:r w:rsidRPr="00FD0139">
              <w:rPr>
                <w:szCs w:val="22"/>
              </w:rPr>
              <w:t>This Recommended Standard aims at overcoming significant difficulties encountered during transactions between information Producers and the Archives.</w:t>
            </w:r>
          </w:p>
          <w:p w:rsidR="00FD0139" w:rsidRPr="00FD0139" w:rsidRDefault="00FD0139" w:rsidP="00FD0139">
            <w:pPr>
              <w:rPr>
                <w:szCs w:val="22"/>
              </w:rPr>
            </w:pPr>
            <w:r w:rsidRPr="00FD0139">
              <w:rPr>
                <w:szCs w:val="22"/>
              </w:rPr>
              <w:t>Regarding the Formal Definition Phase, this Recommended Standard should enable:</w:t>
            </w:r>
          </w:p>
          <w:p w:rsidR="00FD0139" w:rsidRPr="00FD0139" w:rsidRDefault="00FD0139" w:rsidP="00FD0139">
            <w:pPr>
              <w:numPr>
                <w:ilvl w:val="0"/>
                <w:numId w:val="58"/>
              </w:numPr>
              <w:spacing w:before="180" w:after="100" w:afterAutospacing="1"/>
              <w:ind w:left="0"/>
              <w:jc w:val="both"/>
              <w:rPr>
                <w:sz w:val="24"/>
                <w:szCs w:val="24"/>
              </w:rPr>
            </w:pPr>
            <w:r w:rsidRPr="00FD0139">
              <w:t>the Producer to share with the Archive a sufficiently precise, unambiguous definition of the different Digital Objects to be produced and transferred, including possibly the order in which they should be transferred;</w:t>
            </w:r>
          </w:p>
          <w:p w:rsidR="00FD0139" w:rsidRPr="00FD0139" w:rsidRDefault="00FD0139" w:rsidP="00FD0139">
            <w:pPr>
              <w:numPr>
                <w:ilvl w:val="0"/>
                <w:numId w:val="58"/>
              </w:numPr>
              <w:spacing w:before="180" w:after="100" w:afterAutospacing="1"/>
              <w:ind w:left="0"/>
              <w:jc w:val="both"/>
            </w:pPr>
            <w:r w:rsidRPr="00FD0139">
              <w:t xml:space="preserve">the Archive to ensure there is sufficient information to process the Digital Objects which will be received, and to build the </w:t>
            </w:r>
            <w:r w:rsidRPr="00FD0139">
              <w:rPr>
                <w:b/>
                <w:bCs/>
              </w:rPr>
              <w:t xml:space="preserve">Archival Information Packages </w:t>
            </w:r>
            <w:r w:rsidRPr="00FD0139">
              <w:t>which have all of the characteristics defined in the OAIS Reference Model,</w:t>
            </w:r>
          </w:p>
          <w:p w:rsidR="00FD0139" w:rsidRPr="00FD0139" w:rsidRDefault="00FD0139" w:rsidP="00FD0139">
            <w:pPr>
              <w:numPr>
                <w:ilvl w:val="0"/>
                <w:numId w:val="58"/>
              </w:numPr>
              <w:spacing w:before="180" w:after="100" w:afterAutospacing="1"/>
              <w:ind w:left="0"/>
              <w:jc w:val="both"/>
            </w:pPr>
            <w:r w:rsidRPr="00FD0139">
              <w:t>the respective Managers of the Producer and the Archive to be fully aware of all details of their commitments in terms of human and financial resources (by the means of a Submission Agreement).</w:t>
            </w:r>
          </w:p>
          <w:p w:rsidR="00FD0139" w:rsidRPr="00FD0139" w:rsidRDefault="00FD0139" w:rsidP="00FD0139">
            <w:pPr>
              <w:jc w:val="both"/>
              <w:rPr>
                <w:szCs w:val="22"/>
              </w:rPr>
            </w:pPr>
            <w:r w:rsidRPr="00FD0139">
              <w:t> </w:t>
            </w:r>
          </w:p>
          <w:p w:rsidR="00FD0139" w:rsidRPr="00FD0139" w:rsidRDefault="00FD0139" w:rsidP="00FD0139">
            <w:pPr>
              <w:rPr>
                <w:szCs w:val="22"/>
              </w:rPr>
            </w:pPr>
            <w:r w:rsidRPr="00FD0139">
              <w:rPr>
                <w:szCs w:val="22"/>
              </w:rPr>
              <w:t xml:space="preserve">Regarding the Transfer Phase, this </w:t>
            </w:r>
            <w:r>
              <w:rPr>
                <w:szCs w:val="22"/>
              </w:rPr>
              <w:t>r</w:t>
            </w:r>
            <w:r w:rsidRPr="00FD0139">
              <w:rPr>
                <w:szCs w:val="22"/>
              </w:rPr>
              <w:t>ecommend</w:t>
            </w:r>
            <w:r>
              <w:rPr>
                <w:szCs w:val="22"/>
              </w:rPr>
              <w:t>at</w:t>
            </w:r>
            <w:r w:rsidRPr="00FD0139">
              <w:rPr>
                <w:szCs w:val="22"/>
              </w:rPr>
              <w:t xml:space="preserve">ion should enable a precise definition of the SIPs to be exchanged, and </w:t>
            </w:r>
            <w:r w:rsidRPr="00FD0139">
              <w:t>a high degree of automation and verification of the transfer process (recognize the schedule for the Data Submission Sessions, guarantee that the operation runs well technically, etc).</w:t>
            </w:r>
          </w:p>
          <w:p w:rsidR="00FD0139" w:rsidRPr="00FD0139" w:rsidRDefault="00FD0139" w:rsidP="00FD0139">
            <w:pPr>
              <w:rPr>
                <w:szCs w:val="22"/>
              </w:rPr>
            </w:pPr>
            <w:r w:rsidRPr="00FD0139">
              <w:rPr>
                <w:szCs w:val="22"/>
              </w:rPr>
              <w:t>Regarding the Validation Phase, this Recommended Standard should enable the use of tools for systematically validating that the Digital Objects received are those expected, and that they conform to the level of detail previously agreed.</w:t>
            </w:r>
          </w:p>
          <w:p w:rsidR="005E7BAF" w:rsidRPr="000F5844" w:rsidRDefault="005E7BAF" w:rsidP="00FD0139">
            <w:pPr>
              <w:autoSpaceDE w:val="0"/>
              <w:autoSpaceDN w:val="0"/>
              <w:adjustRightInd w:val="0"/>
              <w:jc w:val="both"/>
              <w:rPr>
                <w:lang w:val="en-GB"/>
              </w:rPr>
            </w:pPr>
          </w:p>
        </w:tc>
      </w:tr>
      <w:tr w:rsidR="005E7BAF" w:rsidRPr="000F5844" w:rsidTr="005B64A9">
        <w:trPr>
          <w:trHeight w:val="367"/>
        </w:trPr>
        <w:tc>
          <w:tcPr>
            <w:tcW w:w="9498" w:type="dxa"/>
            <w:gridSpan w:val="9"/>
            <w:shd w:val="clear" w:color="auto" w:fill="D9D9D9"/>
          </w:tcPr>
          <w:p w:rsidR="005E7BAF" w:rsidRPr="002C7568" w:rsidRDefault="005E7BAF" w:rsidP="00734892">
            <w:pPr>
              <w:pStyle w:val="BodyText"/>
              <w:ind w:left="0"/>
            </w:pPr>
            <w:r w:rsidRPr="000F5844">
              <w:rPr>
                <w:b/>
                <w:lang w:val="en-GB"/>
              </w:rPr>
              <w:t>Standards Developing Organisations</w:t>
            </w:r>
          </w:p>
        </w:tc>
      </w:tr>
      <w:tr w:rsidR="005E7BAF" w:rsidRPr="000F5844" w:rsidTr="005B64A9">
        <w:tc>
          <w:tcPr>
            <w:tcW w:w="9498" w:type="dxa"/>
            <w:gridSpan w:val="9"/>
          </w:tcPr>
          <w:p w:rsidR="005E7BAF" w:rsidRDefault="005E7BAF" w:rsidP="00734892">
            <w:pPr>
              <w:pStyle w:val="Default"/>
            </w:pPr>
          </w:p>
          <w:p w:rsidR="005E7BAF" w:rsidRDefault="005E7BAF" w:rsidP="00734892">
            <w:pPr>
              <w:pStyle w:val="Default"/>
            </w:pPr>
            <w:r>
              <w:t>CSSDS</w:t>
            </w:r>
          </w:p>
          <w:p w:rsidR="005E7BAF" w:rsidRPr="002C7568" w:rsidRDefault="005E7BAF" w:rsidP="00734892">
            <w:pPr>
              <w:pStyle w:val="Default"/>
            </w:pPr>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Version</w:t>
            </w:r>
          </w:p>
        </w:tc>
      </w:tr>
      <w:tr w:rsidR="005E7BAF" w:rsidRPr="000F5844" w:rsidTr="005B64A9">
        <w:tc>
          <w:tcPr>
            <w:tcW w:w="9498" w:type="dxa"/>
            <w:gridSpan w:val="9"/>
          </w:tcPr>
          <w:p w:rsidR="00FD0139" w:rsidRDefault="00FD0139" w:rsidP="00FD0139">
            <w:pPr>
              <w:rPr>
                <w:lang w:val="en-GB"/>
              </w:rPr>
            </w:pPr>
          </w:p>
          <w:p w:rsidR="005E7BAF" w:rsidRDefault="005E7BAF" w:rsidP="00FD0139">
            <w:pPr>
              <w:rPr>
                <w:rFonts w:ascii="Calibri" w:hAnsi="Calibri" w:cs="Calibri"/>
                <w:szCs w:val="22"/>
              </w:rPr>
            </w:pPr>
            <w:r>
              <w:rPr>
                <w:lang w:val="en-GB"/>
              </w:rPr>
              <w:t xml:space="preserve"> </w:t>
            </w:r>
            <w:r w:rsidR="00FD0139">
              <w:rPr>
                <w:rFonts w:ascii="Calibri" w:hAnsi="Calibri" w:cs="Calibri"/>
                <w:szCs w:val="22"/>
              </w:rPr>
              <w:t xml:space="preserve">The </w:t>
            </w:r>
            <w:r w:rsidR="00FD0139">
              <w:rPr>
                <w:rFonts w:ascii="Calibri" w:hAnsi="Calibri" w:cs="Calibri"/>
                <w:b/>
                <w:bCs/>
                <w:szCs w:val="22"/>
                <w:u w:val="single"/>
              </w:rPr>
              <w:t>red</w:t>
            </w:r>
            <w:r w:rsidR="00FD0139">
              <w:rPr>
                <w:rFonts w:ascii="Calibri" w:hAnsi="Calibri" w:cs="Calibri"/>
                <w:szCs w:val="22"/>
              </w:rPr>
              <w:t xml:space="preserve"> book version: </w:t>
            </w:r>
            <w:hyperlink r:id="rId463" w:history="1">
              <w:r w:rsidR="00FD0139">
                <w:rPr>
                  <w:rStyle w:val="Hyperlink"/>
                  <w:rFonts w:ascii="Calibri" w:hAnsi="Calibri" w:cs="Calibri"/>
                  <w:szCs w:val="22"/>
                </w:rPr>
                <w:t>http://public.ccsds.org/review/default.aspx</w:t>
              </w:r>
            </w:hyperlink>
            <w:r w:rsidR="00FD0139">
              <w:rPr>
                <w:rFonts w:ascii="Calibri" w:hAnsi="Calibri" w:cs="Calibri"/>
                <w:szCs w:val="22"/>
              </w:rPr>
              <w:t xml:space="preserve"> : CCSDS 651.1-R-1</w:t>
            </w:r>
          </w:p>
          <w:p w:rsidR="00FD0139" w:rsidRPr="000F5844" w:rsidRDefault="00FD0139" w:rsidP="00FD0139">
            <w:pPr>
              <w:rPr>
                <w:lang w:val="en-GB"/>
              </w:rPr>
            </w:pPr>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 xml:space="preserve">Further Information </w:t>
            </w:r>
          </w:p>
        </w:tc>
      </w:tr>
      <w:tr w:rsidR="005E7BAF" w:rsidRPr="000F5844" w:rsidTr="005B64A9">
        <w:tc>
          <w:tcPr>
            <w:tcW w:w="9498" w:type="dxa"/>
            <w:gridSpan w:val="9"/>
          </w:tcPr>
          <w:p w:rsidR="005E7BAF" w:rsidRPr="000F5844" w:rsidRDefault="005E7BAF" w:rsidP="00734892">
            <w:pPr>
              <w:pStyle w:val="BodyText"/>
              <w:ind w:left="0"/>
              <w:rPr>
                <w:lang w:val="en-GB"/>
              </w:rPr>
            </w:pPr>
            <w:r>
              <w:rPr>
                <w:lang w:val="en-GB"/>
              </w:rPr>
              <w:t xml:space="preserve"> </w:t>
            </w:r>
            <w:hyperlink r:id="rId464" w:history="1">
              <w:r w:rsidRPr="00E0363E">
                <w:rPr>
                  <w:rStyle w:val="Hyperlink"/>
                  <w:lang w:val="en-GB"/>
                </w:rPr>
                <w:t>http://cwe.ccsds.org/default.aspx</w:t>
              </w:r>
            </w:hyperlink>
            <w:r>
              <w:rPr>
                <w:lang w:val="en-GB"/>
              </w:rPr>
              <w:t xml:space="preserve"> </w:t>
            </w:r>
          </w:p>
        </w:tc>
      </w:tr>
      <w:tr w:rsidR="005E7BAF" w:rsidRPr="000F5844" w:rsidTr="005B64A9">
        <w:tc>
          <w:tcPr>
            <w:tcW w:w="9498" w:type="dxa"/>
            <w:gridSpan w:val="9"/>
            <w:shd w:val="clear" w:color="auto" w:fill="D9D9D9"/>
          </w:tcPr>
          <w:p w:rsidR="005E7BAF" w:rsidRPr="000F5844" w:rsidRDefault="005E7BAF" w:rsidP="00734892">
            <w:pPr>
              <w:pStyle w:val="BodyText"/>
              <w:ind w:left="0"/>
              <w:rPr>
                <w:b/>
                <w:lang w:val="en-GB"/>
              </w:rPr>
            </w:pPr>
            <w:r w:rsidRPr="000F5844">
              <w:rPr>
                <w:b/>
                <w:lang w:val="en-GB"/>
              </w:rPr>
              <w:t>Relevance to LTDP</w:t>
            </w:r>
          </w:p>
        </w:tc>
      </w:tr>
      <w:tr w:rsidR="005E7BAF" w:rsidRPr="000F5844" w:rsidTr="00D452D4">
        <w:trPr>
          <w:trHeight w:val="309"/>
        </w:trPr>
        <w:tc>
          <w:tcPr>
            <w:tcW w:w="1055" w:type="dxa"/>
          </w:tcPr>
          <w:p w:rsidR="005E7BAF" w:rsidRPr="000F5844" w:rsidRDefault="005E7BAF" w:rsidP="00D452D4">
            <w:pPr>
              <w:pStyle w:val="BodyText"/>
              <w:ind w:left="0"/>
              <w:rPr>
                <w:lang w:val="en-GB"/>
              </w:rPr>
            </w:pPr>
            <w:r>
              <w:rPr>
                <w:lang w:val="en-GB"/>
              </w:rPr>
              <w:t>Theme</w:t>
            </w:r>
          </w:p>
        </w:tc>
        <w:tc>
          <w:tcPr>
            <w:tcW w:w="1055" w:type="dxa"/>
          </w:tcPr>
          <w:p w:rsidR="005E7BAF" w:rsidRPr="000F5844" w:rsidRDefault="005E7BAF" w:rsidP="00D452D4">
            <w:pPr>
              <w:pStyle w:val="BodyText"/>
              <w:ind w:left="0"/>
              <w:rPr>
                <w:lang w:val="en-GB"/>
              </w:rPr>
            </w:pPr>
            <w:r>
              <w:rPr>
                <w:lang w:val="en-GB"/>
              </w:rPr>
              <w:t>1</w:t>
            </w:r>
          </w:p>
        </w:tc>
        <w:tc>
          <w:tcPr>
            <w:tcW w:w="1056" w:type="dxa"/>
          </w:tcPr>
          <w:p w:rsidR="005E7BAF" w:rsidRPr="000F5844" w:rsidRDefault="005E7BAF" w:rsidP="00D452D4">
            <w:pPr>
              <w:pStyle w:val="BodyText"/>
              <w:ind w:left="0"/>
              <w:rPr>
                <w:lang w:val="en-GB"/>
              </w:rPr>
            </w:pPr>
            <w:r>
              <w:rPr>
                <w:lang w:val="en-GB"/>
              </w:rPr>
              <w:t>2</w:t>
            </w:r>
          </w:p>
        </w:tc>
        <w:tc>
          <w:tcPr>
            <w:tcW w:w="1055" w:type="dxa"/>
          </w:tcPr>
          <w:p w:rsidR="005E7BAF" w:rsidRPr="000F5844" w:rsidRDefault="005E7BAF" w:rsidP="00D452D4">
            <w:pPr>
              <w:pStyle w:val="BodyText"/>
              <w:ind w:left="0"/>
              <w:rPr>
                <w:lang w:val="en-GB"/>
              </w:rPr>
            </w:pPr>
            <w:r>
              <w:rPr>
                <w:lang w:val="en-GB"/>
              </w:rPr>
              <w:t>3</w:t>
            </w:r>
          </w:p>
        </w:tc>
        <w:tc>
          <w:tcPr>
            <w:tcW w:w="1055" w:type="dxa"/>
          </w:tcPr>
          <w:p w:rsidR="005E7BAF" w:rsidRPr="000F5844" w:rsidRDefault="005E7BAF" w:rsidP="00D452D4">
            <w:pPr>
              <w:pStyle w:val="BodyText"/>
              <w:ind w:left="0"/>
              <w:rPr>
                <w:lang w:val="en-GB"/>
              </w:rPr>
            </w:pPr>
            <w:r>
              <w:rPr>
                <w:lang w:val="en-GB"/>
              </w:rPr>
              <w:t>4</w:t>
            </w:r>
          </w:p>
        </w:tc>
        <w:tc>
          <w:tcPr>
            <w:tcW w:w="1056" w:type="dxa"/>
          </w:tcPr>
          <w:p w:rsidR="005E7BAF" w:rsidRPr="000F5844" w:rsidRDefault="005E7BAF" w:rsidP="00D452D4">
            <w:pPr>
              <w:pStyle w:val="BodyText"/>
              <w:ind w:left="0"/>
              <w:rPr>
                <w:lang w:val="en-GB"/>
              </w:rPr>
            </w:pPr>
            <w:r>
              <w:rPr>
                <w:lang w:val="en-GB"/>
              </w:rPr>
              <w:t>5</w:t>
            </w:r>
          </w:p>
        </w:tc>
        <w:tc>
          <w:tcPr>
            <w:tcW w:w="1055" w:type="dxa"/>
          </w:tcPr>
          <w:p w:rsidR="005E7BAF" w:rsidRPr="000F5844" w:rsidRDefault="005E7BAF" w:rsidP="00D452D4">
            <w:pPr>
              <w:pStyle w:val="BodyText"/>
              <w:ind w:left="0"/>
              <w:rPr>
                <w:lang w:val="en-GB"/>
              </w:rPr>
            </w:pPr>
            <w:r>
              <w:rPr>
                <w:lang w:val="en-GB"/>
              </w:rPr>
              <w:t>6</w:t>
            </w:r>
          </w:p>
        </w:tc>
        <w:tc>
          <w:tcPr>
            <w:tcW w:w="1055" w:type="dxa"/>
          </w:tcPr>
          <w:p w:rsidR="005E7BAF" w:rsidRPr="000F5844" w:rsidRDefault="005E7BAF" w:rsidP="00D452D4">
            <w:pPr>
              <w:pStyle w:val="BodyText"/>
              <w:ind w:left="0"/>
              <w:rPr>
                <w:lang w:val="en-GB"/>
              </w:rPr>
            </w:pPr>
            <w:r>
              <w:rPr>
                <w:lang w:val="en-GB"/>
              </w:rPr>
              <w:t>7</w:t>
            </w:r>
          </w:p>
        </w:tc>
        <w:tc>
          <w:tcPr>
            <w:tcW w:w="1056" w:type="dxa"/>
          </w:tcPr>
          <w:p w:rsidR="005E7BAF" w:rsidRPr="000F5844" w:rsidRDefault="005E7BAF" w:rsidP="00D452D4">
            <w:pPr>
              <w:pStyle w:val="BodyText"/>
              <w:ind w:left="0"/>
              <w:rPr>
                <w:lang w:val="en-GB"/>
              </w:rPr>
            </w:pPr>
            <w:r>
              <w:rPr>
                <w:lang w:val="en-GB"/>
              </w:rPr>
              <w:t>8</w:t>
            </w:r>
          </w:p>
        </w:tc>
      </w:tr>
      <w:tr w:rsidR="005E7BAF" w:rsidRPr="000F5844" w:rsidTr="005B64A9">
        <w:trPr>
          <w:trHeight w:val="308"/>
        </w:trPr>
        <w:tc>
          <w:tcPr>
            <w:tcW w:w="1055" w:type="dxa"/>
          </w:tcPr>
          <w:p w:rsidR="005E7BAF" w:rsidRPr="000F5844" w:rsidRDefault="005E7BAF" w:rsidP="00D452D4">
            <w:pPr>
              <w:pStyle w:val="BodyText"/>
              <w:ind w:left="0"/>
              <w:rPr>
                <w:lang w:val="en-GB"/>
              </w:rPr>
            </w:pPr>
            <w:r>
              <w:rPr>
                <w:lang w:val="en-GB"/>
              </w:rPr>
              <w:t>Relevance</w:t>
            </w: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5" w:type="dxa"/>
            <w:shd w:val="clear" w:color="auto" w:fill="FF0000"/>
          </w:tcPr>
          <w:p w:rsidR="005E7BAF" w:rsidRPr="000F5844" w:rsidRDefault="005E7BAF" w:rsidP="00D452D4">
            <w:pPr>
              <w:pStyle w:val="BodyText"/>
              <w:ind w:left="0"/>
              <w:rPr>
                <w:lang w:val="en-GB"/>
              </w:rPr>
            </w:pPr>
            <w:r>
              <w:rPr>
                <w:lang w:val="en-GB"/>
              </w:rPr>
              <w:t>3</w:t>
            </w:r>
          </w:p>
        </w:tc>
        <w:tc>
          <w:tcPr>
            <w:tcW w:w="1056"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5" w:type="dxa"/>
          </w:tcPr>
          <w:p w:rsidR="005E7BAF" w:rsidRPr="000F5844" w:rsidRDefault="005E7BAF" w:rsidP="00D452D4">
            <w:pPr>
              <w:pStyle w:val="BodyText"/>
              <w:ind w:left="0"/>
              <w:rPr>
                <w:lang w:val="en-GB"/>
              </w:rPr>
            </w:pPr>
          </w:p>
        </w:tc>
        <w:tc>
          <w:tcPr>
            <w:tcW w:w="1056" w:type="dxa"/>
          </w:tcPr>
          <w:p w:rsidR="005E7BAF" w:rsidRPr="000F5844" w:rsidRDefault="005E7BAF" w:rsidP="00D452D4">
            <w:pPr>
              <w:pStyle w:val="BodyText"/>
              <w:ind w:left="0"/>
              <w:rPr>
                <w:lang w:val="en-GB"/>
              </w:rPr>
            </w:pPr>
          </w:p>
        </w:tc>
      </w:tr>
    </w:tbl>
    <w:p w:rsidR="0092638F" w:rsidRDefault="0092638F" w:rsidP="00734892">
      <w:pPr>
        <w:pStyle w:val="BodyText"/>
      </w:pPr>
    </w:p>
    <w:p w:rsidR="0092638F" w:rsidRDefault="0092638F">
      <w:r>
        <w:br w:type="page"/>
      </w:r>
    </w:p>
    <w:p w:rsidR="0092638F" w:rsidRDefault="0092638F" w:rsidP="0092638F">
      <w:pPr>
        <w:pStyle w:val="Heading2"/>
      </w:pPr>
      <w:bookmarkStart w:id="1039" w:name="_Toc353294612"/>
      <w:r>
        <w:lastRenderedPageBreak/>
        <w:t>Virtualization Standards</w:t>
      </w:r>
      <w:bookmarkEnd w:id="1039"/>
      <w:r>
        <w:t xml:space="preserve"> </w:t>
      </w:r>
    </w:p>
    <w:p w:rsidR="0092638F" w:rsidRDefault="0092638F" w:rsidP="009263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3"/>
        <w:gridCol w:w="1049"/>
        <w:gridCol w:w="1050"/>
        <w:gridCol w:w="1050"/>
        <w:gridCol w:w="1050"/>
        <w:gridCol w:w="1051"/>
        <w:gridCol w:w="1050"/>
        <w:gridCol w:w="1050"/>
        <w:gridCol w:w="1051"/>
      </w:tblGrid>
      <w:tr w:rsidR="0092638F" w:rsidRPr="002C7568" w:rsidTr="00A60947">
        <w:tc>
          <w:tcPr>
            <w:tcW w:w="9534" w:type="dxa"/>
            <w:gridSpan w:val="9"/>
          </w:tcPr>
          <w:p w:rsidR="0092638F" w:rsidRPr="002C7568" w:rsidRDefault="0092638F" w:rsidP="00A60947">
            <w:pPr>
              <w:pStyle w:val="Heading3"/>
              <w:tabs>
                <w:tab w:val="clear" w:pos="2268"/>
                <w:tab w:val="left" w:pos="0"/>
              </w:tabs>
              <w:ind w:left="0" w:hanging="11"/>
              <w:rPr>
                <w:lang w:val="en-GB"/>
              </w:rPr>
            </w:pPr>
            <w:bookmarkStart w:id="1040" w:name="_OVF"/>
            <w:bookmarkStart w:id="1041" w:name="_Toc353294613"/>
            <w:bookmarkEnd w:id="1040"/>
            <w:r>
              <w:rPr>
                <w:lang w:val="en-GB"/>
              </w:rPr>
              <w:t>OVF</w:t>
            </w:r>
            <w:bookmarkEnd w:id="1041"/>
          </w:p>
        </w:tc>
      </w:tr>
      <w:tr w:rsidR="0092638F" w:rsidRPr="002C7568" w:rsidTr="00A60947">
        <w:tc>
          <w:tcPr>
            <w:tcW w:w="9534" w:type="dxa"/>
            <w:gridSpan w:val="9"/>
            <w:shd w:val="clear" w:color="auto" w:fill="D9D9D9"/>
          </w:tcPr>
          <w:p w:rsidR="0092638F" w:rsidRPr="002C7568" w:rsidRDefault="0092638F" w:rsidP="00A60947">
            <w:pPr>
              <w:pStyle w:val="BodyText"/>
              <w:ind w:left="0"/>
              <w:rPr>
                <w:b/>
                <w:lang w:val="en-GB"/>
              </w:rPr>
            </w:pPr>
            <w:r w:rsidRPr="002C7568">
              <w:rPr>
                <w:b/>
                <w:lang w:val="en-GB"/>
              </w:rPr>
              <w:t>Description</w:t>
            </w:r>
          </w:p>
        </w:tc>
      </w:tr>
      <w:tr w:rsidR="0092638F" w:rsidRPr="002C7568" w:rsidTr="00A60947">
        <w:tc>
          <w:tcPr>
            <w:tcW w:w="9534" w:type="dxa"/>
            <w:gridSpan w:val="9"/>
          </w:tcPr>
          <w:p w:rsidR="0092638F" w:rsidRDefault="0092638F" w:rsidP="00A60947">
            <w:pPr>
              <w:pStyle w:val="NormalWeb"/>
            </w:pPr>
          </w:p>
          <w:p w:rsidR="0092638F" w:rsidRDefault="0092638F" w:rsidP="00A60947">
            <w:pPr>
              <w:pStyle w:val="NormalWeb"/>
            </w:pPr>
            <w:r>
              <w:t>DMTF’s Open Virtualization Format (OVF) is a packaging standard designed to address the portability and deployment of virtual appliances.  OVF enables simplified and error-free deployment of virtual appliances across multiple virtualization platforms.</w:t>
            </w:r>
          </w:p>
          <w:p w:rsidR="0092638F" w:rsidRDefault="0092638F" w:rsidP="00A60947">
            <w:pPr>
              <w:pStyle w:val="NormalWeb"/>
            </w:pPr>
            <w:r>
              <w:t>OVF is a common packaging format for independent software vendors (ISVs) to package and securely distribute virtual appliances, enabling cross-platform portability. By packaging virtual appliances in OVF, ISVs can create a single, pre-packaged appliance that can run on customers’ virtualization platforms of choice.</w:t>
            </w:r>
          </w:p>
          <w:p w:rsidR="0092638F" w:rsidRDefault="0092638F" w:rsidP="00A60947">
            <w:pPr>
              <w:spacing w:before="100" w:beforeAutospacing="1" w:after="100" w:afterAutospacing="1"/>
              <w:jc w:val="both"/>
              <w:rPr>
                <w:lang w:eastAsia="en-GB"/>
              </w:rPr>
            </w:pPr>
          </w:p>
        </w:tc>
      </w:tr>
      <w:tr w:rsidR="0092638F" w:rsidRPr="002C7568" w:rsidTr="00A60947">
        <w:tc>
          <w:tcPr>
            <w:tcW w:w="9534" w:type="dxa"/>
            <w:gridSpan w:val="9"/>
            <w:shd w:val="clear" w:color="auto" w:fill="D9D9D9"/>
          </w:tcPr>
          <w:p w:rsidR="0092638F" w:rsidRPr="002C7568" w:rsidRDefault="0092638F" w:rsidP="00A60947">
            <w:pPr>
              <w:pStyle w:val="BodyText"/>
              <w:ind w:left="0"/>
              <w:rPr>
                <w:b/>
                <w:lang w:val="en-GB"/>
              </w:rPr>
            </w:pPr>
            <w:r w:rsidRPr="002C7568">
              <w:rPr>
                <w:b/>
                <w:lang w:val="en-GB"/>
              </w:rPr>
              <w:t>Standards Developing Organisations</w:t>
            </w:r>
          </w:p>
        </w:tc>
      </w:tr>
      <w:tr w:rsidR="0092638F" w:rsidRPr="002C7568" w:rsidTr="00A60947">
        <w:tc>
          <w:tcPr>
            <w:tcW w:w="9534" w:type="dxa"/>
            <w:gridSpan w:val="9"/>
          </w:tcPr>
          <w:p w:rsidR="0092638F" w:rsidRPr="002C7568" w:rsidRDefault="0092638F" w:rsidP="00A60947">
            <w:pPr>
              <w:pStyle w:val="BodyText"/>
              <w:ind w:left="0"/>
              <w:rPr>
                <w:lang w:val="en-GB"/>
              </w:rPr>
            </w:pPr>
            <w:r>
              <w:rPr>
                <w:lang w:val="en-GB"/>
              </w:rPr>
              <w:t>DMTF</w:t>
            </w:r>
          </w:p>
        </w:tc>
      </w:tr>
      <w:tr w:rsidR="0092638F" w:rsidRPr="002C7568" w:rsidTr="00A60947">
        <w:tc>
          <w:tcPr>
            <w:tcW w:w="9534" w:type="dxa"/>
            <w:gridSpan w:val="9"/>
            <w:shd w:val="clear" w:color="auto" w:fill="D9D9D9"/>
          </w:tcPr>
          <w:p w:rsidR="0092638F" w:rsidRPr="002C7568" w:rsidRDefault="0092638F" w:rsidP="00A60947">
            <w:pPr>
              <w:pStyle w:val="BodyText"/>
              <w:ind w:left="0"/>
              <w:rPr>
                <w:b/>
                <w:lang w:val="en-GB"/>
              </w:rPr>
            </w:pPr>
            <w:r w:rsidRPr="002C7568">
              <w:rPr>
                <w:b/>
                <w:lang w:val="en-GB"/>
              </w:rPr>
              <w:t>Version</w:t>
            </w:r>
          </w:p>
        </w:tc>
      </w:tr>
      <w:tr w:rsidR="0092638F" w:rsidRPr="002C7568" w:rsidTr="00A60947">
        <w:tc>
          <w:tcPr>
            <w:tcW w:w="9534" w:type="dxa"/>
            <w:gridSpan w:val="9"/>
          </w:tcPr>
          <w:p w:rsidR="0092638F" w:rsidRPr="002C7568" w:rsidRDefault="0092638F" w:rsidP="00A60947">
            <w:pPr>
              <w:pStyle w:val="BodyText"/>
              <w:ind w:left="0"/>
              <w:rPr>
                <w:lang w:val="en-GB"/>
              </w:rPr>
            </w:pPr>
            <w:r>
              <w:t xml:space="preserve">Version 2.0   </w:t>
            </w:r>
            <w:hyperlink r:id="rId465" w:history="1">
              <w:r>
                <w:rPr>
                  <w:rStyle w:val="Hyperlink"/>
                  <w:rFonts w:eastAsiaTheme="majorEastAsia"/>
                </w:rPr>
                <w:t>DSP0243</w:t>
              </w:r>
            </w:hyperlink>
          </w:p>
        </w:tc>
      </w:tr>
      <w:tr w:rsidR="0092638F" w:rsidRPr="002C7568" w:rsidTr="00A60947">
        <w:tc>
          <w:tcPr>
            <w:tcW w:w="9534" w:type="dxa"/>
            <w:gridSpan w:val="9"/>
            <w:shd w:val="clear" w:color="auto" w:fill="D9D9D9"/>
          </w:tcPr>
          <w:p w:rsidR="0092638F" w:rsidRPr="002C7568" w:rsidRDefault="0092638F" w:rsidP="00A60947">
            <w:pPr>
              <w:pStyle w:val="BodyText"/>
              <w:ind w:left="0"/>
              <w:rPr>
                <w:b/>
                <w:lang w:val="en-GB"/>
              </w:rPr>
            </w:pPr>
            <w:r w:rsidRPr="002C7568">
              <w:rPr>
                <w:b/>
                <w:lang w:val="en-GB"/>
              </w:rPr>
              <w:t>Relevance to LTDP</w:t>
            </w:r>
          </w:p>
        </w:tc>
      </w:tr>
      <w:tr w:rsidR="0092638F" w:rsidRPr="002C7568" w:rsidTr="00A60947">
        <w:trPr>
          <w:trHeight w:val="248"/>
        </w:trPr>
        <w:tc>
          <w:tcPr>
            <w:tcW w:w="1059" w:type="dxa"/>
          </w:tcPr>
          <w:p w:rsidR="0092638F" w:rsidRPr="000F5844" w:rsidRDefault="0092638F" w:rsidP="00A60947">
            <w:pPr>
              <w:pStyle w:val="BodyText"/>
              <w:ind w:left="0"/>
              <w:rPr>
                <w:lang w:val="en-GB"/>
              </w:rPr>
            </w:pPr>
            <w:r>
              <w:rPr>
                <w:lang w:val="en-GB"/>
              </w:rPr>
              <w:t>Theme</w:t>
            </w:r>
          </w:p>
        </w:tc>
        <w:tc>
          <w:tcPr>
            <w:tcW w:w="1059" w:type="dxa"/>
          </w:tcPr>
          <w:p w:rsidR="0092638F" w:rsidRPr="000F5844" w:rsidRDefault="0092638F" w:rsidP="00A60947">
            <w:pPr>
              <w:pStyle w:val="BodyText"/>
              <w:ind w:left="0"/>
              <w:rPr>
                <w:lang w:val="en-GB"/>
              </w:rPr>
            </w:pPr>
            <w:r>
              <w:rPr>
                <w:lang w:val="en-GB"/>
              </w:rPr>
              <w:t>1</w:t>
            </w:r>
          </w:p>
        </w:tc>
        <w:tc>
          <w:tcPr>
            <w:tcW w:w="1060" w:type="dxa"/>
          </w:tcPr>
          <w:p w:rsidR="0092638F" w:rsidRPr="000F5844" w:rsidRDefault="0092638F" w:rsidP="00A60947">
            <w:pPr>
              <w:pStyle w:val="BodyText"/>
              <w:ind w:left="0"/>
              <w:rPr>
                <w:lang w:val="en-GB"/>
              </w:rPr>
            </w:pPr>
            <w:r>
              <w:rPr>
                <w:lang w:val="en-GB"/>
              </w:rPr>
              <w:t>2</w:t>
            </w:r>
          </w:p>
        </w:tc>
        <w:tc>
          <w:tcPr>
            <w:tcW w:w="1059" w:type="dxa"/>
          </w:tcPr>
          <w:p w:rsidR="0092638F" w:rsidRPr="000F5844" w:rsidRDefault="0092638F" w:rsidP="00A60947">
            <w:pPr>
              <w:pStyle w:val="BodyText"/>
              <w:ind w:left="0"/>
              <w:rPr>
                <w:lang w:val="en-GB"/>
              </w:rPr>
            </w:pPr>
            <w:r>
              <w:rPr>
                <w:lang w:val="en-GB"/>
              </w:rPr>
              <w:t>3</w:t>
            </w:r>
          </w:p>
        </w:tc>
        <w:tc>
          <w:tcPr>
            <w:tcW w:w="1059" w:type="dxa"/>
          </w:tcPr>
          <w:p w:rsidR="0092638F" w:rsidRPr="000F5844" w:rsidRDefault="0092638F" w:rsidP="00A60947">
            <w:pPr>
              <w:pStyle w:val="BodyText"/>
              <w:ind w:left="0"/>
              <w:rPr>
                <w:lang w:val="en-GB"/>
              </w:rPr>
            </w:pPr>
            <w:r>
              <w:rPr>
                <w:lang w:val="en-GB"/>
              </w:rPr>
              <w:t>4</w:t>
            </w:r>
          </w:p>
        </w:tc>
        <w:tc>
          <w:tcPr>
            <w:tcW w:w="1060" w:type="dxa"/>
          </w:tcPr>
          <w:p w:rsidR="0092638F" w:rsidRPr="000F5844" w:rsidRDefault="0092638F" w:rsidP="00A60947">
            <w:pPr>
              <w:pStyle w:val="BodyText"/>
              <w:ind w:left="0"/>
              <w:rPr>
                <w:lang w:val="en-GB"/>
              </w:rPr>
            </w:pPr>
            <w:r>
              <w:rPr>
                <w:lang w:val="en-GB"/>
              </w:rPr>
              <w:t>5</w:t>
            </w:r>
          </w:p>
        </w:tc>
        <w:tc>
          <w:tcPr>
            <w:tcW w:w="1059" w:type="dxa"/>
          </w:tcPr>
          <w:p w:rsidR="0092638F" w:rsidRPr="000F5844" w:rsidRDefault="0092638F" w:rsidP="00A60947">
            <w:pPr>
              <w:pStyle w:val="BodyText"/>
              <w:ind w:left="0"/>
              <w:rPr>
                <w:lang w:val="en-GB"/>
              </w:rPr>
            </w:pPr>
            <w:r>
              <w:rPr>
                <w:lang w:val="en-GB"/>
              </w:rPr>
              <w:t>6</w:t>
            </w:r>
          </w:p>
        </w:tc>
        <w:tc>
          <w:tcPr>
            <w:tcW w:w="1059" w:type="dxa"/>
          </w:tcPr>
          <w:p w:rsidR="0092638F" w:rsidRPr="000F5844" w:rsidRDefault="0092638F" w:rsidP="00A60947">
            <w:pPr>
              <w:pStyle w:val="BodyText"/>
              <w:ind w:left="0"/>
              <w:rPr>
                <w:lang w:val="en-GB"/>
              </w:rPr>
            </w:pPr>
            <w:r>
              <w:rPr>
                <w:lang w:val="en-GB"/>
              </w:rPr>
              <w:t>7</w:t>
            </w:r>
          </w:p>
        </w:tc>
        <w:tc>
          <w:tcPr>
            <w:tcW w:w="1060" w:type="dxa"/>
          </w:tcPr>
          <w:p w:rsidR="0092638F" w:rsidRPr="000F5844" w:rsidRDefault="0092638F" w:rsidP="00A60947">
            <w:pPr>
              <w:pStyle w:val="BodyText"/>
              <w:ind w:left="0"/>
              <w:rPr>
                <w:lang w:val="en-GB"/>
              </w:rPr>
            </w:pPr>
            <w:r>
              <w:rPr>
                <w:lang w:val="en-GB"/>
              </w:rPr>
              <w:t>8</w:t>
            </w:r>
          </w:p>
        </w:tc>
      </w:tr>
      <w:tr w:rsidR="0092638F" w:rsidRPr="002C7568" w:rsidTr="00A60947">
        <w:trPr>
          <w:trHeight w:val="247"/>
        </w:trPr>
        <w:tc>
          <w:tcPr>
            <w:tcW w:w="1059" w:type="dxa"/>
          </w:tcPr>
          <w:p w:rsidR="0092638F" w:rsidRPr="000F5844" w:rsidRDefault="0092638F" w:rsidP="00A60947">
            <w:pPr>
              <w:pStyle w:val="BodyText"/>
              <w:ind w:left="0"/>
              <w:rPr>
                <w:lang w:val="en-GB"/>
              </w:rPr>
            </w:pPr>
            <w:r>
              <w:rPr>
                <w:lang w:val="en-GB"/>
              </w:rPr>
              <w:t>Relevance</w:t>
            </w:r>
          </w:p>
        </w:tc>
        <w:tc>
          <w:tcPr>
            <w:tcW w:w="1059" w:type="dxa"/>
          </w:tcPr>
          <w:p w:rsidR="0092638F" w:rsidRPr="000F5844" w:rsidRDefault="0092638F" w:rsidP="00A60947">
            <w:pPr>
              <w:pStyle w:val="BodyText"/>
              <w:ind w:left="0"/>
              <w:rPr>
                <w:lang w:val="en-GB"/>
              </w:rPr>
            </w:pPr>
          </w:p>
        </w:tc>
        <w:tc>
          <w:tcPr>
            <w:tcW w:w="1060" w:type="dxa"/>
          </w:tcPr>
          <w:p w:rsidR="0092638F" w:rsidRPr="000F5844" w:rsidRDefault="0092638F" w:rsidP="00A60947">
            <w:pPr>
              <w:pStyle w:val="BodyText"/>
              <w:ind w:left="0"/>
              <w:rPr>
                <w:lang w:val="en-GB"/>
              </w:rPr>
            </w:pPr>
          </w:p>
        </w:tc>
        <w:tc>
          <w:tcPr>
            <w:tcW w:w="1059" w:type="dxa"/>
          </w:tcPr>
          <w:p w:rsidR="0092638F" w:rsidRPr="000F5844" w:rsidRDefault="0092638F" w:rsidP="00A60947">
            <w:pPr>
              <w:pStyle w:val="BodyText"/>
              <w:ind w:left="0"/>
              <w:rPr>
                <w:lang w:val="en-GB"/>
              </w:rPr>
            </w:pPr>
          </w:p>
        </w:tc>
        <w:tc>
          <w:tcPr>
            <w:tcW w:w="1059" w:type="dxa"/>
          </w:tcPr>
          <w:p w:rsidR="0092638F" w:rsidRPr="000F5844" w:rsidRDefault="0092638F" w:rsidP="00A60947">
            <w:pPr>
              <w:pStyle w:val="BodyText"/>
              <w:ind w:left="0"/>
              <w:rPr>
                <w:lang w:val="en-GB"/>
              </w:rPr>
            </w:pPr>
          </w:p>
        </w:tc>
        <w:tc>
          <w:tcPr>
            <w:tcW w:w="1060" w:type="dxa"/>
          </w:tcPr>
          <w:p w:rsidR="0092638F" w:rsidRPr="000F5844" w:rsidRDefault="0092638F" w:rsidP="00A60947">
            <w:pPr>
              <w:pStyle w:val="BodyText"/>
              <w:ind w:left="0"/>
              <w:rPr>
                <w:lang w:val="en-GB"/>
              </w:rPr>
            </w:pPr>
          </w:p>
        </w:tc>
        <w:tc>
          <w:tcPr>
            <w:tcW w:w="1059" w:type="dxa"/>
            <w:shd w:val="clear" w:color="auto" w:fill="FFFFFF" w:themeFill="background1"/>
          </w:tcPr>
          <w:p w:rsidR="0092638F" w:rsidRPr="000F5844" w:rsidRDefault="0092638F" w:rsidP="00A60947">
            <w:pPr>
              <w:pStyle w:val="BodyText"/>
              <w:ind w:left="0"/>
              <w:rPr>
                <w:lang w:val="en-GB"/>
              </w:rPr>
            </w:pPr>
          </w:p>
        </w:tc>
        <w:tc>
          <w:tcPr>
            <w:tcW w:w="1059" w:type="dxa"/>
            <w:shd w:val="clear" w:color="auto" w:fill="FF0000"/>
          </w:tcPr>
          <w:p w:rsidR="0092638F" w:rsidRPr="00307D7B" w:rsidRDefault="0092638F" w:rsidP="00A60947">
            <w:pPr>
              <w:pStyle w:val="BodyText"/>
              <w:ind w:left="0"/>
              <w:jc w:val="center"/>
              <w:rPr>
                <w:b/>
                <w:lang w:val="en-GB"/>
              </w:rPr>
            </w:pPr>
            <w:r w:rsidRPr="00307D7B">
              <w:rPr>
                <w:b/>
                <w:lang w:val="en-GB"/>
              </w:rPr>
              <w:t>3</w:t>
            </w:r>
          </w:p>
        </w:tc>
        <w:tc>
          <w:tcPr>
            <w:tcW w:w="1060" w:type="dxa"/>
          </w:tcPr>
          <w:p w:rsidR="0092638F" w:rsidRPr="000F5844" w:rsidRDefault="0092638F" w:rsidP="00A60947">
            <w:pPr>
              <w:pStyle w:val="BodyText"/>
              <w:ind w:left="0"/>
              <w:rPr>
                <w:lang w:val="en-GB"/>
              </w:rPr>
            </w:pPr>
          </w:p>
        </w:tc>
      </w:tr>
      <w:tr w:rsidR="0092638F" w:rsidRPr="002C7568" w:rsidTr="00A60947">
        <w:trPr>
          <w:trHeight w:val="247"/>
        </w:trPr>
        <w:tc>
          <w:tcPr>
            <w:tcW w:w="9534" w:type="dxa"/>
            <w:gridSpan w:val="9"/>
          </w:tcPr>
          <w:p w:rsidR="0092638F" w:rsidRPr="002C7568" w:rsidRDefault="0092638F" w:rsidP="00A60947">
            <w:pPr>
              <w:pStyle w:val="BodyText"/>
              <w:ind w:left="0"/>
              <w:rPr>
                <w:lang w:val="en-GB"/>
              </w:rPr>
            </w:pPr>
            <w:r>
              <w:rPr>
                <w:lang w:val="en-GB"/>
              </w:rPr>
              <w:t xml:space="preserve">This is an important standard for the maintenance of processing chains using virtualisation techniques </w:t>
            </w:r>
          </w:p>
        </w:tc>
      </w:tr>
    </w:tbl>
    <w:p w:rsidR="0092638F" w:rsidRDefault="0092638F" w:rsidP="0092638F"/>
    <w:p w:rsidR="005E7BAF" w:rsidRPr="00734892" w:rsidRDefault="005E7BAF" w:rsidP="00734892">
      <w:pPr>
        <w:pStyle w:val="BodyText"/>
      </w:pPr>
    </w:p>
    <w:p w:rsidR="005E7BAF" w:rsidRDefault="005E7BAF" w:rsidP="00A75CA3">
      <w:pPr>
        <w:pStyle w:val="Heading1"/>
      </w:pPr>
      <w:bookmarkStart w:id="1042" w:name="_Toc261113797"/>
      <w:bookmarkStart w:id="1043" w:name="_Toc261201637"/>
      <w:bookmarkStart w:id="1044" w:name="_Toc261206852"/>
      <w:bookmarkStart w:id="1045" w:name="_Toc261274841"/>
      <w:bookmarkStart w:id="1046" w:name="_Toc353294614"/>
      <w:r>
        <w:lastRenderedPageBreak/>
        <w:t>Conclusions and Recommendations</w:t>
      </w:r>
      <w:bookmarkEnd w:id="106"/>
      <w:bookmarkEnd w:id="974"/>
      <w:bookmarkEnd w:id="975"/>
      <w:bookmarkEnd w:id="976"/>
      <w:bookmarkEnd w:id="977"/>
      <w:bookmarkEnd w:id="978"/>
      <w:bookmarkEnd w:id="1042"/>
      <w:bookmarkEnd w:id="1043"/>
      <w:bookmarkEnd w:id="1044"/>
      <w:bookmarkEnd w:id="1045"/>
      <w:bookmarkEnd w:id="1046"/>
    </w:p>
    <w:p w:rsidR="005E7BAF" w:rsidRPr="00A54CF2" w:rsidRDefault="005E7BAF" w:rsidP="00BB1F4E">
      <w:pPr>
        <w:pStyle w:val="BodyText"/>
        <w:spacing w:before="100" w:beforeAutospacing="1" w:after="100" w:afterAutospacing="1"/>
        <w:ind w:left="0" w:right="70"/>
        <w:rPr>
          <w:lang w:val="en-GB"/>
        </w:rPr>
      </w:pPr>
      <w:bookmarkStart w:id="1047" w:name="_Toc254946820"/>
      <w:r>
        <w:t xml:space="preserve">In this conclusion and recommendations section the listed standards and procedures from section 2 have been individually assessed for relevance to the eight </w:t>
      </w:r>
      <w:r>
        <w:rPr>
          <w:lang w:val="en-GB"/>
        </w:rPr>
        <w:t xml:space="preserve">main LTDP “themes” as stated in the ESA LTDP Guidelines document.  Within this “Guidelines” document </w:t>
      </w:r>
      <w:r>
        <w:t>“</w:t>
      </w:r>
      <w:r>
        <w:rPr>
          <w:lang w:val="en-GB"/>
        </w:rPr>
        <w:t>guiding principle” and a set of “k</w:t>
      </w:r>
      <w:r w:rsidRPr="001F7D1E">
        <w:rPr>
          <w:lang w:val="en-GB"/>
        </w:rPr>
        <w:t>ey</w:t>
      </w:r>
      <w:r>
        <w:rPr>
          <w:lang w:val="en-GB"/>
        </w:rPr>
        <w:t xml:space="preserve"> g</w:t>
      </w:r>
      <w:r w:rsidRPr="001F7D1E">
        <w:rPr>
          <w:lang w:val="en-GB"/>
        </w:rPr>
        <w:t>uidelines</w:t>
      </w:r>
      <w:r>
        <w:rPr>
          <w:lang w:val="en-GB"/>
        </w:rPr>
        <w:t xml:space="preserve">” that should be applied </w:t>
      </w:r>
      <w:r w:rsidRPr="001F7D1E">
        <w:rPr>
          <w:lang w:val="en-GB"/>
        </w:rPr>
        <w:t xml:space="preserve">to </w:t>
      </w:r>
      <w:r>
        <w:rPr>
          <w:lang w:val="en-GB"/>
        </w:rPr>
        <w:t>guarantee the preservation of EO space data in the long term ensuring accessibility and usability has been defined. The eight themes are as follows:</w:t>
      </w:r>
    </w:p>
    <w:p w:rsidR="00A332C7" w:rsidRDefault="005E7BAF">
      <w:pPr>
        <w:ind w:right="70"/>
        <w:jc w:val="both"/>
      </w:pPr>
      <w:r>
        <w:t>Theme 1: Preserved Data Set Composition</w:t>
      </w:r>
      <w:bookmarkEnd w:id="1047"/>
    </w:p>
    <w:p w:rsidR="00A332C7" w:rsidRDefault="005E7BAF">
      <w:pPr>
        <w:ind w:right="70"/>
        <w:jc w:val="both"/>
      </w:pPr>
      <w:bookmarkStart w:id="1048" w:name="_Toc254946832"/>
      <w:r>
        <w:t>Theme 2: Archive Operation and organization</w:t>
      </w:r>
      <w:bookmarkEnd w:id="1048"/>
    </w:p>
    <w:p w:rsidR="00A332C7" w:rsidRDefault="005E7BAF">
      <w:pPr>
        <w:ind w:right="70"/>
        <w:jc w:val="both"/>
      </w:pPr>
      <w:bookmarkStart w:id="1049" w:name="_Toc254946836"/>
      <w:r>
        <w:t>Theme 3: Archive Security</w:t>
      </w:r>
      <w:bookmarkEnd w:id="1049"/>
    </w:p>
    <w:p w:rsidR="00374C6A" w:rsidRDefault="00374C6A">
      <w:pPr>
        <w:ind w:right="70"/>
        <w:jc w:val="both"/>
      </w:pPr>
      <w:r>
        <w:t xml:space="preserve">Theme 4: Data Ingestion </w:t>
      </w:r>
    </w:p>
    <w:p w:rsidR="00A332C7" w:rsidRDefault="005E7BAF">
      <w:pPr>
        <w:ind w:right="70"/>
        <w:jc w:val="both"/>
      </w:pPr>
      <w:bookmarkStart w:id="1050" w:name="_Toc254946845"/>
      <w:r>
        <w:t>Theme 5: Archive Maintenance</w:t>
      </w:r>
      <w:bookmarkEnd w:id="1050"/>
      <w:r>
        <w:t xml:space="preserve"> </w:t>
      </w:r>
    </w:p>
    <w:p w:rsidR="00A332C7" w:rsidRDefault="005E7BAF">
      <w:pPr>
        <w:ind w:right="70"/>
        <w:jc w:val="both"/>
      </w:pPr>
      <w:bookmarkStart w:id="1051" w:name="_Toc254946849"/>
      <w:r>
        <w:t>Theme 6: Data Access and Interoperabilit</w:t>
      </w:r>
      <w:bookmarkEnd w:id="1051"/>
      <w:r>
        <w:t>y</w:t>
      </w:r>
    </w:p>
    <w:p w:rsidR="00A332C7" w:rsidRDefault="005E7BAF">
      <w:pPr>
        <w:ind w:right="70"/>
        <w:jc w:val="both"/>
      </w:pPr>
      <w:bookmarkStart w:id="1052" w:name="_Toc254946853"/>
      <w:r>
        <w:t>Theme 7: Data Exploitation and Re-processing</w:t>
      </w:r>
      <w:bookmarkEnd w:id="1052"/>
    </w:p>
    <w:p w:rsidR="00A332C7" w:rsidRDefault="005E7BAF">
      <w:pPr>
        <w:ind w:right="70"/>
        <w:jc w:val="both"/>
      </w:pPr>
      <w:bookmarkStart w:id="1053" w:name="_Toc254946857"/>
      <w:r>
        <w:t>Theme 8</w:t>
      </w:r>
      <w:r w:rsidRPr="0030643E">
        <w:t xml:space="preserve">: </w:t>
      </w:r>
      <w:r>
        <w:t>Data Appraisal and Purge P</w:t>
      </w:r>
      <w:bookmarkEnd w:id="1053"/>
      <w:r>
        <w:t>revention</w:t>
      </w:r>
    </w:p>
    <w:p w:rsidR="00A332C7" w:rsidRDefault="00A332C7">
      <w:pPr>
        <w:ind w:right="70"/>
        <w:jc w:val="both"/>
      </w:pPr>
    </w:p>
    <w:p w:rsidR="00A332C7" w:rsidRDefault="00A332C7">
      <w:pPr>
        <w:ind w:right="70"/>
        <w:jc w:val="both"/>
      </w:pPr>
    </w:p>
    <w:p w:rsidR="00A332C7" w:rsidRDefault="00E50BFD">
      <w:pPr>
        <w:ind w:right="70"/>
        <w:jc w:val="both"/>
      </w:pPr>
      <w:r>
        <w:rPr>
          <w:noProof/>
          <w:lang w:val="en-GB" w:eastAsia="en-GB"/>
        </w:rPr>
        <w:pict>
          <v:shape id="_x0000_s1027" type="#_x0000_t202" style="position:absolute;left:0;text-align:left;margin-left:6.9pt;margin-top:1.6pt;width:32.25pt;height:138.05pt;z-index:251655680">
            <v:textbox style="mso-next-textbox:#_x0000_s1027;mso-fit-shape-to-text:t">
              <w:txbxContent>
                <w:p w:rsidR="00245FBA" w:rsidRDefault="00245FBA" w:rsidP="007135C8">
                  <w:pPr>
                    <w:shd w:val="clear" w:color="auto" w:fill="FF0000"/>
                    <w:jc w:val="center"/>
                  </w:pPr>
                  <w:r>
                    <w:t>3</w:t>
                  </w:r>
                </w:p>
              </w:txbxContent>
            </v:textbox>
          </v:shape>
        </w:pict>
      </w:r>
    </w:p>
    <w:p w:rsidR="00A332C7" w:rsidRDefault="005E7BAF">
      <w:pPr>
        <w:ind w:right="70"/>
        <w:jc w:val="both"/>
      </w:pPr>
      <w:r>
        <w:tab/>
      </w:r>
      <w:r>
        <w:tab/>
        <w:t>Level 3 represents a high degree of relevance to the LTDP theme.  Although it may not fully support all described aspects of the theme it none the less has produced a standard or procedure which may be readily exploited by majority of EO data sets.</w:t>
      </w:r>
    </w:p>
    <w:p w:rsidR="00A332C7" w:rsidRDefault="00E50BFD">
      <w:pPr>
        <w:ind w:right="70"/>
        <w:jc w:val="both"/>
      </w:pPr>
      <w:r>
        <w:rPr>
          <w:noProof/>
          <w:lang w:val="en-GB" w:eastAsia="en-GB"/>
        </w:rPr>
        <w:pict>
          <v:shape id="_x0000_s1028" type="#_x0000_t202" style="position:absolute;left:0;text-align:left;margin-left:6.9pt;margin-top:3.75pt;width:32.25pt;height:138.8pt;z-index:251656704">
            <v:textbox style="mso-next-textbox:#_x0000_s1028;mso-fit-shape-to-text:t">
              <w:txbxContent>
                <w:p w:rsidR="00245FBA" w:rsidRDefault="00245FBA" w:rsidP="007135C8">
                  <w:pPr>
                    <w:shd w:val="clear" w:color="auto" w:fill="FFC000"/>
                    <w:jc w:val="center"/>
                  </w:pPr>
                  <w:r>
                    <w:t>2</w:t>
                  </w:r>
                </w:p>
              </w:txbxContent>
            </v:textbox>
          </v:shape>
        </w:pict>
      </w:r>
      <w:r w:rsidR="005E7BAF">
        <w:tab/>
      </w:r>
      <w:r w:rsidR="005E7BAF">
        <w:tab/>
      </w:r>
    </w:p>
    <w:p w:rsidR="00A332C7" w:rsidRDefault="005E7BAF">
      <w:pPr>
        <w:ind w:right="70"/>
        <w:jc w:val="both"/>
      </w:pPr>
      <w:r>
        <w:tab/>
      </w:r>
      <w:r>
        <w:tab/>
        <w:t>Level 2 represent a good degree of relevance to the LTDP theme.  They may have received a lower grade if the standard may need to be adapted, is relevant to only some datasets or preservation scenarios and architectures.</w:t>
      </w:r>
    </w:p>
    <w:p w:rsidR="00A332C7" w:rsidRDefault="00E50BFD">
      <w:pPr>
        <w:ind w:right="70"/>
        <w:jc w:val="both"/>
      </w:pPr>
      <w:r>
        <w:rPr>
          <w:noProof/>
          <w:lang w:val="en-GB" w:eastAsia="en-GB"/>
        </w:rPr>
        <w:pict>
          <v:shape id="_x0000_s1029" type="#_x0000_t202" style="position:absolute;left:0;text-align:left;margin-left:6.9pt;margin-top:6.8pt;width:32.25pt;height:138.8pt;z-index:251657728">
            <v:textbox style="mso-next-textbox:#_x0000_s1029;mso-fit-shape-to-text:t">
              <w:txbxContent>
                <w:p w:rsidR="00245FBA" w:rsidRDefault="00245FBA" w:rsidP="007135C8">
                  <w:pPr>
                    <w:shd w:val="clear" w:color="auto" w:fill="FFFF00"/>
                    <w:jc w:val="center"/>
                  </w:pPr>
                  <w:r>
                    <w:t>1</w:t>
                  </w:r>
                </w:p>
              </w:txbxContent>
            </v:textbox>
          </v:shape>
        </w:pict>
      </w:r>
    </w:p>
    <w:p w:rsidR="00A332C7" w:rsidRDefault="005E7BAF">
      <w:pPr>
        <w:ind w:right="70"/>
        <w:jc w:val="both"/>
      </w:pPr>
      <w:r>
        <w:tab/>
      </w:r>
      <w:r>
        <w:tab/>
        <w:t>Level 1 represents a</w:t>
      </w:r>
      <w:r w:rsidR="00BC35E6">
        <w:t xml:space="preserve"> standards or procedure </w:t>
      </w:r>
      <w:r>
        <w:t xml:space="preserve"> which has some potential relevance to an LTDP theme but would only be relevant to a small proportion of dataset or specialized preservation scenarios.</w:t>
      </w:r>
    </w:p>
    <w:p w:rsidR="005E7BAF" w:rsidRPr="002E32A6" w:rsidRDefault="005E7BAF" w:rsidP="007135C8">
      <w:pPr>
        <w:pStyle w:val="BodyText"/>
        <w:ind w:left="0" w:right="6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7"/>
        <w:gridCol w:w="839"/>
        <w:gridCol w:w="839"/>
        <w:gridCol w:w="838"/>
        <w:gridCol w:w="837"/>
        <w:gridCol w:w="837"/>
        <w:gridCol w:w="837"/>
        <w:gridCol w:w="837"/>
        <w:gridCol w:w="838"/>
      </w:tblGrid>
      <w:tr w:rsidR="005E7BAF" w:rsidTr="007135C8">
        <w:tc>
          <w:tcPr>
            <w:tcW w:w="1917" w:type="dxa"/>
          </w:tcPr>
          <w:p w:rsidR="005E7BAF" w:rsidRDefault="005E7BAF" w:rsidP="007135C8">
            <w:pPr>
              <w:pStyle w:val="BodyText"/>
              <w:ind w:left="0"/>
            </w:pPr>
            <w:r>
              <w:t>Theme</w:t>
            </w:r>
          </w:p>
        </w:tc>
        <w:tc>
          <w:tcPr>
            <w:tcW w:w="839" w:type="dxa"/>
          </w:tcPr>
          <w:p w:rsidR="005E7BAF" w:rsidRDefault="005E7BAF" w:rsidP="007135C8">
            <w:pPr>
              <w:pStyle w:val="BodyText"/>
              <w:ind w:left="0"/>
            </w:pPr>
            <w:r>
              <w:t>1</w:t>
            </w:r>
          </w:p>
        </w:tc>
        <w:tc>
          <w:tcPr>
            <w:tcW w:w="839" w:type="dxa"/>
          </w:tcPr>
          <w:p w:rsidR="005E7BAF" w:rsidRDefault="005E7BAF" w:rsidP="007135C8">
            <w:pPr>
              <w:pStyle w:val="BodyText"/>
              <w:ind w:left="0"/>
            </w:pPr>
            <w:r>
              <w:t>2</w:t>
            </w:r>
          </w:p>
        </w:tc>
        <w:tc>
          <w:tcPr>
            <w:tcW w:w="838" w:type="dxa"/>
          </w:tcPr>
          <w:p w:rsidR="005E7BAF" w:rsidRDefault="005E7BAF" w:rsidP="007135C8">
            <w:pPr>
              <w:pStyle w:val="BodyText"/>
              <w:ind w:left="0"/>
            </w:pPr>
            <w:r>
              <w:t>3</w:t>
            </w:r>
          </w:p>
        </w:tc>
        <w:tc>
          <w:tcPr>
            <w:tcW w:w="837" w:type="dxa"/>
          </w:tcPr>
          <w:p w:rsidR="005E7BAF" w:rsidRDefault="005E7BAF" w:rsidP="007135C8">
            <w:pPr>
              <w:pStyle w:val="BodyText"/>
              <w:ind w:left="0"/>
            </w:pPr>
            <w:r>
              <w:t>4</w:t>
            </w:r>
          </w:p>
        </w:tc>
        <w:tc>
          <w:tcPr>
            <w:tcW w:w="837" w:type="dxa"/>
          </w:tcPr>
          <w:p w:rsidR="005E7BAF" w:rsidRDefault="005E7BAF" w:rsidP="007135C8">
            <w:pPr>
              <w:pStyle w:val="BodyText"/>
              <w:ind w:left="0"/>
            </w:pPr>
            <w:r>
              <w:t>5</w:t>
            </w:r>
          </w:p>
        </w:tc>
        <w:tc>
          <w:tcPr>
            <w:tcW w:w="837" w:type="dxa"/>
          </w:tcPr>
          <w:p w:rsidR="005E7BAF" w:rsidRDefault="005E7BAF" w:rsidP="007135C8">
            <w:pPr>
              <w:pStyle w:val="BodyText"/>
              <w:ind w:left="0"/>
            </w:pPr>
            <w:r>
              <w:t>6</w:t>
            </w:r>
          </w:p>
        </w:tc>
        <w:tc>
          <w:tcPr>
            <w:tcW w:w="837" w:type="dxa"/>
          </w:tcPr>
          <w:p w:rsidR="005E7BAF" w:rsidRDefault="005E7BAF" w:rsidP="007135C8">
            <w:pPr>
              <w:pStyle w:val="BodyText"/>
              <w:ind w:left="0"/>
            </w:pPr>
            <w:r>
              <w:t>7</w:t>
            </w:r>
          </w:p>
        </w:tc>
        <w:tc>
          <w:tcPr>
            <w:tcW w:w="838" w:type="dxa"/>
          </w:tcPr>
          <w:p w:rsidR="005E7BAF" w:rsidRDefault="005E7BAF" w:rsidP="007135C8">
            <w:pPr>
              <w:pStyle w:val="BodyText"/>
              <w:ind w:left="0"/>
            </w:pPr>
            <w:r>
              <w:t>8</w:t>
            </w:r>
          </w:p>
        </w:tc>
      </w:tr>
      <w:tr w:rsidR="005E7BAF" w:rsidTr="0046668C">
        <w:tc>
          <w:tcPr>
            <w:tcW w:w="1917" w:type="dxa"/>
          </w:tcPr>
          <w:p w:rsidR="005E7BAF" w:rsidRPr="007135C8" w:rsidRDefault="00E50BFD" w:rsidP="007135C8">
            <w:pPr>
              <w:pStyle w:val="BodyText"/>
              <w:ind w:left="0"/>
              <w:jc w:val="left"/>
              <w:rPr>
                <w:sz w:val="16"/>
                <w:szCs w:val="16"/>
              </w:rPr>
            </w:pPr>
            <w:hyperlink w:anchor="_Directive_1999/93/EC_of" w:history="1">
              <w:r w:rsidR="005E7BAF" w:rsidRPr="007135C8">
                <w:rPr>
                  <w:rStyle w:val="Hyperlink"/>
                  <w:sz w:val="16"/>
                  <w:szCs w:val="16"/>
                </w:rPr>
                <w:t>Community framework for electronic signatures</w:t>
              </w:r>
            </w:hyperlink>
          </w:p>
        </w:tc>
        <w:tc>
          <w:tcPr>
            <w:tcW w:w="839" w:type="dxa"/>
          </w:tcPr>
          <w:p w:rsidR="005E7BAF" w:rsidRPr="0046668C" w:rsidRDefault="005E7BAF" w:rsidP="007135C8">
            <w:pPr>
              <w:pStyle w:val="BodyText"/>
              <w:ind w:left="0"/>
              <w:rPr>
                <w:b/>
              </w:rPr>
            </w:pPr>
          </w:p>
        </w:tc>
        <w:tc>
          <w:tcPr>
            <w:tcW w:w="839" w:type="dxa"/>
          </w:tcPr>
          <w:p w:rsidR="005E7BAF" w:rsidRPr="0046668C" w:rsidRDefault="005E7BAF" w:rsidP="007135C8">
            <w:pPr>
              <w:pStyle w:val="BodyText"/>
              <w:ind w:left="0"/>
              <w:rPr>
                <w:b/>
              </w:rPr>
            </w:pPr>
          </w:p>
        </w:tc>
        <w:tc>
          <w:tcPr>
            <w:tcW w:w="838" w:type="dxa"/>
            <w:shd w:val="clear" w:color="auto" w:fill="FF0000"/>
          </w:tcPr>
          <w:p w:rsidR="005E7BAF" w:rsidRPr="0046668C" w:rsidRDefault="005E7BAF" w:rsidP="007135C8">
            <w:pPr>
              <w:pStyle w:val="BodyText"/>
              <w:ind w:left="0"/>
              <w:rPr>
                <w:b/>
              </w:rPr>
            </w:pPr>
            <w:r w:rsidRPr="0046668C">
              <w:rPr>
                <w:b/>
              </w:rPr>
              <w:t>3</w:t>
            </w: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7135C8" w:rsidRDefault="00E50BFD" w:rsidP="007135C8">
            <w:pPr>
              <w:pStyle w:val="BodyText"/>
              <w:ind w:left="0"/>
              <w:jc w:val="left"/>
              <w:rPr>
                <w:sz w:val="16"/>
                <w:szCs w:val="16"/>
              </w:rPr>
            </w:pPr>
            <w:hyperlink w:anchor="_OASIS_Digital_Signature" w:history="1">
              <w:r w:rsidR="005E7BAF" w:rsidRPr="007135C8">
                <w:rPr>
                  <w:rStyle w:val="Hyperlink"/>
                  <w:sz w:val="16"/>
                  <w:szCs w:val="16"/>
                </w:rPr>
                <w:t>OASIS Digital signature service</w:t>
              </w:r>
            </w:hyperlink>
          </w:p>
        </w:tc>
        <w:tc>
          <w:tcPr>
            <w:tcW w:w="839" w:type="dxa"/>
          </w:tcPr>
          <w:p w:rsidR="005E7BAF" w:rsidRPr="0046668C" w:rsidRDefault="005E7BAF" w:rsidP="007135C8">
            <w:pPr>
              <w:pStyle w:val="BodyText"/>
              <w:ind w:left="0"/>
              <w:rPr>
                <w:b/>
              </w:rPr>
            </w:pPr>
          </w:p>
        </w:tc>
        <w:tc>
          <w:tcPr>
            <w:tcW w:w="839" w:type="dxa"/>
          </w:tcPr>
          <w:p w:rsidR="005E7BAF" w:rsidRPr="0046668C" w:rsidRDefault="005E7BAF" w:rsidP="007135C8">
            <w:pPr>
              <w:pStyle w:val="BodyText"/>
              <w:ind w:left="0"/>
              <w:rPr>
                <w:b/>
              </w:rPr>
            </w:pPr>
          </w:p>
        </w:tc>
        <w:tc>
          <w:tcPr>
            <w:tcW w:w="838" w:type="dxa"/>
            <w:shd w:val="clear" w:color="auto" w:fill="FF0000"/>
          </w:tcPr>
          <w:p w:rsidR="005E7BAF" w:rsidRPr="0046668C" w:rsidRDefault="005E7BAF" w:rsidP="007135C8">
            <w:pPr>
              <w:pStyle w:val="BodyText"/>
              <w:ind w:left="0"/>
              <w:rPr>
                <w:b/>
              </w:rPr>
            </w:pPr>
            <w:r w:rsidRPr="0046668C">
              <w:rPr>
                <w:b/>
              </w:rPr>
              <w:t>3</w:t>
            </w: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7135C8" w:rsidRDefault="00E50BFD" w:rsidP="007135C8">
            <w:pPr>
              <w:pStyle w:val="BodyText"/>
              <w:ind w:left="0"/>
              <w:jc w:val="left"/>
              <w:rPr>
                <w:sz w:val="16"/>
                <w:szCs w:val="16"/>
              </w:rPr>
            </w:pPr>
            <w:hyperlink w:anchor="_ISO/IEC_9594-8:_Information" w:history="1">
              <w:r w:rsidR="005E7BAF" w:rsidRPr="007135C8">
                <w:rPr>
                  <w:rStyle w:val="Hyperlink"/>
                  <w:sz w:val="16"/>
                  <w:szCs w:val="16"/>
                </w:rPr>
                <w:t>Public key and attribute certificate frameworks</w:t>
              </w:r>
            </w:hyperlink>
          </w:p>
        </w:tc>
        <w:tc>
          <w:tcPr>
            <w:tcW w:w="839" w:type="dxa"/>
          </w:tcPr>
          <w:p w:rsidR="005E7BAF" w:rsidRPr="0046668C" w:rsidRDefault="005E7BAF" w:rsidP="007135C8">
            <w:pPr>
              <w:pStyle w:val="BodyText"/>
              <w:ind w:left="0"/>
              <w:rPr>
                <w:b/>
              </w:rPr>
            </w:pPr>
          </w:p>
        </w:tc>
        <w:tc>
          <w:tcPr>
            <w:tcW w:w="839" w:type="dxa"/>
          </w:tcPr>
          <w:p w:rsidR="005E7BAF" w:rsidRPr="0046668C" w:rsidRDefault="005E7BAF" w:rsidP="007135C8">
            <w:pPr>
              <w:pStyle w:val="BodyText"/>
              <w:ind w:left="0"/>
              <w:rPr>
                <w:b/>
              </w:rPr>
            </w:pPr>
          </w:p>
        </w:tc>
        <w:tc>
          <w:tcPr>
            <w:tcW w:w="838" w:type="dxa"/>
            <w:shd w:val="clear" w:color="auto" w:fill="FF0000"/>
          </w:tcPr>
          <w:p w:rsidR="005E7BAF" w:rsidRPr="0046668C" w:rsidRDefault="005E7BAF" w:rsidP="007135C8">
            <w:pPr>
              <w:pStyle w:val="BodyText"/>
              <w:ind w:left="0"/>
              <w:rPr>
                <w:b/>
              </w:rPr>
            </w:pPr>
            <w:r w:rsidRPr="0046668C">
              <w:rPr>
                <w:b/>
              </w:rPr>
              <w:t>3</w:t>
            </w: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925A3C" w:rsidRDefault="00E50BFD" w:rsidP="00925A3C">
            <w:pPr>
              <w:pStyle w:val="BodyText"/>
              <w:ind w:left="0"/>
              <w:jc w:val="left"/>
              <w:rPr>
                <w:sz w:val="16"/>
                <w:szCs w:val="16"/>
              </w:rPr>
            </w:pPr>
            <w:hyperlink w:anchor="_Security_Assertion_MarkUP" w:history="1">
              <w:r w:rsidR="005E7BAF" w:rsidRPr="00925A3C">
                <w:rPr>
                  <w:rStyle w:val="Hyperlink"/>
                  <w:sz w:val="16"/>
                  <w:szCs w:val="16"/>
                </w:rPr>
                <w:t>Security Assertion markup language</w:t>
              </w:r>
            </w:hyperlink>
          </w:p>
        </w:tc>
        <w:tc>
          <w:tcPr>
            <w:tcW w:w="839" w:type="dxa"/>
          </w:tcPr>
          <w:p w:rsidR="005E7BAF" w:rsidRPr="0046668C" w:rsidRDefault="005E7BAF" w:rsidP="007135C8">
            <w:pPr>
              <w:pStyle w:val="BodyText"/>
              <w:ind w:left="0"/>
              <w:rPr>
                <w:b/>
              </w:rPr>
            </w:pPr>
          </w:p>
        </w:tc>
        <w:tc>
          <w:tcPr>
            <w:tcW w:w="839" w:type="dxa"/>
          </w:tcPr>
          <w:p w:rsidR="005E7BAF" w:rsidRPr="0046668C" w:rsidRDefault="005E7BAF" w:rsidP="007135C8">
            <w:pPr>
              <w:pStyle w:val="BodyText"/>
              <w:ind w:left="0"/>
              <w:rPr>
                <w:b/>
              </w:rPr>
            </w:pPr>
          </w:p>
        </w:tc>
        <w:tc>
          <w:tcPr>
            <w:tcW w:w="838" w:type="dxa"/>
            <w:shd w:val="clear" w:color="auto" w:fill="FF0000"/>
          </w:tcPr>
          <w:p w:rsidR="005E7BAF" w:rsidRPr="0046668C" w:rsidRDefault="005E7BAF" w:rsidP="007135C8">
            <w:pPr>
              <w:pStyle w:val="BodyText"/>
              <w:ind w:left="0"/>
              <w:rPr>
                <w:b/>
              </w:rPr>
            </w:pPr>
            <w:r w:rsidRPr="0046668C">
              <w:rPr>
                <w:b/>
              </w:rPr>
              <w:t>3</w:t>
            </w: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925A3C" w:rsidRDefault="00E50BFD" w:rsidP="00925A3C">
            <w:pPr>
              <w:pStyle w:val="BodyText"/>
              <w:ind w:left="0"/>
              <w:jc w:val="left"/>
              <w:rPr>
                <w:sz w:val="16"/>
                <w:szCs w:val="16"/>
              </w:rPr>
            </w:pPr>
            <w:hyperlink w:anchor="_ISO/TR_18492:_Long-Term" w:history="1">
              <w:r w:rsidR="005E7BAF" w:rsidRPr="00925A3C">
                <w:rPr>
                  <w:rStyle w:val="Hyperlink"/>
                  <w:sz w:val="16"/>
                  <w:szCs w:val="16"/>
                </w:rPr>
                <w:t>Long term Preservation of Electronic document based information</w:t>
              </w:r>
            </w:hyperlink>
            <w:r w:rsidR="005E7BAF" w:rsidRPr="00925A3C">
              <w:rPr>
                <w:sz w:val="16"/>
                <w:szCs w:val="16"/>
              </w:rPr>
              <w:t xml:space="preserve"> </w:t>
            </w:r>
          </w:p>
        </w:tc>
        <w:tc>
          <w:tcPr>
            <w:tcW w:w="839" w:type="dxa"/>
          </w:tcPr>
          <w:p w:rsidR="005E7BAF" w:rsidRPr="0046668C" w:rsidRDefault="005E7BAF" w:rsidP="007135C8">
            <w:pPr>
              <w:pStyle w:val="BodyText"/>
              <w:ind w:left="0"/>
              <w:rPr>
                <w:b/>
              </w:rPr>
            </w:pP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shd w:val="clear" w:color="auto" w:fill="FFC000"/>
          </w:tcPr>
          <w:p w:rsidR="005E7BAF" w:rsidRPr="0046668C" w:rsidRDefault="005E7BAF" w:rsidP="007135C8">
            <w:pPr>
              <w:pStyle w:val="BodyText"/>
              <w:ind w:left="0"/>
              <w:rPr>
                <w:b/>
              </w:rPr>
            </w:pPr>
            <w:r w:rsidRPr="0046668C">
              <w:rPr>
                <w:b/>
              </w:rPr>
              <w:t>2</w:t>
            </w: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Standard_Archive_Format" w:history="1">
              <w:r w:rsidR="005E7BAF" w:rsidRPr="00925A3C">
                <w:rPr>
                  <w:rStyle w:val="Hyperlink"/>
                </w:rPr>
                <w:t>SAFE</w:t>
              </w:r>
            </w:hyperlink>
          </w:p>
        </w:tc>
        <w:tc>
          <w:tcPr>
            <w:tcW w:w="839" w:type="dxa"/>
            <w:shd w:val="clear" w:color="auto" w:fill="FF0000"/>
          </w:tcPr>
          <w:p w:rsidR="005E7BAF" w:rsidRPr="0046668C" w:rsidRDefault="005E7BAF" w:rsidP="007135C8">
            <w:pPr>
              <w:pStyle w:val="BodyText"/>
              <w:ind w:left="0"/>
              <w:rPr>
                <w:b/>
              </w:rPr>
            </w:pPr>
            <w:r w:rsidRPr="0046668C">
              <w:rPr>
                <w:b/>
              </w:rPr>
              <w:t>3</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NetCDF(network_Common_Data" w:history="1">
              <w:r w:rsidR="005E7BAF" w:rsidRPr="00925A3C">
                <w:rPr>
                  <w:rStyle w:val="Hyperlink"/>
                </w:rPr>
                <w:t>NetCDF</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Open_document_format" w:history="1">
              <w:r w:rsidR="005E7BAF" w:rsidRPr="00925A3C">
                <w:rPr>
                  <w:rStyle w:val="Hyperlink"/>
                </w:rPr>
                <w:t>OpenDocument</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DocBook" w:history="1">
              <w:r w:rsidR="005E7BAF" w:rsidRPr="00925A3C">
                <w:rPr>
                  <w:rStyle w:val="Hyperlink"/>
                </w:rPr>
                <w:t>DocBook</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color w:val="FF0000"/>
              </w:rPr>
            </w:pPr>
          </w:p>
        </w:tc>
        <w:tc>
          <w:tcPr>
            <w:tcW w:w="838" w:type="dxa"/>
          </w:tcPr>
          <w:p w:rsidR="005E7BAF" w:rsidRPr="0046668C" w:rsidRDefault="005E7BAF" w:rsidP="007135C8">
            <w:pPr>
              <w:pStyle w:val="BodyText"/>
              <w:ind w:left="0"/>
              <w:rPr>
                <w:b/>
              </w:rPr>
            </w:pPr>
          </w:p>
        </w:tc>
      </w:tr>
      <w:tr w:rsidR="005E7BAF" w:rsidTr="007135C8">
        <w:tc>
          <w:tcPr>
            <w:tcW w:w="1917" w:type="dxa"/>
          </w:tcPr>
          <w:p w:rsidR="005E7BAF" w:rsidRDefault="005E7BAF" w:rsidP="00D452D4">
            <w:pPr>
              <w:pStyle w:val="BodyText"/>
              <w:ind w:left="0"/>
            </w:pPr>
            <w:r>
              <w:t>Theme</w:t>
            </w:r>
          </w:p>
        </w:tc>
        <w:tc>
          <w:tcPr>
            <w:tcW w:w="839" w:type="dxa"/>
          </w:tcPr>
          <w:p w:rsidR="005E7BAF" w:rsidRDefault="005E7BAF" w:rsidP="00D452D4">
            <w:pPr>
              <w:pStyle w:val="BodyText"/>
              <w:ind w:left="0"/>
            </w:pPr>
            <w:r>
              <w:t>1</w:t>
            </w:r>
          </w:p>
        </w:tc>
        <w:tc>
          <w:tcPr>
            <w:tcW w:w="839" w:type="dxa"/>
          </w:tcPr>
          <w:p w:rsidR="005E7BAF" w:rsidRDefault="005E7BAF" w:rsidP="00D452D4">
            <w:pPr>
              <w:pStyle w:val="BodyText"/>
              <w:ind w:left="0"/>
            </w:pPr>
            <w:r>
              <w:t>2</w:t>
            </w:r>
          </w:p>
        </w:tc>
        <w:tc>
          <w:tcPr>
            <w:tcW w:w="838" w:type="dxa"/>
          </w:tcPr>
          <w:p w:rsidR="005E7BAF" w:rsidRDefault="005E7BAF" w:rsidP="00D452D4">
            <w:pPr>
              <w:pStyle w:val="BodyText"/>
              <w:ind w:left="0"/>
            </w:pPr>
            <w:r>
              <w:t>3</w:t>
            </w:r>
          </w:p>
        </w:tc>
        <w:tc>
          <w:tcPr>
            <w:tcW w:w="837" w:type="dxa"/>
          </w:tcPr>
          <w:p w:rsidR="005E7BAF" w:rsidRDefault="005E7BAF" w:rsidP="00D452D4">
            <w:pPr>
              <w:pStyle w:val="BodyText"/>
              <w:ind w:left="0"/>
            </w:pPr>
            <w:r>
              <w:t>4</w:t>
            </w:r>
          </w:p>
        </w:tc>
        <w:tc>
          <w:tcPr>
            <w:tcW w:w="837" w:type="dxa"/>
          </w:tcPr>
          <w:p w:rsidR="005E7BAF" w:rsidRDefault="005E7BAF" w:rsidP="00D452D4">
            <w:pPr>
              <w:pStyle w:val="BodyText"/>
              <w:ind w:left="0"/>
            </w:pPr>
            <w:r>
              <w:t>5</w:t>
            </w:r>
          </w:p>
        </w:tc>
        <w:tc>
          <w:tcPr>
            <w:tcW w:w="837" w:type="dxa"/>
          </w:tcPr>
          <w:p w:rsidR="005E7BAF" w:rsidRDefault="005E7BAF" w:rsidP="00D452D4">
            <w:pPr>
              <w:pStyle w:val="BodyText"/>
              <w:ind w:left="0"/>
            </w:pPr>
            <w:r>
              <w:t>6</w:t>
            </w:r>
          </w:p>
        </w:tc>
        <w:tc>
          <w:tcPr>
            <w:tcW w:w="837" w:type="dxa"/>
          </w:tcPr>
          <w:p w:rsidR="005E7BAF" w:rsidRDefault="005E7BAF" w:rsidP="00D452D4">
            <w:pPr>
              <w:pStyle w:val="BodyText"/>
              <w:ind w:left="0"/>
            </w:pPr>
            <w:r>
              <w:t>7</w:t>
            </w:r>
          </w:p>
        </w:tc>
        <w:tc>
          <w:tcPr>
            <w:tcW w:w="838" w:type="dxa"/>
          </w:tcPr>
          <w:p w:rsidR="005E7BAF" w:rsidRDefault="005E7BAF" w:rsidP="00D452D4">
            <w:pPr>
              <w:pStyle w:val="BodyText"/>
              <w:ind w:left="0"/>
            </w:pPr>
            <w:r>
              <w:t>8</w:t>
            </w:r>
          </w:p>
        </w:tc>
      </w:tr>
      <w:tr w:rsidR="005E7BAF" w:rsidTr="0046668C">
        <w:tc>
          <w:tcPr>
            <w:tcW w:w="1917" w:type="dxa"/>
          </w:tcPr>
          <w:p w:rsidR="005E7BAF" w:rsidRPr="00925A3C" w:rsidRDefault="00E50BFD" w:rsidP="00925A3C">
            <w:pPr>
              <w:pStyle w:val="BodyText"/>
              <w:ind w:left="0"/>
              <w:jc w:val="left"/>
              <w:rPr>
                <w:sz w:val="16"/>
                <w:szCs w:val="16"/>
              </w:rPr>
            </w:pPr>
            <w:hyperlink w:anchor="_ISO_19005-1:_Document" w:history="1">
              <w:r w:rsidR="005E7BAF" w:rsidRPr="00925A3C">
                <w:rPr>
                  <w:rStyle w:val="Hyperlink"/>
                  <w:sz w:val="16"/>
                  <w:szCs w:val="16"/>
                </w:rPr>
                <w:t>Document Management ISO 19005</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NASA_AMES" w:history="1">
              <w:r w:rsidR="005E7BAF" w:rsidRPr="00925A3C">
                <w:rPr>
                  <w:rStyle w:val="Hyperlink"/>
                </w:rPr>
                <w:t>NASA AMES</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JCAMP_-_DX" w:history="1">
              <w:r w:rsidR="005E7BAF" w:rsidRPr="00925A3C">
                <w:rPr>
                  <w:rStyle w:val="Hyperlink"/>
                </w:rPr>
                <w:t>JCAMP - DX</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HDF" w:history="1">
              <w:r w:rsidR="005E7BAF" w:rsidRPr="00925A3C">
                <w:rPr>
                  <w:rStyle w:val="Hyperlink"/>
                </w:rPr>
                <w:t>HDF</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925A3C" w:rsidRDefault="00E50BFD" w:rsidP="00925A3C">
            <w:pPr>
              <w:pStyle w:val="BodyText"/>
              <w:ind w:left="0"/>
              <w:jc w:val="left"/>
              <w:rPr>
                <w:sz w:val="16"/>
                <w:szCs w:val="16"/>
              </w:rPr>
            </w:pPr>
            <w:hyperlink w:anchor="_CEOS_Superstructure_format" w:history="1">
              <w:r w:rsidR="005E7BAF" w:rsidRPr="00925A3C">
                <w:rPr>
                  <w:rStyle w:val="Hyperlink"/>
                  <w:sz w:val="16"/>
                  <w:szCs w:val="16"/>
                </w:rPr>
                <w:t>CEOS Superstructure Format</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MPH/SPH/DHR_data_formats" w:history="1">
              <w:r w:rsidR="005E7BAF" w:rsidRPr="00925A3C">
                <w:rPr>
                  <w:rStyle w:val="Hyperlink"/>
                </w:rPr>
                <w:t>MPH/SPH/DHR data formats</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Pr="00E121AD" w:rsidRDefault="00E50BFD" w:rsidP="00E121AD">
            <w:pPr>
              <w:pStyle w:val="BodyText"/>
              <w:ind w:left="0"/>
              <w:jc w:val="left"/>
              <w:rPr>
                <w:sz w:val="16"/>
                <w:szCs w:val="16"/>
              </w:rPr>
            </w:pPr>
            <w:hyperlink w:anchor="_Spatial_data_Transfer" w:history="1">
              <w:r w:rsidR="005E7BAF" w:rsidRPr="00E121AD">
                <w:rPr>
                  <w:rStyle w:val="Hyperlink"/>
                  <w:sz w:val="16"/>
                  <w:szCs w:val="16"/>
                </w:rPr>
                <w:t>Spatial data transfer standard</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Flexible_image_transport" w:history="1">
              <w:r w:rsidR="005E7BAF" w:rsidRPr="003B1BF7">
                <w:rPr>
                  <w:rStyle w:val="Hyperlink"/>
                </w:rPr>
                <w:t>FITS</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Graphics_Interchange_Format" w:history="1">
              <w:r w:rsidR="005E7BAF" w:rsidRPr="003B1BF7">
                <w:rPr>
                  <w:rStyle w:val="Hyperlink"/>
                </w:rPr>
                <w:t>GIF</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PDFA" w:history="1">
              <w:r w:rsidR="005E7BAF" w:rsidRPr="003B1BF7">
                <w:rPr>
                  <w:rStyle w:val="Hyperlink"/>
                </w:rPr>
                <w:t>PDF/A</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GEOTiff" w:history="1">
              <w:r w:rsidR="005E7BAF" w:rsidRPr="003B1BF7">
                <w:rPr>
                  <w:rStyle w:val="Hyperlink"/>
                </w:rPr>
                <w:t>GeoTiff</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GRIB" w:history="1">
              <w:r w:rsidR="005E7BAF" w:rsidRPr="003B1BF7">
                <w:rPr>
                  <w:rStyle w:val="Hyperlink"/>
                </w:rPr>
                <w:t>GRIB</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PP" w:history="1">
              <w:r w:rsidR="005E7BAF" w:rsidRPr="003B1BF7">
                <w:rPr>
                  <w:rStyle w:val="Hyperlink"/>
                </w:rPr>
                <w:t>PP</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Data_description_EAST" w:history="1">
              <w:r w:rsidR="005E7BAF" w:rsidRPr="003B1BF7">
                <w:rPr>
                  <w:rStyle w:val="Hyperlink"/>
                </w:rPr>
                <w:t>EAST</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Data_Format_Description" w:history="1">
              <w:r w:rsidR="005E7BAF" w:rsidRPr="003B1BF7">
                <w:rPr>
                  <w:rStyle w:val="Hyperlink"/>
                </w:rPr>
                <w:t>DFDL</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PVL_(Parameter_value" w:history="1">
              <w:r w:rsidR="005E7BAF" w:rsidRPr="003B1BF7">
                <w:rPr>
                  <w:rStyle w:val="Hyperlink"/>
                </w:rPr>
                <w:t>PVL</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5E7BAF" w:rsidTr="0046668C">
        <w:tc>
          <w:tcPr>
            <w:tcW w:w="1917" w:type="dxa"/>
          </w:tcPr>
          <w:p w:rsidR="005E7BAF" w:rsidRDefault="00E50BFD" w:rsidP="007135C8">
            <w:pPr>
              <w:pStyle w:val="BodyText"/>
              <w:ind w:left="0"/>
            </w:pPr>
            <w:hyperlink w:anchor="_DRB" w:history="1">
              <w:r w:rsidR="005E7BAF" w:rsidRPr="003B1BF7">
                <w:rPr>
                  <w:rStyle w:val="Hyperlink"/>
                </w:rPr>
                <w:t>DRB</w:t>
              </w:r>
            </w:hyperlink>
          </w:p>
        </w:tc>
        <w:tc>
          <w:tcPr>
            <w:tcW w:w="839" w:type="dxa"/>
            <w:shd w:val="clear" w:color="auto" w:fill="FFC000"/>
          </w:tcPr>
          <w:p w:rsidR="005E7BAF" w:rsidRPr="0046668C" w:rsidRDefault="005E7BAF" w:rsidP="007135C8">
            <w:pPr>
              <w:pStyle w:val="BodyText"/>
              <w:ind w:left="0"/>
              <w:rPr>
                <w:b/>
              </w:rPr>
            </w:pPr>
            <w:r w:rsidRPr="0046668C">
              <w:rPr>
                <w:b/>
              </w:rPr>
              <w:t>2</w:t>
            </w:r>
          </w:p>
        </w:tc>
        <w:tc>
          <w:tcPr>
            <w:tcW w:w="839"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7" w:type="dxa"/>
          </w:tcPr>
          <w:p w:rsidR="005E7BAF" w:rsidRPr="0046668C" w:rsidRDefault="005E7BAF" w:rsidP="007135C8">
            <w:pPr>
              <w:pStyle w:val="BodyText"/>
              <w:ind w:left="0"/>
              <w:rPr>
                <w:b/>
              </w:rPr>
            </w:pPr>
          </w:p>
        </w:tc>
        <w:tc>
          <w:tcPr>
            <w:tcW w:w="838" w:type="dxa"/>
          </w:tcPr>
          <w:p w:rsidR="005E7BAF" w:rsidRPr="0046668C" w:rsidRDefault="005E7BAF" w:rsidP="007135C8">
            <w:pPr>
              <w:pStyle w:val="BodyText"/>
              <w:ind w:left="0"/>
              <w:rPr>
                <w:b/>
              </w:rPr>
            </w:pPr>
          </w:p>
        </w:tc>
      </w:tr>
      <w:tr w:rsidR="00934A87" w:rsidTr="00934A87">
        <w:tc>
          <w:tcPr>
            <w:tcW w:w="1917" w:type="dxa"/>
          </w:tcPr>
          <w:p w:rsidR="00934A87" w:rsidRDefault="00934A87" w:rsidP="007135C8">
            <w:pPr>
              <w:pStyle w:val="BodyText"/>
              <w:ind w:left="0"/>
            </w:pPr>
            <w:hyperlink w:anchor="_XIF" w:history="1">
              <w:r w:rsidRPr="00934A87">
                <w:rPr>
                  <w:rStyle w:val="Hyperlink"/>
                </w:rPr>
                <w:t>XIF</w:t>
              </w:r>
            </w:hyperlink>
          </w:p>
        </w:tc>
        <w:tc>
          <w:tcPr>
            <w:tcW w:w="839" w:type="dxa"/>
            <w:shd w:val="clear" w:color="auto" w:fill="FF0000"/>
          </w:tcPr>
          <w:p w:rsidR="00934A87" w:rsidRPr="0046668C" w:rsidRDefault="00934A87" w:rsidP="007135C8">
            <w:pPr>
              <w:pStyle w:val="BodyText"/>
              <w:ind w:left="0"/>
              <w:rPr>
                <w:b/>
              </w:rPr>
            </w:pPr>
            <w:r>
              <w:rPr>
                <w:b/>
              </w:rPr>
              <w:t>3</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4B02F5" w:rsidTr="001B2A44">
        <w:tc>
          <w:tcPr>
            <w:tcW w:w="1917" w:type="dxa"/>
          </w:tcPr>
          <w:p w:rsidR="004B02F5" w:rsidRDefault="00E50BFD" w:rsidP="007135C8">
            <w:pPr>
              <w:pStyle w:val="BodyText"/>
              <w:ind w:left="0"/>
            </w:pPr>
            <w:hyperlink w:anchor="_Common__satelite" w:history="1">
              <w:r w:rsidR="004B02F5" w:rsidRPr="00845415">
                <w:rPr>
                  <w:rStyle w:val="Hyperlink"/>
                </w:rPr>
                <w:t>Common Satellite Formats</w:t>
              </w:r>
            </w:hyperlink>
            <w:r w:rsidR="004B02F5">
              <w:t xml:space="preserve"> </w:t>
            </w:r>
          </w:p>
        </w:tc>
        <w:tc>
          <w:tcPr>
            <w:tcW w:w="839" w:type="dxa"/>
            <w:shd w:val="clear" w:color="auto" w:fill="FF0000"/>
          </w:tcPr>
          <w:p w:rsidR="004B02F5" w:rsidRPr="0046668C" w:rsidRDefault="001B2A44" w:rsidP="007135C8">
            <w:pPr>
              <w:pStyle w:val="BodyText"/>
              <w:ind w:left="0"/>
              <w:rPr>
                <w:b/>
              </w:rPr>
            </w:pPr>
            <w:r>
              <w:rPr>
                <w:b/>
              </w:rPr>
              <w:t>3</w:t>
            </w:r>
          </w:p>
        </w:tc>
        <w:tc>
          <w:tcPr>
            <w:tcW w:w="839" w:type="dxa"/>
          </w:tcPr>
          <w:p w:rsidR="004B02F5" w:rsidRPr="0046668C" w:rsidRDefault="004B02F5" w:rsidP="007135C8">
            <w:pPr>
              <w:pStyle w:val="BodyText"/>
              <w:ind w:left="0"/>
              <w:rPr>
                <w:b/>
              </w:rPr>
            </w:pPr>
          </w:p>
        </w:tc>
        <w:tc>
          <w:tcPr>
            <w:tcW w:w="838" w:type="dxa"/>
          </w:tcPr>
          <w:p w:rsidR="004B02F5" w:rsidRPr="0046668C" w:rsidRDefault="004B02F5" w:rsidP="007135C8">
            <w:pPr>
              <w:pStyle w:val="BodyText"/>
              <w:ind w:left="0"/>
              <w:rPr>
                <w:b/>
              </w:rPr>
            </w:pPr>
          </w:p>
        </w:tc>
        <w:tc>
          <w:tcPr>
            <w:tcW w:w="837" w:type="dxa"/>
          </w:tcPr>
          <w:p w:rsidR="004B02F5" w:rsidRPr="0046668C" w:rsidRDefault="004B02F5" w:rsidP="007135C8">
            <w:pPr>
              <w:pStyle w:val="BodyText"/>
              <w:ind w:left="0"/>
              <w:rPr>
                <w:b/>
              </w:rPr>
            </w:pPr>
          </w:p>
        </w:tc>
        <w:tc>
          <w:tcPr>
            <w:tcW w:w="837" w:type="dxa"/>
          </w:tcPr>
          <w:p w:rsidR="004B02F5" w:rsidRPr="0046668C" w:rsidRDefault="004B02F5" w:rsidP="007135C8">
            <w:pPr>
              <w:pStyle w:val="BodyText"/>
              <w:ind w:left="0"/>
              <w:rPr>
                <w:b/>
              </w:rPr>
            </w:pPr>
          </w:p>
        </w:tc>
        <w:tc>
          <w:tcPr>
            <w:tcW w:w="837" w:type="dxa"/>
          </w:tcPr>
          <w:p w:rsidR="004B02F5" w:rsidRPr="0046668C" w:rsidRDefault="004B02F5" w:rsidP="007135C8">
            <w:pPr>
              <w:pStyle w:val="BodyText"/>
              <w:ind w:left="0"/>
              <w:rPr>
                <w:b/>
              </w:rPr>
            </w:pPr>
          </w:p>
        </w:tc>
        <w:tc>
          <w:tcPr>
            <w:tcW w:w="837" w:type="dxa"/>
          </w:tcPr>
          <w:p w:rsidR="004B02F5" w:rsidRPr="0046668C" w:rsidRDefault="004B02F5" w:rsidP="007135C8">
            <w:pPr>
              <w:pStyle w:val="BodyText"/>
              <w:ind w:left="0"/>
              <w:rPr>
                <w:b/>
              </w:rPr>
            </w:pPr>
          </w:p>
        </w:tc>
        <w:tc>
          <w:tcPr>
            <w:tcW w:w="838" w:type="dxa"/>
          </w:tcPr>
          <w:p w:rsidR="004B02F5" w:rsidRPr="0046668C" w:rsidRDefault="004B02F5" w:rsidP="007135C8">
            <w:pPr>
              <w:pStyle w:val="BodyText"/>
              <w:ind w:left="0"/>
              <w:rPr>
                <w:b/>
              </w:rPr>
            </w:pPr>
          </w:p>
        </w:tc>
      </w:tr>
      <w:tr w:rsidR="001B2A44" w:rsidTr="0046668C">
        <w:tc>
          <w:tcPr>
            <w:tcW w:w="1917" w:type="dxa"/>
          </w:tcPr>
          <w:p w:rsidR="001B2A44" w:rsidRDefault="00E50BFD" w:rsidP="007135C8">
            <w:pPr>
              <w:pStyle w:val="BodyText"/>
              <w:ind w:left="0"/>
            </w:pPr>
            <w:hyperlink w:anchor="_DPPDB_Elevationa_Data" w:history="1">
              <w:r w:rsidR="001B2A44" w:rsidRPr="00845415">
                <w:rPr>
                  <w:rStyle w:val="Hyperlink"/>
                </w:rPr>
                <w:t>DPPDB</w:t>
              </w:r>
            </w:hyperlink>
          </w:p>
        </w:tc>
        <w:tc>
          <w:tcPr>
            <w:tcW w:w="839" w:type="dxa"/>
            <w:shd w:val="clear" w:color="auto" w:fill="FFC000"/>
          </w:tcPr>
          <w:p w:rsidR="001B2A44" w:rsidRPr="0046668C" w:rsidRDefault="001B2A44" w:rsidP="008C2D47">
            <w:pPr>
              <w:pStyle w:val="BodyText"/>
              <w:ind w:left="0"/>
              <w:rPr>
                <w:b/>
              </w:rPr>
            </w:pPr>
            <w:r w:rsidRPr="0046668C">
              <w:rPr>
                <w:b/>
              </w:rPr>
              <w:t>2</w:t>
            </w:r>
          </w:p>
        </w:tc>
        <w:tc>
          <w:tcPr>
            <w:tcW w:w="839"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r>
      <w:tr w:rsidR="001B2A44" w:rsidTr="0046668C">
        <w:tc>
          <w:tcPr>
            <w:tcW w:w="1917" w:type="dxa"/>
          </w:tcPr>
          <w:p w:rsidR="001B2A44" w:rsidRDefault="00E50BFD" w:rsidP="007135C8">
            <w:pPr>
              <w:pStyle w:val="BodyText"/>
              <w:ind w:left="0"/>
            </w:pPr>
            <w:hyperlink w:anchor="_Image_Formats" w:history="1">
              <w:r w:rsidR="001B2A44" w:rsidRPr="00845415">
                <w:rPr>
                  <w:rStyle w:val="Hyperlink"/>
                </w:rPr>
                <w:t>Image Formats</w:t>
              </w:r>
            </w:hyperlink>
          </w:p>
        </w:tc>
        <w:tc>
          <w:tcPr>
            <w:tcW w:w="839" w:type="dxa"/>
            <w:shd w:val="clear" w:color="auto" w:fill="FFC000"/>
          </w:tcPr>
          <w:p w:rsidR="001B2A44" w:rsidRPr="0046668C" w:rsidRDefault="001B2A44" w:rsidP="008C2D47">
            <w:pPr>
              <w:pStyle w:val="BodyText"/>
              <w:ind w:left="0"/>
              <w:rPr>
                <w:b/>
              </w:rPr>
            </w:pPr>
            <w:r w:rsidRPr="0046668C">
              <w:rPr>
                <w:b/>
              </w:rPr>
              <w:t>2</w:t>
            </w:r>
          </w:p>
        </w:tc>
        <w:tc>
          <w:tcPr>
            <w:tcW w:w="839"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r>
      <w:tr w:rsidR="001B2A44" w:rsidTr="0046668C">
        <w:tc>
          <w:tcPr>
            <w:tcW w:w="1917" w:type="dxa"/>
          </w:tcPr>
          <w:p w:rsidR="001B2A44" w:rsidRDefault="00E50BFD" w:rsidP="007135C8">
            <w:pPr>
              <w:pStyle w:val="BodyText"/>
              <w:ind w:left="0"/>
            </w:pPr>
            <w:hyperlink w:anchor="_Image_Processing_Software" w:history="1">
              <w:r w:rsidR="001B2A44" w:rsidRPr="00845415">
                <w:rPr>
                  <w:rStyle w:val="Hyperlink"/>
                </w:rPr>
                <w:t>Image Processing</w:t>
              </w:r>
            </w:hyperlink>
          </w:p>
        </w:tc>
        <w:tc>
          <w:tcPr>
            <w:tcW w:w="839" w:type="dxa"/>
            <w:shd w:val="clear" w:color="auto" w:fill="FFC000"/>
          </w:tcPr>
          <w:p w:rsidR="001B2A44" w:rsidRPr="0046668C" w:rsidRDefault="001B2A44" w:rsidP="008C2D47">
            <w:pPr>
              <w:pStyle w:val="BodyText"/>
              <w:ind w:left="0"/>
              <w:rPr>
                <w:b/>
              </w:rPr>
            </w:pPr>
            <w:r w:rsidRPr="0046668C">
              <w:rPr>
                <w:b/>
              </w:rPr>
              <w:t>2</w:t>
            </w:r>
          </w:p>
        </w:tc>
        <w:tc>
          <w:tcPr>
            <w:tcW w:w="839"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r>
      <w:tr w:rsidR="001B2A44" w:rsidTr="0046668C">
        <w:tc>
          <w:tcPr>
            <w:tcW w:w="1917" w:type="dxa"/>
          </w:tcPr>
          <w:p w:rsidR="001B2A44" w:rsidRDefault="00E50BFD" w:rsidP="007135C8">
            <w:pPr>
              <w:pStyle w:val="BodyText"/>
              <w:ind w:left="0"/>
            </w:pPr>
            <w:hyperlink w:anchor="_Vector_Formats" w:history="1">
              <w:r w:rsidR="001B2A44" w:rsidRPr="00845415">
                <w:rPr>
                  <w:rStyle w:val="Hyperlink"/>
                </w:rPr>
                <w:t>Vector Formats</w:t>
              </w:r>
            </w:hyperlink>
          </w:p>
        </w:tc>
        <w:tc>
          <w:tcPr>
            <w:tcW w:w="839" w:type="dxa"/>
            <w:shd w:val="clear" w:color="auto" w:fill="FFC000"/>
          </w:tcPr>
          <w:p w:rsidR="001B2A44" w:rsidRPr="0046668C" w:rsidRDefault="001B2A44" w:rsidP="008C2D47">
            <w:pPr>
              <w:pStyle w:val="BodyText"/>
              <w:ind w:left="0"/>
              <w:rPr>
                <w:b/>
              </w:rPr>
            </w:pPr>
            <w:r w:rsidRPr="0046668C">
              <w:rPr>
                <w:b/>
              </w:rPr>
              <w:t>2</w:t>
            </w:r>
          </w:p>
        </w:tc>
        <w:tc>
          <w:tcPr>
            <w:tcW w:w="839"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7" w:type="dxa"/>
          </w:tcPr>
          <w:p w:rsidR="001B2A44" w:rsidRPr="0046668C" w:rsidRDefault="001B2A44" w:rsidP="007135C8">
            <w:pPr>
              <w:pStyle w:val="BodyText"/>
              <w:ind w:left="0"/>
              <w:rPr>
                <w:b/>
              </w:rPr>
            </w:pPr>
          </w:p>
        </w:tc>
        <w:tc>
          <w:tcPr>
            <w:tcW w:w="838" w:type="dxa"/>
          </w:tcPr>
          <w:p w:rsidR="001B2A44" w:rsidRPr="0046668C" w:rsidRDefault="001B2A44" w:rsidP="007135C8">
            <w:pPr>
              <w:pStyle w:val="BodyText"/>
              <w:ind w:left="0"/>
              <w:rPr>
                <w:b/>
              </w:rPr>
            </w:pPr>
          </w:p>
        </w:tc>
      </w:tr>
      <w:tr w:rsidR="00934A87" w:rsidTr="0046668C">
        <w:tc>
          <w:tcPr>
            <w:tcW w:w="1917" w:type="dxa"/>
          </w:tcPr>
          <w:p w:rsidR="00934A87" w:rsidRDefault="00934A87" w:rsidP="00245FBA">
            <w:pPr>
              <w:pStyle w:val="BodyText"/>
              <w:ind w:left="0"/>
            </w:pPr>
            <w:r>
              <w:lastRenderedPageBreak/>
              <w:t>Theme</w:t>
            </w:r>
          </w:p>
        </w:tc>
        <w:tc>
          <w:tcPr>
            <w:tcW w:w="839" w:type="dxa"/>
            <w:shd w:val="clear" w:color="auto" w:fill="FFC000"/>
          </w:tcPr>
          <w:p w:rsidR="00934A87" w:rsidRDefault="00934A87" w:rsidP="00245FBA">
            <w:pPr>
              <w:pStyle w:val="BodyText"/>
              <w:ind w:left="0"/>
            </w:pPr>
            <w:r>
              <w:t>1</w:t>
            </w:r>
          </w:p>
        </w:tc>
        <w:tc>
          <w:tcPr>
            <w:tcW w:w="839" w:type="dxa"/>
          </w:tcPr>
          <w:p w:rsidR="00934A87" w:rsidRDefault="00934A87" w:rsidP="00245FBA">
            <w:pPr>
              <w:pStyle w:val="BodyText"/>
              <w:ind w:left="0"/>
            </w:pPr>
            <w:r>
              <w:t>2</w:t>
            </w:r>
          </w:p>
        </w:tc>
        <w:tc>
          <w:tcPr>
            <w:tcW w:w="838" w:type="dxa"/>
          </w:tcPr>
          <w:p w:rsidR="00934A87" w:rsidRDefault="00934A87" w:rsidP="00245FBA">
            <w:pPr>
              <w:pStyle w:val="BodyText"/>
              <w:ind w:left="0"/>
            </w:pPr>
            <w:r>
              <w:t>3</w:t>
            </w:r>
          </w:p>
        </w:tc>
        <w:tc>
          <w:tcPr>
            <w:tcW w:w="837" w:type="dxa"/>
          </w:tcPr>
          <w:p w:rsidR="00934A87" w:rsidRDefault="00934A87" w:rsidP="00245FBA">
            <w:pPr>
              <w:pStyle w:val="BodyText"/>
              <w:ind w:left="0"/>
            </w:pPr>
            <w:r>
              <w:t>4</w:t>
            </w:r>
          </w:p>
        </w:tc>
        <w:tc>
          <w:tcPr>
            <w:tcW w:w="837" w:type="dxa"/>
          </w:tcPr>
          <w:p w:rsidR="00934A87" w:rsidRDefault="00934A87" w:rsidP="00245FBA">
            <w:pPr>
              <w:pStyle w:val="BodyText"/>
              <w:ind w:left="0"/>
            </w:pPr>
            <w:r>
              <w:t>5</w:t>
            </w:r>
          </w:p>
        </w:tc>
        <w:tc>
          <w:tcPr>
            <w:tcW w:w="837" w:type="dxa"/>
          </w:tcPr>
          <w:p w:rsidR="00934A87" w:rsidRDefault="00934A87" w:rsidP="00245FBA">
            <w:pPr>
              <w:pStyle w:val="BodyText"/>
              <w:ind w:left="0"/>
            </w:pPr>
            <w:r>
              <w:t>6</w:t>
            </w:r>
          </w:p>
        </w:tc>
        <w:tc>
          <w:tcPr>
            <w:tcW w:w="837" w:type="dxa"/>
          </w:tcPr>
          <w:p w:rsidR="00934A87" w:rsidRDefault="00934A87" w:rsidP="00245FBA">
            <w:pPr>
              <w:pStyle w:val="BodyText"/>
              <w:ind w:left="0"/>
            </w:pPr>
            <w:r>
              <w:t>7</w:t>
            </w:r>
          </w:p>
        </w:tc>
        <w:tc>
          <w:tcPr>
            <w:tcW w:w="838" w:type="dxa"/>
          </w:tcPr>
          <w:p w:rsidR="00934A87" w:rsidRDefault="00934A87" w:rsidP="00245FBA">
            <w:pPr>
              <w:pStyle w:val="BodyText"/>
              <w:ind w:left="0"/>
            </w:pPr>
            <w:r>
              <w:t>8</w:t>
            </w:r>
          </w:p>
        </w:tc>
      </w:tr>
      <w:tr w:rsidR="00934A87" w:rsidTr="0046668C">
        <w:tc>
          <w:tcPr>
            <w:tcW w:w="1917" w:type="dxa"/>
          </w:tcPr>
          <w:p w:rsidR="00934A87" w:rsidRDefault="00934A87" w:rsidP="007135C8">
            <w:pPr>
              <w:pStyle w:val="BodyText"/>
              <w:ind w:left="0"/>
            </w:pPr>
            <w:hyperlink w:anchor="_DIMAP" w:history="1">
              <w:r w:rsidRPr="00845415">
                <w:rPr>
                  <w:rStyle w:val="Hyperlink"/>
                </w:rPr>
                <w:t>DIMAP</w:t>
              </w:r>
            </w:hyperlink>
          </w:p>
        </w:tc>
        <w:tc>
          <w:tcPr>
            <w:tcW w:w="839" w:type="dxa"/>
            <w:shd w:val="clear" w:color="auto" w:fill="FFC000"/>
          </w:tcPr>
          <w:p w:rsidR="00934A87" w:rsidRPr="00245FBA" w:rsidRDefault="00934A87" w:rsidP="008C2D47">
            <w:pPr>
              <w:pStyle w:val="BodyText"/>
              <w:ind w:left="0"/>
            </w:pPr>
            <w:r w:rsidRPr="00245FBA">
              <w:t>2</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POLDER/PARASOL_Products" w:history="1">
              <w:r w:rsidRPr="00845415">
                <w:rPr>
                  <w:rStyle w:val="Hyperlink"/>
                </w:rPr>
                <w:t>POLDAR/ PARASOL</w:t>
              </w:r>
            </w:hyperlink>
          </w:p>
        </w:tc>
        <w:tc>
          <w:tcPr>
            <w:tcW w:w="839" w:type="dxa"/>
            <w:shd w:val="clear" w:color="auto" w:fill="FFC000"/>
          </w:tcPr>
          <w:p w:rsidR="00934A87" w:rsidRPr="00245FBA" w:rsidRDefault="00934A87" w:rsidP="007135C8">
            <w:pPr>
              <w:pStyle w:val="BodyText"/>
              <w:ind w:left="0"/>
            </w:pPr>
            <w:r w:rsidRPr="00245FBA">
              <w:t>2</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245FBA">
        <w:tc>
          <w:tcPr>
            <w:tcW w:w="1917" w:type="dxa"/>
          </w:tcPr>
          <w:p w:rsidR="00934A87" w:rsidRDefault="00245FBA" w:rsidP="008C2D47">
            <w:pPr>
              <w:pStyle w:val="BodyText"/>
              <w:ind w:left="0"/>
            </w:pPr>
            <w:hyperlink w:anchor="_XTCE" w:history="1">
              <w:r w:rsidRPr="00245FBA">
                <w:rPr>
                  <w:rStyle w:val="Hyperlink"/>
                </w:rPr>
                <w:t>XTCE</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PNG" w:history="1">
              <w:r w:rsidRPr="00245FBA">
                <w:rPr>
                  <w:rStyle w:val="Hyperlink"/>
                </w:rPr>
                <w:t>PNG</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SVG" w:history="1">
              <w:r w:rsidRPr="00245FBA">
                <w:rPr>
                  <w:rStyle w:val="Hyperlink"/>
                </w:rPr>
                <w:t>SVG</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TIFF" w:history="1">
              <w:r w:rsidRPr="00245FBA">
                <w:rPr>
                  <w:rStyle w:val="Hyperlink"/>
                </w:rPr>
                <w:t>TIFF</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UNICODE" w:history="1">
              <w:r w:rsidRPr="00245FBA">
                <w:rPr>
                  <w:rStyle w:val="Hyperlink"/>
                </w:rPr>
                <w:t>UNICODE</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ASCII" w:history="1">
              <w:r w:rsidRPr="00245FBA">
                <w:rPr>
                  <w:rStyle w:val="Hyperlink"/>
                </w:rPr>
                <w:t>ASCII</w:t>
              </w:r>
            </w:hyperlink>
          </w:p>
        </w:tc>
        <w:tc>
          <w:tcPr>
            <w:tcW w:w="839" w:type="dxa"/>
            <w:shd w:val="clear" w:color="auto" w:fill="FF0000"/>
          </w:tcPr>
          <w:p w:rsidR="00934A87" w:rsidRPr="00245FBA" w:rsidRDefault="00245FBA" w:rsidP="008C2D47">
            <w:pPr>
              <w:pStyle w:val="BodyText"/>
              <w:ind w:left="0"/>
            </w:pPr>
            <w:r w:rsidRPr="00245FBA">
              <w:t>3</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245FBA">
        <w:tc>
          <w:tcPr>
            <w:tcW w:w="1917" w:type="dxa"/>
          </w:tcPr>
          <w:p w:rsidR="00934A87" w:rsidRDefault="00245FBA" w:rsidP="008C2D47">
            <w:pPr>
              <w:pStyle w:val="BodyText"/>
              <w:ind w:left="0"/>
            </w:pPr>
            <w:hyperlink w:anchor="_Computer_Graphics_metafile" w:history="1">
              <w:r w:rsidRPr="00245FBA">
                <w:rPr>
                  <w:rStyle w:val="Hyperlink"/>
                </w:rPr>
                <w:t>CGM</w:t>
              </w:r>
            </w:hyperlink>
          </w:p>
        </w:tc>
        <w:tc>
          <w:tcPr>
            <w:tcW w:w="839" w:type="dxa"/>
            <w:shd w:val="clear" w:color="auto" w:fill="FFC000"/>
          </w:tcPr>
          <w:p w:rsidR="00934A87" w:rsidRPr="00245FBA" w:rsidRDefault="00245FBA" w:rsidP="008C2D47">
            <w:pPr>
              <w:pStyle w:val="BodyText"/>
              <w:ind w:left="0"/>
            </w:pPr>
            <w:r w:rsidRPr="00245FBA">
              <w:t>2</w:t>
            </w:r>
          </w:p>
        </w:tc>
        <w:tc>
          <w:tcPr>
            <w:tcW w:w="839" w:type="dxa"/>
          </w:tcPr>
          <w:p w:rsidR="00934A87" w:rsidRDefault="00934A87" w:rsidP="008C2D47">
            <w:pPr>
              <w:pStyle w:val="BodyText"/>
              <w:ind w:left="0"/>
            </w:pPr>
          </w:p>
        </w:tc>
        <w:tc>
          <w:tcPr>
            <w:tcW w:w="838" w:type="dxa"/>
          </w:tcPr>
          <w:p w:rsidR="00934A87" w:rsidRDefault="00934A87" w:rsidP="008C2D47">
            <w:pPr>
              <w:pStyle w:val="BodyText"/>
              <w:ind w:left="0"/>
            </w:pPr>
          </w:p>
        </w:tc>
        <w:tc>
          <w:tcPr>
            <w:tcW w:w="837" w:type="dxa"/>
            <w:shd w:val="clear" w:color="auto" w:fill="FFFFFF" w:themeFill="background1"/>
          </w:tcPr>
          <w:p w:rsidR="00934A87" w:rsidRDefault="00934A87" w:rsidP="008C2D47">
            <w:pPr>
              <w:pStyle w:val="BodyText"/>
              <w:ind w:left="0"/>
            </w:pPr>
          </w:p>
        </w:tc>
        <w:tc>
          <w:tcPr>
            <w:tcW w:w="837" w:type="dxa"/>
          </w:tcPr>
          <w:p w:rsidR="00934A87" w:rsidRDefault="00934A87" w:rsidP="008C2D47">
            <w:pPr>
              <w:pStyle w:val="BodyText"/>
              <w:ind w:left="0"/>
            </w:pPr>
          </w:p>
        </w:tc>
        <w:tc>
          <w:tcPr>
            <w:tcW w:w="837" w:type="dxa"/>
            <w:shd w:val="clear" w:color="auto" w:fill="FFFFFF" w:themeFill="background1"/>
          </w:tcPr>
          <w:p w:rsidR="00934A87" w:rsidRPr="00934A87" w:rsidRDefault="00934A87" w:rsidP="008C2D47">
            <w:pPr>
              <w:pStyle w:val="BodyText"/>
              <w:ind w:left="0"/>
              <w:rPr>
                <w:b/>
              </w:rPr>
            </w:pPr>
          </w:p>
        </w:tc>
        <w:tc>
          <w:tcPr>
            <w:tcW w:w="837" w:type="dxa"/>
          </w:tcPr>
          <w:p w:rsidR="00934A87" w:rsidRPr="00934A87" w:rsidRDefault="00934A87" w:rsidP="008C2D47">
            <w:pPr>
              <w:pStyle w:val="BodyText"/>
              <w:ind w:left="0"/>
              <w:rPr>
                <w:b/>
              </w:rPr>
            </w:pPr>
          </w:p>
        </w:tc>
        <w:tc>
          <w:tcPr>
            <w:tcW w:w="838" w:type="dxa"/>
          </w:tcPr>
          <w:p w:rsidR="00934A87" w:rsidRDefault="00934A87" w:rsidP="008C2D47">
            <w:pPr>
              <w:pStyle w:val="BodyText"/>
              <w:ind w:left="0"/>
            </w:pPr>
          </w:p>
        </w:tc>
      </w:tr>
      <w:tr w:rsidR="00934A87" w:rsidTr="00A656BB">
        <w:tc>
          <w:tcPr>
            <w:tcW w:w="1917" w:type="dxa"/>
          </w:tcPr>
          <w:p w:rsidR="00934A87" w:rsidRPr="003B1BF7" w:rsidRDefault="00934A87" w:rsidP="003B1BF7">
            <w:pPr>
              <w:pStyle w:val="BodyText"/>
              <w:ind w:left="0"/>
              <w:jc w:val="left"/>
              <w:rPr>
                <w:sz w:val="16"/>
                <w:szCs w:val="16"/>
              </w:rPr>
            </w:pPr>
            <w:hyperlink w:anchor="_Archival_Resource_Key" w:history="1">
              <w:r w:rsidRPr="003B1BF7">
                <w:rPr>
                  <w:rStyle w:val="Hyperlink"/>
                  <w:sz w:val="16"/>
                  <w:szCs w:val="16"/>
                </w:rPr>
                <w:t>Archival Resource Key</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981631">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A656BB">
        <w:tc>
          <w:tcPr>
            <w:tcW w:w="1917" w:type="dxa"/>
          </w:tcPr>
          <w:p w:rsidR="00934A87" w:rsidRDefault="00934A87" w:rsidP="007135C8">
            <w:pPr>
              <w:pStyle w:val="BodyText"/>
              <w:ind w:left="0"/>
            </w:pPr>
            <w:hyperlink w:anchor="_Syntax_for_the" w:history="1">
              <w:r w:rsidRPr="003B1BF7">
                <w:rPr>
                  <w:rStyle w:val="Hyperlink"/>
                </w:rPr>
                <w:t>DOI</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981631">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A656BB">
        <w:tc>
          <w:tcPr>
            <w:tcW w:w="1917" w:type="dxa"/>
          </w:tcPr>
          <w:p w:rsidR="00934A87" w:rsidRDefault="00934A87" w:rsidP="007135C8">
            <w:pPr>
              <w:pStyle w:val="BodyText"/>
              <w:ind w:left="0"/>
            </w:pPr>
            <w:hyperlink w:anchor="_ISO/IEC_9834-8:_Universally" w:history="1">
              <w:r w:rsidRPr="003B1BF7">
                <w:rPr>
                  <w:rStyle w:val="Hyperlink"/>
                </w:rPr>
                <w:t>UUID</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981631">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A656BB">
        <w:tc>
          <w:tcPr>
            <w:tcW w:w="1917" w:type="dxa"/>
          </w:tcPr>
          <w:p w:rsidR="00934A87" w:rsidRPr="003B1BF7" w:rsidRDefault="00934A87" w:rsidP="003B1BF7">
            <w:pPr>
              <w:pStyle w:val="BodyText"/>
              <w:ind w:left="0"/>
              <w:jc w:val="left"/>
              <w:rPr>
                <w:sz w:val="16"/>
                <w:szCs w:val="16"/>
              </w:rPr>
            </w:pPr>
            <w:hyperlink w:anchor="_Procedures_for_item" w:history="1">
              <w:r w:rsidRPr="003B1BF7">
                <w:rPr>
                  <w:rStyle w:val="Hyperlink"/>
                  <w:sz w:val="16"/>
                  <w:szCs w:val="16"/>
                </w:rPr>
                <w:t>Procedures for item registration</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981631">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DE09B3" w:rsidRDefault="00934A87" w:rsidP="00DE09B3">
            <w:pPr>
              <w:pStyle w:val="BodyText"/>
              <w:ind w:left="0"/>
              <w:jc w:val="left"/>
              <w:rPr>
                <w:sz w:val="16"/>
                <w:szCs w:val="16"/>
              </w:rPr>
            </w:pPr>
            <w:hyperlink w:anchor="_ISO/TR_15801:_Electronic" w:history="1">
              <w:r w:rsidRPr="00DE09B3">
                <w:rPr>
                  <w:rStyle w:val="Hyperlink"/>
                  <w:sz w:val="16"/>
                  <w:szCs w:val="16"/>
                </w:rPr>
                <w:t>Electronic imaging trustworthiness and reliability</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7" w:type="dxa"/>
            <w:shd w:val="clear" w:color="auto" w:fill="FFC000"/>
          </w:tcPr>
          <w:p w:rsidR="00934A87" w:rsidRPr="0046668C" w:rsidRDefault="00934A87" w:rsidP="007135C8">
            <w:pPr>
              <w:pStyle w:val="BodyText"/>
              <w:ind w:left="0"/>
              <w:rPr>
                <w:b/>
              </w:rPr>
            </w:pPr>
            <w:r w:rsidRPr="0046668C">
              <w:rPr>
                <w:b/>
              </w:rPr>
              <w:t>2</w:t>
            </w: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DE09B3" w:rsidRDefault="00934A87" w:rsidP="00DE09B3">
            <w:pPr>
              <w:pStyle w:val="BodyText"/>
              <w:ind w:left="0"/>
              <w:jc w:val="left"/>
              <w:rPr>
                <w:sz w:val="16"/>
                <w:szCs w:val="16"/>
              </w:rPr>
            </w:pPr>
            <w:hyperlink w:anchor="_ISO/TS_12033:_Electronic" w:history="1">
              <w:r w:rsidRPr="00DE09B3">
                <w:rPr>
                  <w:rStyle w:val="Hyperlink"/>
                  <w:sz w:val="16"/>
                  <w:szCs w:val="16"/>
                </w:rPr>
                <w:t>Electronic imaging – guidance for the selection of compression methods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DE09B3" w:rsidRDefault="00934A87" w:rsidP="00DE09B3">
            <w:pPr>
              <w:pStyle w:val="BodyText"/>
              <w:ind w:left="0"/>
              <w:jc w:val="left"/>
              <w:rPr>
                <w:sz w:val="16"/>
                <w:szCs w:val="16"/>
              </w:rPr>
            </w:pPr>
            <w:hyperlink w:anchor="_Open_Archive_Initiative" w:history="1">
              <w:r w:rsidRPr="00DE09B3">
                <w:rPr>
                  <w:rStyle w:val="Hyperlink"/>
                  <w:sz w:val="16"/>
                  <w:szCs w:val="16"/>
                </w:rPr>
                <w:t>Protocol for metadata harvesting</w:t>
              </w:r>
            </w:hyperlink>
            <w:r w:rsidRPr="00DE09B3">
              <w:rPr>
                <w:sz w:val="16"/>
                <w:szCs w:val="16"/>
              </w:rPr>
              <w:t xml:space="preserve"> </w:t>
            </w:r>
          </w:p>
        </w:tc>
        <w:tc>
          <w:tcPr>
            <w:tcW w:w="839" w:type="dxa"/>
          </w:tcPr>
          <w:p w:rsidR="00934A87" w:rsidRDefault="00934A87" w:rsidP="007135C8">
            <w:pPr>
              <w:pStyle w:val="BodyText"/>
              <w:ind w:left="0"/>
            </w:pPr>
          </w:p>
        </w:tc>
        <w:tc>
          <w:tcPr>
            <w:tcW w:w="839" w:type="dxa"/>
          </w:tcPr>
          <w:p w:rsidR="00934A87" w:rsidRDefault="00934A87" w:rsidP="007135C8">
            <w:pPr>
              <w:pStyle w:val="BodyText"/>
              <w:ind w:left="0"/>
            </w:pPr>
          </w:p>
        </w:tc>
        <w:tc>
          <w:tcPr>
            <w:tcW w:w="838" w:type="dxa"/>
          </w:tcPr>
          <w:p w:rsidR="00934A87" w:rsidRDefault="00934A87" w:rsidP="007135C8">
            <w:pPr>
              <w:pStyle w:val="BodyText"/>
              <w:ind w:left="0"/>
            </w:pPr>
          </w:p>
        </w:tc>
        <w:tc>
          <w:tcPr>
            <w:tcW w:w="837" w:type="dxa"/>
          </w:tcPr>
          <w:p w:rsidR="00934A87" w:rsidRDefault="00934A87" w:rsidP="007135C8">
            <w:pPr>
              <w:pStyle w:val="BodyText"/>
              <w:ind w:left="0"/>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Extensible_Markup_Language" w:history="1">
              <w:r w:rsidRPr="00DE09B3">
                <w:rPr>
                  <w:rStyle w:val="Hyperlink"/>
                </w:rPr>
                <w:t>XML</w:t>
              </w:r>
            </w:hyperlink>
          </w:p>
        </w:tc>
        <w:tc>
          <w:tcPr>
            <w:tcW w:w="839" w:type="dxa"/>
          </w:tcPr>
          <w:p w:rsidR="00934A87" w:rsidRDefault="00934A87" w:rsidP="007135C8">
            <w:pPr>
              <w:pStyle w:val="BodyText"/>
              <w:ind w:left="0"/>
            </w:pPr>
          </w:p>
        </w:tc>
        <w:tc>
          <w:tcPr>
            <w:tcW w:w="839" w:type="dxa"/>
          </w:tcPr>
          <w:p w:rsidR="00934A87" w:rsidRDefault="00934A87" w:rsidP="007135C8">
            <w:pPr>
              <w:pStyle w:val="BodyText"/>
              <w:ind w:left="0"/>
            </w:pPr>
          </w:p>
        </w:tc>
        <w:tc>
          <w:tcPr>
            <w:tcW w:w="838" w:type="dxa"/>
          </w:tcPr>
          <w:p w:rsidR="00934A87" w:rsidRDefault="00934A87" w:rsidP="007135C8">
            <w:pPr>
              <w:pStyle w:val="BodyText"/>
              <w:ind w:left="0"/>
            </w:pPr>
          </w:p>
        </w:tc>
        <w:tc>
          <w:tcPr>
            <w:tcW w:w="837" w:type="dxa"/>
          </w:tcPr>
          <w:p w:rsidR="00934A87" w:rsidRDefault="00934A87" w:rsidP="007135C8">
            <w:pPr>
              <w:pStyle w:val="BodyText"/>
              <w:ind w:left="0"/>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DE09B3" w:rsidRDefault="00934A87" w:rsidP="00DE09B3">
            <w:pPr>
              <w:pStyle w:val="BodyText"/>
              <w:ind w:left="0"/>
              <w:jc w:val="left"/>
              <w:rPr>
                <w:sz w:val="16"/>
                <w:szCs w:val="16"/>
              </w:rPr>
            </w:pPr>
            <w:hyperlink w:anchor="_Catalogue_Services_Standard" w:history="1">
              <w:r w:rsidRPr="00DE09B3">
                <w:rPr>
                  <w:rStyle w:val="Hyperlink"/>
                  <w:sz w:val="16"/>
                  <w:szCs w:val="16"/>
                </w:rPr>
                <w:t>ebRIM Application profile – Earth observation products</w:t>
              </w:r>
            </w:hyperlink>
          </w:p>
        </w:tc>
        <w:tc>
          <w:tcPr>
            <w:tcW w:w="839" w:type="dxa"/>
          </w:tcPr>
          <w:p w:rsidR="00934A87" w:rsidRDefault="00934A87" w:rsidP="007135C8">
            <w:pPr>
              <w:pStyle w:val="BodyText"/>
              <w:ind w:left="0"/>
            </w:pPr>
          </w:p>
        </w:tc>
        <w:tc>
          <w:tcPr>
            <w:tcW w:w="839" w:type="dxa"/>
          </w:tcPr>
          <w:p w:rsidR="00934A87" w:rsidRDefault="00934A87" w:rsidP="007135C8">
            <w:pPr>
              <w:pStyle w:val="BodyText"/>
              <w:ind w:left="0"/>
            </w:pPr>
          </w:p>
        </w:tc>
        <w:tc>
          <w:tcPr>
            <w:tcW w:w="838" w:type="dxa"/>
          </w:tcPr>
          <w:p w:rsidR="00934A87" w:rsidRDefault="00934A87" w:rsidP="007135C8">
            <w:pPr>
              <w:pStyle w:val="BodyText"/>
              <w:ind w:left="0"/>
            </w:pPr>
          </w:p>
        </w:tc>
        <w:tc>
          <w:tcPr>
            <w:tcW w:w="837" w:type="dxa"/>
          </w:tcPr>
          <w:p w:rsidR="00934A87" w:rsidRDefault="00934A87" w:rsidP="007135C8">
            <w:pPr>
              <w:pStyle w:val="BodyText"/>
              <w:ind w:left="0"/>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DE09B3">
            <w:pPr>
              <w:pStyle w:val="BodyText"/>
              <w:ind w:left="0"/>
              <w:jc w:val="left"/>
            </w:pPr>
            <w:hyperlink w:anchor="_OpenGIS®_Catalogue_Services" w:history="1">
              <w:r w:rsidRPr="00DE09B3">
                <w:rPr>
                  <w:rStyle w:val="Hyperlink"/>
                </w:rPr>
                <w:t>Catalogue services specification</w:t>
              </w:r>
            </w:hyperlink>
          </w:p>
        </w:tc>
        <w:tc>
          <w:tcPr>
            <w:tcW w:w="839" w:type="dxa"/>
          </w:tcPr>
          <w:p w:rsidR="00934A87" w:rsidRDefault="00934A87" w:rsidP="007135C8">
            <w:pPr>
              <w:pStyle w:val="BodyText"/>
              <w:ind w:left="0"/>
            </w:pPr>
          </w:p>
        </w:tc>
        <w:tc>
          <w:tcPr>
            <w:tcW w:w="839" w:type="dxa"/>
          </w:tcPr>
          <w:p w:rsidR="00934A87" w:rsidRDefault="00934A87" w:rsidP="007135C8">
            <w:pPr>
              <w:pStyle w:val="BodyText"/>
              <w:ind w:left="0"/>
            </w:pPr>
          </w:p>
        </w:tc>
        <w:tc>
          <w:tcPr>
            <w:tcW w:w="838" w:type="dxa"/>
          </w:tcPr>
          <w:p w:rsidR="00934A87" w:rsidRDefault="00934A87" w:rsidP="007135C8">
            <w:pPr>
              <w:pStyle w:val="BodyText"/>
              <w:ind w:left="0"/>
            </w:pPr>
          </w:p>
        </w:tc>
        <w:tc>
          <w:tcPr>
            <w:tcW w:w="837" w:type="dxa"/>
          </w:tcPr>
          <w:p w:rsidR="00934A87" w:rsidRDefault="00934A87" w:rsidP="007135C8">
            <w:pPr>
              <w:pStyle w:val="BodyText"/>
              <w:ind w:left="0"/>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DE09B3">
            <w:pPr>
              <w:pStyle w:val="BodyText"/>
              <w:ind w:left="0"/>
              <w:jc w:val="left"/>
            </w:pPr>
            <w:hyperlink w:anchor="_Anglo-American_Cataloguing_Rules" w:history="1">
              <w:r w:rsidRPr="00DE09B3">
                <w:rPr>
                  <w:rStyle w:val="Hyperlink"/>
                </w:rPr>
                <w:t>Anglo American cataloguing rules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245FBA">
        <w:trPr>
          <w:trHeight w:val="943"/>
        </w:trPr>
        <w:tc>
          <w:tcPr>
            <w:tcW w:w="1917" w:type="dxa"/>
          </w:tcPr>
          <w:p w:rsidR="00934A87" w:rsidRDefault="00934A87" w:rsidP="00DE09B3">
            <w:pPr>
              <w:pStyle w:val="BodyText"/>
              <w:ind w:left="0"/>
              <w:jc w:val="left"/>
            </w:pPr>
            <w:hyperlink w:anchor="_IETF_Matching_of" w:history="1">
              <w:r w:rsidRPr="00DE09B3">
                <w:rPr>
                  <w:rStyle w:val="Hyperlink"/>
                </w:rPr>
                <w:t>IETF matching language tags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8" w:type="dxa"/>
          </w:tcPr>
          <w:p w:rsidR="00934A87" w:rsidRPr="0046668C" w:rsidRDefault="00934A87" w:rsidP="007135C8">
            <w:pPr>
              <w:pStyle w:val="BodyText"/>
              <w:ind w:left="0"/>
              <w:rPr>
                <w:b/>
              </w:rPr>
            </w:pPr>
          </w:p>
        </w:tc>
      </w:tr>
      <w:tr w:rsidR="00245FBA" w:rsidTr="00245FBA">
        <w:tc>
          <w:tcPr>
            <w:tcW w:w="1917" w:type="dxa"/>
          </w:tcPr>
          <w:p w:rsidR="00245FBA" w:rsidRDefault="00245FBA" w:rsidP="00245FBA">
            <w:pPr>
              <w:pStyle w:val="BodyText"/>
              <w:ind w:left="0"/>
            </w:pPr>
            <w:r>
              <w:lastRenderedPageBreak/>
              <w:t>Theme</w:t>
            </w:r>
          </w:p>
        </w:tc>
        <w:tc>
          <w:tcPr>
            <w:tcW w:w="839" w:type="dxa"/>
          </w:tcPr>
          <w:p w:rsidR="00245FBA" w:rsidRDefault="00245FBA" w:rsidP="00245FBA">
            <w:pPr>
              <w:pStyle w:val="BodyText"/>
              <w:ind w:left="0"/>
            </w:pPr>
            <w:r>
              <w:t>1</w:t>
            </w:r>
          </w:p>
        </w:tc>
        <w:tc>
          <w:tcPr>
            <w:tcW w:w="839" w:type="dxa"/>
          </w:tcPr>
          <w:p w:rsidR="00245FBA" w:rsidRDefault="00245FBA" w:rsidP="00245FBA">
            <w:pPr>
              <w:pStyle w:val="BodyText"/>
              <w:ind w:left="0"/>
            </w:pPr>
            <w:r>
              <w:t>2</w:t>
            </w:r>
          </w:p>
        </w:tc>
        <w:tc>
          <w:tcPr>
            <w:tcW w:w="838" w:type="dxa"/>
          </w:tcPr>
          <w:p w:rsidR="00245FBA" w:rsidRDefault="00245FBA" w:rsidP="00245FBA">
            <w:pPr>
              <w:pStyle w:val="BodyText"/>
              <w:ind w:left="0"/>
            </w:pPr>
            <w:r>
              <w:t>3</w:t>
            </w:r>
          </w:p>
        </w:tc>
        <w:tc>
          <w:tcPr>
            <w:tcW w:w="837" w:type="dxa"/>
          </w:tcPr>
          <w:p w:rsidR="00245FBA" w:rsidRDefault="00245FBA" w:rsidP="00245FBA">
            <w:pPr>
              <w:pStyle w:val="BodyText"/>
              <w:ind w:left="0"/>
            </w:pPr>
            <w:r>
              <w:t>4</w:t>
            </w:r>
          </w:p>
        </w:tc>
        <w:tc>
          <w:tcPr>
            <w:tcW w:w="837" w:type="dxa"/>
          </w:tcPr>
          <w:p w:rsidR="00245FBA" w:rsidRDefault="00245FBA" w:rsidP="00245FBA">
            <w:pPr>
              <w:pStyle w:val="BodyText"/>
              <w:ind w:left="0"/>
            </w:pPr>
            <w:r>
              <w:t>5</w:t>
            </w:r>
          </w:p>
        </w:tc>
        <w:tc>
          <w:tcPr>
            <w:tcW w:w="837" w:type="dxa"/>
          </w:tcPr>
          <w:p w:rsidR="00245FBA" w:rsidRDefault="00245FBA" w:rsidP="00245FBA">
            <w:pPr>
              <w:pStyle w:val="BodyText"/>
              <w:ind w:left="0"/>
            </w:pPr>
            <w:r>
              <w:t>6</w:t>
            </w:r>
          </w:p>
        </w:tc>
        <w:tc>
          <w:tcPr>
            <w:tcW w:w="837" w:type="dxa"/>
            <w:shd w:val="clear" w:color="auto" w:fill="FFFFFF" w:themeFill="background1"/>
          </w:tcPr>
          <w:p w:rsidR="00245FBA" w:rsidRDefault="00245FBA" w:rsidP="00245FBA">
            <w:pPr>
              <w:pStyle w:val="BodyText"/>
              <w:ind w:left="0"/>
            </w:pPr>
            <w:r>
              <w:t>7</w:t>
            </w:r>
          </w:p>
        </w:tc>
        <w:tc>
          <w:tcPr>
            <w:tcW w:w="838" w:type="dxa"/>
          </w:tcPr>
          <w:p w:rsidR="00245FBA" w:rsidRDefault="00245FBA" w:rsidP="00245FBA">
            <w:pPr>
              <w:pStyle w:val="BodyText"/>
              <w:ind w:left="0"/>
            </w:pPr>
            <w:r>
              <w:t>8</w:t>
            </w:r>
          </w:p>
        </w:tc>
      </w:tr>
      <w:tr w:rsidR="00934A87" w:rsidTr="0046668C">
        <w:tc>
          <w:tcPr>
            <w:tcW w:w="1917" w:type="dxa"/>
          </w:tcPr>
          <w:p w:rsidR="00934A87" w:rsidRDefault="00934A87" w:rsidP="006A34EF">
            <w:pPr>
              <w:pStyle w:val="BodyText"/>
              <w:ind w:left="0"/>
              <w:jc w:val="left"/>
            </w:pPr>
            <w:hyperlink w:anchor="_IETF_Tags_for" w:history="1">
              <w:r w:rsidRPr="006A34EF">
                <w:rPr>
                  <w:rStyle w:val="Hyperlink"/>
                </w:rPr>
                <w:t>IETF tags for identifying languages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MAchine-Readable_Cataloguing" w:history="1">
              <w:r w:rsidRPr="006A34EF">
                <w:rPr>
                  <w:rStyle w:val="Hyperlink"/>
                </w:rPr>
                <w:t>MARC cataloguing</w:t>
              </w:r>
            </w:hyperlink>
            <w:r>
              <w:t xml:space="preserve"> </w:t>
            </w:r>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8" w:type="dxa"/>
          </w:tcPr>
          <w:p w:rsidR="00934A87" w:rsidRPr="0046668C" w:rsidRDefault="00934A87" w:rsidP="007135C8">
            <w:pPr>
              <w:pStyle w:val="BodyText"/>
              <w:ind w:left="0"/>
              <w:rPr>
                <w:b/>
              </w:rPr>
            </w:pPr>
          </w:p>
        </w:tc>
      </w:tr>
      <w:tr w:rsidR="00934A87" w:rsidTr="0046668C">
        <w:trPr>
          <w:trHeight w:val="828"/>
        </w:trPr>
        <w:tc>
          <w:tcPr>
            <w:tcW w:w="1917" w:type="dxa"/>
          </w:tcPr>
          <w:p w:rsidR="00934A87" w:rsidRDefault="00934A87" w:rsidP="006A34EF">
            <w:pPr>
              <w:pStyle w:val="BodyText"/>
              <w:ind w:left="0"/>
              <w:jc w:val="left"/>
            </w:pPr>
            <w:hyperlink w:anchor="_Rules_for_Archival" w:history="1">
              <w:r w:rsidRPr="006A34EF">
                <w:rPr>
                  <w:rStyle w:val="Hyperlink"/>
                </w:rPr>
                <w:t>Rules for Archival description</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ANSI/NISO_Z39.87_-" w:history="1">
              <w:r w:rsidRPr="006A34EF">
                <w:rPr>
                  <w:rStyle w:val="Hyperlink"/>
                  <w:sz w:val="16"/>
                  <w:szCs w:val="16"/>
                </w:rPr>
                <w:t>Technical metadata for digital still images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1B2A44">
        <w:tc>
          <w:tcPr>
            <w:tcW w:w="1917" w:type="dxa"/>
          </w:tcPr>
          <w:p w:rsidR="00934A87" w:rsidRDefault="00934A87" w:rsidP="006A34EF">
            <w:pPr>
              <w:pStyle w:val="BodyText"/>
              <w:ind w:left="0"/>
              <w:jc w:val="left"/>
            </w:pPr>
            <w:hyperlink w:anchor="_GCMD_DIF" w:history="1">
              <w:r w:rsidRPr="001B2A44">
                <w:rPr>
                  <w:rStyle w:val="Hyperlink"/>
                </w:rPr>
                <w:t>GCMD DIF</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Pr>
                <w:b/>
              </w:rPr>
              <w:t>3</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Data_Entity_Specifcation" w:history="1">
              <w:r w:rsidRPr="006A34EF">
                <w:rPr>
                  <w:rStyle w:val="Hyperlink"/>
                  <w:sz w:val="16"/>
                  <w:szCs w:val="16"/>
                </w:rPr>
                <w:t>Data Entity specification language</w:t>
              </w:r>
            </w:hyperlink>
          </w:p>
        </w:tc>
        <w:tc>
          <w:tcPr>
            <w:tcW w:w="839" w:type="dxa"/>
            <w:shd w:val="clear" w:color="auto" w:fill="FF0000"/>
          </w:tcPr>
          <w:p w:rsidR="00934A87" w:rsidRPr="0046668C" w:rsidRDefault="00934A87" w:rsidP="007135C8">
            <w:pPr>
              <w:pStyle w:val="BodyText"/>
              <w:ind w:left="0"/>
              <w:rPr>
                <w:b/>
              </w:rPr>
            </w:pPr>
            <w:r w:rsidRPr="0046668C">
              <w:rPr>
                <w:b/>
              </w:rPr>
              <w:t>3</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Metadata_Encoding_and" w:history="1">
              <w:r w:rsidRPr="006A34EF">
                <w:rPr>
                  <w:rStyle w:val="Hyperlink"/>
                </w:rPr>
                <w:t>METS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XML_FORMATTED_DATA" w:history="1">
              <w:r w:rsidRPr="006A34EF">
                <w:rPr>
                  <w:rStyle w:val="Hyperlink"/>
                </w:rPr>
                <w:t>XFDU</w:t>
              </w:r>
            </w:hyperlink>
          </w:p>
        </w:tc>
        <w:tc>
          <w:tcPr>
            <w:tcW w:w="839" w:type="dxa"/>
            <w:shd w:val="clear" w:color="auto" w:fill="FF0000"/>
          </w:tcPr>
          <w:p w:rsidR="00934A87" w:rsidRPr="0046668C" w:rsidRDefault="00934A87" w:rsidP="007135C8">
            <w:pPr>
              <w:pStyle w:val="BodyText"/>
              <w:ind w:left="0"/>
              <w:rPr>
                <w:b/>
              </w:rPr>
            </w:pPr>
            <w:r w:rsidRPr="0046668C">
              <w:rPr>
                <w:b/>
              </w:rPr>
              <w:t>3</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Dublin_Core_Metadata" w:history="1">
              <w:r w:rsidRPr="006A34EF">
                <w:rPr>
                  <w:rStyle w:val="Hyperlink"/>
                </w:rPr>
                <w:t>Dublin Core</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General_International_Standard" w:history="1">
              <w:r w:rsidRPr="006A34EF">
                <w:rPr>
                  <w:rStyle w:val="Hyperlink"/>
                  <w:sz w:val="16"/>
                  <w:szCs w:val="16"/>
                </w:rPr>
                <w:t>General International Standard Archival Description</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Metadata_Object_Description" w:history="1">
              <w:r w:rsidRPr="006A34EF">
                <w:rPr>
                  <w:rStyle w:val="Hyperlink"/>
                  <w:sz w:val="16"/>
                  <w:szCs w:val="16"/>
                </w:rPr>
                <w:t>Metadata object description schema</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PREMIS_Data_Dictionary" w:history="1">
              <w:r w:rsidRPr="006A34EF">
                <w:rPr>
                  <w:rStyle w:val="Hyperlink"/>
                </w:rPr>
                <w:t>PREMIS</w:t>
              </w:r>
            </w:hyperlink>
          </w:p>
        </w:tc>
        <w:tc>
          <w:tcPr>
            <w:tcW w:w="839" w:type="dxa"/>
            <w:shd w:val="clear" w:color="auto" w:fill="FFC000"/>
          </w:tcPr>
          <w:p w:rsidR="00934A87" w:rsidRPr="0046668C" w:rsidRDefault="00934A87" w:rsidP="007135C8">
            <w:pPr>
              <w:pStyle w:val="BodyText"/>
              <w:ind w:left="0"/>
              <w:rPr>
                <w:b/>
              </w:rPr>
            </w:pPr>
            <w:r w:rsidRPr="0046668C">
              <w:rPr>
                <w:b/>
              </w:rPr>
              <w:t>2</w:t>
            </w: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Unstructured_Information_Management" w:history="1">
              <w:r w:rsidRPr="006A34EF">
                <w:rPr>
                  <w:rStyle w:val="Hyperlink"/>
                  <w:sz w:val="16"/>
                  <w:szCs w:val="16"/>
                </w:rPr>
                <w:t>Unstructured Information Management Architecture</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FF00"/>
          </w:tcPr>
          <w:p w:rsidR="00934A87" w:rsidRPr="0046668C" w:rsidRDefault="00934A87" w:rsidP="007135C8">
            <w:pPr>
              <w:pStyle w:val="BodyText"/>
              <w:ind w:left="0"/>
              <w:rPr>
                <w:b/>
              </w:rPr>
            </w:pPr>
            <w:r w:rsidRPr="0046668C">
              <w:rPr>
                <w:b/>
              </w:rPr>
              <w:t>1</w:t>
            </w: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6A34EF" w:rsidRDefault="00934A87" w:rsidP="006A34EF">
            <w:pPr>
              <w:pStyle w:val="BodyText"/>
              <w:ind w:left="0"/>
              <w:jc w:val="left"/>
              <w:rPr>
                <w:sz w:val="16"/>
                <w:szCs w:val="16"/>
              </w:rPr>
            </w:pPr>
            <w:hyperlink w:anchor="_Contextual_Query_language" w:history="1">
              <w:r w:rsidRPr="006A34EF">
                <w:rPr>
                  <w:rStyle w:val="Hyperlink"/>
                  <w:sz w:val="16"/>
                  <w:szCs w:val="16"/>
                </w:rPr>
                <w:t>Contextual Query Language</w:t>
              </w:r>
            </w:hyperlink>
            <w:r w:rsidRPr="006A34EF">
              <w:rPr>
                <w:sz w:val="16"/>
                <w:szCs w:val="16"/>
              </w:rPr>
              <w:t xml:space="preserve"> </w:t>
            </w:r>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Default="00934A87" w:rsidP="007135C8">
            <w:pPr>
              <w:pStyle w:val="BodyText"/>
              <w:ind w:left="0"/>
            </w:pPr>
            <w:hyperlink w:anchor="_SPARQL_Query_Langugae" w:history="1">
              <w:r w:rsidRPr="006A34EF">
                <w:rPr>
                  <w:rStyle w:val="Hyperlink"/>
                </w:rPr>
                <w:t>SPARQL</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7"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r>
      <w:tr w:rsidR="00934A87" w:rsidTr="0046668C">
        <w:tc>
          <w:tcPr>
            <w:tcW w:w="1917" w:type="dxa"/>
          </w:tcPr>
          <w:p w:rsidR="00934A87" w:rsidRPr="001145D2" w:rsidRDefault="00934A87" w:rsidP="001145D2">
            <w:pPr>
              <w:pStyle w:val="BodyText"/>
              <w:ind w:left="0"/>
              <w:jc w:val="left"/>
              <w:rPr>
                <w:sz w:val="16"/>
                <w:szCs w:val="16"/>
              </w:rPr>
            </w:pPr>
            <w:hyperlink w:anchor="_Functional_Requirements_for" w:history="1">
              <w:r w:rsidRPr="001145D2">
                <w:rPr>
                  <w:rStyle w:val="Hyperlink"/>
                  <w:sz w:val="16"/>
                  <w:szCs w:val="16"/>
                </w:rPr>
                <w:t>Functional requirements for bibliographic records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C000"/>
          </w:tcPr>
          <w:p w:rsidR="00934A87" w:rsidRPr="0046668C" w:rsidRDefault="00934A87" w:rsidP="007135C8">
            <w:pPr>
              <w:pStyle w:val="BodyText"/>
              <w:ind w:left="0"/>
              <w:rPr>
                <w:b/>
              </w:rPr>
            </w:pPr>
            <w:r w:rsidRPr="0046668C">
              <w:rPr>
                <w:b/>
              </w:rPr>
              <w:t>2</w:t>
            </w: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934A87" w:rsidTr="0046668C">
        <w:tc>
          <w:tcPr>
            <w:tcW w:w="1917" w:type="dxa"/>
          </w:tcPr>
          <w:p w:rsidR="00934A87" w:rsidRDefault="00934A87" w:rsidP="007135C8">
            <w:pPr>
              <w:pStyle w:val="BodyText"/>
              <w:ind w:left="0"/>
            </w:pPr>
            <w:hyperlink w:anchor="_OAIS" w:history="1">
              <w:r w:rsidRPr="001145D2">
                <w:rPr>
                  <w:rStyle w:val="Hyperlink"/>
                </w:rPr>
                <w:t>OAIS</w:t>
              </w:r>
            </w:hyperlink>
          </w:p>
        </w:tc>
        <w:tc>
          <w:tcPr>
            <w:tcW w:w="839" w:type="dxa"/>
            <w:shd w:val="clear" w:color="auto" w:fill="FF0000"/>
          </w:tcPr>
          <w:p w:rsidR="00934A87" w:rsidRPr="0046668C" w:rsidRDefault="00934A87" w:rsidP="007135C8">
            <w:pPr>
              <w:pStyle w:val="BodyText"/>
              <w:ind w:left="0"/>
              <w:rPr>
                <w:b/>
              </w:rPr>
            </w:pPr>
            <w:r w:rsidRPr="0046668C">
              <w:rPr>
                <w:b/>
              </w:rPr>
              <w:t>3</w:t>
            </w:r>
          </w:p>
        </w:tc>
        <w:tc>
          <w:tcPr>
            <w:tcW w:w="839" w:type="dxa"/>
            <w:shd w:val="clear" w:color="auto" w:fill="FF0000"/>
          </w:tcPr>
          <w:p w:rsidR="00934A87" w:rsidRPr="0046668C" w:rsidRDefault="00934A87" w:rsidP="007135C8">
            <w:pPr>
              <w:pStyle w:val="BodyText"/>
              <w:ind w:left="0"/>
              <w:rPr>
                <w:b/>
              </w:rPr>
            </w:pPr>
            <w:r w:rsidRPr="0046668C">
              <w:rPr>
                <w:b/>
              </w:rPr>
              <w:t>3</w:t>
            </w:r>
          </w:p>
        </w:tc>
        <w:tc>
          <w:tcPr>
            <w:tcW w:w="838" w:type="dxa"/>
            <w:shd w:val="clear" w:color="auto" w:fill="FF0000"/>
          </w:tcPr>
          <w:p w:rsidR="00934A87" w:rsidRPr="0046668C" w:rsidRDefault="00934A87" w:rsidP="007135C8">
            <w:pPr>
              <w:pStyle w:val="BodyText"/>
              <w:ind w:left="0"/>
              <w:rPr>
                <w:b/>
              </w:rPr>
            </w:pPr>
            <w:r w:rsidRPr="0046668C">
              <w:rPr>
                <w:b/>
              </w:rPr>
              <w:t>3</w:t>
            </w: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934A87" w:rsidTr="0046668C">
        <w:tc>
          <w:tcPr>
            <w:tcW w:w="1917" w:type="dxa"/>
          </w:tcPr>
          <w:p w:rsidR="00934A87" w:rsidRDefault="00934A87" w:rsidP="007135C8">
            <w:pPr>
              <w:pStyle w:val="BodyText"/>
              <w:ind w:left="0"/>
            </w:pPr>
            <w:hyperlink w:anchor="_ISO_20652:_Space" w:history="1">
              <w:r w:rsidRPr="001145D2">
                <w:rPr>
                  <w:rStyle w:val="Hyperlink"/>
                </w:rPr>
                <w:t>PAIMAS</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934A87" w:rsidTr="001B2A44">
        <w:tc>
          <w:tcPr>
            <w:tcW w:w="1917" w:type="dxa"/>
          </w:tcPr>
          <w:p w:rsidR="00934A87" w:rsidRDefault="00934A87" w:rsidP="004B02F5">
            <w:pPr>
              <w:pStyle w:val="BodyText"/>
              <w:ind w:left="0"/>
              <w:jc w:val="left"/>
            </w:pPr>
            <w:hyperlink w:anchor="_Earth_System_Modelling" w:history="1">
              <w:r w:rsidRPr="001B2A44">
                <w:rPr>
                  <w:rStyle w:val="Hyperlink"/>
                </w:rPr>
                <w:t>Earth System Modeling Framework</w:t>
              </w:r>
            </w:hyperlink>
            <w:r>
              <w:t xml:space="preserve"> </w:t>
            </w:r>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FFFF" w:themeFill="background1"/>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Pr>
                <w:b/>
              </w:rPr>
              <w:t>3</w:t>
            </w: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934A87" w:rsidTr="001B2A44">
        <w:tc>
          <w:tcPr>
            <w:tcW w:w="1917" w:type="dxa"/>
          </w:tcPr>
          <w:p w:rsidR="00934A87" w:rsidRDefault="00934A87" w:rsidP="004B02F5">
            <w:pPr>
              <w:pStyle w:val="BodyText"/>
              <w:ind w:left="0"/>
              <w:jc w:val="left"/>
            </w:pPr>
            <w:hyperlink w:anchor="_CIDOC_CRM" w:history="1">
              <w:r w:rsidRPr="001B2A44">
                <w:rPr>
                  <w:rStyle w:val="Hyperlink"/>
                </w:rPr>
                <w:t>CIDOC-CRM</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tcPr>
          <w:p w:rsidR="00934A87" w:rsidRPr="0046668C" w:rsidRDefault="00934A87" w:rsidP="007135C8">
            <w:pPr>
              <w:pStyle w:val="BodyText"/>
              <w:ind w:left="0"/>
              <w:rPr>
                <w:b/>
              </w:rPr>
            </w:pPr>
          </w:p>
        </w:tc>
        <w:tc>
          <w:tcPr>
            <w:tcW w:w="837" w:type="dxa"/>
            <w:shd w:val="clear" w:color="auto" w:fill="FFFFFF" w:themeFill="background1"/>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shd w:val="clear" w:color="auto" w:fill="FF0000"/>
          </w:tcPr>
          <w:p w:rsidR="00934A87" w:rsidRPr="0046668C" w:rsidRDefault="00934A87" w:rsidP="007135C8">
            <w:pPr>
              <w:pStyle w:val="BodyText"/>
              <w:ind w:left="0"/>
              <w:rPr>
                <w:b/>
              </w:rPr>
            </w:pPr>
            <w:r>
              <w:rPr>
                <w:b/>
              </w:rPr>
              <w:t>3</w:t>
            </w: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934A87" w:rsidTr="0046668C">
        <w:tc>
          <w:tcPr>
            <w:tcW w:w="1917" w:type="dxa"/>
          </w:tcPr>
          <w:p w:rsidR="00934A87" w:rsidRDefault="00934A87" w:rsidP="007135C8">
            <w:pPr>
              <w:pStyle w:val="BodyText"/>
              <w:ind w:left="0"/>
            </w:pPr>
            <w:hyperlink w:anchor="_GEO_RIGHTS_MANAGEMENT" w:history="1">
              <w:r w:rsidRPr="003D529E">
                <w:rPr>
                  <w:rStyle w:val="Hyperlink"/>
                </w:rPr>
                <w:t>GEORM</w:t>
              </w:r>
            </w:hyperlink>
          </w:p>
        </w:tc>
        <w:tc>
          <w:tcPr>
            <w:tcW w:w="839" w:type="dxa"/>
          </w:tcPr>
          <w:p w:rsidR="00934A87" w:rsidRPr="0046668C" w:rsidRDefault="00934A87" w:rsidP="007135C8">
            <w:pPr>
              <w:pStyle w:val="BodyText"/>
              <w:ind w:left="0"/>
              <w:rPr>
                <w:b/>
              </w:rPr>
            </w:pPr>
          </w:p>
        </w:tc>
        <w:tc>
          <w:tcPr>
            <w:tcW w:w="839" w:type="dxa"/>
          </w:tcPr>
          <w:p w:rsidR="00934A87" w:rsidRPr="0046668C" w:rsidRDefault="00934A87" w:rsidP="007135C8">
            <w:pPr>
              <w:pStyle w:val="BodyText"/>
              <w:ind w:left="0"/>
              <w:rPr>
                <w:b/>
              </w:rPr>
            </w:pPr>
          </w:p>
        </w:tc>
        <w:tc>
          <w:tcPr>
            <w:tcW w:w="838" w:type="dxa"/>
            <w:shd w:val="clear" w:color="auto" w:fill="FF0000"/>
          </w:tcPr>
          <w:p w:rsidR="00934A87" w:rsidRPr="0046668C" w:rsidRDefault="00934A87" w:rsidP="007135C8">
            <w:pPr>
              <w:pStyle w:val="BodyText"/>
              <w:ind w:left="0"/>
              <w:rPr>
                <w:b/>
              </w:rPr>
            </w:pPr>
            <w:r w:rsidRPr="0046668C">
              <w:rPr>
                <w:b/>
              </w:rPr>
              <w:t>3</w:t>
            </w: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7" w:type="dxa"/>
          </w:tcPr>
          <w:p w:rsidR="00934A87" w:rsidRPr="0046668C" w:rsidRDefault="00934A87" w:rsidP="007135C8">
            <w:pPr>
              <w:pStyle w:val="BodyText"/>
              <w:ind w:left="0"/>
              <w:rPr>
                <w:b/>
              </w:rPr>
            </w:pPr>
          </w:p>
        </w:tc>
        <w:tc>
          <w:tcPr>
            <w:tcW w:w="838" w:type="dxa"/>
          </w:tcPr>
          <w:p w:rsidR="00934A87" w:rsidRDefault="00934A87" w:rsidP="007135C8">
            <w:pPr>
              <w:pStyle w:val="BodyText"/>
              <w:ind w:left="0"/>
            </w:pPr>
          </w:p>
        </w:tc>
      </w:tr>
      <w:tr w:rsidR="00245FBA" w:rsidTr="00245FBA">
        <w:tc>
          <w:tcPr>
            <w:tcW w:w="1917" w:type="dxa"/>
          </w:tcPr>
          <w:p w:rsidR="00245FBA" w:rsidRDefault="00245FBA" w:rsidP="00245FBA">
            <w:pPr>
              <w:pStyle w:val="BodyText"/>
              <w:ind w:left="0"/>
            </w:pPr>
            <w:r>
              <w:lastRenderedPageBreak/>
              <w:t>Theme</w:t>
            </w:r>
          </w:p>
        </w:tc>
        <w:tc>
          <w:tcPr>
            <w:tcW w:w="839" w:type="dxa"/>
          </w:tcPr>
          <w:p w:rsidR="00245FBA" w:rsidRDefault="00245FBA" w:rsidP="00245FBA">
            <w:pPr>
              <w:pStyle w:val="BodyText"/>
              <w:ind w:left="0"/>
            </w:pPr>
            <w:r>
              <w:t>1</w:t>
            </w:r>
          </w:p>
        </w:tc>
        <w:tc>
          <w:tcPr>
            <w:tcW w:w="839" w:type="dxa"/>
          </w:tcPr>
          <w:p w:rsidR="00245FBA" w:rsidRDefault="00245FBA" w:rsidP="00245FBA">
            <w:pPr>
              <w:pStyle w:val="BodyText"/>
              <w:ind w:left="0"/>
            </w:pPr>
            <w:r>
              <w:t>2</w:t>
            </w:r>
          </w:p>
        </w:tc>
        <w:tc>
          <w:tcPr>
            <w:tcW w:w="838" w:type="dxa"/>
          </w:tcPr>
          <w:p w:rsidR="00245FBA" w:rsidRDefault="00245FBA" w:rsidP="00245FBA">
            <w:pPr>
              <w:pStyle w:val="BodyText"/>
              <w:ind w:left="0"/>
            </w:pPr>
            <w:r>
              <w:t>3</w:t>
            </w:r>
          </w:p>
        </w:tc>
        <w:tc>
          <w:tcPr>
            <w:tcW w:w="837" w:type="dxa"/>
          </w:tcPr>
          <w:p w:rsidR="00245FBA" w:rsidRDefault="00245FBA" w:rsidP="00245FBA">
            <w:pPr>
              <w:pStyle w:val="BodyText"/>
              <w:ind w:left="0"/>
            </w:pPr>
            <w:r>
              <w:t>4</w:t>
            </w:r>
          </w:p>
        </w:tc>
        <w:tc>
          <w:tcPr>
            <w:tcW w:w="837" w:type="dxa"/>
          </w:tcPr>
          <w:p w:rsidR="00245FBA" w:rsidRDefault="00245FBA" w:rsidP="00245FBA">
            <w:pPr>
              <w:pStyle w:val="BodyText"/>
              <w:ind w:left="0"/>
            </w:pPr>
            <w:r>
              <w:t>5</w:t>
            </w:r>
          </w:p>
        </w:tc>
        <w:tc>
          <w:tcPr>
            <w:tcW w:w="837" w:type="dxa"/>
            <w:shd w:val="clear" w:color="auto" w:fill="auto"/>
          </w:tcPr>
          <w:p w:rsidR="00245FBA" w:rsidRDefault="00245FBA" w:rsidP="00245FBA">
            <w:pPr>
              <w:pStyle w:val="BodyText"/>
              <w:ind w:left="0"/>
            </w:pPr>
            <w:r>
              <w:t>6</w:t>
            </w:r>
          </w:p>
        </w:tc>
        <w:tc>
          <w:tcPr>
            <w:tcW w:w="837" w:type="dxa"/>
          </w:tcPr>
          <w:p w:rsidR="00245FBA" w:rsidRDefault="00245FBA" w:rsidP="00245FBA">
            <w:pPr>
              <w:pStyle w:val="BodyText"/>
              <w:ind w:left="0"/>
            </w:pPr>
            <w:r>
              <w:t>7</w:t>
            </w:r>
          </w:p>
        </w:tc>
        <w:tc>
          <w:tcPr>
            <w:tcW w:w="838" w:type="dxa"/>
          </w:tcPr>
          <w:p w:rsidR="00245FBA" w:rsidRDefault="00245FBA" w:rsidP="00245FBA">
            <w:pPr>
              <w:pStyle w:val="BodyText"/>
              <w:ind w:left="0"/>
            </w:pPr>
            <w:r>
              <w:t>8</w:t>
            </w:r>
          </w:p>
        </w:tc>
      </w:tr>
      <w:tr w:rsidR="00245FBA" w:rsidTr="0046668C">
        <w:tc>
          <w:tcPr>
            <w:tcW w:w="1917" w:type="dxa"/>
          </w:tcPr>
          <w:p w:rsidR="00245FBA" w:rsidRDefault="00245FBA" w:rsidP="003D529E">
            <w:pPr>
              <w:pStyle w:val="BodyText"/>
              <w:ind w:left="0"/>
              <w:jc w:val="left"/>
            </w:pPr>
            <w:hyperlink w:anchor="_Geographic_information_--" w:history="1">
              <w:r w:rsidRPr="003D529E">
                <w:rPr>
                  <w:rStyle w:val="Hyperlink"/>
                </w:rPr>
                <w:t>Spatial referencing by geographic identifier</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Default="00245FBA" w:rsidP="007135C8">
            <w:pPr>
              <w:pStyle w:val="BodyText"/>
              <w:ind w:left="0"/>
              <w:rPr>
                <w:b/>
              </w:rPr>
            </w:pPr>
          </w:p>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7135C8">
            <w:pPr>
              <w:pStyle w:val="BodyText"/>
              <w:ind w:left="0"/>
            </w:pPr>
            <w:hyperlink w:anchor="_OGC_KML" w:history="1">
              <w:r w:rsidRPr="003D529E">
                <w:rPr>
                  <w:rStyle w:val="Hyperlink"/>
                </w:rPr>
                <w:t>OGC KML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3D529E">
            <w:pPr>
              <w:pStyle w:val="BodyText"/>
              <w:ind w:left="0"/>
              <w:jc w:val="left"/>
            </w:pPr>
            <w:hyperlink w:anchor="_Geography_Markup_Language" w:history="1">
              <w:r w:rsidRPr="003D529E">
                <w:rPr>
                  <w:rStyle w:val="Hyperlink"/>
                </w:rPr>
                <w:t>Geography Mark up language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7135C8">
            <w:pPr>
              <w:pStyle w:val="BodyText"/>
              <w:ind w:left="0"/>
            </w:pPr>
            <w:hyperlink w:anchor="_SENSORML" w:history="1">
              <w:r w:rsidRPr="003D529E">
                <w:rPr>
                  <w:rStyle w:val="Hyperlink"/>
                </w:rPr>
                <w:t>SENSORML</w:t>
              </w:r>
            </w:hyperlink>
          </w:p>
        </w:tc>
        <w:tc>
          <w:tcPr>
            <w:tcW w:w="839" w:type="dxa"/>
            <w:shd w:val="clear" w:color="auto" w:fill="FF0000"/>
          </w:tcPr>
          <w:p w:rsidR="00245FBA" w:rsidRPr="0046668C" w:rsidRDefault="00245FBA" w:rsidP="007135C8">
            <w:pPr>
              <w:pStyle w:val="BodyText"/>
              <w:ind w:left="0"/>
              <w:rPr>
                <w:b/>
              </w:rPr>
            </w:pPr>
            <w:r w:rsidRPr="0046668C">
              <w:rPr>
                <w:b/>
              </w:rPr>
              <w:t>3</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D529E" w:rsidRDefault="00245FBA" w:rsidP="003D529E">
            <w:pPr>
              <w:pStyle w:val="BodyText"/>
              <w:ind w:left="0"/>
              <w:jc w:val="left"/>
              <w:rPr>
                <w:sz w:val="16"/>
                <w:szCs w:val="16"/>
              </w:rPr>
            </w:pPr>
            <w:hyperlink w:anchor="_Geographic_Information_reference" w:history="1">
              <w:r w:rsidRPr="003D529E">
                <w:rPr>
                  <w:rStyle w:val="Hyperlink"/>
                  <w:sz w:val="16"/>
                  <w:szCs w:val="16"/>
                </w:rPr>
                <w:t>Geographic Information Reference Model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D529E" w:rsidRDefault="00245FBA" w:rsidP="003D529E">
            <w:pPr>
              <w:pStyle w:val="BodyText"/>
              <w:ind w:left="0"/>
              <w:jc w:val="left"/>
              <w:rPr>
                <w:sz w:val="16"/>
                <w:szCs w:val="16"/>
              </w:rPr>
            </w:pPr>
            <w:hyperlink w:anchor="_Standard_Represesenation_of" w:history="1">
              <w:r w:rsidRPr="003D529E">
                <w:rPr>
                  <w:rStyle w:val="Hyperlink"/>
                  <w:sz w:val="16"/>
                  <w:szCs w:val="16"/>
                </w:rPr>
                <w:t>Geographic point location by co-ordinates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7135C8">
            <w:pPr>
              <w:pStyle w:val="BodyText"/>
              <w:ind w:left="0"/>
            </w:pPr>
            <w:hyperlink w:anchor="_GeographiC_Information_Profiles" w:history="1">
              <w:r w:rsidRPr="003D529E">
                <w:rPr>
                  <w:rStyle w:val="Hyperlink"/>
                </w:rPr>
                <w:t>Geographic information profiles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7135C8">
            <w:pPr>
              <w:pStyle w:val="BodyText"/>
              <w:ind w:left="0"/>
            </w:pPr>
            <w:hyperlink w:anchor="_Geographic_Information_–" w:history="1">
              <w:r w:rsidRPr="003D529E">
                <w:rPr>
                  <w:rStyle w:val="Hyperlink"/>
                </w:rPr>
                <w:t>Spatial Schema</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Default="00245FBA" w:rsidP="007135C8">
            <w:pPr>
              <w:pStyle w:val="BodyText"/>
              <w:ind w:left="0"/>
            </w:pPr>
            <w:hyperlink w:anchor="_Geographic_Information_–_1" w:history="1">
              <w:r w:rsidRPr="003D529E">
                <w:rPr>
                  <w:rStyle w:val="Hyperlink"/>
                </w:rPr>
                <w:t>Temporal Schema</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D529E" w:rsidRDefault="00245FBA" w:rsidP="003D529E">
            <w:pPr>
              <w:pStyle w:val="BodyText"/>
              <w:ind w:left="0"/>
              <w:jc w:val="left"/>
              <w:rPr>
                <w:sz w:val="16"/>
                <w:szCs w:val="16"/>
              </w:rPr>
            </w:pPr>
            <w:hyperlink w:anchor="_Geographic_information_–_2" w:history="1">
              <w:r w:rsidRPr="003D529E">
                <w:rPr>
                  <w:rStyle w:val="Hyperlink"/>
                  <w:sz w:val="16"/>
                  <w:szCs w:val="16"/>
                </w:rPr>
                <w:t>Metadata and XML schema implementation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Default="00245FBA" w:rsidP="007135C8">
            <w:pPr>
              <w:pStyle w:val="BodyText"/>
              <w:ind w:left="0"/>
            </w:pPr>
          </w:p>
        </w:tc>
      </w:tr>
      <w:tr w:rsidR="00245FBA" w:rsidTr="0046668C">
        <w:tc>
          <w:tcPr>
            <w:tcW w:w="1917" w:type="dxa"/>
          </w:tcPr>
          <w:p w:rsidR="00245FBA" w:rsidRPr="003D529E" w:rsidRDefault="00245FBA" w:rsidP="003D529E">
            <w:pPr>
              <w:pStyle w:val="BodyText"/>
              <w:ind w:left="0"/>
              <w:jc w:val="left"/>
              <w:rPr>
                <w:sz w:val="16"/>
                <w:szCs w:val="16"/>
              </w:rPr>
            </w:pPr>
            <w:hyperlink w:anchor="_Geographic_information_" w:history="1">
              <w:r w:rsidRPr="003D529E">
                <w:rPr>
                  <w:rStyle w:val="Hyperlink"/>
                  <w:sz w:val="16"/>
                  <w:szCs w:val="16"/>
                </w:rPr>
                <w:t>Geodetic codes and parameters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D529E" w:rsidRDefault="00245FBA" w:rsidP="007135C8">
            <w:pPr>
              <w:pStyle w:val="BodyText"/>
              <w:ind w:left="0"/>
              <w:rPr>
                <w:sz w:val="16"/>
                <w:szCs w:val="16"/>
              </w:rPr>
            </w:pPr>
            <w:hyperlink w:anchor="_Positioning_Services" w:history="1">
              <w:r w:rsidRPr="003D529E">
                <w:rPr>
                  <w:rStyle w:val="Hyperlink"/>
                  <w:sz w:val="16"/>
                  <w:szCs w:val="16"/>
                </w:rPr>
                <w:t>Positioning services</w:t>
              </w:r>
            </w:hyperlink>
          </w:p>
        </w:tc>
        <w:tc>
          <w:tcPr>
            <w:tcW w:w="839" w:type="dxa"/>
            <w:shd w:val="clear" w:color="auto" w:fill="FFC000"/>
          </w:tcPr>
          <w:p w:rsidR="00245FBA" w:rsidRPr="0046668C" w:rsidRDefault="00245FBA" w:rsidP="007135C8">
            <w:pPr>
              <w:pStyle w:val="BodyText"/>
              <w:ind w:left="0"/>
              <w:rPr>
                <w:b/>
              </w:rPr>
            </w:pPr>
            <w:r w:rsidRPr="0046668C">
              <w:rPr>
                <w:b/>
              </w:rPr>
              <w:t>2</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0C2779">
            <w:pPr>
              <w:pStyle w:val="BodyText"/>
              <w:ind w:left="0"/>
              <w:jc w:val="left"/>
              <w:rPr>
                <w:sz w:val="16"/>
                <w:szCs w:val="16"/>
              </w:rPr>
            </w:pPr>
            <w:hyperlink w:anchor="_Metadata_–_Part" w:history="1">
              <w:r w:rsidRPr="000C2779">
                <w:rPr>
                  <w:rStyle w:val="Hyperlink"/>
                  <w:sz w:val="16"/>
                  <w:szCs w:val="16"/>
                </w:rPr>
                <w:t>Metadata extension for imagery and gridded data</w:t>
              </w:r>
            </w:hyperlink>
          </w:p>
        </w:tc>
        <w:tc>
          <w:tcPr>
            <w:tcW w:w="839" w:type="dxa"/>
            <w:shd w:val="clear" w:color="auto" w:fill="FFC000"/>
          </w:tcPr>
          <w:p w:rsidR="00245FBA" w:rsidRPr="0046668C" w:rsidRDefault="00245FBA" w:rsidP="007135C8">
            <w:pPr>
              <w:pStyle w:val="BodyText"/>
              <w:ind w:left="0"/>
              <w:rPr>
                <w:b/>
              </w:rPr>
            </w:pPr>
            <w:r w:rsidRPr="0046668C">
              <w:rPr>
                <w:b/>
              </w:rPr>
              <w:t>2</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0C2779">
            <w:pPr>
              <w:pStyle w:val="BodyText"/>
              <w:ind w:left="0"/>
              <w:jc w:val="left"/>
              <w:rPr>
                <w:sz w:val="16"/>
                <w:szCs w:val="16"/>
              </w:rPr>
            </w:pPr>
            <w:hyperlink w:anchor="_Rules_for_application" w:history="1">
              <w:r w:rsidRPr="000C2779">
                <w:rPr>
                  <w:rStyle w:val="Hyperlink"/>
                  <w:sz w:val="16"/>
                  <w:szCs w:val="16"/>
                </w:rPr>
                <w:t>Rules for application schema</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0C2779">
            <w:pPr>
              <w:pStyle w:val="BodyText"/>
              <w:ind w:left="0"/>
              <w:jc w:val="left"/>
              <w:rPr>
                <w:sz w:val="16"/>
                <w:szCs w:val="16"/>
              </w:rPr>
            </w:pPr>
            <w:hyperlink w:anchor="_Reference_model_–" w:history="1">
              <w:r w:rsidRPr="000C2779">
                <w:rPr>
                  <w:rStyle w:val="Hyperlink"/>
                  <w:sz w:val="16"/>
                  <w:szCs w:val="16"/>
                </w:rPr>
                <w:t>Reference Model part 2 - Imagery</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0C2779">
            <w:pPr>
              <w:pStyle w:val="BodyText"/>
              <w:ind w:left="0"/>
              <w:jc w:val="left"/>
              <w:rPr>
                <w:sz w:val="16"/>
                <w:szCs w:val="16"/>
              </w:rPr>
            </w:pPr>
            <w:hyperlink w:anchor="_Geographic_Information_Portrayal" w:history="1">
              <w:r w:rsidRPr="000C2779">
                <w:rPr>
                  <w:rStyle w:val="Hyperlink"/>
                  <w:sz w:val="16"/>
                  <w:szCs w:val="16"/>
                </w:rPr>
                <w:t>Geographic Information Portrayal</w:t>
              </w:r>
            </w:hyperlink>
            <w:r w:rsidRPr="000C2779">
              <w:rPr>
                <w:sz w:val="16"/>
                <w:szCs w:val="16"/>
              </w:rPr>
              <w:t xml:space="preserve"> </w:t>
            </w:r>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0C2779">
            <w:pPr>
              <w:pStyle w:val="BodyText"/>
              <w:ind w:left="0"/>
              <w:jc w:val="left"/>
              <w:rPr>
                <w:sz w:val="16"/>
                <w:szCs w:val="16"/>
              </w:rPr>
            </w:pPr>
            <w:hyperlink w:anchor="_Location_based_service" w:history="1">
              <w:r w:rsidRPr="000C2779">
                <w:rPr>
                  <w:rStyle w:val="Hyperlink"/>
                  <w:sz w:val="16"/>
                  <w:szCs w:val="16"/>
                </w:rPr>
                <w:t>Location based service reference model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0C2779" w:rsidRDefault="00245FBA" w:rsidP="007135C8">
            <w:pPr>
              <w:pStyle w:val="BodyText"/>
              <w:ind w:left="0"/>
              <w:rPr>
                <w:sz w:val="16"/>
                <w:szCs w:val="16"/>
              </w:rPr>
            </w:pPr>
            <w:hyperlink w:anchor="_Spatial_Referencing_by" w:history="1">
              <w:r w:rsidRPr="000C2779">
                <w:rPr>
                  <w:rStyle w:val="Hyperlink"/>
                  <w:sz w:val="16"/>
                  <w:szCs w:val="16"/>
                </w:rPr>
                <w:t>Spatial referencing by co-ordinates</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0C2779" w:rsidRDefault="00245FBA" w:rsidP="000C2779">
            <w:pPr>
              <w:pStyle w:val="BodyText"/>
              <w:ind w:left="0"/>
              <w:jc w:val="left"/>
              <w:rPr>
                <w:sz w:val="16"/>
                <w:szCs w:val="16"/>
              </w:rPr>
            </w:pPr>
            <w:hyperlink w:anchor="_Geographic_information_terminology" w:history="1">
              <w:r w:rsidRPr="000C2779">
                <w:rPr>
                  <w:rStyle w:val="Hyperlink"/>
                  <w:sz w:val="16"/>
                  <w:szCs w:val="16"/>
                </w:rPr>
                <w:t>Geographic information terminology</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0C2779" w:rsidRDefault="00245FBA" w:rsidP="000C2779">
            <w:pPr>
              <w:pStyle w:val="BodyText"/>
              <w:ind w:left="0"/>
              <w:jc w:val="left"/>
              <w:rPr>
                <w:sz w:val="16"/>
                <w:szCs w:val="16"/>
              </w:rPr>
            </w:pPr>
            <w:hyperlink w:anchor="_Imagery_Sensor_models" w:history="1">
              <w:r w:rsidRPr="000C2779">
                <w:rPr>
                  <w:rStyle w:val="Hyperlink"/>
                  <w:sz w:val="16"/>
                  <w:szCs w:val="16"/>
                </w:rPr>
                <w:t>Imagery Sensor models for geopositioning</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BD40B9">
            <w:pPr>
              <w:pStyle w:val="BodyText"/>
              <w:ind w:left="0"/>
              <w:jc w:val="left"/>
              <w:rPr>
                <w:sz w:val="16"/>
                <w:szCs w:val="16"/>
              </w:rPr>
            </w:pPr>
            <w:hyperlink w:anchor="_Intelligent_transport_systems" w:history="1">
              <w:r w:rsidRPr="00BD40B9">
                <w:rPr>
                  <w:rStyle w:val="Hyperlink"/>
                  <w:sz w:val="16"/>
                  <w:szCs w:val="16"/>
                </w:rPr>
                <w:t>Geographic data file</w:t>
              </w:r>
            </w:hyperlink>
          </w:p>
        </w:tc>
        <w:tc>
          <w:tcPr>
            <w:tcW w:w="839" w:type="dxa"/>
            <w:shd w:val="clear" w:color="auto" w:fill="FFFF00"/>
          </w:tcPr>
          <w:p w:rsidR="00245FBA" w:rsidRPr="0046668C" w:rsidRDefault="00245FBA" w:rsidP="007135C8">
            <w:pPr>
              <w:pStyle w:val="BodyText"/>
              <w:ind w:left="0"/>
              <w:rPr>
                <w:b/>
              </w:rPr>
            </w:pPr>
            <w:r w:rsidRPr="0046668C">
              <w:rPr>
                <w:b/>
              </w:rPr>
              <w:t>1</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245FBA">
        <w:tc>
          <w:tcPr>
            <w:tcW w:w="1917" w:type="dxa"/>
          </w:tcPr>
          <w:p w:rsidR="00245FBA" w:rsidRDefault="00245FBA" w:rsidP="00245FBA">
            <w:pPr>
              <w:pStyle w:val="BodyText"/>
              <w:ind w:left="0"/>
            </w:pPr>
            <w:r>
              <w:lastRenderedPageBreak/>
              <w:t>Theme</w:t>
            </w:r>
          </w:p>
        </w:tc>
        <w:tc>
          <w:tcPr>
            <w:tcW w:w="839" w:type="dxa"/>
          </w:tcPr>
          <w:p w:rsidR="00245FBA" w:rsidRDefault="00245FBA" w:rsidP="00245FBA">
            <w:pPr>
              <w:pStyle w:val="BodyText"/>
              <w:ind w:left="0"/>
            </w:pPr>
            <w:r>
              <w:t>1</w:t>
            </w:r>
          </w:p>
        </w:tc>
        <w:tc>
          <w:tcPr>
            <w:tcW w:w="839" w:type="dxa"/>
          </w:tcPr>
          <w:p w:rsidR="00245FBA" w:rsidRDefault="00245FBA" w:rsidP="00245FBA">
            <w:pPr>
              <w:pStyle w:val="BodyText"/>
              <w:ind w:left="0"/>
            </w:pPr>
            <w:r>
              <w:t>2</w:t>
            </w:r>
          </w:p>
        </w:tc>
        <w:tc>
          <w:tcPr>
            <w:tcW w:w="838" w:type="dxa"/>
          </w:tcPr>
          <w:p w:rsidR="00245FBA" w:rsidRDefault="00245FBA" w:rsidP="00245FBA">
            <w:pPr>
              <w:pStyle w:val="BodyText"/>
              <w:ind w:left="0"/>
            </w:pPr>
            <w:r>
              <w:t>3</w:t>
            </w:r>
          </w:p>
        </w:tc>
        <w:tc>
          <w:tcPr>
            <w:tcW w:w="837" w:type="dxa"/>
          </w:tcPr>
          <w:p w:rsidR="00245FBA" w:rsidRDefault="00245FBA" w:rsidP="00245FBA">
            <w:pPr>
              <w:pStyle w:val="BodyText"/>
              <w:ind w:left="0"/>
            </w:pPr>
            <w:r>
              <w:t>4</w:t>
            </w:r>
          </w:p>
        </w:tc>
        <w:tc>
          <w:tcPr>
            <w:tcW w:w="837" w:type="dxa"/>
          </w:tcPr>
          <w:p w:rsidR="00245FBA" w:rsidRDefault="00245FBA" w:rsidP="00245FBA">
            <w:pPr>
              <w:pStyle w:val="BodyText"/>
              <w:ind w:left="0"/>
            </w:pPr>
            <w:r>
              <w:t>5</w:t>
            </w:r>
          </w:p>
        </w:tc>
        <w:tc>
          <w:tcPr>
            <w:tcW w:w="837" w:type="dxa"/>
            <w:shd w:val="clear" w:color="auto" w:fill="auto"/>
          </w:tcPr>
          <w:p w:rsidR="00245FBA" w:rsidRDefault="00245FBA" w:rsidP="00245FBA">
            <w:pPr>
              <w:pStyle w:val="BodyText"/>
              <w:ind w:left="0"/>
            </w:pPr>
            <w:r>
              <w:t>6</w:t>
            </w:r>
          </w:p>
        </w:tc>
        <w:tc>
          <w:tcPr>
            <w:tcW w:w="837" w:type="dxa"/>
          </w:tcPr>
          <w:p w:rsidR="00245FBA" w:rsidRDefault="00245FBA" w:rsidP="00245FBA">
            <w:pPr>
              <w:pStyle w:val="BodyText"/>
              <w:ind w:left="0"/>
            </w:pPr>
            <w:r>
              <w:t>7</w:t>
            </w:r>
          </w:p>
        </w:tc>
        <w:tc>
          <w:tcPr>
            <w:tcW w:w="838" w:type="dxa"/>
          </w:tcPr>
          <w:p w:rsidR="00245FBA" w:rsidRDefault="00245FBA" w:rsidP="00245FBA">
            <w:pPr>
              <w:pStyle w:val="BodyText"/>
              <w:ind w:left="0"/>
            </w:pPr>
            <w:r>
              <w:t>8</w:t>
            </w:r>
          </w:p>
        </w:tc>
      </w:tr>
      <w:tr w:rsidR="00245FBA" w:rsidTr="0046668C">
        <w:tc>
          <w:tcPr>
            <w:tcW w:w="1917" w:type="dxa"/>
          </w:tcPr>
          <w:p w:rsidR="00245FBA" w:rsidRPr="00BD40B9" w:rsidRDefault="00245FBA" w:rsidP="00BD40B9">
            <w:pPr>
              <w:pStyle w:val="BodyText"/>
              <w:ind w:left="0"/>
              <w:jc w:val="left"/>
              <w:rPr>
                <w:sz w:val="16"/>
                <w:szCs w:val="16"/>
              </w:rPr>
            </w:pPr>
            <w:hyperlink w:anchor="_SQL_multimedia_and" w:history="1">
              <w:r w:rsidRPr="00BD40B9">
                <w:rPr>
                  <w:rStyle w:val="Hyperlink"/>
                  <w:sz w:val="16"/>
                  <w:szCs w:val="16"/>
                </w:rPr>
                <w:t>SQL multimedia and application packages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BD40B9">
            <w:pPr>
              <w:pStyle w:val="BodyText"/>
              <w:ind w:left="0"/>
              <w:jc w:val="left"/>
              <w:rPr>
                <w:sz w:val="16"/>
                <w:szCs w:val="16"/>
              </w:rPr>
            </w:pPr>
            <w:hyperlink w:anchor="_Standard_representation_of" w:history="1">
              <w:r w:rsidRPr="00BD40B9">
                <w:rPr>
                  <w:rStyle w:val="Hyperlink"/>
                  <w:sz w:val="16"/>
                  <w:szCs w:val="16"/>
                </w:rPr>
                <w:t>Representation of geographic point location by co-ordinates</w:t>
              </w:r>
            </w:hyperlink>
            <w:r w:rsidRPr="00BD40B9">
              <w:rPr>
                <w:sz w:val="16"/>
                <w:szCs w:val="16"/>
              </w:rPr>
              <w:t xml:space="preserve"> </w:t>
            </w:r>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7135C8">
            <w:pPr>
              <w:pStyle w:val="BodyText"/>
              <w:ind w:left="0"/>
              <w:rPr>
                <w:sz w:val="16"/>
                <w:szCs w:val="16"/>
              </w:rPr>
            </w:pPr>
            <w:hyperlink w:anchor="_Conformance_and_testing" w:history="1">
              <w:r w:rsidRPr="00BD40B9">
                <w:rPr>
                  <w:rStyle w:val="Hyperlink"/>
                  <w:sz w:val="16"/>
                  <w:szCs w:val="16"/>
                </w:rPr>
                <w:t>Conformance testing</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7135C8">
            <w:pPr>
              <w:pStyle w:val="BodyText"/>
              <w:ind w:left="0"/>
              <w:rPr>
                <w:sz w:val="16"/>
                <w:szCs w:val="16"/>
              </w:rPr>
            </w:pPr>
            <w:hyperlink w:anchor="_Functional_stanDards" w:history="1">
              <w:r w:rsidRPr="00BD40B9">
                <w:rPr>
                  <w:rStyle w:val="Hyperlink"/>
                  <w:sz w:val="16"/>
                  <w:szCs w:val="16"/>
                </w:rPr>
                <w:t>Functional standards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BD40B9">
            <w:pPr>
              <w:pStyle w:val="BodyText"/>
              <w:ind w:left="0"/>
              <w:jc w:val="left"/>
              <w:rPr>
                <w:sz w:val="16"/>
                <w:szCs w:val="16"/>
              </w:rPr>
            </w:pPr>
            <w:hyperlink w:anchor="_Data_QualityMesures" w:history="1">
              <w:r w:rsidRPr="00BD40B9">
                <w:rPr>
                  <w:rStyle w:val="Hyperlink"/>
                  <w:sz w:val="16"/>
                  <w:szCs w:val="16"/>
                </w:rPr>
                <w:t>Data quality measures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BD40B9" w:rsidRDefault="00245FBA" w:rsidP="00EB6CD3">
            <w:pPr>
              <w:pStyle w:val="BodyText"/>
              <w:ind w:left="0"/>
              <w:jc w:val="left"/>
              <w:rPr>
                <w:sz w:val="16"/>
                <w:szCs w:val="16"/>
              </w:rPr>
            </w:pPr>
            <w:hyperlink w:anchor="_Data_Product_Specification" w:history="1">
              <w:r w:rsidRPr="00EB6CD3">
                <w:rPr>
                  <w:rStyle w:val="Hyperlink"/>
                  <w:sz w:val="16"/>
                  <w:szCs w:val="16"/>
                </w:rPr>
                <w:t>Data product specification</w:t>
              </w:r>
            </w:hyperlink>
            <w:r>
              <w:rPr>
                <w:sz w:val="16"/>
                <w:szCs w:val="16"/>
              </w:rPr>
              <w:t xml:space="preserve"> </w:t>
            </w:r>
          </w:p>
        </w:tc>
        <w:tc>
          <w:tcPr>
            <w:tcW w:w="839" w:type="dxa"/>
            <w:shd w:val="clear" w:color="auto" w:fill="FF0000"/>
          </w:tcPr>
          <w:p w:rsidR="00245FBA" w:rsidRPr="0046668C" w:rsidRDefault="00245FBA" w:rsidP="007135C8">
            <w:pPr>
              <w:pStyle w:val="BodyText"/>
              <w:ind w:left="0"/>
              <w:rPr>
                <w:b/>
              </w:rPr>
            </w:pPr>
            <w:r w:rsidRPr="0046668C">
              <w:rPr>
                <w:b/>
              </w:rPr>
              <w:t>3</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EB6CD3">
            <w:pPr>
              <w:pStyle w:val="BodyText"/>
              <w:ind w:left="0"/>
              <w:jc w:val="left"/>
            </w:pPr>
            <w:hyperlink w:anchor="_Geographic_Information_-" w:history="1">
              <w:r w:rsidRPr="00EB6CD3">
                <w:rPr>
                  <w:rStyle w:val="Hyperlink"/>
                  <w:sz w:val="16"/>
                  <w:szCs w:val="16"/>
                </w:rPr>
                <w:t>Geographic information encoding</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Methodology_for_feature" w:history="1">
              <w:r w:rsidRPr="00EB6CD3">
                <w:rPr>
                  <w:rStyle w:val="Hyperlink"/>
                  <w:sz w:val="16"/>
                  <w:szCs w:val="16"/>
                </w:rPr>
                <w:t>Methodology for feature cataloguing</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Schema_coverage_geometry" w:history="1">
              <w:r w:rsidRPr="00EB6CD3">
                <w:rPr>
                  <w:rStyle w:val="Hyperlink"/>
                  <w:sz w:val="16"/>
                  <w:szCs w:val="16"/>
                </w:rPr>
                <w:t>Schema coverage geometry and functions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Schema_for_moving" w:history="1">
              <w:r w:rsidRPr="00EB6CD3">
                <w:rPr>
                  <w:rStyle w:val="Hyperlink"/>
                  <w:sz w:val="16"/>
                  <w:szCs w:val="16"/>
                </w:rPr>
                <w:t>Schema for moving features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FF00"/>
          </w:tcPr>
          <w:p w:rsidR="00245FBA" w:rsidRPr="0046668C" w:rsidRDefault="00245FBA" w:rsidP="007135C8">
            <w:pPr>
              <w:pStyle w:val="BodyText"/>
              <w:ind w:left="0"/>
              <w:rPr>
                <w:b/>
              </w:rPr>
            </w:pPr>
            <w:r w:rsidRPr="0046668C">
              <w:rPr>
                <w:b/>
              </w:rPr>
              <w:t>1</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Image,_griided_and" w:history="1">
              <w:r w:rsidRPr="00EB6CD3">
                <w:rPr>
                  <w:rStyle w:val="Hyperlink"/>
                  <w:sz w:val="16"/>
                  <w:szCs w:val="16"/>
                </w:rPr>
                <w:t>Image gridded and coverage data framework</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Spatial_Referencing_by_1" w:history="1">
              <w:r w:rsidRPr="00EB6CD3">
                <w:rPr>
                  <w:rStyle w:val="Hyperlink"/>
                  <w:sz w:val="16"/>
                  <w:szCs w:val="16"/>
                </w:rPr>
                <w:t>Spatial referencing by co-ordinates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Feature_concept_dictionaries" w:history="1">
              <w:r w:rsidRPr="00EB6CD3">
                <w:rPr>
                  <w:rStyle w:val="Hyperlink"/>
                  <w:sz w:val="16"/>
                  <w:szCs w:val="16"/>
                </w:rPr>
                <w:t>Features concept dictionaries and registers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EB6CD3" w:rsidRDefault="00245FBA" w:rsidP="00EB6CD3">
            <w:pPr>
              <w:pStyle w:val="BodyText"/>
              <w:ind w:left="0"/>
              <w:jc w:val="left"/>
              <w:rPr>
                <w:sz w:val="16"/>
                <w:szCs w:val="16"/>
              </w:rPr>
            </w:pPr>
            <w:hyperlink w:anchor="_Classification_Systems_–" w:history="1">
              <w:r w:rsidRPr="00EB6CD3">
                <w:rPr>
                  <w:rStyle w:val="Hyperlink"/>
                  <w:sz w:val="16"/>
                  <w:szCs w:val="16"/>
                </w:rPr>
                <w:t>Classification systems structure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334B18" w:rsidRDefault="00245FBA" w:rsidP="00334B18">
            <w:pPr>
              <w:pStyle w:val="BodyText"/>
              <w:ind w:left="0"/>
              <w:jc w:val="left"/>
              <w:rPr>
                <w:sz w:val="16"/>
                <w:szCs w:val="16"/>
              </w:rPr>
            </w:pPr>
            <w:hyperlink w:anchor="_Geographic_Information_Quality" w:history="1">
              <w:r w:rsidRPr="00334B18">
                <w:rPr>
                  <w:rStyle w:val="Hyperlink"/>
                  <w:sz w:val="16"/>
                  <w:szCs w:val="16"/>
                </w:rPr>
                <w:t>Geographic information quality principals</w:t>
              </w:r>
            </w:hyperlink>
            <w:r w:rsidRPr="00334B18">
              <w:rPr>
                <w:sz w:val="16"/>
                <w:szCs w:val="16"/>
              </w:rPr>
              <w:t xml:space="preserve"> </w:t>
            </w:r>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334B18" w:rsidRDefault="00245FBA" w:rsidP="00334B18">
            <w:pPr>
              <w:pStyle w:val="BodyText"/>
              <w:ind w:left="0"/>
              <w:jc w:val="left"/>
              <w:rPr>
                <w:sz w:val="16"/>
                <w:szCs w:val="16"/>
              </w:rPr>
            </w:pPr>
            <w:hyperlink w:anchor="_OGC_Abstract_Specification" w:history="1">
              <w:r w:rsidRPr="00334B18">
                <w:rPr>
                  <w:rStyle w:val="Hyperlink"/>
                  <w:sz w:val="16"/>
                  <w:szCs w:val="16"/>
                </w:rPr>
                <w:t>OGC Abstract specification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334B18" w:rsidRDefault="00245FBA" w:rsidP="00334B18">
            <w:pPr>
              <w:pStyle w:val="BodyText"/>
              <w:ind w:left="0"/>
              <w:jc w:val="left"/>
              <w:rPr>
                <w:sz w:val="16"/>
                <w:szCs w:val="16"/>
              </w:rPr>
            </w:pPr>
            <w:hyperlink w:anchor="_Quality_evaluation_procedures" w:history="1">
              <w:r w:rsidRPr="00334B18">
                <w:rPr>
                  <w:rStyle w:val="Hyperlink"/>
                  <w:sz w:val="16"/>
                  <w:szCs w:val="16"/>
                </w:rPr>
                <w:t>Quality evaluation procedures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CityGML" w:history="1">
              <w:r w:rsidRPr="00334B18">
                <w:rPr>
                  <w:rStyle w:val="Hyperlink"/>
                </w:rPr>
                <w:t>CityGML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FF00"/>
          </w:tcPr>
          <w:p w:rsidR="00245FBA" w:rsidRPr="0046668C" w:rsidRDefault="00245FBA" w:rsidP="007135C8">
            <w:pPr>
              <w:pStyle w:val="BodyText"/>
              <w:ind w:left="0"/>
              <w:rPr>
                <w:b/>
              </w:rPr>
            </w:pPr>
            <w:r w:rsidRPr="0046668C">
              <w:rPr>
                <w:b/>
              </w:rPr>
              <w:t>1</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334B18" w:rsidRDefault="00245FBA" w:rsidP="00334B18">
            <w:pPr>
              <w:pStyle w:val="BodyText"/>
              <w:ind w:left="0"/>
              <w:jc w:val="left"/>
              <w:rPr>
                <w:sz w:val="16"/>
                <w:szCs w:val="16"/>
              </w:rPr>
            </w:pPr>
            <w:hyperlink w:anchor="_Coordinate_Transformation_Service" w:history="1">
              <w:r w:rsidRPr="00334B18">
                <w:rPr>
                  <w:rStyle w:val="Hyperlink"/>
                  <w:sz w:val="16"/>
                  <w:szCs w:val="16"/>
                </w:rPr>
                <w:t>Coordinate transformation Service</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34B18" w:rsidRDefault="00245FBA" w:rsidP="00334B18">
            <w:pPr>
              <w:pStyle w:val="BodyText"/>
              <w:ind w:left="0"/>
              <w:jc w:val="left"/>
              <w:rPr>
                <w:sz w:val="16"/>
                <w:szCs w:val="16"/>
              </w:rPr>
            </w:pPr>
            <w:hyperlink w:anchor="_Filter_Encoding_Standard" w:history="1">
              <w:r w:rsidRPr="00334B18">
                <w:rPr>
                  <w:rStyle w:val="Hyperlink"/>
                  <w:sz w:val="16"/>
                  <w:szCs w:val="16"/>
                </w:rPr>
                <w:t>Filter encoding standard</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Pr="0046668C" w:rsidRDefault="00245FBA" w:rsidP="007135C8">
            <w:pPr>
              <w:pStyle w:val="BodyText"/>
              <w:ind w:left="0"/>
              <w:rPr>
                <w:b/>
              </w:rPr>
            </w:pPr>
          </w:p>
        </w:tc>
        <w:tc>
          <w:tcPr>
            <w:tcW w:w="837" w:type="dxa"/>
            <w:shd w:val="clear" w:color="auto" w:fill="FFFF00"/>
          </w:tcPr>
          <w:p w:rsidR="00245FBA" w:rsidRPr="0046668C" w:rsidRDefault="00245FBA" w:rsidP="007135C8">
            <w:pPr>
              <w:pStyle w:val="BodyText"/>
              <w:ind w:left="0"/>
              <w:rPr>
                <w:b/>
              </w:rPr>
            </w:pPr>
            <w:r w:rsidRPr="0046668C">
              <w:rPr>
                <w:b/>
              </w:rPr>
              <w:t>1</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34B18" w:rsidRDefault="00245FBA" w:rsidP="00334B18">
            <w:pPr>
              <w:pStyle w:val="BodyText"/>
              <w:ind w:left="0"/>
              <w:jc w:val="left"/>
              <w:rPr>
                <w:sz w:val="16"/>
                <w:szCs w:val="16"/>
              </w:rPr>
            </w:pPr>
            <w:hyperlink w:anchor="_GML_in_JPEG" w:history="1">
              <w:r w:rsidRPr="00334B18">
                <w:rPr>
                  <w:rStyle w:val="Hyperlink"/>
                  <w:sz w:val="16"/>
                  <w:szCs w:val="16"/>
                </w:rPr>
                <w:t>GML in JPEG 2000</w:t>
              </w:r>
            </w:hyperlink>
          </w:p>
        </w:tc>
        <w:tc>
          <w:tcPr>
            <w:tcW w:w="839" w:type="dxa"/>
          </w:tcPr>
          <w:p w:rsidR="00245FBA" w:rsidRDefault="00245FBA" w:rsidP="007135C8">
            <w:pPr>
              <w:pStyle w:val="BodyText"/>
              <w:ind w:left="0"/>
            </w:pPr>
          </w:p>
        </w:tc>
        <w:tc>
          <w:tcPr>
            <w:tcW w:w="839" w:type="dxa"/>
          </w:tcPr>
          <w:p w:rsidR="00245FBA" w:rsidRDefault="00245FBA" w:rsidP="007135C8">
            <w:pPr>
              <w:pStyle w:val="BodyText"/>
              <w:ind w:left="0"/>
            </w:pPr>
          </w:p>
        </w:tc>
        <w:tc>
          <w:tcPr>
            <w:tcW w:w="838" w:type="dxa"/>
          </w:tcPr>
          <w:p w:rsidR="00245FBA" w:rsidRDefault="00245FBA" w:rsidP="007135C8">
            <w:pPr>
              <w:pStyle w:val="BodyText"/>
              <w:ind w:left="0"/>
            </w:pPr>
          </w:p>
        </w:tc>
        <w:tc>
          <w:tcPr>
            <w:tcW w:w="837" w:type="dxa"/>
          </w:tcPr>
          <w:p w:rsidR="00245FBA" w:rsidRDefault="00245FBA" w:rsidP="007135C8">
            <w:pPr>
              <w:pStyle w:val="BodyText"/>
              <w:ind w:left="0"/>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Default="00245FBA" w:rsidP="007135C8">
            <w:pPr>
              <w:pStyle w:val="BodyText"/>
              <w:ind w:left="0"/>
            </w:pPr>
          </w:p>
        </w:tc>
      </w:tr>
      <w:tr w:rsidR="00245FBA" w:rsidTr="0046668C">
        <w:tc>
          <w:tcPr>
            <w:tcW w:w="1917" w:type="dxa"/>
          </w:tcPr>
          <w:p w:rsidR="00245FBA" w:rsidRPr="00334B18" w:rsidRDefault="00245FBA" w:rsidP="00334B18">
            <w:pPr>
              <w:pStyle w:val="BodyText"/>
              <w:ind w:left="0"/>
              <w:jc w:val="left"/>
              <w:rPr>
                <w:sz w:val="16"/>
                <w:szCs w:val="16"/>
              </w:rPr>
            </w:pPr>
            <w:hyperlink w:anchor="_OpenGIS_Geographic_Implementation" w:history="1">
              <w:r w:rsidRPr="00334B18">
                <w:rPr>
                  <w:rStyle w:val="Hyperlink"/>
                  <w:sz w:val="16"/>
                  <w:szCs w:val="16"/>
                </w:rPr>
                <w:t>Geographic Implementation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8" w:type="dxa"/>
          </w:tcPr>
          <w:p w:rsidR="00245FBA" w:rsidRPr="0046668C" w:rsidRDefault="00245FBA" w:rsidP="007135C8">
            <w:pPr>
              <w:pStyle w:val="BodyText"/>
              <w:ind w:left="0"/>
              <w:rPr>
                <w:b/>
              </w:rPr>
            </w:pPr>
          </w:p>
        </w:tc>
      </w:tr>
      <w:tr w:rsidR="00245FBA" w:rsidTr="00245FBA">
        <w:tc>
          <w:tcPr>
            <w:tcW w:w="1917" w:type="dxa"/>
          </w:tcPr>
          <w:p w:rsidR="00245FBA" w:rsidRDefault="00245FBA" w:rsidP="00245FBA">
            <w:pPr>
              <w:pStyle w:val="BodyText"/>
              <w:ind w:left="0"/>
              <w:jc w:val="left"/>
            </w:pPr>
            <w:r>
              <w:lastRenderedPageBreak/>
              <w:t>Theme</w:t>
            </w:r>
          </w:p>
        </w:tc>
        <w:tc>
          <w:tcPr>
            <w:tcW w:w="839" w:type="dxa"/>
          </w:tcPr>
          <w:p w:rsidR="00245FBA" w:rsidRPr="0046668C" w:rsidRDefault="00245FBA" w:rsidP="00245FBA">
            <w:pPr>
              <w:pStyle w:val="BodyText"/>
              <w:ind w:left="0"/>
              <w:rPr>
                <w:b/>
              </w:rPr>
            </w:pPr>
            <w:r>
              <w:t>1</w:t>
            </w:r>
          </w:p>
        </w:tc>
        <w:tc>
          <w:tcPr>
            <w:tcW w:w="839" w:type="dxa"/>
            <w:shd w:val="clear" w:color="auto" w:fill="FFFFFF"/>
          </w:tcPr>
          <w:p w:rsidR="00245FBA" w:rsidRPr="0046668C" w:rsidRDefault="00245FBA" w:rsidP="00245FBA">
            <w:pPr>
              <w:pStyle w:val="BodyText"/>
              <w:ind w:left="0"/>
              <w:rPr>
                <w:b/>
              </w:rPr>
            </w:pPr>
            <w:r>
              <w:t>2</w:t>
            </w:r>
          </w:p>
        </w:tc>
        <w:tc>
          <w:tcPr>
            <w:tcW w:w="838" w:type="dxa"/>
            <w:shd w:val="clear" w:color="auto" w:fill="auto"/>
          </w:tcPr>
          <w:p w:rsidR="00245FBA" w:rsidRPr="0046668C" w:rsidRDefault="00245FBA" w:rsidP="00245FBA">
            <w:pPr>
              <w:pStyle w:val="BodyText"/>
              <w:ind w:left="0"/>
              <w:rPr>
                <w:b/>
              </w:rPr>
            </w:pPr>
            <w:r>
              <w:rPr>
                <w:b/>
              </w:rPr>
              <w:t>3</w:t>
            </w:r>
          </w:p>
        </w:tc>
        <w:tc>
          <w:tcPr>
            <w:tcW w:w="837" w:type="dxa"/>
          </w:tcPr>
          <w:p w:rsidR="00245FBA" w:rsidRPr="0046668C" w:rsidRDefault="00245FBA" w:rsidP="00245FBA">
            <w:pPr>
              <w:pStyle w:val="BodyText"/>
              <w:ind w:left="0"/>
              <w:rPr>
                <w:b/>
              </w:rPr>
            </w:pPr>
            <w:r>
              <w:t>4</w:t>
            </w:r>
          </w:p>
        </w:tc>
        <w:tc>
          <w:tcPr>
            <w:tcW w:w="837" w:type="dxa"/>
          </w:tcPr>
          <w:p w:rsidR="00245FBA" w:rsidRPr="0046668C" w:rsidRDefault="00245FBA" w:rsidP="00245FBA">
            <w:pPr>
              <w:pStyle w:val="BodyText"/>
              <w:ind w:left="0"/>
              <w:rPr>
                <w:b/>
              </w:rPr>
            </w:pPr>
            <w:r>
              <w:t>5</w:t>
            </w:r>
          </w:p>
        </w:tc>
        <w:tc>
          <w:tcPr>
            <w:tcW w:w="837" w:type="dxa"/>
            <w:shd w:val="clear" w:color="auto" w:fill="auto"/>
          </w:tcPr>
          <w:p w:rsidR="00245FBA" w:rsidRPr="0046668C" w:rsidRDefault="00245FBA" w:rsidP="00245FBA">
            <w:pPr>
              <w:pStyle w:val="BodyText"/>
              <w:ind w:left="0"/>
              <w:rPr>
                <w:b/>
              </w:rPr>
            </w:pPr>
            <w:r>
              <w:t>6</w:t>
            </w:r>
          </w:p>
        </w:tc>
        <w:tc>
          <w:tcPr>
            <w:tcW w:w="837" w:type="dxa"/>
          </w:tcPr>
          <w:p w:rsidR="00245FBA" w:rsidRPr="0046668C" w:rsidRDefault="00245FBA" w:rsidP="00245FBA">
            <w:pPr>
              <w:pStyle w:val="BodyText"/>
              <w:ind w:left="0"/>
              <w:rPr>
                <w:b/>
              </w:rPr>
            </w:pPr>
            <w:r>
              <w:t>7</w:t>
            </w:r>
          </w:p>
        </w:tc>
        <w:tc>
          <w:tcPr>
            <w:tcW w:w="838" w:type="dxa"/>
          </w:tcPr>
          <w:p w:rsidR="00245FBA" w:rsidRPr="0046668C" w:rsidRDefault="00245FBA" w:rsidP="00245FBA">
            <w:pPr>
              <w:pStyle w:val="BodyText"/>
              <w:ind w:left="0"/>
              <w:rPr>
                <w:b/>
              </w:rPr>
            </w:pPr>
            <w:r>
              <w:t>8</w:t>
            </w:r>
          </w:p>
        </w:tc>
      </w:tr>
      <w:tr w:rsidR="00245FBA" w:rsidTr="001D7613">
        <w:tc>
          <w:tcPr>
            <w:tcW w:w="1917" w:type="dxa"/>
          </w:tcPr>
          <w:p w:rsidR="00245FBA" w:rsidRDefault="00245FBA" w:rsidP="007135C8">
            <w:pPr>
              <w:pStyle w:val="BodyText"/>
              <w:ind w:left="0"/>
            </w:pPr>
            <w:hyperlink w:anchor="_Geospatial_eXtensible_Access" w:history="1">
              <w:r w:rsidRPr="00334B18">
                <w:rPr>
                  <w:rStyle w:val="Hyperlink"/>
                </w:rPr>
                <w:t>GeoXCAML</w:t>
              </w:r>
            </w:hyperlink>
          </w:p>
        </w:tc>
        <w:tc>
          <w:tcPr>
            <w:tcW w:w="839" w:type="dxa"/>
          </w:tcPr>
          <w:p w:rsidR="00245FBA" w:rsidRPr="0046668C" w:rsidRDefault="00245FBA" w:rsidP="007135C8">
            <w:pPr>
              <w:pStyle w:val="BodyText"/>
              <w:ind w:left="0"/>
              <w:rPr>
                <w:b/>
              </w:rPr>
            </w:pPr>
          </w:p>
        </w:tc>
        <w:tc>
          <w:tcPr>
            <w:tcW w:w="839" w:type="dxa"/>
            <w:shd w:val="clear" w:color="auto" w:fill="FFFFFF"/>
          </w:tcPr>
          <w:p w:rsidR="00245FBA" w:rsidRPr="0046668C" w:rsidRDefault="00245FBA" w:rsidP="007135C8">
            <w:pPr>
              <w:pStyle w:val="BodyText"/>
              <w:ind w:left="0"/>
              <w:rPr>
                <w:b/>
              </w:rPr>
            </w:pPr>
          </w:p>
        </w:tc>
        <w:tc>
          <w:tcPr>
            <w:tcW w:w="838"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334B18" w:rsidRDefault="00245FBA" w:rsidP="00334B18">
            <w:pPr>
              <w:pStyle w:val="BodyText"/>
              <w:ind w:left="0"/>
              <w:jc w:val="left"/>
              <w:rPr>
                <w:sz w:val="16"/>
                <w:szCs w:val="16"/>
              </w:rPr>
            </w:pPr>
            <w:hyperlink w:anchor="_Open_Location_Services" w:history="1">
              <w:r w:rsidRPr="00334B18">
                <w:rPr>
                  <w:rStyle w:val="Hyperlink"/>
                  <w:sz w:val="16"/>
                  <w:szCs w:val="16"/>
                </w:rPr>
                <w:t>Open Location service Interface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OpenGIS®_Implementation_Standard" w:history="1">
              <w:r w:rsidRPr="009E1ED3">
                <w:rPr>
                  <w:rStyle w:val="Hyperlink"/>
                  <w:sz w:val="16"/>
                  <w:szCs w:val="16"/>
                </w:rPr>
                <w:t>Simple features access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OpenGIS_Simple_feature" w:history="1">
              <w:r w:rsidRPr="009E1ED3">
                <w:rPr>
                  <w:rStyle w:val="Hyperlink"/>
                  <w:sz w:val="16"/>
                  <w:szCs w:val="16"/>
                </w:rPr>
                <w:t>Feature implementation for CORBA</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Simple_Features_Implementation" w:history="1">
              <w:r w:rsidRPr="009E1ED3">
                <w:rPr>
                  <w:rStyle w:val="Hyperlink"/>
                  <w:sz w:val="16"/>
                  <w:szCs w:val="16"/>
                </w:rPr>
                <w:t>Features implementation for OLE/COM</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Geomatics_–_Qualification" w:history="1">
              <w:r w:rsidRPr="009E1ED3">
                <w:rPr>
                  <w:rStyle w:val="Hyperlink"/>
                  <w:sz w:val="16"/>
                  <w:szCs w:val="16"/>
                </w:rPr>
                <w:t>Geomatics – Qualification and certification of personnel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87580B">
        <w:tc>
          <w:tcPr>
            <w:tcW w:w="1917" w:type="dxa"/>
          </w:tcPr>
          <w:p w:rsidR="00245FBA" w:rsidRPr="009E1ED3" w:rsidRDefault="00245FBA" w:rsidP="007135C8">
            <w:pPr>
              <w:pStyle w:val="BodyText"/>
              <w:ind w:left="0"/>
              <w:rPr>
                <w:sz w:val="16"/>
                <w:szCs w:val="16"/>
              </w:rPr>
            </w:pPr>
            <w:hyperlink w:anchor="_ISO_14000_environmental" w:history="1">
              <w:r w:rsidRPr="009E1ED3">
                <w:rPr>
                  <w:rStyle w:val="Hyperlink"/>
                  <w:sz w:val="16"/>
                  <w:szCs w:val="16"/>
                </w:rPr>
                <w:t>Environmental management standards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87580B">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shd w:val="clear" w:color="auto" w:fill="FFFFFF"/>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CEOS_WIGISS_INTEROPERABILITY" w:history="1">
              <w:r w:rsidRPr="009E1ED3">
                <w:rPr>
                  <w:rStyle w:val="Hyperlink"/>
                  <w:sz w:val="16"/>
                  <w:szCs w:val="16"/>
                </w:rPr>
                <w:t>CEOS WGISS Interoperability handbook</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Ordering_Services_for" w:history="1">
              <w:r w:rsidRPr="009E1ED3">
                <w:rPr>
                  <w:rStyle w:val="Hyperlink"/>
                  <w:sz w:val="16"/>
                  <w:szCs w:val="16"/>
                </w:rPr>
                <w:t>Ordering service for Earth observation products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User__management" w:history="1">
              <w:r w:rsidRPr="009E1ED3">
                <w:rPr>
                  <w:rStyle w:val="Hyperlink"/>
                  <w:sz w:val="16"/>
                  <w:szCs w:val="16"/>
                </w:rPr>
                <w:t>User management for Earth Observation services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A_Quality_assurance" w:history="1">
              <w:r w:rsidRPr="009E1ED3">
                <w:rPr>
                  <w:rStyle w:val="Hyperlink"/>
                  <w:sz w:val="16"/>
                  <w:szCs w:val="16"/>
                </w:rPr>
                <w:t>Quality Assurance framework for Earth observation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ECHO_DATA_Model" w:history="1">
              <w:r w:rsidRPr="009E1ED3">
                <w:rPr>
                  <w:rStyle w:val="Hyperlink"/>
                </w:rPr>
                <w:t>ECHO data model</w:t>
              </w:r>
            </w:hyperlink>
          </w:p>
        </w:tc>
        <w:tc>
          <w:tcPr>
            <w:tcW w:w="839" w:type="dxa"/>
            <w:shd w:val="clear" w:color="auto" w:fill="FF0000"/>
          </w:tcPr>
          <w:p w:rsidR="00245FBA" w:rsidRPr="0046668C" w:rsidRDefault="00245FBA" w:rsidP="007135C8">
            <w:pPr>
              <w:pStyle w:val="BodyText"/>
              <w:ind w:left="0"/>
              <w:rPr>
                <w:b/>
              </w:rPr>
            </w:pPr>
            <w:r w:rsidRPr="0046668C">
              <w:rPr>
                <w:b/>
              </w:rPr>
              <w:t>3</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9E1ED3" w:rsidRDefault="00245FBA" w:rsidP="009E1ED3">
            <w:pPr>
              <w:pStyle w:val="BodyText"/>
              <w:ind w:left="0"/>
              <w:jc w:val="left"/>
              <w:rPr>
                <w:sz w:val="16"/>
                <w:szCs w:val="16"/>
              </w:rPr>
            </w:pPr>
            <w:hyperlink w:anchor="_Content_Standard_for" w:history="1">
              <w:r w:rsidRPr="009E1ED3">
                <w:rPr>
                  <w:rStyle w:val="Hyperlink"/>
                  <w:sz w:val="16"/>
                  <w:szCs w:val="16"/>
                </w:rPr>
                <w:t>Content standard for geospatial metadata</w:t>
              </w:r>
            </w:hyperlink>
          </w:p>
        </w:tc>
        <w:tc>
          <w:tcPr>
            <w:tcW w:w="839" w:type="dxa"/>
            <w:shd w:val="clear" w:color="auto" w:fill="FF0000"/>
          </w:tcPr>
          <w:p w:rsidR="00245FBA" w:rsidRPr="0046668C" w:rsidRDefault="00245FBA" w:rsidP="007135C8">
            <w:pPr>
              <w:pStyle w:val="BodyText"/>
              <w:ind w:left="0"/>
              <w:rPr>
                <w:b/>
              </w:rPr>
            </w:pPr>
            <w:r w:rsidRPr="0046668C">
              <w:rPr>
                <w:b/>
              </w:rPr>
              <w:t>3</w:t>
            </w: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SWEET" w:history="1">
              <w:r w:rsidRPr="001B2A44">
                <w:rPr>
                  <w:rStyle w:val="Hyperlink"/>
                </w:rPr>
                <w:t>SWEET</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Common_Data_Index" w:history="1">
              <w:r w:rsidRPr="001B2A44">
                <w:rPr>
                  <w:rStyle w:val="Hyperlink"/>
                </w:rPr>
                <w:t>Common data Index</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DLR_Ontology" w:history="1">
              <w:r w:rsidRPr="001B2A44">
                <w:rPr>
                  <w:rStyle w:val="Hyperlink"/>
                </w:rPr>
                <w:t>DLR ontology</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Pr>
                <w:b/>
              </w:rPr>
              <w:t>3</w:t>
            </w:r>
          </w:p>
        </w:tc>
        <w:tc>
          <w:tcPr>
            <w:tcW w:w="837" w:type="dxa"/>
            <w:shd w:val="clear" w:color="auto" w:fill="FF0000"/>
          </w:tcPr>
          <w:p w:rsidR="00245FBA" w:rsidRPr="0046668C" w:rsidRDefault="00245FBA" w:rsidP="007135C8">
            <w:pPr>
              <w:pStyle w:val="BodyText"/>
              <w:ind w:left="0"/>
              <w:rPr>
                <w:b/>
              </w:rPr>
            </w:pPr>
            <w:r>
              <w:rPr>
                <w:b/>
              </w:rPr>
              <w:t>3</w:t>
            </w: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WONDERWEB_Foundational_Ontologies" w:history="1">
              <w:r w:rsidRPr="009628E8">
                <w:rPr>
                  <w:rStyle w:val="Hyperlink"/>
                </w:rPr>
                <w:t>Wonder Web Library</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GCMD" w:history="1">
              <w:r w:rsidRPr="009628E8">
                <w:rPr>
                  <w:rStyle w:val="Hyperlink"/>
                </w:rPr>
                <w:t>GCMD</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VOID__vocabulary" w:history="1">
              <w:r w:rsidRPr="009628E8">
                <w:rPr>
                  <w:rStyle w:val="Hyperlink"/>
                </w:rPr>
                <w:t>VOID</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245FBA">
            <w:pPr>
              <w:pStyle w:val="BodyText"/>
              <w:ind w:left="0"/>
              <w:jc w:val="left"/>
            </w:pPr>
            <w:hyperlink w:anchor="_Standard_for_Binary" w:history="1">
              <w:r w:rsidRPr="00245FBA">
                <w:rPr>
                  <w:rStyle w:val="Hyperlink"/>
                </w:rPr>
                <w:t>Binary floating point arith</w:t>
              </w:r>
              <w:r w:rsidRPr="00245FBA">
                <w:rPr>
                  <w:rStyle w:val="Hyperlink"/>
                </w:rPr>
                <w:t>m</w:t>
              </w:r>
              <w:r w:rsidRPr="00245FBA">
                <w:rPr>
                  <w:rStyle w:val="Hyperlink"/>
                </w:rPr>
                <w:t>etic</w:t>
              </w:r>
            </w:hyperlink>
            <w:r>
              <w:t xml:space="preserve"> </w:t>
            </w:r>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245FBA" w:rsidRDefault="00245FBA" w:rsidP="007135C8">
            <w:pPr>
              <w:pStyle w:val="BodyText"/>
              <w:ind w:left="0"/>
              <w:rPr>
                <w:b/>
                <w:color w:val="FFC000"/>
              </w:rPr>
            </w:pPr>
            <w:r>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9E1ED3">
            <w:pPr>
              <w:pStyle w:val="BodyText"/>
              <w:ind w:left="0"/>
              <w:jc w:val="left"/>
            </w:pPr>
            <w:hyperlink w:anchor="_CCSDS_Time_Code" w:history="1">
              <w:r w:rsidRPr="00245FBA">
                <w:rPr>
                  <w:rStyle w:val="Hyperlink"/>
                </w:rPr>
                <w:t>Time Code Formats</w:t>
              </w:r>
            </w:hyperlink>
            <w:r>
              <w:t xml:space="preserve"> </w:t>
            </w:r>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Default="00245FBA" w:rsidP="007135C8">
            <w:pPr>
              <w:pStyle w:val="BodyText"/>
              <w:ind w:left="0"/>
              <w:rPr>
                <w:b/>
              </w:rPr>
            </w:pPr>
            <w:r>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245FBA">
        <w:tc>
          <w:tcPr>
            <w:tcW w:w="1917" w:type="dxa"/>
          </w:tcPr>
          <w:p w:rsidR="00245FBA" w:rsidRDefault="00245FBA" w:rsidP="00245FBA">
            <w:pPr>
              <w:pStyle w:val="BodyText"/>
              <w:ind w:left="0"/>
            </w:pPr>
            <w:r>
              <w:lastRenderedPageBreak/>
              <w:t>Theme</w:t>
            </w:r>
          </w:p>
        </w:tc>
        <w:tc>
          <w:tcPr>
            <w:tcW w:w="839" w:type="dxa"/>
            <w:shd w:val="clear" w:color="auto" w:fill="FFFFFF" w:themeFill="background1"/>
          </w:tcPr>
          <w:p w:rsidR="00245FBA" w:rsidRPr="0046668C" w:rsidRDefault="00245FBA" w:rsidP="00245FBA">
            <w:pPr>
              <w:pStyle w:val="BodyText"/>
              <w:ind w:left="0"/>
              <w:rPr>
                <w:b/>
              </w:rPr>
            </w:pPr>
            <w:r>
              <w:t>1</w:t>
            </w:r>
          </w:p>
        </w:tc>
        <w:tc>
          <w:tcPr>
            <w:tcW w:w="839" w:type="dxa"/>
          </w:tcPr>
          <w:p w:rsidR="00245FBA" w:rsidRPr="0046668C" w:rsidRDefault="00245FBA" w:rsidP="00245FBA">
            <w:pPr>
              <w:pStyle w:val="BodyText"/>
              <w:ind w:left="0"/>
              <w:rPr>
                <w:b/>
              </w:rPr>
            </w:pPr>
            <w:r>
              <w:t>2</w:t>
            </w:r>
          </w:p>
        </w:tc>
        <w:tc>
          <w:tcPr>
            <w:tcW w:w="838" w:type="dxa"/>
          </w:tcPr>
          <w:p w:rsidR="00245FBA" w:rsidRPr="0046668C" w:rsidRDefault="00245FBA" w:rsidP="00245FBA">
            <w:pPr>
              <w:pStyle w:val="BodyText"/>
              <w:ind w:left="0"/>
              <w:rPr>
                <w:b/>
              </w:rPr>
            </w:pPr>
            <w:r>
              <w:t>3</w:t>
            </w:r>
          </w:p>
        </w:tc>
        <w:tc>
          <w:tcPr>
            <w:tcW w:w="837" w:type="dxa"/>
          </w:tcPr>
          <w:p w:rsidR="00245FBA" w:rsidRPr="0046668C" w:rsidRDefault="00245FBA" w:rsidP="00245FBA">
            <w:pPr>
              <w:pStyle w:val="BodyText"/>
              <w:ind w:left="0"/>
              <w:rPr>
                <w:b/>
              </w:rPr>
            </w:pPr>
            <w:r>
              <w:t>4</w:t>
            </w:r>
          </w:p>
        </w:tc>
        <w:tc>
          <w:tcPr>
            <w:tcW w:w="837" w:type="dxa"/>
          </w:tcPr>
          <w:p w:rsidR="00245FBA" w:rsidRPr="0046668C" w:rsidRDefault="00245FBA" w:rsidP="00245FBA">
            <w:pPr>
              <w:pStyle w:val="BodyText"/>
              <w:ind w:left="0"/>
              <w:rPr>
                <w:b/>
              </w:rPr>
            </w:pPr>
            <w:r>
              <w:t>5</w:t>
            </w:r>
          </w:p>
        </w:tc>
        <w:tc>
          <w:tcPr>
            <w:tcW w:w="837" w:type="dxa"/>
            <w:shd w:val="clear" w:color="auto" w:fill="auto"/>
          </w:tcPr>
          <w:p w:rsidR="00245FBA" w:rsidRPr="0046668C" w:rsidRDefault="00245FBA" w:rsidP="00245FBA">
            <w:pPr>
              <w:pStyle w:val="BodyText"/>
              <w:ind w:left="0"/>
              <w:rPr>
                <w:b/>
              </w:rPr>
            </w:pPr>
            <w:r>
              <w:t>6</w:t>
            </w:r>
          </w:p>
        </w:tc>
        <w:tc>
          <w:tcPr>
            <w:tcW w:w="837" w:type="dxa"/>
          </w:tcPr>
          <w:p w:rsidR="00245FBA" w:rsidRPr="0046668C" w:rsidRDefault="00245FBA" w:rsidP="00245FBA">
            <w:pPr>
              <w:pStyle w:val="BodyText"/>
              <w:ind w:left="0"/>
              <w:rPr>
                <w:b/>
              </w:rPr>
            </w:pPr>
            <w:r>
              <w:t>7</w:t>
            </w:r>
          </w:p>
        </w:tc>
        <w:tc>
          <w:tcPr>
            <w:tcW w:w="838" w:type="dxa"/>
          </w:tcPr>
          <w:p w:rsidR="00245FBA" w:rsidRPr="0046668C" w:rsidRDefault="00245FBA" w:rsidP="00245FBA">
            <w:pPr>
              <w:pStyle w:val="BodyText"/>
              <w:ind w:left="0"/>
              <w:rPr>
                <w:b/>
              </w:rPr>
            </w:pPr>
            <w:r>
              <w:t>8</w:t>
            </w:r>
          </w:p>
        </w:tc>
      </w:tr>
      <w:tr w:rsidR="00245FBA" w:rsidTr="00245FBA">
        <w:tc>
          <w:tcPr>
            <w:tcW w:w="1917" w:type="dxa"/>
          </w:tcPr>
          <w:p w:rsidR="00245FBA" w:rsidRDefault="00245FBA" w:rsidP="009E1ED3">
            <w:pPr>
              <w:pStyle w:val="BodyText"/>
              <w:ind w:left="0"/>
              <w:jc w:val="left"/>
            </w:pPr>
            <w:hyperlink w:anchor="_EPSG_geodetic_parameter" w:history="1">
              <w:r w:rsidRPr="00245FBA">
                <w:rPr>
                  <w:rStyle w:val="Hyperlink"/>
                </w:rPr>
                <w:t>EPSG</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Default="00245FBA" w:rsidP="007135C8">
            <w:pPr>
              <w:pStyle w:val="BodyText"/>
              <w:ind w:left="0"/>
              <w:rPr>
                <w:b/>
              </w:rPr>
            </w:pPr>
            <w:r>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A07F37">
        <w:tc>
          <w:tcPr>
            <w:tcW w:w="1917" w:type="dxa"/>
          </w:tcPr>
          <w:p w:rsidR="00245FBA" w:rsidRDefault="00245FBA" w:rsidP="009E1ED3">
            <w:pPr>
              <w:pStyle w:val="BodyText"/>
              <w:ind w:left="0"/>
              <w:jc w:val="left"/>
            </w:pPr>
            <w:hyperlink w:anchor="_Data_Appraisal_Procedure" w:history="1">
              <w:r w:rsidRPr="00A07F37">
                <w:rPr>
                  <w:rStyle w:val="Hyperlink"/>
                </w:rPr>
                <w:t>Data appraisal from USGS EROS</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shd w:val="clear" w:color="auto" w:fill="FF0000"/>
          </w:tcPr>
          <w:p w:rsidR="00245FBA" w:rsidRPr="0046668C" w:rsidRDefault="00245FBA" w:rsidP="007135C8">
            <w:pPr>
              <w:pStyle w:val="BodyText"/>
              <w:ind w:left="0"/>
              <w:rPr>
                <w:b/>
              </w:rPr>
            </w:pPr>
            <w:r>
              <w:rPr>
                <w:b/>
              </w:rPr>
              <w:t>3</w:t>
            </w:r>
          </w:p>
        </w:tc>
      </w:tr>
      <w:tr w:rsidR="00245FBA" w:rsidTr="00A07F37">
        <w:tc>
          <w:tcPr>
            <w:tcW w:w="1917" w:type="dxa"/>
          </w:tcPr>
          <w:p w:rsidR="00245FBA" w:rsidRDefault="00245FBA" w:rsidP="009E1ED3">
            <w:pPr>
              <w:pStyle w:val="BodyText"/>
              <w:ind w:left="0"/>
              <w:jc w:val="left"/>
            </w:pPr>
            <w:hyperlink w:anchor="_PURGE_ALERT_Procedure" w:history="1">
              <w:r w:rsidRPr="00A07F37">
                <w:rPr>
                  <w:rStyle w:val="Hyperlink"/>
                </w:rPr>
                <w:t>Purge Alert Procedure</w:t>
              </w:r>
            </w:hyperlink>
          </w:p>
        </w:tc>
        <w:tc>
          <w:tcPr>
            <w:tcW w:w="839" w:type="dxa"/>
            <w:shd w:val="clear" w:color="auto" w:fill="FFFFFF" w:themeFill="background1"/>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shd w:val="clear" w:color="auto" w:fill="FF0000"/>
          </w:tcPr>
          <w:p w:rsidR="00245FBA" w:rsidRPr="0046668C" w:rsidRDefault="00245FBA" w:rsidP="007135C8">
            <w:pPr>
              <w:pStyle w:val="BodyText"/>
              <w:ind w:left="0"/>
              <w:rPr>
                <w:b/>
              </w:rPr>
            </w:pPr>
            <w:r>
              <w:rPr>
                <w:b/>
              </w:rPr>
              <w:t>3</w:t>
            </w:r>
          </w:p>
        </w:tc>
      </w:tr>
      <w:tr w:rsidR="00245FBA" w:rsidTr="0046668C">
        <w:tc>
          <w:tcPr>
            <w:tcW w:w="1917" w:type="dxa"/>
          </w:tcPr>
          <w:p w:rsidR="00245FBA" w:rsidRPr="00C3036C" w:rsidRDefault="00245FBA" w:rsidP="00C3036C">
            <w:pPr>
              <w:pStyle w:val="BodyText"/>
              <w:ind w:left="0"/>
              <w:jc w:val="left"/>
              <w:rPr>
                <w:sz w:val="16"/>
                <w:szCs w:val="16"/>
              </w:rPr>
            </w:pPr>
            <w:hyperlink w:anchor="_WFMC-TC-1011,_Workflow_Management" w:history="1">
              <w:r w:rsidRPr="00C3036C">
                <w:rPr>
                  <w:rStyle w:val="Hyperlink"/>
                  <w:sz w:val="16"/>
                  <w:szCs w:val="16"/>
                </w:rPr>
                <w:t>Workflow management Coalition terminology and glossary</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C3036C" w:rsidRDefault="00245FBA" w:rsidP="00C3036C">
            <w:pPr>
              <w:pStyle w:val="BodyText"/>
              <w:ind w:left="0"/>
              <w:jc w:val="left"/>
              <w:rPr>
                <w:sz w:val="16"/>
                <w:szCs w:val="16"/>
              </w:rPr>
            </w:pPr>
            <w:hyperlink w:anchor="_ISO_2788,_Guidelines" w:history="1">
              <w:r w:rsidRPr="00C3036C">
                <w:rPr>
                  <w:rStyle w:val="Hyperlink"/>
                  <w:sz w:val="16"/>
                  <w:szCs w:val="16"/>
                </w:rPr>
                <w:t>Guideline</w:t>
              </w:r>
              <w:r>
                <w:rPr>
                  <w:rStyle w:val="Hyperlink"/>
                  <w:sz w:val="16"/>
                  <w:szCs w:val="16"/>
                </w:rPr>
                <w:t xml:space="preserve">s </w:t>
              </w:r>
              <w:r w:rsidRPr="00C3036C">
                <w:rPr>
                  <w:rStyle w:val="Hyperlink"/>
                  <w:sz w:val="16"/>
                  <w:szCs w:val="16"/>
                </w:rPr>
                <w:t>for Monolingual Thesauri</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C3036C" w:rsidRDefault="00245FBA" w:rsidP="00C3036C">
            <w:pPr>
              <w:pStyle w:val="BodyText"/>
              <w:ind w:left="0"/>
              <w:jc w:val="left"/>
              <w:rPr>
                <w:sz w:val="16"/>
                <w:szCs w:val="16"/>
              </w:rPr>
            </w:pPr>
            <w:hyperlink w:anchor="_ISO_5964,_Documentation" w:history="1">
              <w:r w:rsidRPr="00C3036C">
                <w:rPr>
                  <w:rStyle w:val="Hyperlink"/>
                  <w:sz w:val="16"/>
                  <w:szCs w:val="16"/>
                </w:rPr>
                <w:t>Guidelines for Multilingual Thesauri</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C3036C">
            <w:pPr>
              <w:pStyle w:val="BodyText"/>
              <w:ind w:left="0"/>
              <w:jc w:val="left"/>
            </w:pPr>
            <w:hyperlink w:anchor="_GEMET" w:history="1">
              <w:r w:rsidRPr="00245FBA">
                <w:rPr>
                  <w:rStyle w:val="Hyperlink"/>
                </w:rPr>
                <w:t>GEMET</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C3036C" w:rsidRDefault="00245FBA" w:rsidP="00C3036C">
            <w:pPr>
              <w:pStyle w:val="BodyText"/>
              <w:ind w:left="0"/>
              <w:jc w:val="left"/>
              <w:rPr>
                <w:sz w:val="16"/>
                <w:szCs w:val="16"/>
              </w:rPr>
            </w:pPr>
            <w:hyperlink w:anchor="_RDF/XML_SYTAX_SPECIFICATION" w:history="1">
              <w:r w:rsidRPr="00C3036C">
                <w:rPr>
                  <w:rStyle w:val="Hyperlink"/>
                  <w:sz w:val="16"/>
                  <w:szCs w:val="16"/>
                </w:rPr>
                <w:t>RDF/XML syntax specification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C3036C" w:rsidRDefault="00245FBA" w:rsidP="00C3036C">
            <w:pPr>
              <w:pStyle w:val="BodyText"/>
              <w:ind w:left="0"/>
              <w:jc w:val="left"/>
              <w:rPr>
                <w:sz w:val="16"/>
                <w:szCs w:val="16"/>
              </w:rPr>
            </w:pPr>
            <w:hyperlink w:anchor="_Climate_Science_Modelling" w:history="1">
              <w:r w:rsidRPr="00C3036C">
                <w:rPr>
                  <w:rStyle w:val="Hyperlink"/>
                  <w:sz w:val="16"/>
                  <w:szCs w:val="16"/>
                </w:rPr>
                <w:t>Climate Science Modeling language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C3036C" w:rsidRDefault="00245FBA" w:rsidP="00C3036C">
            <w:pPr>
              <w:pStyle w:val="BodyText"/>
              <w:ind w:left="0"/>
              <w:jc w:val="left"/>
              <w:rPr>
                <w:sz w:val="16"/>
                <w:szCs w:val="16"/>
              </w:rPr>
            </w:pPr>
            <w:hyperlink w:anchor="_unstructured_Operation_MarkUP" w:history="1">
              <w:r w:rsidRPr="00C3036C">
                <w:rPr>
                  <w:rStyle w:val="Hyperlink"/>
                  <w:sz w:val="16"/>
                  <w:szCs w:val="16"/>
                </w:rPr>
                <w:t>Unstructured operation markup language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FF00"/>
          </w:tcPr>
          <w:p w:rsidR="00245FBA" w:rsidRPr="0046668C" w:rsidRDefault="00245FBA" w:rsidP="007135C8">
            <w:pPr>
              <w:pStyle w:val="BodyText"/>
              <w:ind w:left="0"/>
              <w:rPr>
                <w:b/>
              </w:rPr>
            </w:pPr>
            <w:r w:rsidRPr="0046668C">
              <w:rPr>
                <w:b/>
              </w:rPr>
              <w:t>1</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Simple_Knowledge_organization" w:history="1">
              <w:r w:rsidRPr="00C3036C">
                <w:rPr>
                  <w:rStyle w:val="Hyperlink"/>
                </w:rPr>
                <w:t>SKOS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OWL_Web_Ontology" w:history="1">
              <w:r w:rsidRPr="00C3036C">
                <w:rPr>
                  <w:rStyle w:val="Hyperlink"/>
                </w:rPr>
                <w:t>OWL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ebXML" w:history="1">
              <w:r w:rsidRPr="00C3036C">
                <w:rPr>
                  <w:rStyle w:val="Hyperlink"/>
                </w:rPr>
                <w:t>ebXML</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7135C8">
            <w:pPr>
              <w:pStyle w:val="BodyText"/>
              <w:ind w:left="0"/>
              <w:rPr>
                <w:sz w:val="16"/>
                <w:szCs w:val="16"/>
              </w:rPr>
            </w:pPr>
            <w:hyperlink w:anchor="_Location_based_services" w:history="1">
              <w:r w:rsidRPr="00F0311F">
                <w:rPr>
                  <w:rStyle w:val="Hyperlink"/>
                  <w:sz w:val="16"/>
                  <w:szCs w:val="16"/>
                </w:rPr>
                <w:t>Location based services – tracking and navigation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Web_map_server" w:history="1">
              <w:r w:rsidRPr="00F0311F">
                <w:rPr>
                  <w:rStyle w:val="Hyperlink"/>
                  <w:sz w:val="16"/>
                  <w:szCs w:val="16"/>
                </w:rPr>
                <w:t>Web map server interface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OpenGIS®_Styled_Layer" w:history="1">
              <w:r w:rsidRPr="00F0311F">
                <w:rPr>
                  <w:rStyle w:val="Hyperlink"/>
                  <w:sz w:val="16"/>
                  <w:szCs w:val="16"/>
                </w:rPr>
                <w:t>Styled layer descriptor of the Open GIS web map services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OpenGIS®_Transducer_Markup" w:history="1">
              <w:r w:rsidRPr="00F0311F">
                <w:rPr>
                  <w:rStyle w:val="Hyperlink"/>
                  <w:sz w:val="16"/>
                  <w:szCs w:val="16"/>
                </w:rPr>
                <w:t>Transducer Mark up language encoding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Web_Coverage_Service" w:history="1">
              <w:r w:rsidRPr="00F0311F">
                <w:rPr>
                  <w:rStyle w:val="Hyperlink"/>
                  <w:sz w:val="16"/>
                  <w:szCs w:val="16"/>
                </w:rPr>
                <w:t>Web coverage service implementation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OPenGIS_web_context" w:history="1">
              <w:r w:rsidRPr="00F0311F">
                <w:rPr>
                  <w:rStyle w:val="Hyperlink"/>
                  <w:sz w:val="16"/>
                  <w:szCs w:val="16"/>
                </w:rPr>
                <w:t>Web context implementation specification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OpenGIS®_Web_Map" w:history="1">
              <w:r w:rsidRPr="00F0311F">
                <w:rPr>
                  <w:rStyle w:val="Hyperlink"/>
                  <w:sz w:val="16"/>
                  <w:szCs w:val="16"/>
                </w:rPr>
                <w:t>Web map service interface standard and implementation specification</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245FBA">
        <w:tc>
          <w:tcPr>
            <w:tcW w:w="1917" w:type="dxa"/>
          </w:tcPr>
          <w:p w:rsidR="00245FBA" w:rsidRDefault="00245FBA" w:rsidP="00245FBA">
            <w:pPr>
              <w:pStyle w:val="BodyText"/>
              <w:ind w:left="0"/>
            </w:pPr>
            <w:r>
              <w:lastRenderedPageBreak/>
              <w:t>Theme</w:t>
            </w:r>
          </w:p>
        </w:tc>
        <w:tc>
          <w:tcPr>
            <w:tcW w:w="839" w:type="dxa"/>
          </w:tcPr>
          <w:p w:rsidR="00245FBA" w:rsidRPr="0046668C" w:rsidRDefault="00245FBA" w:rsidP="00245FBA">
            <w:pPr>
              <w:pStyle w:val="BodyText"/>
              <w:ind w:left="0"/>
              <w:rPr>
                <w:b/>
              </w:rPr>
            </w:pPr>
            <w:r>
              <w:t>1</w:t>
            </w:r>
          </w:p>
        </w:tc>
        <w:tc>
          <w:tcPr>
            <w:tcW w:w="839" w:type="dxa"/>
          </w:tcPr>
          <w:p w:rsidR="00245FBA" w:rsidRPr="0046668C" w:rsidRDefault="00245FBA" w:rsidP="00245FBA">
            <w:pPr>
              <w:pStyle w:val="BodyText"/>
              <w:ind w:left="0"/>
              <w:rPr>
                <w:b/>
              </w:rPr>
            </w:pPr>
            <w:r>
              <w:t>2</w:t>
            </w:r>
          </w:p>
        </w:tc>
        <w:tc>
          <w:tcPr>
            <w:tcW w:w="838" w:type="dxa"/>
          </w:tcPr>
          <w:p w:rsidR="00245FBA" w:rsidRPr="0046668C" w:rsidRDefault="00245FBA" w:rsidP="00245FBA">
            <w:pPr>
              <w:pStyle w:val="BodyText"/>
              <w:ind w:left="0"/>
              <w:rPr>
                <w:b/>
              </w:rPr>
            </w:pPr>
            <w:r>
              <w:t>3</w:t>
            </w:r>
          </w:p>
        </w:tc>
        <w:tc>
          <w:tcPr>
            <w:tcW w:w="837" w:type="dxa"/>
          </w:tcPr>
          <w:p w:rsidR="00245FBA" w:rsidRPr="0046668C" w:rsidRDefault="00245FBA" w:rsidP="00245FBA">
            <w:pPr>
              <w:pStyle w:val="BodyText"/>
              <w:ind w:left="0"/>
              <w:rPr>
                <w:b/>
              </w:rPr>
            </w:pPr>
            <w:r>
              <w:t>4</w:t>
            </w:r>
          </w:p>
        </w:tc>
        <w:tc>
          <w:tcPr>
            <w:tcW w:w="837" w:type="dxa"/>
          </w:tcPr>
          <w:p w:rsidR="00245FBA" w:rsidRPr="0046668C" w:rsidRDefault="00245FBA" w:rsidP="00245FBA">
            <w:pPr>
              <w:pStyle w:val="BodyText"/>
              <w:ind w:left="0"/>
              <w:rPr>
                <w:b/>
              </w:rPr>
            </w:pPr>
            <w:r>
              <w:t>5</w:t>
            </w:r>
          </w:p>
        </w:tc>
        <w:tc>
          <w:tcPr>
            <w:tcW w:w="837" w:type="dxa"/>
            <w:shd w:val="clear" w:color="auto" w:fill="auto"/>
          </w:tcPr>
          <w:p w:rsidR="00245FBA" w:rsidRPr="0046668C" w:rsidRDefault="00245FBA" w:rsidP="00245FBA">
            <w:pPr>
              <w:pStyle w:val="BodyText"/>
              <w:ind w:left="0"/>
              <w:rPr>
                <w:b/>
              </w:rPr>
            </w:pPr>
            <w:r>
              <w:t>6</w:t>
            </w:r>
          </w:p>
        </w:tc>
        <w:tc>
          <w:tcPr>
            <w:tcW w:w="837" w:type="dxa"/>
          </w:tcPr>
          <w:p w:rsidR="00245FBA" w:rsidRPr="0046668C" w:rsidRDefault="00245FBA" w:rsidP="00245FBA">
            <w:pPr>
              <w:pStyle w:val="BodyText"/>
              <w:ind w:left="0"/>
              <w:rPr>
                <w:b/>
              </w:rPr>
            </w:pPr>
            <w:r>
              <w:t>7</w:t>
            </w:r>
          </w:p>
        </w:tc>
        <w:tc>
          <w:tcPr>
            <w:tcW w:w="838" w:type="dxa"/>
          </w:tcPr>
          <w:p w:rsidR="00245FBA" w:rsidRPr="0046668C" w:rsidRDefault="00245FBA" w:rsidP="00245FBA">
            <w:pPr>
              <w:pStyle w:val="BodyText"/>
              <w:ind w:left="0"/>
              <w:rPr>
                <w:b/>
              </w:rPr>
            </w:pPr>
            <w:r>
              <w:t>8</w:t>
            </w:r>
          </w:p>
        </w:tc>
      </w:tr>
      <w:tr w:rsidR="00245FBA" w:rsidTr="0046668C">
        <w:tc>
          <w:tcPr>
            <w:tcW w:w="1917" w:type="dxa"/>
          </w:tcPr>
          <w:p w:rsidR="00245FBA" w:rsidRPr="00F0311F" w:rsidRDefault="00245FBA" w:rsidP="00F0311F">
            <w:pPr>
              <w:pStyle w:val="BodyText"/>
              <w:ind w:left="0"/>
              <w:jc w:val="left"/>
              <w:rPr>
                <w:sz w:val="16"/>
                <w:szCs w:val="16"/>
              </w:rPr>
            </w:pPr>
            <w:hyperlink w:anchor="_OpenGIS®_Web_Map_1" w:history="1">
              <w:r w:rsidRPr="00F0311F">
                <w:rPr>
                  <w:rStyle w:val="Hyperlink"/>
                  <w:sz w:val="16"/>
                  <w:szCs w:val="16"/>
                </w:rPr>
                <w:t>Web map tile service implementation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F0311F" w:rsidRDefault="00245FBA" w:rsidP="00F0311F">
            <w:pPr>
              <w:pStyle w:val="BodyText"/>
              <w:ind w:left="0"/>
              <w:jc w:val="left"/>
              <w:rPr>
                <w:sz w:val="16"/>
                <w:szCs w:val="16"/>
              </w:rPr>
            </w:pPr>
            <w:hyperlink w:anchor="_OpenGIS®_Web_Processing" w:history="1">
              <w:r w:rsidRPr="00F0311F">
                <w:rPr>
                  <w:rStyle w:val="Hyperlink"/>
                  <w:sz w:val="16"/>
                  <w:szCs w:val="16"/>
                </w:rPr>
                <w:t>Web processing service</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4161F4" w:rsidRDefault="00245FBA" w:rsidP="004161F4">
            <w:pPr>
              <w:pStyle w:val="BodyText"/>
              <w:ind w:left="0"/>
              <w:jc w:val="left"/>
              <w:rPr>
                <w:sz w:val="16"/>
                <w:szCs w:val="16"/>
              </w:rPr>
            </w:pPr>
            <w:hyperlink w:anchor="_OGC_Web_Services" w:history="1">
              <w:r w:rsidRPr="004161F4">
                <w:rPr>
                  <w:rStyle w:val="Hyperlink"/>
                  <w:sz w:val="16"/>
                  <w:szCs w:val="16"/>
                </w:rPr>
                <w:t>Web services common standard</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A14DF">
        <w:tc>
          <w:tcPr>
            <w:tcW w:w="1917" w:type="dxa"/>
          </w:tcPr>
          <w:p w:rsidR="00245FBA" w:rsidRPr="004161F4" w:rsidRDefault="00245FBA" w:rsidP="004161F4">
            <w:pPr>
              <w:pStyle w:val="BodyText"/>
              <w:ind w:left="0"/>
              <w:jc w:val="left"/>
              <w:rPr>
                <w:sz w:val="16"/>
                <w:szCs w:val="16"/>
              </w:rPr>
            </w:pPr>
            <w:hyperlink w:anchor="_OASIS_Webservices_Family" w:history="1">
              <w:r w:rsidRPr="004161F4">
                <w:rPr>
                  <w:rStyle w:val="Hyperlink"/>
                  <w:sz w:val="16"/>
                  <w:szCs w:val="16"/>
                </w:rPr>
                <w:t>OASIS Web services family of standards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shd w:val="clear" w:color="auto" w:fill="FFC000"/>
          </w:tcPr>
          <w:p w:rsidR="00245FBA" w:rsidRPr="0046668C" w:rsidRDefault="00245FBA" w:rsidP="007135C8">
            <w:pPr>
              <w:pStyle w:val="BodyText"/>
              <w:ind w:left="0"/>
              <w:rPr>
                <w:b/>
              </w:rPr>
            </w:pPr>
            <w:r>
              <w:rPr>
                <w:b/>
              </w:rPr>
              <w:t>2</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C000"/>
          </w:tcPr>
          <w:p w:rsidR="00245FBA" w:rsidRPr="0046668C" w:rsidRDefault="00245FBA" w:rsidP="007135C8">
            <w:pPr>
              <w:pStyle w:val="BodyText"/>
              <w:ind w:left="0"/>
              <w:rPr>
                <w:b/>
              </w:rPr>
            </w:pPr>
            <w:r w:rsidRPr="0046668C">
              <w:rPr>
                <w:b/>
              </w:rPr>
              <w:t>2</w:t>
            </w: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Pr="004161F4" w:rsidRDefault="00245FBA" w:rsidP="004161F4">
            <w:pPr>
              <w:pStyle w:val="BodyText"/>
              <w:ind w:left="0"/>
              <w:jc w:val="left"/>
              <w:rPr>
                <w:sz w:val="16"/>
                <w:szCs w:val="16"/>
              </w:rPr>
            </w:pPr>
            <w:hyperlink w:anchor="_Security_techniques_–" w:history="1">
              <w:r w:rsidRPr="004161F4">
                <w:rPr>
                  <w:rStyle w:val="Hyperlink"/>
                  <w:sz w:val="16"/>
                  <w:szCs w:val="16"/>
                </w:rPr>
                <w:t>Code of practice for information security management</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46668C">
        <w:tc>
          <w:tcPr>
            <w:tcW w:w="1917" w:type="dxa"/>
          </w:tcPr>
          <w:p w:rsidR="00245FBA" w:rsidRDefault="00245FBA" w:rsidP="007135C8">
            <w:pPr>
              <w:pStyle w:val="BodyText"/>
              <w:ind w:left="0"/>
            </w:pPr>
            <w:hyperlink w:anchor="_Producer_Archive_Interface" w:history="1">
              <w:r w:rsidRPr="004161F4">
                <w:rPr>
                  <w:rStyle w:val="Hyperlink"/>
                </w:rPr>
                <w:t>PAIS</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sidRPr="0046668C">
              <w:rPr>
                <w:b/>
              </w:rPr>
              <w:t>3</w:t>
            </w: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r>
      <w:tr w:rsidR="00245FBA" w:rsidTr="009628E8">
        <w:tc>
          <w:tcPr>
            <w:tcW w:w="1917" w:type="dxa"/>
          </w:tcPr>
          <w:p w:rsidR="00245FBA" w:rsidRDefault="00245FBA" w:rsidP="007135C8">
            <w:pPr>
              <w:pStyle w:val="BodyText"/>
              <w:ind w:left="0"/>
            </w:pPr>
            <w:hyperlink w:anchor="_OVF" w:history="1">
              <w:r w:rsidRPr="009628E8">
                <w:rPr>
                  <w:rStyle w:val="Hyperlink"/>
                </w:rPr>
                <w:t>OVF</w:t>
              </w:r>
            </w:hyperlink>
          </w:p>
        </w:tc>
        <w:tc>
          <w:tcPr>
            <w:tcW w:w="839" w:type="dxa"/>
          </w:tcPr>
          <w:p w:rsidR="00245FBA" w:rsidRPr="0046668C" w:rsidRDefault="00245FBA" w:rsidP="007135C8">
            <w:pPr>
              <w:pStyle w:val="BodyText"/>
              <w:ind w:left="0"/>
              <w:rPr>
                <w:b/>
              </w:rPr>
            </w:pPr>
          </w:p>
        </w:tc>
        <w:tc>
          <w:tcPr>
            <w:tcW w:w="839" w:type="dxa"/>
          </w:tcPr>
          <w:p w:rsidR="00245FBA" w:rsidRPr="0046668C" w:rsidRDefault="00245FBA" w:rsidP="007135C8">
            <w:pPr>
              <w:pStyle w:val="BodyText"/>
              <w:ind w:left="0"/>
              <w:rPr>
                <w:b/>
              </w:rPr>
            </w:pPr>
          </w:p>
        </w:tc>
        <w:tc>
          <w:tcPr>
            <w:tcW w:w="838" w:type="dxa"/>
          </w:tcPr>
          <w:p w:rsidR="00245FBA" w:rsidRPr="0046668C" w:rsidRDefault="00245FBA" w:rsidP="007135C8">
            <w:pPr>
              <w:pStyle w:val="BodyText"/>
              <w:ind w:left="0"/>
              <w:rPr>
                <w:b/>
              </w:rPr>
            </w:pPr>
          </w:p>
        </w:tc>
        <w:tc>
          <w:tcPr>
            <w:tcW w:w="837" w:type="dxa"/>
            <w:shd w:val="clear" w:color="auto" w:fill="FFFFFF" w:themeFill="background1"/>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tcPr>
          <w:p w:rsidR="00245FBA" w:rsidRPr="0046668C" w:rsidRDefault="00245FBA" w:rsidP="007135C8">
            <w:pPr>
              <w:pStyle w:val="BodyText"/>
              <w:ind w:left="0"/>
              <w:rPr>
                <w:b/>
              </w:rPr>
            </w:pPr>
          </w:p>
        </w:tc>
        <w:tc>
          <w:tcPr>
            <w:tcW w:w="837" w:type="dxa"/>
            <w:shd w:val="clear" w:color="auto" w:fill="FF0000"/>
          </w:tcPr>
          <w:p w:rsidR="00245FBA" w:rsidRPr="0046668C" w:rsidRDefault="00245FBA" w:rsidP="007135C8">
            <w:pPr>
              <w:pStyle w:val="BodyText"/>
              <w:ind w:left="0"/>
              <w:rPr>
                <w:b/>
              </w:rPr>
            </w:pPr>
            <w:r>
              <w:rPr>
                <w:b/>
              </w:rPr>
              <w:t>3</w:t>
            </w:r>
          </w:p>
        </w:tc>
        <w:tc>
          <w:tcPr>
            <w:tcW w:w="838" w:type="dxa"/>
          </w:tcPr>
          <w:p w:rsidR="00245FBA" w:rsidRPr="0046668C" w:rsidRDefault="00245FBA" w:rsidP="007135C8">
            <w:pPr>
              <w:pStyle w:val="BodyText"/>
              <w:ind w:left="0"/>
              <w:rPr>
                <w:b/>
              </w:rPr>
            </w:pPr>
          </w:p>
        </w:tc>
      </w:tr>
    </w:tbl>
    <w:p w:rsidR="00845415" w:rsidRDefault="00845415" w:rsidP="007135C8">
      <w:pPr>
        <w:pStyle w:val="BodyText"/>
      </w:pPr>
    </w:p>
    <w:p w:rsidR="00845415" w:rsidRDefault="00845415">
      <w:r>
        <w:br w:type="page"/>
      </w:r>
    </w:p>
    <w:p w:rsidR="005E7BAF" w:rsidRDefault="005E7BAF" w:rsidP="007135C8">
      <w:pPr>
        <w:pStyle w:val="BodyText"/>
      </w:pPr>
    </w:p>
    <w:p w:rsidR="005E7BAF" w:rsidRDefault="005E7BAF" w:rsidP="007135C8">
      <w:pPr>
        <w:pStyle w:val="Heading2"/>
      </w:pPr>
      <w:bookmarkStart w:id="1054" w:name="_Toc268197176"/>
      <w:bookmarkStart w:id="1055" w:name="_Toc353294615"/>
      <w:r>
        <w:t>Theme 1: Preserved data Set Composition</w:t>
      </w:r>
      <w:bookmarkEnd w:id="1054"/>
      <w:bookmarkEnd w:id="1055"/>
    </w:p>
    <w:p w:rsidR="00A332C7" w:rsidRDefault="00C62DB4">
      <w:pPr>
        <w:ind w:right="70"/>
        <w:jc w:val="both"/>
      </w:pPr>
      <w:r w:rsidRPr="00C62DB4">
        <w:t>The “preserved data set” composition defines a consistent and complete set of data enabling current and possible future utilization. This theme is related to the composition and description of the data and information needed to preserve knowledge and the capability to generate mission products (Dissemination Information Packages, DIPs) to be delivered to users. Also the relations to rules and standards which can be applied to the “preserved data set” are considered.</w:t>
      </w:r>
    </w:p>
    <w:p w:rsidR="00A332C7" w:rsidRDefault="005E7BAF">
      <w:pPr>
        <w:ind w:right="70"/>
        <w:jc w:val="both"/>
      </w:pPr>
      <w:r>
        <w:t xml:space="preserve">The preserved data set composition can be supported by a number of standardized data formats, packaging standards, data format description languages and metadata standards. </w:t>
      </w:r>
    </w:p>
    <w:p w:rsidR="005E7BAF" w:rsidRDefault="005E7BAF" w:rsidP="007135C8">
      <w:pPr>
        <w:pStyle w:val="Heading2"/>
      </w:pPr>
      <w:bookmarkStart w:id="1056" w:name="_Toc268197177"/>
      <w:bookmarkStart w:id="1057" w:name="_Toc353294616"/>
      <w:r>
        <w:t>Theme 2: Archive Operation and organization</w:t>
      </w:r>
      <w:bookmarkEnd w:id="1056"/>
      <w:bookmarkEnd w:id="1057"/>
    </w:p>
    <w:p w:rsidR="00A332C7" w:rsidRDefault="00C62DB4">
      <w:pPr>
        <w:ind w:right="70"/>
        <w:jc w:val="both"/>
      </w:pPr>
      <w:r w:rsidRPr="00C62DB4">
        <w:t xml:space="preserve">Archives operations consist of all daily activities which are carried out to run and monitor the archive system (execution and control of the applications, system monitoring, anomaly reporting, error recovery, activity reporting and statistics, etc…). </w:t>
      </w:r>
    </w:p>
    <w:p w:rsidR="00A332C7" w:rsidRDefault="005E7BAF">
      <w:pPr>
        <w:ind w:right="70"/>
        <w:jc w:val="both"/>
      </w:pPr>
      <w:r w:rsidRPr="001D7613">
        <w:t>Archive operation and organizations is supported by the OAIS standard. There are other procedures already covered under the initiatives in the LTDP relevant initiatives</w:t>
      </w:r>
      <w:r>
        <w:t xml:space="preserve"> document </w:t>
      </w:r>
      <w:r w:rsidRPr="001D7613">
        <w:t xml:space="preserve">which have yet to standardize </w:t>
      </w:r>
      <w:r>
        <w:t xml:space="preserve">under ISO </w:t>
      </w:r>
      <w:r w:rsidRPr="001D7613">
        <w:t xml:space="preserve">such as </w:t>
      </w:r>
      <w:r>
        <w:t xml:space="preserve">the </w:t>
      </w:r>
      <w:r w:rsidRPr="001D7613">
        <w:t xml:space="preserve">CSSDS RAC initiative. </w:t>
      </w:r>
    </w:p>
    <w:p w:rsidR="005E7BAF" w:rsidRDefault="005E7BAF" w:rsidP="007135C8">
      <w:pPr>
        <w:pStyle w:val="Heading2"/>
      </w:pPr>
      <w:bookmarkStart w:id="1058" w:name="_Toc268197178"/>
      <w:bookmarkStart w:id="1059" w:name="_Toc353294617"/>
      <w:r>
        <w:t>Theme 3: Archive Security</w:t>
      </w:r>
      <w:bookmarkEnd w:id="1058"/>
      <w:bookmarkEnd w:id="1059"/>
    </w:p>
    <w:p w:rsidR="00A332C7" w:rsidRDefault="00C62DB4">
      <w:pPr>
        <w:ind w:right="70"/>
        <w:jc w:val="both"/>
      </w:pPr>
      <w:r w:rsidRPr="00C62DB4">
        <w:t>This theme encompasses all the activities dedicated to the implementation of security measures for data access and storage in order to guarantee confidentiality, integrity and availability of the archived data.</w:t>
      </w:r>
    </w:p>
    <w:p w:rsidR="00A332C7" w:rsidRDefault="005E7BAF">
      <w:pPr>
        <w:ind w:right="70"/>
        <w:jc w:val="both"/>
      </w:pPr>
      <w:r w:rsidRPr="00274329">
        <w:t>There are a number of standards which support the long term security of archive they comprise of standards for electronic signature, unique identifiers, mark up languages, right management, web services and policy.</w:t>
      </w:r>
    </w:p>
    <w:p w:rsidR="005E7BAF" w:rsidRPr="00057686" w:rsidRDefault="005E7BAF" w:rsidP="007135C8">
      <w:pPr>
        <w:pStyle w:val="Heading2"/>
      </w:pPr>
      <w:bookmarkStart w:id="1060" w:name="_Toc268197179"/>
      <w:bookmarkStart w:id="1061" w:name="_Toc353294618"/>
      <w:r w:rsidRPr="00057686">
        <w:t xml:space="preserve">Theme </w:t>
      </w:r>
      <w:r>
        <w:t>4</w:t>
      </w:r>
      <w:r w:rsidRPr="00057686">
        <w:t>: Data Ingestion</w:t>
      </w:r>
      <w:bookmarkEnd w:id="1060"/>
      <w:bookmarkEnd w:id="1061"/>
    </w:p>
    <w:p w:rsidR="00A332C7" w:rsidRDefault="00C62DB4">
      <w:pPr>
        <w:ind w:right="70"/>
        <w:jc w:val="both"/>
      </w:pPr>
      <w:r w:rsidRPr="00C62DB4">
        <w:t>Data Ingestion encompasses the services and functions that, according to OAIS standard accept Submission Information Packages (SIPs) from data producers, prepare Archival Information Packages (AIPs) for storage, and ensure that Archival Information Packages and their supporting Descriptive Information are stored in the archive system.</w:t>
      </w:r>
    </w:p>
    <w:p w:rsidR="00A332C7" w:rsidRDefault="00C62DB4">
      <w:pPr>
        <w:ind w:right="70"/>
        <w:jc w:val="both"/>
      </w:pPr>
      <w:r w:rsidRPr="00C62DB4">
        <w:t>The OAIS, PAIMAS (produce archive interface methodology abstract standard) and PAIS ( producer archive interface specification) support the data ingestion process.</w:t>
      </w:r>
    </w:p>
    <w:p w:rsidR="005E7BAF" w:rsidRPr="001B1BF7" w:rsidRDefault="005E7BAF" w:rsidP="007135C8">
      <w:pPr>
        <w:pStyle w:val="BodyText"/>
        <w:ind w:left="0" w:right="669"/>
        <w:rPr>
          <w:rFonts w:cs="GFOECI+TimesNewRoman"/>
          <w:i/>
          <w:color w:val="000000"/>
          <w:sz w:val="23"/>
          <w:szCs w:val="23"/>
        </w:rPr>
      </w:pPr>
    </w:p>
    <w:p w:rsidR="005E7BAF" w:rsidRDefault="005E7BAF" w:rsidP="007135C8">
      <w:pPr>
        <w:pStyle w:val="Heading2"/>
      </w:pPr>
      <w:bookmarkStart w:id="1062" w:name="_Toc268197180"/>
      <w:bookmarkStart w:id="1063" w:name="_Toc353294619"/>
      <w:r>
        <w:t>Theme 5: Archive Maintenance</w:t>
      </w:r>
      <w:bookmarkEnd w:id="1062"/>
      <w:bookmarkEnd w:id="1063"/>
      <w:r>
        <w:t xml:space="preserve"> </w:t>
      </w:r>
    </w:p>
    <w:p w:rsidR="00A332C7" w:rsidRDefault="00C62DB4">
      <w:pPr>
        <w:ind w:right="70"/>
        <w:jc w:val="both"/>
      </w:pPr>
      <w:r w:rsidRPr="00C62DB4">
        <w:t>Archive maintenance consists of all the activities aimed at guaranteeing the integrity of the archived data. Data integrity assures that the archived data are complete and unaltered through loss, tampering or data corruption. Archive maintenance is based on the storage of media in secured and environment controlled rooms and a set of defined activities to be performed on routine basis like migration to new systems and media, in accordance to the technology and consumer market evolution, data compacting and data format packaging conversion.</w:t>
      </w:r>
    </w:p>
    <w:p w:rsidR="00A332C7" w:rsidRDefault="00A332C7">
      <w:pPr>
        <w:ind w:right="70"/>
        <w:jc w:val="both"/>
      </w:pPr>
    </w:p>
    <w:p w:rsidR="00A332C7" w:rsidRDefault="005E7BAF">
      <w:pPr>
        <w:ind w:right="70"/>
        <w:jc w:val="both"/>
      </w:pPr>
      <w:r>
        <w:t>There are currently as standards for environmental</w:t>
      </w:r>
      <w:r w:rsidRPr="0041263B">
        <w:t xml:space="preserve"> </w:t>
      </w:r>
      <w:r>
        <w:t>management and the qualification/certification of personnel in the field of geographic information.  The OAIS standard covers many aspects of this theme and the LTDP relevant initiatives document cover the CCSDS RAC and DRAMBORA procedure for ensuring archive maintenance.</w:t>
      </w:r>
    </w:p>
    <w:p w:rsidR="005E7BAF" w:rsidRPr="00AE74F8" w:rsidRDefault="005E7BAF" w:rsidP="007135C8">
      <w:pPr>
        <w:autoSpaceDE w:val="0"/>
        <w:autoSpaceDN w:val="0"/>
        <w:adjustRightInd w:val="0"/>
        <w:rPr>
          <w:sz w:val="24"/>
          <w:szCs w:val="24"/>
          <w:lang w:val="en-GB" w:eastAsia="en-GB"/>
        </w:rPr>
      </w:pPr>
    </w:p>
    <w:p w:rsidR="005E7BAF" w:rsidRPr="00165A2E" w:rsidRDefault="005E7BAF" w:rsidP="007135C8">
      <w:pPr>
        <w:pStyle w:val="Heading2"/>
      </w:pPr>
      <w:bookmarkStart w:id="1064" w:name="_Toc268197181"/>
      <w:bookmarkStart w:id="1065" w:name="_Toc353294620"/>
      <w:r>
        <w:lastRenderedPageBreak/>
        <w:t>Theme 6: Data Access and Interoperability</w:t>
      </w:r>
      <w:bookmarkEnd w:id="1064"/>
      <w:bookmarkEnd w:id="1065"/>
    </w:p>
    <w:p w:rsidR="00A332C7" w:rsidRDefault="00C62DB4">
      <w:pPr>
        <w:ind w:right="70"/>
        <w:jc w:val="both"/>
      </w:pPr>
      <w:r w:rsidRPr="00C62DB4">
        <w:t xml:space="preserve">Data access corresponds to the services and functions which make the archival information holdings and related services visible to consumers Interoperability is related to the possibility of accessing data in a common and standardized way despite the intrinsic differences between the data sets on one hand and the accessed systems on the other hand. </w:t>
      </w:r>
    </w:p>
    <w:p w:rsidR="00A332C7" w:rsidRDefault="00C62DB4">
      <w:pPr>
        <w:ind w:right="70"/>
        <w:jc w:val="both"/>
      </w:pPr>
      <w:r w:rsidRPr="00C62DB4">
        <w:t>There are many standards in the area of geographic information, semantic technologies, query languages and web services which support this theme.  The relevance of many of these standards is dependent on the type of interoperable data products and service architecture an archive wishes to supply and support in long term.</w:t>
      </w:r>
    </w:p>
    <w:p w:rsidR="005E7BAF" w:rsidRDefault="005E7BAF" w:rsidP="007135C8">
      <w:pPr>
        <w:pStyle w:val="Heading2"/>
      </w:pPr>
      <w:bookmarkStart w:id="1066" w:name="_Toc268197182"/>
      <w:bookmarkStart w:id="1067" w:name="_Toc353294621"/>
      <w:r>
        <w:t>Theme 7: Data Exploitation and Re-processing</w:t>
      </w:r>
      <w:bookmarkEnd w:id="1066"/>
      <w:bookmarkEnd w:id="1067"/>
    </w:p>
    <w:p w:rsidR="00A332C7" w:rsidRDefault="00C62DB4">
      <w:pPr>
        <w:ind w:right="70"/>
        <w:jc w:val="both"/>
      </w:pPr>
      <w:r w:rsidRPr="00C62DB4">
        <w:t>This theme covers all activities related to the exploitation of archived data by data processing and reprocessing, regeneration or enhancement of the catalogues (e.g. through data mining), integration of new services (e.g. through service work-flow orchestration) and quality assessment of the products and services.</w:t>
      </w:r>
    </w:p>
    <w:p w:rsidR="00A332C7" w:rsidRDefault="005E7BAF">
      <w:pPr>
        <w:ind w:right="70"/>
        <w:jc w:val="both"/>
      </w:pPr>
      <w:r w:rsidRPr="00F235EE">
        <w:t>There are many cataloguing standards ranging from simple standards such as Dublin core to the more complex such as MARC or specialist</w:t>
      </w:r>
      <w:r>
        <w:t xml:space="preserve"> standards</w:t>
      </w:r>
      <w:r w:rsidRPr="00F235EE">
        <w:t xml:space="preserve"> involving geographic features cataloguing and language tagging.</w:t>
      </w:r>
    </w:p>
    <w:p w:rsidR="005E7BAF" w:rsidRPr="0030643E" w:rsidRDefault="005E7BAF" w:rsidP="007135C8">
      <w:pPr>
        <w:pStyle w:val="Heading2"/>
      </w:pPr>
      <w:bookmarkStart w:id="1068" w:name="_Toc268197183"/>
      <w:bookmarkStart w:id="1069" w:name="_Toc353294622"/>
      <w:r>
        <w:t>Theme 8</w:t>
      </w:r>
      <w:r w:rsidRPr="0030643E">
        <w:t xml:space="preserve">: </w:t>
      </w:r>
      <w:r>
        <w:t>Data A</w:t>
      </w:r>
      <w:r w:rsidRPr="0030643E">
        <w:t>ppraisa</w:t>
      </w:r>
      <w:r>
        <w:t>l and Purge Prevention</w:t>
      </w:r>
      <w:bookmarkEnd w:id="1068"/>
      <w:bookmarkEnd w:id="1069"/>
    </w:p>
    <w:p w:rsidR="00A332C7" w:rsidRDefault="00C62DB4">
      <w:pPr>
        <w:ind w:right="70"/>
        <w:jc w:val="both"/>
      </w:pPr>
      <w:r w:rsidRPr="00C62DB4">
        <w:t>“Data Purging” and “Data Appraisal” are intended respectively as the suppression of EO data from an archive and as the determination of the value of a set of archived data. This theme defines a set of procedures to be applied with the objective to prevent, or minimize, EO space data loss. This theme is of particular importance when a data owner, for whatever reason, can no longer preserve the data.</w:t>
      </w:r>
    </w:p>
    <w:p w:rsidR="00A332C7" w:rsidRDefault="00A332C7">
      <w:pPr>
        <w:ind w:right="70"/>
        <w:jc w:val="both"/>
      </w:pPr>
    </w:p>
    <w:p w:rsidR="00A332C7" w:rsidRDefault="005E7BAF">
      <w:pPr>
        <w:ind w:right="70"/>
        <w:jc w:val="both"/>
      </w:pPr>
      <w:r>
        <w:t xml:space="preserve">No standards were found to support data appraisal and purge prevent during this survey. There are however some initiatives which support this theme in the LTDP relevant initiatives document. </w:t>
      </w:r>
    </w:p>
    <w:sectPr w:rsidR="00A332C7" w:rsidSect="0017398C">
      <w:headerReference w:type="default" r:id="rId466"/>
      <w:footerReference w:type="default" r:id="rId467"/>
      <w:headerReference w:type="first" r:id="rId468"/>
      <w:pgSz w:w="11909" w:h="16834" w:code="9"/>
      <w:pgMar w:top="1418" w:right="992" w:bottom="1418" w:left="1134" w:header="284" w:footer="284" w:gutter="3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4C" w:rsidRDefault="00C8184C">
      <w:r>
        <w:separator/>
      </w:r>
    </w:p>
  </w:endnote>
  <w:endnote w:type="continuationSeparator" w:id="0">
    <w:p w:rsidR="00C8184C" w:rsidRDefault="00C8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BGG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setto">
    <w:altName w:val="Times New Roman"/>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IAEIF+CourierNewPSMT">
    <w:altName w:val="Courier New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GHKMCC+Arial">
    <w:altName w:val="Arial"/>
    <w:panose1 w:val="00000000000000000000"/>
    <w:charset w:val="00"/>
    <w:family w:val="swiss"/>
    <w:notTrueType/>
    <w:pitch w:val="default"/>
    <w:sig w:usb0="00000003" w:usb1="00000000" w:usb2="00000000" w:usb3="00000000" w:csb0="00000001" w:csb1="00000000"/>
  </w:font>
  <w:font w:name="EKGHMO+TimesNewRoman">
    <w:altName w:val="Times New Roman"/>
    <w:panose1 w:val="00000000000000000000"/>
    <w:charset w:val="00"/>
    <w:family w:val="roman"/>
    <w:notTrueType/>
    <w:pitch w:val="default"/>
    <w:sig w:usb0="00000003" w:usb1="00000000" w:usb2="00000000" w:usb3="00000000" w:csb0="00000001" w:csb1="00000000"/>
  </w:font>
  <w:font w:name="GPKHII+TimesNewRoman">
    <w:altName w:val="Times New Roman"/>
    <w:panose1 w:val="00000000000000000000"/>
    <w:charset w:val="00"/>
    <w:family w:val="roman"/>
    <w:notTrueType/>
    <w:pitch w:val="default"/>
    <w:sig w:usb0="00000003" w:usb1="00000000" w:usb2="00000000" w:usb3="00000000" w:csb0="00000001" w:csb1="00000000"/>
  </w:font>
  <w:font w:name="DKKPBA+TimesNewRoman">
    <w:altName w:val="Times New Roman"/>
    <w:panose1 w:val="00000000000000000000"/>
    <w:charset w:val="00"/>
    <w:family w:val="roman"/>
    <w:notTrueType/>
    <w:pitch w:val="default"/>
    <w:sig w:usb0="00000003" w:usb1="00000000" w:usb2="00000000" w:usb3="00000000" w:csb0="00000001" w:csb1="00000000"/>
  </w:font>
  <w:font w:name="DKKONM+TimesNewRoman,Bold">
    <w:altName w:val="Times New Roman"/>
    <w:panose1 w:val="00000000000000000000"/>
    <w:charset w:val="00"/>
    <w:family w:val="roman"/>
    <w:notTrueType/>
    <w:pitch w:val="default"/>
    <w:sig w:usb0="00000003" w:usb1="00000000" w:usb2="00000000" w:usb3="00000000" w:csb0="00000001" w:csb1="00000000"/>
  </w:font>
  <w:font w:name="BFLACB+TimesNewRoman">
    <w:altName w:val="Times New Roman"/>
    <w:panose1 w:val="00000000000000000000"/>
    <w:charset w:val="00"/>
    <w:family w:val="roman"/>
    <w:notTrueType/>
    <w:pitch w:val="default"/>
    <w:sig w:usb0="00000003" w:usb1="00000000" w:usb2="00000000" w:usb3="00000000" w:csb0="00000001" w:csb1="00000000"/>
  </w:font>
  <w:font w:name="APBGGC+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FOEC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BA" w:rsidRDefault="00245FBA">
    <w:pPr>
      <w:pStyle w:val="Footer"/>
      <w:jc w:val="center"/>
    </w:pPr>
    <w:fldSimple w:instr=" PAGE   \* MERGEFORMAT ">
      <w:r w:rsidR="00A6120E">
        <w:rPr>
          <w:noProof/>
        </w:rPr>
        <w:t>6</w:t>
      </w:r>
    </w:fldSimple>
  </w:p>
  <w:p w:rsidR="00245FBA" w:rsidRDefault="00245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4C" w:rsidRDefault="00C8184C">
      <w:r>
        <w:separator/>
      </w:r>
    </w:p>
  </w:footnote>
  <w:footnote w:type="continuationSeparator" w:id="0">
    <w:p w:rsidR="00C8184C" w:rsidRDefault="00C81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8" w:type="dxa"/>
      <w:tblInd w:w="108" w:type="dxa"/>
      <w:tblBorders>
        <w:bottom w:val="single" w:sz="2" w:space="0" w:color="auto"/>
      </w:tblBorders>
      <w:tblLayout w:type="fixed"/>
      <w:tblLook w:val="0000"/>
    </w:tblPr>
    <w:tblGrid>
      <w:gridCol w:w="2587"/>
      <w:gridCol w:w="3538"/>
      <w:gridCol w:w="1089"/>
      <w:gridCol w:w="2314"/>
    </w:tblGrid>
    <w:tr w:rsidR="00245FBA" w:rsidRPr="005E7BAF">
      <w:trPr>
        <w:trHeight w:val="1137"/>
      </w:trPr>
      <w:tc>
        <w:tcPr>
          <w:tcW w:w="2587" w:type="dxa"/>
          <w:tcBorders>
            <w:bottom w:val="single" w:sz="2" w:space="0" w:color="auto"/>
          </w:tcBorders>
        </w:tcPr>
        <w:p w:rsidR="00245FBA" w:rsidRDefault="00245FBA" w:rsidP="00612205">
          <w:pPr>
            <w:pStyle w:val="Header"/>
            <w:spacing w:before="120"/>
            <w:jc w:val="center"/>
          </w:pPr>
          <w:r>
            <w:rPr>
              <w:noProof/>
              <w:lang w:val="en-GB" w:eastAsia="en-GB"/>
            </w:rPr>
            <w:drawing>
              <wp:inline distT="0" distB="0" distL="0" distR="0">
                <wp:extent cx="16764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6400" cy="571500"/>
                        </a:xfrm>
                        <a:prstGeom prst="rect">
                          <a:avLst/>
                        </a:prstGeom>
                        <a:noFill/>
                        <a:ln w="9525">
                          <a:noFill/>
                          <a:miter lim="800000"/>
                          <a:headEnd/>
                          <a:tailEnd/>
                        </a:ln>
                      </pic:spPr>
                    </pic:pic>
                  </a:graphicData>
                </a:graphic>
              </wp:inline>
            </w:drawing>
          </w:r>
        </w:p>
      </w:tc>
      <w:tc>
        <w:tcPr>
          <w:tcW w:w="3538" w:type="dxa"/>
          <w:tcBorders>
            <w:bottom w:val="single" w:sz="2" w:space="0" w:color="auto"/>
          </w:tcBorders>
          <w:vAlign w:val="center"/>
        </w:tcPr>
        <w:p w:rsidR="00245FBA" w:rsidRPr="00EC1042" w:rsidRDefault="00245FBA" w:rsidP="003A1728">
          <w:pPr>
            <w:pStyle w:val="Header"/>
            <w:spacing w:before="240"/>
            <w:jc w:val="center"/>
            <w:rPr>
              <w:szCs w:val="16"/>
            </w:rPr>
          </w:pPr>
          <w:r>
            <w:rPr>
              <w:szCs w:val="16"/>
            </w:rPr>
            <w:t>LTDP Relevant Standards and Procedures</w:t>
          </w:r>
        </w:p>
      </w:tc>
      <w:tc>
        <w:tcPr>
          <w:tcW w:w="1089" w:type="dxa"/>
          <w:tcBorders>
            <w:bottom w:val="single" w:sz="2" w:space="0" w:color="auto"/>
          </w:tcBorders>
        </w:tcPr>
        <w:p w:rsidR="00245FBA" w:rsidRDefault="00245FBA">
          <w:pPr>
            <w:pStyle w:val="Header"/>
            <w:jc w:val="right"/>
          </w:pPr>
          <w:r>
            <w:t xml:space="preserve">Ref. : </w:t>
          </w:r>
        </w:p>
        <w:p w:rsidR="00245FBA" w:rsidRDefault="00245FBA">
          <w:pPr>
            <w:pStyle w:val="Header"/>
            <w:jc w:val="right"/>
          </w:pPr>
          <w:r>
            <w:t>Issue :</w:t>
          </w:r>
        </w:p>
        <w:p w:rsidR="00245FBA" w:rsidRDefault="00245FBA">
          <w:pPr>
            <w:pStyle w:val="Header"/>
            <w:jc w:val="right"/>
          </w:pPr>
          <w:r>
            <w:t>Date :</w:t>
          </w:r>
        </w:p>
        <w:p w:rsidR="00245FBA" w:rsidRDefault="00245FBA">
          <w:pPr>
            <w:pStyle w:val="Header"/>
            <w:jc w:val="right"/>
          </w:pPr>
          <w:r>
            <w:t>Page:</w:t>
          </w:r>
        </w:p>
      </w:tc>
      <w:tc>
        <w:tcPr>
          <w:tcW w:w="2314" w:type="dxa"/>
          <w:tcBorders>
            <w:bottom w:val="single" w:sz="2" w:space="0" w:color="auto"/>
          </w:tcBorders>
        </w:tcPr>
        <w:p w:rsidR="00245FBA" w:rsidRDefault="00245FBA">
          <w:pPr>
            <w:pStyle w:val="Header"/>
          </w:pPr>
          <w:r>
            <w:rPr>
              <w:lang w:val="it-IT"/>
            </w:rPr>
            <w:t>STFC 3.3v8</w:t>
          </w:r>
        </w:p>
        <w:p w:rsidR="00245FBA" w:rsidRDefault="00245FBA">
          <w:pPr>
            <w:pStyle w:val="Header"/>
            <w:rPr>
              <w:rStyle w:val="PageNumber"/>
            </w:rPr>
          </w:pPr>
          <w:r>
            <w:rPr>
              <w:rStyle w:val="PageNumber"/>
            </w:rPr>
            <w:t>2 version 8</w:t>
          </w:r>
        </w:p>
        <w:p w:rsidR="00245FBA" w:rsidRDefault="00245FBA">
          <w:pPr>
            <w:pStyle w:val="Header"/>
            <w:rPr>
              <w:rStyle w:val="PageNumber"/>
            </w:rPr>
          </w:pPr>
          <w:r>
            <w:rPr>
              <w:rStyle w:val="PageNumber"/>
            </w:rPr>
            <w:t>9/4/2013</w:t>
          </w:r>
        </w:p>
        <w:p w:rsidR="00245FBA" w:rsidRDefault="00245FBA">
          <w:pPr>
            <w:pStyle w:val="Header"/>
          </w:pPr>
          <w:r>
            <w:rPr>
              <w:rStyle w:val="PageNumber"/>
            </w:rPr>
            <w:fldChar w:fldCharType="begin"/>
          </w:r>
          <w:r>
            <w:rPr>
              <w:rStyle w:val="PageNumber"/>
            </w:rPr>
            <w:instrText xml:space="preserve"> PAGE </w:instrText>
          </w:r>
          <w:r>
            <w:rPr>
              <w:rStyle w:val="PageNumber"/>
            </w:rPr>
            <w:fldChar w:fldCharType="separate"/>
          </w:r>
          <w:r w:rsidR="00A6120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120E">
            <w:rPr>
              <w:rStyle w:val="PageNumber"/>
              <w:noProof/>
            </w:rPr>
            <w:t>212</w:t>
          </w:r>
          <w:r>
            <w:rPr>
              <w:rStyle w:val="PageNumber"/>
            </w:rPr>
            <w:fldChar w:fldCharType="end"/>
          </w:r>
        </w:p>
      </w:tc>
    </w:tr>
  </w:tbl>
  <w:p w:rsidR="00245FBA" w:rsidRDefault="00245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BA" w:rsidRDefault="00245FBA">
    <w:pPr>
      <w:pStyle w:val="Header"/>
      <w:ind w:right="-355"/>
      <w:jc w:val="right"/>
    </w:pPr>
  </w:p>
  <w:p w:rsidR="00245FBA" w:rsidRPr="00BD63D7" w:rsidRDefault="00245FBA" w:rsidP="00BD63D7">
    <w:pPr>
      <w:pStyle w:val="Header"/>
      <w:tabs>
        <w:tab w:val="left" w:pos="7938"/>
      </w:tabs>
    </w:pPr>
    <w:r>
      <w:rPr>
        <w:noProof/>
        <w:lang w:val="en-GB" w:eastAsia="en-GB"/>
      </w:rPr>
      <w:drawing>
        <wp:inline distT="0" distB="0" distL="0" distR="0">
          <wp:extent cx="25908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90800" cy="92392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extent cx="2705100" cy="923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705100"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A449C32"/>
    <w:lvl w:ilvl="0">
      <w:start w:val="1"/>
      <w:numFmt w:val="decimal"/>
      <w:pStyle w:val="ListNumber4"/>
      <w:lvlText w:val="%1."/>
      <w:lvlJc w:val="left"/>
      <w:pPr>
        <w:tabs>
          <w:tab w:val="num" w:pos="1440"/>
        </w:tabs>
        <w:ind w:left="1440" w:hanging="360"/>
      </w:pPr>
      <w:rPr>
        <w:rFonts w:cs="Times New Roman"/>
      </w:rPr>
    </w:lvl>
  </w:abstractNum>
  <w:abstractNum w:abstractNumId="1">
    <w:nsid w:val="FFFFFF80"/>
    <w:multiLevelType w:val="singleLevel"/>
    <w:tmpl w:val="8F7E5BE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F000C32C"/>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8FA915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1DC330E"/>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D2DCFFCC"/>
    <w:lvl w:ilvl="0">
      <w:start w:val="1"/>
      <w:numFmt w:val="decimal"/>
      <w:pStyle w:val="ListNumber"/>
      <w:lvlText w:val="%1."/>
      <w:lvlJc w:val="left"/>
      <w:pPr>
        <w:tabs>
          <w:tab w:val="num" w:pos="360"/>
        </w:tabs>
        <w:ind w:left="360" w:hanging="360"/>
      </w:pPr>
      <w:rPr>
        <w:rFonts w:cs="Times New Roman"/>
      </w:rPr>
    </w:lvl>
  </w:abstractNum>
  <w:abstractNum w:abstractNumId="6">
    <w:nsid w:val="00567EAA"/>
    <w:multiLevelType w:val="multilevel"/>
    <w:tmpl w:val="200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0AC681D"/>
    <w:multiLevelType w:val="multilevel"/>
    <w:tmpl w:val="D00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2D2A13"/>
    <w:multiLevelType w:val="multilevel"/>
    <w:tmpl w:val="AF2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201C91"/>
    <w:multiLevelType w:val="multilevel"/>
    <w:tmpl w:val="23C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344807"/>
    <w:multiLevelType w:val="hybridMultilevel"/>
    <w:tmpl w:val="091A848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0B75370F"/>
    <w:multiLevelType w:val="multilevel"/>
    <w:tmpl w:val="FAF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DC171C"/>
    <w:multiLevelType w:val="singleLevel"/>
    <w:tmpl w:val="EA4E6788"/>
    <w:lvl w:ilvl="0">
      <w:numFmt w:val="bullet"/>
      <w:pStyle w:val="020Paragrafo"/>
      <w:lvlText w:val="-"/>
      <w:lvlJc w:val="left"/>
      <w:pPr>
        <w:tabs>
          <w:tab w:val="num" w:pos="644"/>
        </w:tabs>
        <w:ind w:left="644" w:hanging="360"/>
      </w:pPr>
      <w:rPr>
        <w:rFonts w:ascii="Times New Roman" w:hAnsi="Times New Roman" w:hint="default"/>
      </w:rPr>
    </w:lvl>
  </w:abstractNum>
  <w:abstractNum w:abstractNumId="13">
    <w:nsid w:val="0D023733"/>
    <w:multiLevelType w:val="singleLevel"/>
    <w:tmpl w:val="9C0ABE0E"/>
    <w:lvl w:ilvl="0">
      <w:start w:val="1"/>
      <w:numFmt w:val="bullet"/>
      <w:pStyle w:val="Enum1"/>
      <w:lvlText w:val=""/>
      <w:lvlJc w:val="left"/>
      <w:pPr>
        <w:tabs>
          <w:tab w:val="num" w:pos="360"/>
        </w:tabs>
        <w:ind w:left="360" w:hanging="360"/>
      </w:pPr>
      <w:rPr>
        <w:rFonts w:ascii="Symbol" w:hAnsi="Symbol" w:hint="default"/>
      </w:rPr>
    </w:lvl>
  </w:abstractNum>
  <w:abstractNum w:abstractNumId="14">
    <w:nsid w:val="0D120C6E"/>
    <w:multiLevelType w:val="multilevel"/>
    <w:tmpl w:val="259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601FE9"/>
    <w:multiLevelType w:val="singleLevel"/>
    <w:tmpl w:val="B4107A46"/>
    <w:lvl w:ilvl="0">
      <w:start w:val="1"/>
      <w:numFmt w:val="bullet"/>
      <w:pStyle w:val="bullet1"/>
      <w:lvlText w:val=""/>
      <w:legacy w:legacy="1" w:legacySpace="0" w:legacyIndent="283"/>
      <w:lvlJc w:val="left"/>
      <w:pPr>
        <w:ind w:left="283" w:hanging="283"/>
      </w:pPr>
      <w:rPr>
        <w:rFonts w:ascii="Symbol" w:hAnsi="Symbol" w:hint="default"/>
      </w:rPr>
    </w:lvl>
  </w:abstractNum>
  <w:abstractNum w:abstractNumId="16">
    <w:nsid w:val="0EF90C93"/>
    <w:multiLevelType w:val="multilevel"/>
    <w:tmpl w:val="4ED2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207FA4"/>
    <w:multiLevelType w:val="singleLevel"/>
    <w:tmpl w:val="A836A492"/>
    <w:lvl w:ilvl="0">
      <w:start w:val="1"/>
      <w:numFmt w:val="bullet"/>
      <w:pStyle w:val="NormInd"/>
      <w:lvlText w:val=""/>
      <w:lvlJc w:val="left"/>
      <w:pPr>
        <w:tabs>
          <w:tab w:val="num" w:pos="360"/>
        </w:tabs>
        <w:ind w:left="360" w:hanging="360"/>
      </w:pPr>
      <w:rPr>
        <w:rFonts w:ascii="Symbol" w:hAnsi="Symbol" w:hint="default"/>
      </w:rPr>
    </w:lvl>
  </w:abstractNum>
  <w:abstractNum w:abstractNumId="18">
    <w:nsid w:val="13491037"/>
    <w:multiLevelType w:val="multilevel"/>
    <w:tmpl w:val="A5B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5706B5"/>
    <w:multiLevelType w:val="hybridMultilevel"/>
    <w:tmpl w:val="EDEAD40E"/>
    <w:lvl w:ilvl="0" w:tplc="C3FA08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EC51DC"/>
    <w:multiLevelType w:val="hybridMultilevel"/>
    <w:tmpl w:val="13305750"/>
    <w:lvl w:ilvl="0" w:tplc="9E7EF254">
      <w:start w:val="1"/>
      <w:numFmt w:val="bullet"/>
      <w:pStyle w:val="bullet"/>
      <w:lvlText w:val=""/>
      <w:legacy w:legacy="1" w:legacySpace="0" w:legacyIndent="567"/>
      <w:lvlJc w:val="left"/>
      <w:pPr>
        <w:ind w:left="1701" w:hanging="567"/>
      </w:pPr>
      <w:rPr>
        <w:rFonts w:ascii="Symbol" w:hAnsi="Symbol" w:hint="default"/>
      </w:rPr>
    </w:lvl>
    <w:lvl w:ilvl="1" w:tplc="04090003">
      <w:start w:val="70"/>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CB1E2A"/>
    <w:multiLevelType w:val="multilevel"/>
    <w:tmpl w:val="03F64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PBGGE+TimesNewRoman" w:eastAsia="Times New Roman" w:hAnsi="APBGGE+TimesNewRoman" w:cs="APBGGE+TimesNewRoman"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4674B7"/>
    <w:multiLevelType w:val="singleLevel"/>
    <w:tmpl w:val="7B1AFEE4"/>
    <w:lvl w:ilvl="0">
      <w:start w:val="1"/>
      <w:numFmt w:val="bullet"/>
      <w:pStyle w:val="bullets"/>
      <w:lvlText w:val=""/>
      <w:lvlJc w:val="left"/>
      <w:pPr>
        <w:tabs>
          <w:tab w:val="num" w:pos="360"/>
        </w:tabs>
        <w:ind w:left="360" w:hanging="360"/>
      </w:pPr>
      <w:rPr>
        <w:rFonts w:ascii="Wingdings" w:hAnsi="Wingdings" w:hint="default"/>
      </w:rPr>
    </w:lvl>
  </w:abstractNum>
  <w:abstractNum w:abstractNumId="23">
    <w:nsid w:val="27E52C1E"/>
    <w:multiLevelType w:val="hybridMultilevel"/>
    <w:tmpl w:val="6E0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3A67FF"/>
    <w:multiLevelType w:val="multilevel"/>
    <w:tmpl w:val="DA60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DD0E2E"/>
    <w:multiLevelType w:val="singleLevel"/>
    <w:tmpl w:val="80E452D6"/>
    <w:lvl w:ilvl="0">
      <w:start w:val="1"/>
      <w:numFmt w:val="bullet"/>
      <w:pStyle w:val="Bullet2"/>
      <w:lvlText w:val=""/>
      <w:lvlJc w:val="left"/>
      <w:pPr>
        <w:tabs>
          <w:tab w:val="num" w:pos="0"/>
        </w:tabs>
        <w:ind w:left="360" w:hanging="360"/>
      </w:pPr>
      <w:rPr>
        <w:rFonts w:ascii="Symbol" w:hAnsi="Symbol" w:hint="default"/>
      </w:rPr>
    </w:lvl>
  </w:abstractNum>
  <w:abstractNum w:abstractNumId="26">
    <w:nsid w:val="3003269B"/>
    <w:multiLevelType w:val="multilevel"/>
    <w:tmpl w:val="78A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EC1482"/>
    <w:multiLevelType w:val="hybridMultilevel"/>
    <w:tmpl w:val="C74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5E216D"/>
    <w:multiLevelType w:val="hybridMultilevel"/>
    <w:tmpl w:val="01B02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286E1B"/>
    <w:multiLevelType w:val="hybridMultilevel"/>
    <w:tmpl w:val="9E40A2B8"/>
    <w:lvl w:ilvl="0" w:tplc="9E7EF254">
      <w:start w:val="1"/>
      <w:numFmt w:val="bullet"/>
      <w:pStyle w:val="BodyTextIndent3"/>
      <w:lvlText w:val=""/>
      <w:lvlJc w:val="left"/>
      <w:pPr>
        <w:tabs>
          <w:tab w:val="num" w:pos="1584"/>
        </w:tabs>
        <w:ind w:left="1584" w:hanging="36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04090005">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nsid w:val="35C164C2"/>
    <w:multiLevelType w:val="multilevel"/>
    <w:tmpl w:val="592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2D45D5"/>
    <w:multiLevelType w:val="hybridMultilevel"/>
    <w:tmpl w:val="810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16360C"/>
    <w:multiLevelType w:val="multilevel"/>
    <w:tmpl w:val="714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12634A"/>
    <w:multiLevelType w:val="hybridMultilevel"/>
    <w:tmpl w:val="9EC0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C111C67"/>
    <w:multiLevelType w:val="multilevel"/>
    <w:tmpl w:val="930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425DF1"/>
    <w:multiLevelType w:val="hybridMultilevel"/>
    <w:tmpl w:val="766A26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42172301"/>
    <w:multiLevelType w:val="multilevel"/>
    <w:tmpl w:val="1DB2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EB79A4"/>
    <w:multiLevelType w:val="multilevel"/>
    <w:tmpl w:val="9A3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E10CD9"/>
    <w:multiLevelType w:val="multilevel"/>
    <w:tmpl w:val="296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780F28"/>
    <w:multiLevelType w:val="hybridMultilevel"/>
    <w:tmpl w:val="5FEA22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FE1921"/>
    <w:multiLevelType w:val="singleLevel"/>
    <w:tmpl w:val="0CF2186A"/>
    <w:lvl w:ilvl="0">
      <w:start w:val="1"/>
      <w:numFmt w:val="bullet"/>
      <w:pStyle w:val="BulletList1"/>
      <w:lvlText w:val=""/>
      <w:lvlJc w:val="left"/>
      <w:pPr>
        <w:tabs>
          <w:tab w:val="num" w:pos="2160"/>
        </w:tabs>
        <w:ind w:left="2088" w:hanging="288"/>
      </w:pPr>
      <w:rPr>
        <w:rFonts w:ascii="Symbol" w:hAnsi="Symbol" w:hint="default"/>
      </w:rPr>
    </w:lvl>
  </w:abstractNum>
  <w:abstractNum w:abstractNumId="41">
    <w:nsid w:val="4C936DE3"/>
    <w:multiLevelType w:val="multilevel"/>
    <w:tmpl w:val="4A9C98AC"/>
    <w:lvl w:ilvl="0">
      <w:start w:val="1"/>
      <w:numFmt w:val="decimal"/>
      <w:pStyle w:val="HeadingBase"/>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4EF72794"/>
    <w:multiLevelType w:val="multilevel"/>
    <w:tmpl w:val="461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F20D4D"/>
    <w:multiLevelType w:val="hybridMultilevel"/>
    <w:tmpl w:val="E78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583557"/>
    <w:multiLevelType w:val="multilevel"/>
    <w:tmpl w:val="0FE65E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3E83D03"/>
    <w:multiLevelType w:val="multilevel"/>
    <w:tmpl w:val="D11A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740C95"/>
    <w:multiLevelType w:val="multilevel"/>
    <w:tmpl w:val="E75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DB4422"/>
    <w:multiLevelType w:val="multilevel"/>
    <w:tmpl w:val="1AC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1831B4"/>
    <w:multiLevelType w:val="hybridMultilevel"/>
    <w:tmpl w:val="7D8E2B4A"/>
    <w:lvl w:ilvl="0" w:tplc="08090001">
      <w:start w:val="1"/>
      <w:numFmt w:val="bullet"/>
      <w:lvlText w:val=""/>
      <w:lvlJc w:val="left"/>
      <w:pPr>
        <w:ind w:left="720" w:hanging="360"/>
      </w:pPr>
      <w:rPr>
        <w:rFonts w:ascii="Symbol" w:hAnsi="Symbol" w:hint="default"/>
      </w:rPr>
    </w:lvl>
    <w:lvl w:ilvl="1" w:tplc="EFB6AA1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41C3F51"/>
    <w:multiLevelType w:val="hybridMultilevel"/>
    <w:tmpl w:val="83C4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454AA1"/>
    <w:multiLevelType w:val="multilevel"/>
    <w:tmpl w:val="AD4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E26DB1"/>
    <w:multiLevelType w:val="multilevel"/>
    <w:tmpl w:val="C54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15573A"/>
    <w:multiLevelType w:val="multilevel"/>
    <w:tmpl w:val="3EFA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EC2558"/>
    <w:multiLevelType w:val="singleLevel"/>
    <w:tmpl w:val="70280A1C"/>
    <w:lvl w:ilvl="0">
      <w:start w:val="1"/>
      <w:numFmt w:val="bullet"/>
      <w:pStyle w:val="Bull1"/>
      <w:lvlText w:val=""/>
      <w:lvlJc w:val="left"/>
      <w:pPr>
        <w:tabs>
          <w:tab w:val="num" w:pos="360"/>
        </w:tabs>
        <w:ind w:left="360" w:hanging="360"/>
      </w:pPr>
      <w:rPr>
        <w:rFonts w:ascii="Symbol" w:hAnsi="Symbol" w:hint="default"/>
      </w:rPr>
    </w:lvl>
  </w:abstractNum>
  <w:abstractNum w:abstractNumId="54">
    <w:nsid w:val="73056708"/>
    <w:multiLevelType w:val="hybridMultilevel"/>
    <w:tmpl w:val="9ABCCC2A"/>
    <w:lvl w:ilvl="0" w:tplc="08090001">
      <w:start w:val="1"/>
      <w:numFmt w:val="bullet"/>
      <w:lvlText w:val=""/>
      <w:lvlJc w:val="left"/>
      <w:pPr>
        <w:ind w:left="720" w:hanging="360"/>
      </w:pPr>
      <w:rPr>
        <w:rFonts w:ascii="Symbol" w:hAnsi="Symbol" w:hint="default"/>
      </w:rPr>
    </w:lvl>
    <w:lvl w:ilvl="1" w:tplc="F1AE595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7330F9"/>
    <w:multiLevelType w:val="multilevel"/>
    <w:tmpl w:val="EAFA1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5910A87"/>
    <w:multiLevelType w:val="hybridMultilevel"/>
    <w:tmpl w:val="1556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59C3C96"/>
    <w:multiLevelType w:val="hybridMultilevel"/>
    <w:tmpl w:val="28CE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6F4556"/>
    <w:multiLevelType w:val="multilevel"/>
    <w:tmpl w:val="F9AC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A82AAF"/>
    <w:multiLevelType w:val="multilevel"/>
    <w:tmpl w:val="8B2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C96A25"/>
    <w:multiLevelType w:val="multilevel"/>
    <w:tmpl w:val="CD7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856895"/>
    <w:multiLevelType w:val="multilevel"/>
    <w:tmpl w:val="B8F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7"/>
  </w:num>
  <w:num w:numId="4">
    <w:abstractNumId w:val="13"/>
  </w:num>
  <w:num w:numId="5">
    <w:abstractNumId w:val="15"/>
  </w:num>
  <w:num w:numId="6">
    <w:abstractNumId w:val="29"/>
  </w:num>
  <w:num w:numId="7">
    <w:abstractNumId w:val="41"/>
  </w:num>
  <w:num w:numId="8">
    <w:abstractNumId w:val="5"/>
  </w:num>
  <w:num w:numId="9">
    <w:abstractNumId w:val="3"/>
  </w:num>
  <w:num w:numId="10">
    <w:abstractNumId w:val="2"/>
  </w:num>
  <w:num w:numId="11">
    <w:abstractNumId w:val="1"/>
  </w:num>
  <w:num w:numId="12">
    <w:abstractNumId w:val="0"/>
  </w:num>
  <w:num w:numId="13">
    <w:abstractNumId w:val="22"/>
  </w:num>
  <w:num w:numId="14">
    <w:abstractNumId w:val="25"/>
  </w:num>
  <w:num w:numId="15">
    <w:abstractNumId w:val="53"/>
  </w:num>
  <w:num w:numId="16">
    <w:abstractNumId w:val="40"/>
  </w:num>
  <w:num w:numId="17">
    <w:abstractNumId w:val="20"/>
  </w:num>
  <w:num w:numId="18">
    <w:abstractNumId w:val="42"/>
  </w:num>
  <w:num w:numId="19">
    <w:abstractNumId w:val="18"/>
  </w:num>
  <w:num w:numId="20">
    <w:abstractNumId w:val="11"/>
  </w:num>
  <w:num w:numId="21">
    <w:abstractNumId w:val="9"/>
  </w:num>
  <w:num w:numId="22">
    <w:abstractNumId w:val="61"/>
  </w:num>
  <w:num w:numId="23">
    <w:abstractNumId w:val="60"/>
  </w:num>
  <w:num w:numId="24">
    <w:abstractNumId w:val="58"/>
  </w:num>
  <w:num w:numId="25">
    <w:abstractNumId w:val="59"/>
  </w:num>
  <w:num w:numId="26">
    <w:abstractNumId w:val="24"/>
  </w:num>
  <w:num w:numId="27">
    <w:abstractNumId w:val="38"/>
  </w:num>
  <w:num w:numId="28">
    <w:abstractNumId w:val="56"/>
  </w:num>
  <w:num w:numId="29">
    <w:abstractNumId w:val="26"/>
  </w:num>
  <w:num w:numId="30">
    <w:abstractNumId w:val="21"/>
  </w:num>
  <w:num w:numId="31">
    <w:abstractNumId w:val="7"/>
  </w:num>
  <w:num w:numId="32">
    <w:abstractNumId w:val="19"/>
  </w:num>
  <w:num w:numId="33">
    <w:abstractNumId w:val="45"/>
  </w:num>
  <w:num w:numId="34">
    <w:abstractNumId w:val="30"/>
  </w:num>
  <w:num w:numId="35">
    <w:abstractNumId w:val="14"/>
  </w:num>
  <w:num w:numId="36">
    <w:abstractNumId w:val="44"/>
  </w:num>
  <w:num w:numId="37">
    <w:abstractNumId w:val="8"/>
  </w:num>
  <w:num w:numId="38">
    <w:abstractNumId w:val="36"/>
  </w:num>
  <w:num w:numId="39">
    <w:abstractNumId w:val="16"/>
  </w:num>
  <w:num w:numId="40">
    <w:abstractNumId w:val="46"/>
  </w:num>
  <w:num w:numId="41">
    <w:abstractNumId w:val="51"/>
  </w:num>
  <w:num w:numId="42">
    <w:abstractNumId w:val="43"/>
  </w:num>
  <w:num w:numId="43">
    <w:abstractNumId w:val="31"/>
  </w:num>
  <w:num w:numId="44">
    <w:abstractNumId w:val="39"/>
  </w:num>
  <w:num w:numId="45">
    <w:abstractNumId w:val="35"/>
  </w:num>
  <w:num w:numId="46">
    <w:abstractNumId w:val="10"/>
  </w:num>
  <w:num w:numId="47">
    <w:abstractNumId w:val="28"/>
  </w:num>
  <w:num w:numId="48">
    <w:abstractNumId w:val="33"/>
  </w:num>
  <w:num w:numId="49">
    <w:abstractNumId w:val="48"/>
  </w:num>
  <w:num w:numId="50">
    <w:abstractNumId w:val="57"/>
  </w:num>
  <w:num w:numId="51">
    <w:abstractNumId w:val="54"/>
  </w:num>
  <w:num w:numId="52">
    <w:abstractNumId w:val="49"/>
  </w:num>
  <w:num w:numId="53">
    <w:abstractNumId w:val="32"/>
  </w:num>
  <w:num w:numId="54">
    <w:abstractNumId w:val="6"/>
  </w:num>
  <w:num w:numId="55">
    <w:abstractNumId w:val="37"/>
  </w:num>
  <w:num w:numId="56">
    <w:abstractNumId w:val="27"/>
  </w:num>
  <w:num w:numId="57">
    <w:abstractNumId w:val="23"/>
  </w:num>
  <w:num w:numId="5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50"/>
  </w:num>
  <w:num w:numId="61">
    <w:abstractNumId w:val="52"/>
  </w:num>
  <w:num w:numId="62">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w:hdrShapeDefaults>
  <w:footnotePr>
    <w:footnote w:id="-1"/>
    <w:footnote w:id="0"/>
  </w:footnotePr>
  <w:endnotePr>
    <w:endnote w:id="-1"/>
    <w:endnote w:id="0"/>
  </w:endnotePr>
  <w:compat/>
  <w:rsids>
    <w:rsidRoot w:val="002D2E54"/>
    <w:rsid w:val="00001371"/>
    <w:rsid w:val="000044A6"/>
    <w:rsid w:val="00005D77"/>
    <w:rsid w:val="000062CA"/>
    <w:rsid w:val="0000657A"/>
    <w:rsid w:val="0000761D"/>
    <w:rsid w:val="000102AB"/>
    <w:rsid w:val="00010C40"/>
    <w:rsid w:val="00010FDE"/>
    <w:rsid w:val="0001147A"/>
    <w:rsid w:val="00011D28"/>
    <w:rsid w:val="00012325"/>
    <w:rsid w:val="00012546"/>
    <w:rsid w:val="000129CB"/>
    <w:rsid w:val="00012E7A"/>
    <w:rsid w:val="000137E6"/>
    <w:rsid w:val="00014A84"/>
    <w:rsid w:val="00015424"/>
    <w:rsid w:val="00015DC6"/>
    <w:rsid w:val="0001618A"/>
    <w:rsid w:val="00017162"/>
    <w:rsid w:val="00017619"/>
    <w:rsid w:val="00017666"/>
    <w:rsid w:val="0002149D"/>
    <w:rsid w:val="00024A2D"/>
    <w:rsid w:val="0002545B"/>
    <w:rsid w:val="00025DA4"/>
    <w:rsid w:val="00026284"/>
    <w:rsid w:val="00026D4C"/>
    <w:rsid w:val="00030E15"/>
    <w:rsid w:val="00032498"/>
    <w:rsid w:val="000327ED"/>
    <w:rsid w:val="00033B4C"/>
    <w:rsid w:val="00034B79"/>
    <w:rsid w:val="00036445"/>
    <w:rsid w:val="000370CD"/>
    <w:rsid w:val="0003799A"/>
    <w:rsid w:val="00040BC9"/>
    <w:rsid w:val="0004155C"/>
    <w:rsid w:val="00041B49"/>
    <w:rsid w:val="00041CB1"/>
    <w:rsid w:val="000431CE"/>
    <w:rsid w:val="00044269"/>
    <w:rsid w:val="000443B8"/>
    <w:rsid w:val="00045BAA"/>
    <w:rsid w:val="00047E2E"/>
    <w:rsid w:val="00047E65"/>
    <w:rsid w:val="000502D3"/>
    <w:rsid w:val="00051078"/>
    <w:rsid w:val="000511EE"/>
    <w:rsid w:val="00051490"/>
    <w:rsid w:val="000514A6"/>
    <w:rsid w:val="00051E00"/>
    <w:rsid w:val="00053255"/>
    <w:rsid w:val="00053827"/>
    <w:rsid w:val="00053AC7"/>
    <w:rsid w:val="00053FBF"/>
    <w:rsid w:val="0005538C"/>
    <w:rsid w:val="00056A33"/>
    <w:rsid w:val="00057686"/>
    <w:rsid w:val="00060E91"/>
    <w:rsid w:val="000613B2"/>
    <w:rsid w:val="000613CC"/>
    <w:rsid w:val="0006143B"/>
    <w:rsid w:val="00061729"/>
    <w:rsid w:val="00061E22"/>
    <w:rsid w:val="000628B9"/>
    <w:rsid w:val="00063CF6"/>
    <w:rsid w:val="00065615"/>
    <w:rsid w:val="000667E2"/>
    <w:rsid w:val="00070D6F"/>
    <w:rsid w:val="00080418"/>
    <w:rsid w:val="0008185A"/>
    <w:rsid w:val="0008219A"/>
    <w:rsid w:val="00083BBB"/>
    <w:rsid w:val="00084B76"/>
    <w:rsid w:val="00085B6B"/>
    <w:rsid w:val="00085BF9"/>
    <w:rsid w:val="00086A05"/>
    <w:rsid w:val="00086A3C"/>
    <w:rsid w:val="00087390"/>
    <w:rsid w:val="00090909"/>
    <w:rsid w:val="00091771"/>
    <w:rsid w:val="00091BD1"/>
    <w:rsid w:val="000924C6"/>
    <w:rsid w:val="000928AB"/>
    <w:rsid w:val="00094534"/>
    <w:rsid w:val="00095D66"/>
    <w:rsid w:val="00097708"/>
    <w:rsid w:val="000A0429"/>
    <w:rsid w:val="000A11DF"/>
    <w:rsid w:val="000A1EB0"/>
    <w:rsid w:val="000A24FF"/>
    <w:rsid w:val="000A2C93"/>
    <w:rsid w:val="000A36E6"/>
    <w:rsid w:val="000A52BD"/>
    <w:rsid w:val="000A54E2"/>
    <w:rsid w:val="000A577A"/>
    <w:rsid w:val="000A776B"/>
    <w:rsid w:val="000A7E52"/>
    <w:rsid w:val="000B111B"/>
    <w:rsid w:val="000B2AD8"/>
    <w:rsid w:val="000B36DC"/>
    <w:rsid w:val="000B6205"/>
    <w:rsid w:val="000B6900"/>
    <w:rsid w:val="000B700B"/>
    <w:rsid w:val="000B7726"/>
    <w:rsid w:val="000C0956"/>
    <w:rsid w:val="000C0A05"/>
    <w:rsid w:val="000C1869"/>
    <w:rsid w:val="000C2546"/>
    <w:rsid w:val="000C2779"/>
    <w:rsid w:val="000C2D34"/>
    <w:rsid w:val="000C4EC4"/>
    <w:rsid w:val="000C5140"/>
    <w:rsid w:val="000C54FD"/>
    <w:rsid w:val="000C58A7"/>
    <w:rsid w:val="000C5CD5"/>
    <w:rsid w:val="000C632A"/>
    <w:rsid w:val="000C6A4F"/>
    <w:rsid w:val="000C6A95"/>
    <w:rsid w:val="000C715A"/>
    <w:rsid w:val="000C7764"/>
    <w:rsid w:val="000C79CE"/>
    <w:rsid w:val="000C7AFD"/>
    <w:rsid w:val="000C7E82"/>
    <w:rsid w:val="000D0734"/>
    <w:rsid w:val="000D18A0"/>
    <w:rsid w:val="000D2E6F"/>
    <w:rsid w:val="000D329C"/>
    <w:rsid w:val="000D4F5C"/>
    <w:rsid w:val="000D5AA5"/>
    <w:rsid w:val="000D67FB"/>
    <w:rsid w:val="000E031B"/>
    <w:rsid w:val="000E162F"/>
    <w:rsid w:val="000E2543"/>
    <w:rsid w:val="000E29C8"/>
    <w:rsid w:val="000E2AE6"/>
    <w:rsid w:val="000E2DB0"/>
    <w:rsid w:val="000E2E26"/>
    <w:rsid w:val="000E5B7E"/>
    <w:rsid w:val="000E640D"/>
    <w:rsid w:val="000E7353"/>
    <w:rsid w:val="000F054D"/>
    <w:rsid w:val="000F1D13"/>
    <w:rsid w:val="000F207B"/>
    <w:rsid w:val="000F2321"/>
    <w:rsid w:val="000F286E"/>
    <w:rsid w:val="000F3600"/>
    <w:rsid w:val="000F57A8"/>
    <w:rsid w:val="000F5844"/>
    <w:rsid w:val="000F5F3A"/>
    <w:rsid w:val="000F6E02"/>
    <w:rsid w:val="000F6E86"/>
    <w:rsid w:val="00100C4F"/>
    <w:rsid w:val="001026D4"/>
    <w:rsid w:val="001030AD"/>
    <w:rsid w:val="00105B63"/>
    <w:rsid w:val="00105BBB"/>
    <w:rsid w:val="00105D95"/>
    <w:rsid w:val="00106899"/>
    <w:rsid w:val="0010775B"/>
    <w:rsid w:val="001106D4"/>
    <w:rsid w:val="001107C8"/>
    <w:rsid w:val="0011146F"/>
    <w:rsid w:val="0011207D"/>
    <w:rsid w:val="0011235B"/>
    <w:rsid w:val="00112409"/>
    <w:rsid w:val="00113ECD"/>
    <w:rsid w:val="001145D2"/>
    <w:rsid w:val="00114814"/>
    <w:rsid w:val="00120366"/>
    <w:rsid w:val="00120C26"/>
    <w:rsid w:val="00122EBA"/>
    <w:rsid w:val="00123B40"/>
    <w:rsid w:val="00124D8B"/>
    <w:rsid w:val="00124E19"/>
    <w:rsid w:val="0012603F"/>
    <w:rsid w:val="00126C0F"/>
    <w:rsid w:val="00130D6B"/>
    <w:rsid w:val="00131EA3"/>
    <w:rsid w:val="00132BE9"/>
    <w:rsid w:val="001330F3"/>
    <w:rsid w:val="001337DA"/>
    <w:rsid w:val="00135348"/>
    <w:rsid w:val="00135813"/>
    <w:rsid w:val="0013689B"/>
    <w:rsid w:val="001369EC"/>
    <w:rsid w:val="0014282F"/>
    <w:rsid w:val="00142F52"/>
    <w:rsid w:val="00144DF9"/>
    <w:rsid w:val="00145322"/>
    <w:rsid w:val="001456B7"/>
    <w:rsid w:val="00145C53"/>
    <w:rsid w:val="00145F44"/>
    <w:rsid w:val="00146C8B"/>
    <w:rsid w:val="00147261"/>
    <w:rsid w:val="00150D5F"/>
    <w:rsid w:val="00151E65"/>
    <w:rsid w:val="00154BBD"/>
    <w:rsid w:val="0015551C"/>
    <w:rsid w:val="00155D66"/>
    <w:rsid w:val="001561F4"/>
    <w:rsid w:val="00156316"/>
    <w:rsid w:val="00156D9A"/>
    <w:rsid w:val="00156ECC"/>
    <w:rsid w:val="00156EEF"/>
    <w:rsid w:val="001570F6"/>
    <w:rsid w:val="001578A6"/>
    <w:rsid w:val="00161056"/>
    <w:rsid w:val="00163E7F"/>
    <w:rsid w:val="00164232"/>
    <w:rsid w:val="0016482A"/>
    <w:rsid w:val="00164A76"/>
    <w:rsid w:val="00164F4C"/>
    <w:rsid w:val="00164FE2"/>
    <w:rsid w:val="00165A2E"/>
    <w:rsid w:val="00165EBD"/>
    <w:rsid w:val="0016637F"/>
    <w:rsid w:val="001703C6"/>
    <w:rsid w:val="00170C69"/>
    <w:rsid w:val="0017139C"/>
    <w:rsid w:val="00172CA3"/>
    <w:rsid w:val="0017398C"/>
    <w:rsid w:val="00174D6D"/>
    <w:rsid w:val="00174E41"/>
    <w:rsid w:val="00174EC2"/>
    <w:rsid w:val="00176B9D"/>
    <w:rsid w:val="00176F6E"/>
    <w:rsid w:val="001778A1"/>
    <w:rsid w:val="0018045C"/>
    <w:rsid w:val="00180BD7"/>
    <w:rsid w:val="00182762"/>
    <w:rsid w:val="00182DC2"/>
    <w:rsid w:val="0018383A"/>
    <w:rsid w:val="00183A25"/>
    <w:rsid w:val="001841B1"/>
    <w:rsid w:val="001844E2"/>
    <w:rsid w:val="0018468A"/>
    <w:rsid w:val="00184703"/>
    <w:rsid w:val="00185030"/>
    <w:rsid w:val="00190F1A"/>
    <w:rsid w:val="0019171E"/>
    <w:rsid w:val="00191814"/>
    <w:rsid w:val="00192232"/>
    <w:rsid w:val="00194680"/>
    <w:rsid w:val="00194C76"/>
    <w:rsid w:val="00194E6A"/>
    <w:rsid w:val="001964DF"/>
    <w:rsid w:val="00196E5D"/>
    <w:rsid w:val="001975B2"/>
    <w:rsid w:val="00197619"/>
    <w:rsid w:val="0019771F"/>
    <w:rsid w:val="00197A2C"/>
    <w:rsid w:val="001A0920"/>
    <w:rsid w:val="001A0D91"/>
    <w:rsid w:val="001A108A"/>
    <w:rsid w:val="001A1A0A"/>
    <w:rsid w:val="001A2481"/>
    <w:rsid w:val="001A3208"/>
    <w:rsid w:val="001A54E7"/>
    <w:rsid w:val="001A5857"/>
    <w:rsid w:val="001A65B1"/>
    <w:rsid w:val="001A7A20"/>
    <w:rsid w:val="001A7D96"/>
    <w:rsid w:val="001B1BF7"/>
    <w:rsid w:val="001B215D"/>
    <w:rsid w:val="001B2A44"/>
    <w:rsid w:val="001C10DB"/>
    <w:rsid w:val="001C138A"/>
    <w:rsid w:val="001C2339"/>
    <w:rsid w:val="001C2EAB"/>
    <w:rsid w:val="001C3742"/>
    <w:rsid w:val="001C4222"/>
    <w:rsid w:val="001C4C71"/>
    <w:rsid w:val="001C4CB5"/>
    <w:rsid w:val="001C558C"/>
    <w:rsid w:val="001C57FA"/>
    <w:rsid w:val="001C5DA6"/>
    <w:rsid w:val="001C628B"/>
    <w:rsid w:val="001C66A8"/>
    <w:rsid w:val="001C7445"/>
    <w:rsid w:val="001D14ED"/>
    <w:rsid w:val="001D1FC3"/>
    <w:rsid w:val="001D2191"/>
    <w:rsid w:val="001D2724"/>
    <w:rsid w:val="001D3C8E"/>
    <w:rsid w:val="001D3F24"/>
    <w:rsid w:val="001D4023"/>
    <w:rsid w:val="001D5F1D"/>
    <w:rsid w:val="001D62DE"/>
    <w:rsid w:val="001D6955"/>
    <w:rsid w:val="001D6A0D"/>
    <w:rsid w:val="001D7613"/>
    <w:rsid w:val="001E04FD"/>
    <w:rsid w:val="001E0CAC"/>
    <w:rsid w:val="001E1DDD"/>
    <w:rsid w:val="001E1EA0"/>
    <w:rsid w:val="001E281A"/>
    <w:rsid w:val="001E517D"/>
    <w:rsid w:val="001E5BAC"/>
    <w:rsid w:val="001E782F"/>
    <w:rsid w:val="001F0501"/>
    <w:rsid w:val="001F097B"/>
    <w:rsid w:val="001F18F2"/>
    <w:rsid w:val="001F225F"/>
    <w:rsid w:val="001F290A"/>
    <w:rsid w:val="001F2A8D"/>
    <w:rsid w:val="001F33EA"/>
    <w:rsid w:val="001F72CF"/>
    <w:rsid w:val="001F7377"/>
    <w:rsid w:val="001F7844"/>
    <w:rsid w:val="001F7D1E"/>
    <w:rsid w:val="002003E2"/>
    <w:rsid w:val="00202233"/>
    <w:rsid w:val="00202D8B"/>
    <w:rsid w:val="002031D8"/>
    <w:rsid w:val="00203416"/>
    <w:rsid w:val="002034DB"/>
    <w:rsid w:val="0020432B"/>
    <w:rsid w:val="002047DD"/>
    <w:rsid w:val="00204830"/>
    <w:rsid w:val="00205615"/>
    <w:rsid w:val="00205673"/>
    <w:rsid w:val="0020600E"/>
    <w:rsid w:val="002071E7"/>
    <w:rsid w:val="00210669"/>
    <w:rsid w:val="002120FD"/>
    <w:rsid w:val="0021246D"/>
    <w:rsid w:val="002127D7"/>
    <w:rsid w:val="00212A27"/>
    <w:rsid w:val="0021328B"/>
    <w:rsid w:val="002142DE"/>
    <w:rsid w:val="00214896"/>
    <w:rsid w:val="00215E3E"/>
    <w:rsid w:val="0021772D"/>
    <w:rsid w:val="00220442"/>
    <w:rsid w:val="00220B5A"/>
    <w:rsid w:val="00221368"/>
    <w:rsid w:val="002214DE"/>
    <w:rsid w:val="002229B8"/>
    <w:rsid w:val="00222C11"/>
    <w:rsid w:val="00223B98"/>
    <w:rsid w:val="002244E2"/>
    <w:rsid w:val="00224531"/>
    <w:rsid w:val="002245A3"/>
    <w:rsid w:val="00225157"/>
    <w:rsid w:val="00226660"/>
    <w:rsid w:val="00226DEC"/>
    <w:rsid w:val="00230CAF"/>
    <w:rsid w:val="00231546"/>
    <w:rsid w:val="00232BB5"/>
    <w:rsid w:val="00232D85"/>
    <w:rsid w:val="002330F9"/>
    <w:rsid w:val="002341CE"/>
    <w:rsid w:val="00234F6D"/>
    <w:rsid w:val="002355AC"/>
    <w:rsid w:val="002366AC"/>
    <w:rsid w:val="00236B17"/>
    <w:rsid w:val="002374AC"/>
    <w:rsid w:val="00237D06"/>
    <w:rsid w:val="002404C5"/>
    <w:rsid w:val="00240B23"/>
    <w:rsid w:val="0024124B"/>
    <w:rsid w:val="00241CC5"/>
    <w:rsid w:val="002427F7"/>
    <w:rsid w:val="00242B3B"/>
    <w:rsid w:val="002432EE"/>
    <w:rsid w:val="00243520"/>
    <w:rsid w:val="0024539F"/>
    <w:rsid w:val="00245FBA"/>
    <w:rsid w:val="002467B6"/>
    <w:rsid w:val="00246F98"/>
    <w:rsid w:val="00246FA2"/>
    <w:rsid w:val="00247F33"/>
    <w:rsid w:val="00250DFD"/>
    <w:rsid w:val="0025163F"/>
    <w:rsid w:val="00251834"/>
    <w:rsid w:val="00251A32"/>
    <w:rsid w:val="00252037"/>
    <w:rsid w:val="002535D9"/>
    <w:rsid w:val="00253CBC"/>
    <w:rsid w:val="002546B0"/>
    <w:rsid w:val="00254D7A"/>
    <w:rsid w:val="0026086E"/>
    <w:rsid w:val="00260BE7"/>
    <w:rsid w:val="00260D5C"/>
    <w:rsid w:val="002613F4"/>
    <w:rsid w:val="00261BB4"/>
    <w:rsid w:val="00261C9D"/>
    <w:rsid w:val="002641F4"/>
    <w:rsid w:val="00265D47"/>
    <w:rsid w:val="00267E9E"/>
    <w:rsid w:val="0027005C"/>
    <w:rsid w:val="002701A3"/>
    <w:rsid w:val="00270601"/>
    <w:rsid w:val="00271448"/>
    <w:rsid w:val="00272025"/>
    <w:rsid w:val="00274329"/>
    <w:rsid w:val="00274AF2"/>
    <w:rsid w:val="00280091"/>
    <w:rsid w:val="00280DB4"/>
    <w:rsid w:val="002818E0"/>
    <w:rsid w:val="00281C4C"/>
    <w:rsid w:val="002820A9"/>
    <w:rsid w:val="002824F1"/>
    <w:rsid w:val="00283854"/>
    <w:rsid w:val="00283954"/>
    <w:rsid w:val="00283B44"/>
    <w:rsid w:val="00284C95"/>
    <w:rsid w:val="00284CED"/>
    <w:rsid w:val="00284CFC"/>
    <w:rsid w:val="002854BE"/>
    <w:rsid w:val="00287B73"/>
    <w:rsid w:val="00290281"/>
    <w:rsid w:val="0029182F"/>
    <w:rsid w:val="002919AF"/>
    <w:rsid w:val="00292DCA"/>
    <w:rsid w:val="00292E4A"/>
    <w:rsid w:val="0029300D"/>
    <w:rsid w:val="0029472A"/>
    <w:rsid w:val="00295F6E"/>
    <w:rsid w:val="00297504"/>
    <w:rsid w:val="0029781B"/>
    <w:rsid w:val="00297BB6"/>
    <w:rsid w:val="00297E13"/>
    <w:rsid w:val="002A0D2B"/>
    <w:rsid w:val="002A5C08"/>
    <w:rsid w:val="002B01A8"/>
    <w:rsid w:val="002B038F"/>
    <w:rsid w:val="002B0477"/>
    <w:rsid w:val="002B0E92"/>
    <w:rsid w:val="002B3D6F"/>
    <w:rsid w:val="002B3DE2"/>
    <w:rsid w:val="002B4D08"/>
    <w:rsid w:val="002B7423"/>
    <w:rsid w:val="002B75FA"/>
    <w:rsid w:val="002C065C"/>
    <w:rsid w:val="002C16DB"/>
    <w:rsid w:val="002C1782"/>
    <w:rsid w:val="002C222A"/>
    <w:rsid w:val="002C2FC0"/>
    <w:rsid w:val="002C2FFE"/>
    <w:rsid w:val="002C3C55"/>
    <w:rsid w:val="002C5AEC"/>
    <w:rsid w:val="002C6659"/>
    <w:rsid w:val="002C7568"/>
    <w:rsid w:val="002C7C6A"/>
    <w:rsid w:val="002C7D93"/>
    <w:rsid w:val="002C7DB3"/>
    <w:rsid w:val="002D03ED"/>
    <w:rsid w:val="002D043C"/>
    <w:rsid w:val="002D2E54"/>
    <w:rsid w:val="002D2FF2"/>
    <w:rsid w:val="002D4E39"/>
    <w:rsid w:val="002D5073"/>
    <w:rsid w:val="002D55A1"/>
    <w:rsid w:val="002D5627"/>
    <w:rsid w:val="002D5D8E"/>
    <w:rsid w:val="002D6B30"/>
    <w:rsid w:val="002E0E69"/>
    <w:rsid w:val="002E1158"/>
    <w:rsid w:val="002E282C"/>
    <w:rsid w:val="002E32A6"/>
    <w:rsid w:val="002E364B"/>
    <w:rsid w:val="002E4866"/>
    <w:rsid w:val="002E5F35"/>
    <w:rsid w:val="002E6234"/>
    <w:rsid w:val="002E798C"/>
    <w:rsid w:val="002E7B22"/>
    <w:rsid w:val="002F0782"/>
    <w:rsid w:val="002F1259"/>
    <w:rsid w:val="002F3ACE"/>
    <w:rsid w:val="002F485D"/>
    <w:rsid w:val="002F5338"/>
    <w:rsid w:val="002F56F9"/>
    <w:rsid w:val="002F749B"/>
    <w:rsid w:val="0030039B"/>
    <w:rsid w:val="0030227C"/>
    <w:rsid w:val="0030230B"/>
    <w:rsid w:val="0030410C"/>
    <w:rsid w:val="003055EA"/>
    <w:rsid w:val="0030643E"/>
    <w:rsid w:val="00307DB1"/>
    <w:rsid w:val="00310E8F"/>
    <w:rsid w:val="003129AF"/>
    <w:rsid w:val="003135E6"/>
    <w:rsid w:val="00314F50"/>
    <w:rsid w:val="003164BC"/>
    <w:rsid w:val="00317D97"/>
    <w:rsid w:val="00320337"/>
    <w:rsid w:val="00320DAC"/>
    <w:rsid w:val="0032173A"/>
    <w:rsid w:val="00324871"/>
    <w:rsid w:val="00324D4B"/>
    <w:rsid w:val="00324DA4"/>
    <w:rsid w:val="003263D5"/>
    <w:rsid w:val="00326A49"/>
    <w:rsid w:val="003272E8"/>
    <w:rsid w:val="00327EA1"/>
    <w:rsid w:val="003301D9"/>
    <w:rsid w:val="00330E63"/>
    <w:rsid w:val="00334B18"/>
    <w:rsid w:val="00335902"/>
    <w:rsid w:val="00335A5F"/>
    <w:rsid w:val="0033735B"/>
    <w:rsid w:val="00341BD1"/>
    <w:rsid w:val="003426D2"/>
    <w:rsid w:val="003437F4"/>
    <w:rsid w:val="00344110"/>
    <w:rsid w:val="00344B3A"/>
    <w:rsid w:val="003465EB"/>
    <w:rsid w:val="00350C7F"/>
    <w:rsid w:val="0035107B"/>
    <w:rsid w:val="003519EA"/>
    <w:rsid w:val="00351F79"/>
    <w:rsid w:val="00352848"/>
    <w:rsid w:val="003528A4"/>
    <w:rsid w:val="00352E45"/>
    <w:rsid w:val="003530A2"/>
    <w:rsid w:val="003534F5"/>
    <w:rsid w:val="00353CA8"/>
    <w:rsid w:val="00354CD9"/>
    <w:rsid w:val="00354FB8"/>
    <w:rsid w:val="0035653D"/>
    <w:rsid w:val="00356921"/>
    <w:rsid w:val="00361A2A"/>
    <w:rsid w:val="003631BD"/>
    <w:rsid w:val="00363ECA"/>
    <w:rsid w:val="00364135"/>
    <w:rsid w:val="00364A42"/>
    <w:rsid w:val="00364B86"/>
    <w:rsid w:val="003672B7"/>
    <w:rsid w:val="00367FA0"/>
    <w:rsid w:val="0037096D"/>
    <w:rsid w:val="003710E1"/>
    <w:rsid w:val="00371AF4"/>
    <w:rsid w:val="00371F35"/>
    <w:rsid w:val="0037349E"/>
    <w:rsid w:val="00374072"/>
    <w:rsid w:val="00374C6A"/>
    <w:rsid w:val="003757FB"/>
    <w:rsid w:val="00375B76"/>
    <w:rsid w:val="00375F24"/>
    <w:rsid w:val="0037613F"/>
    <w:rsid w:val="003773DE"/>
    <w:rsid w:val="003778E0"/>
    <w:rsid w:val="00381E44"/>
    <w:rsid w:val="00382BE5"/>
    <w:rsid w:val="00383F5A"/>
    <w:rsid w:val="0038451A"/>
    <w:rsid w:val="00384EFE"/>
    <w:rsid w:val="00385970"/>
    <w:rsid w:val="00385ECE"/>
    <w:rsid w:val="003861A4"/>
    <w:rsid w:val="0038633A"/>
    <w:rsid w:val="003876B5"/>
    <w:rsid w:val="00387A07"/>
    <w:rsid w:val="00391667"/>
    <w:rsid w:val="00391E5D"/>
    <w:rsid w:val="003921F4"/>
    <w:rsid w:val="003928B1"/>
    <w:rsid w:val="00393565"/>
    <w:rsid w:val="003935D2"/>
    <w:rsid w:val="00393857"/>
    <w:rsid w:val="00394030"/>
    <w:rsid w:val="003941B7"/>
    <w:rsid w:val="0039450D"/>
    <w:rsid w:val="00395666"/>
    <w:rsid w:val="00395AF2"/>
    <w:rsid w:val="0039676E"/>
    <w:rsid w:val="003A007F"/>
    <w:rsid w:val="003A1185"/>
    <w:rsid w:val="003A1728"/>
    <w:rsid w:val="003A18F6"/>
    <w:rsid w:val="003A1D44"/>
    <w:rsid w:val="003A2994"/>
    <w:rsid w:val="003A493B"/>
    <w:rsid w:val="003A4B05"/>
    <w:rsid w:val="003A4BFF"/>
    <w:rsid w:val="003A563E"/>
    <w:rsid w:val="003A6368"/>
    <w:rsid w:val="003A665E"/>
    <w:rsid w:val="003A7166"/>
    <w:rsid w:val="003A7648"/>
    <w:rsid w:val="003A7D45"/>
    <w:rsid w:val="003B0497"/>
    <w:rsid w:val="003B0B7C"/>
    <w:rsid w:val="003B1BF7"/>
    <w:rsid w:val="003B219D"/>
    <w:rsid w:val="003B273E"/>
    <w:rsid w:val="003B3949"/>
    <w:rsid w:val="003B4244"/>
    <w:rsid w:val="003B458E"/>
    <w:rsid w:val="003B4F1D"/>
    <w:rsid w:val="003B5BED"/>
    <w:rsid w:val="003B64E6"/>
    <w:rsid w:val="003B70BF"/>
    <w:rsid w:val="003B7CAB"/>
    <w:rsid w:val="003C0238"/>
    <w:rsid w:val="003C1CED"/>
    <w:rsid w:val="003C33D7"/>
    <w:rsid w:val="003C4345"/>
    <w:rsid w:val="003C6F88"/>
    <w:rsid w:val="003C758A"/>
    <w:rsid w:val="003D004D"/>
    <w:rsid w:val="003D1239"/>
    <w:rsid w:val="003D13A4"/>
    <w:rsid w:val="003D35D6"/>
    <w:rsid w:val="003D3A74"/>
    <w:rsid w:val="003D529E"/>
    <w:rsid w:val="003D5722"/>
    <w:rsid w:val="003D5B14"/>
    <w:rsid w:val="003D5B1D"/>
    <w:rsid w:val="003D5EA0"/>
    <w:rsid w:val="003D6680"/>
    <w:rsid w:val="003D6C90"/>
    <w:rsid w:val="003D6D9D"/>
    <w:rsid w:val="003D78B3"/>
    <w:rsid w:val="003E03B2"/>
    <w:rsid w:val="003E0544"/>
    <w:rsid w:val="003E200C"/>
    <w:rsid w:val="003E370B"/>
    <w:rsid w:val="003E5A64"/>
    <w:rsid w:val="003E610F"/>
    <w:rsid w:val="003E6CF3"/>
    <w:rsid w:val="003E6E14"/>
    <w:rsid w:val="003F01EE"/>
    <w:rsid w:val="003F10B2"/>
    <w:rsid w:val="003F11CC"/>
    <w:rsid w:val="003F2BD7"/>
    <w:rsid w:val="003F31B1"/>
    <w:rsid w:val="003F4A7F"/>
    <w:rsid w:val="003F5164"/>
    <w:rsid w:val="003F5987"/>
    <w:rsid w:val="003F7EA6"/>
    <w:rsid w:val="00400E53"/>
    <w:rsid w:val="0040157A"/>
    <w:rsid w:val="00401F42"/>
    <w:rsid w:val="004027E3"/>
    <w:rsid w:val="00404235"/>
    <w:rsid w:val="0040659A"/>
    <w:rsid w:val="00406E41"/>
    <w:rsid w:val="004108B1"/>
    <w:rsid w:val="0041262A"/>
    <w:rsid w:val="0041263B"/>
    <w:rsid w:val="00413F17"/>
    <w:rsid w:val="00414621"/>
    <w:rsid w:val="0041466E"/>
    <w:rsid w:val="0041479D"/>
    <w:rsid w:val="004161F4"/>
    <w:rsid w:val="00417057"/>
    <w:rsid w:val="00420422"/>
    <w:rsid w:val="004209DE"/>
    <w:rsid w:val="00420A4A"/>
    <w:rsid w:val="00421545"/>
    <w:rsid w:val="00421CDB"/>
    <w:rsid w:val="004232A0"/>
    <w:rsid w:val="00423D5B"/>
    <w:rsid w:val="00424476"/>
    <w:rsid w:val="00424899"/>
    <w:rsid w:val="00424C5C"/>
    <w:rsid w:val="00425388"/>
    <w:rsid w:val="00425B9F"/>
    <w:rsid w:val="004265ED"/>
    <w:rsid w:val="00426ADD"/>
    <w:rsid w:val="00427E92"/>
    <w:rsid w:val="004310FC"/>
    <w:rsid w:val="0043225B"/>
    <w:rsid w:val="004324D0"/>
    <w:rsid w:val="00433774"/>
    <w:rsid w:val="00435D4E"/>
    <w:rsid w:val="00437E8A"/>
    <w:rsid w:val="00440158"/>
    <w:rsid w:val="00440492"/>
    <w:rsid w:val="004419BF"/>
    <w:rsid w:val="0044214C"/>
    <w:rsid w:val="0044692E"/>
    <w:rsid w:val="004471D2"/>
    <w:rsid w:val="004478B2"/>
    <w:rsid w:val="00447966"/>
    <w:rsid w:val="00447996"/>
    <w:rsid w:val="00447B8F"/>
    <w:rsid w:val="0045057D"/>
    <w:rsid w:val="004521EB"/>
    <w:rsid w:val="00452A87"/>
    <w:rsid w:val="004533C0"/>
    <w:rsid w:val="00453AC9"/>
    <w:rsid w:val="00453D73"/>
    <w:rsid w:val="00453FEA"/>
    <w:rsid w:val="0045567F"/>
    <w:rsid w:val="00455DE7"/>
    <w:rsid w:val="00456092"/>
    <w:rsid w:val="004573C5"/>
    <w:rsid w:val="00457554"/>
    <w:rsid w:val="00457DA1"/>
    <w:rsid w:val="00461B11"/>
    <w:rsid w:val="00461C58"/>
    <w:rsid w:val="0046232B"/>
    <w:rsid w:val="0046460E"/>
    <w:rsid w:val="00465718"/>
    <w:rsid w:val="0046668C"/>
    <w:rsid w:val="00467B54"/>
    <w:rsid w:val="004700FA"/>
    <w:rsid w:val="004706B8"/>
    <w:rsid w:val="004717E4"/>
    <w:rsid w:val="00472DAC"/>
    <w:rsid w:val="00472DB8"/>
    <w:rsid w:val="00473F3A"/>
    <w:rsid w:val="004745B4"/>
    <w:rsid w:val="004766D4"/>
    <w:rsid w:val="0047679B"/>
    <w:rsid w:val="00476EC6"/>
    <w:rsid w:val="00477BB0"/>
    <w:rsid w:val="00482796"/>
    <w:rsid w:val="004835C6"/>
    <w:rsid w:val="004841F7"/>
    <w:rsid w:val="00484743"/>
    <w:rsid w:val="00486B52"/>
    <w:rsid w:val="004873DB"/>
    <w:rsid w:val="004874A0"/>
    <w:rsid w:val="00487861"/>
    <w:rsid w:val="0049123F"/>
    <w:rsid w:val="004918DB"/>
    <w:rsid w:val="00491FF4"/>
    <w:rsid w:val="00492DEF"/>
    <w:rsid w:val="00493861"/>
    <w:rsid w:val="00496071"/>
    <w:rsid w:val="00496D10"/>
    <w:rsid w:val="00496D47"/>
    <w:rsid w:val="004A0535"/>
    <w:rsid w:val="004A067C"/>
    <w:rsid w:val="004A0846"/>
    <w:rsid w:val="004A0E36"/>
    <w:rsid w:val="004A14DF"/>
    <w:rsid w:val="004A1827"/>
    <w:rsid w:val="004A29A8"/>
    <w:rsid w:val="004A4004"/>
    <w:rsid w:val="004A55C7"/>
    <w:rsid w:val="004A5C75"/>
    <w:rsid w:val="004A711E"/>
    <w:rsid w:val="004B02F5"/>
    <w:rsid w:val="004B28E0"/>
    <w:rsid w:val="004B4337"/>
    <w:rsid w:val="004B4365"/>
    <w:rsid w:val="004B43B7"/>
    <w:rsid w:val="004B4DED"/>
    <w:rsid w:val="004B588F"/>
    <w:rsid w:val="004B64B1"/>
    <w:rsid w:val="004B733E"/>
    <w:rsid w:val="004C06C1"/>
    <w:rsid w:val="004C1379"/>
    <w:rsid w:val="004C2077"/>
    <w:rsid w:val="004C3036"/>
    <w:rsid w:val="004C535C"/>
    <w:rsid w:val="004C59D1"/>
    <w:rsid w:val="004D0A11"/>
    <w:rsid w:val="004D5804"/>
    <w:rsid w:val="004D5CDF"/>
    <w:rsid w:val="004D6410"/>
    <w:rsid w:val="004D6B15"/>
    <w:rsid w:val="004D7527"/>
    <w:rsid w:val="004E19AD"/>
    <w:rsid w:val="004E2953"/>
    <w:rsid w:val="004E2ECC"/>
    <w:rsid w:val="004E414C"/>
    <w:rsid w:val="004E4BED"/>
    <w:rsid w:val="004E51DD"/>
    <w:rsid w:val="004E67D2"/>
    <w:rsid w:val="004E725D"/>
    <w:rsid w:val="004E7640"/>
    <w:rsid w:val="004E79EB"/>
    <w:rsid w:val="004F00FE"/>
    <w:rsid w:val="004F0998"/>
    <w:rsid w:val="004F17A6"/>
    <w:rsid w:val="004F353B"/>
    <w:rsid w:val="004F3BDA"/>
    <w:rsid w:val="004F43B4"/>
    <w:rsid w:val="004F4D55"/>
    <w:rsid w:val="004F5536"/>
    <w:rsid w:val="004F623E"/>
    <w:rsid w:val="004F63AE"/>
    <w:rsid w:val="004F6B30"/>
    <w:rsid w:val="00500CCE"/>
    <w:rsid w:val="00501394"/>
    <w:rsid w:val="005015AC"/>
    <w:rsid w:val="00501779"/>
    <w:rsid w:val="0050230E"/>
    <w:rsid w:val="005023C6"/>
    <w:rsid w:val="00502DB8"/>
    <w:rsid w:val="005031DD"/>
    <w:rsid w:val="00504BB5"/>
    <w:rsid w:val="00504F21"/>
    <w:rsid w:val="0050660F"/>
    <w:rsid w:val="00506F39"/>
    <w:rsid w:val="0050733A"/>
    <w:rsid w:val="0051075A"/>
    <w:rsid w:val="00511098"/>
    <w:rsid w:val="00511F39"/>
    <w:rsid w:val="005137B8"/>
    <w:rsid w:val="00515BCF"/>
    <w:rsid w:val="0051620D"/>
    <w:rsid w:val="00516CF5"/>
    <w:rsid w:val="00520111"/>
    <w:rsid w:val="0052052F"/>
    <w:rsid w:val="005206C5"/>
    <w:rsid w:val="0052070F"/>
    <w:rsid w:val="00521B53"/>
    <w:rsid w:val="00521EBD"/>
    <w:rsid w:val="005227DF"/>
    <w:rsid w:val="00524B7F"/>
    <w:rsid w:val="0052542D"/>
    <w:rsid w:val="00525785"/>
    <w:rsid w:val="00525A05"/>
    <w:rsid w:val="00525BB5"/>
    <w:rsid w:val="00525D2D"/>
    <w:rsid w:val="00526164"/>
    <w:rsid w:val="0052619A"/>
    <w:rsid w:val="00526517"/>
    <w:rsid w:val="005276F8"/>
    <w:rsid w:val="00532236"/>
    <w:rsid w:val="00533572"/>
    <w:rsid w:val="00535B3A"/>
    <w:rsid w:val="00536D95"/>
    <w:rsid w:val="00540D40"/>
    <w:rsid w:val="00541100"/>
    <w:rsid w:val="0054241B"/>
    <w:rsid w:val="00543ABE"/>
    <w:rsid w:val="00545BCD"/>
    <w:rsid w:val="00547BC6"/>
    <w:rsid w:val="005502C7"/>
    <w:rsid w:val="0055250E"/>
    <w:rsid w:val="00553340"/>
    <w:rsid w:val="005533B3"/>
    <w:rsid w:val="00555519"/>
    <w:rsid w:val="0055676C"/>
    <w:rsid w:val="005569F6"/>
    <w:rsid w:val="00556B46"/>
    <w:rsid w:val="005576F1"/>
    <w:rsid w:val="00557709"/>
    <w:rsid w:val="0055798B"/>
    <w:rsid w:val="00560C95"/>
    <w:rsid w:val="00561CFA"/>
    <w:rsid w:val="00564901"/>
    <w:rsid w:val="00564FC1"/>
    <w:rsid w:val="005667B3"/>
    <w:rsid w:val="005673BE"/>
    <w:rsid w:val="00567EF4"/>
    <w:rsid w:val="005711CC"/>
    <w:rsid w:val="005733A5"/>
    <w:rsid w:val="005746CA"/>
    <w:rsid w:val="005747B8"/>
    <w:rsid w:val="00576EF0"/>
    <w:rsid w:val="00576F43"/>
    <w:rsid w:val="0058093A"/>
    <w:rsid w:val="00581C55"/>
    <w:rsid w:val="00582346"/>
    <w:rsid w:val="00583B24"/>
    <w:rsid w:val="0058416E"/>
    <w:rsid w:val="005846E1"/>
    <w:rsid w:val="00584A19"/>
    <w:rsid w:val="00584AA3"/>
    <w:rsid w:val="005868CE"/>
    <w:rsid w:val="00586C8D"/>
    <w:rsid w:val="00591188"/>
    <w:rsid w:val="005916CA"/>
    <w:rsid w:val="005921D6"/>
    <w:rsid w:val="00592336"/>
    <w:rsid w:val="00592980"/>
    <w:rsid w:val="00593B21"/>
    <w:rsid w:val="005940BA"/>
    <w:rsid w:val="00594BAA"/>
    <w:rsid w:val="00594C4D"/>
    <w:rsid w:val="005956C0"/>
    <w:rsid w:val="00595D0B"/>
    <w:rsid w:val="0059627B"/>
    <w:rsid w:val="00596CFE"/>
    <w:rsid w:val="0059717D"/>
    <w:rsid w:val="005A0FE5"/>
    <w:rsid w:val="005A16BB"/>
    <w:rsid w:val="005A23CF"/>
    <w:rsid w:val="005A3817"/>
    <w:rsid w:val="005A4A31"/>
    <w:rsid w:val="005A4C06"/>
    <w:rsid w:val="005A61F9"/>
    <w:rsid w:val="005A65A1"/>
    <w:rsid w:val="005A66CC"/>
    <w:rsid w:val="005A68CF"/>
    <w:rsid w:val="005A79B2"/>
    <w:rsid w:val="005A7ADB"/>
    <w:rsid w:val="005B0B77"/>
    <w:rsid w:val="005B0E93"/>
    <w:rsid w:val="005B19F5"/>
    <w:rsid w:val="005B248C"/>
    <w:rsid w:val="005B377C"/>
    <w:rsid w:val="005B4291"/>
    <w:rsid w:val="005B56AE"/>
    <w:rsid w:val="005B64A9"/>
    <w:rsid w:val="005B7051"/>
    <w:rsid w:val="005C0B81"/>
    <w:rsid w:val="005C19D9"/>
    <w:rsid w:val="005C276B"/>
    <w:rsid w:val="005C4592"/>
    <w:rsid w:val="005C5240"/>
    <w:rsid w:val="005C73BD"/>
    <w:rsid w:val="005C78DF"/>
    <w:rsid w:val="005D0B84"/>
    <w:rsid w:val="005D0E78"/>
    <w:rsid w:val="005D132A"/>
    <w:rsid w:val="005D54AD"/>
    <w:rsid w:val="005D54B5"/>
    <w:rsid w:val="005D6A2D"/>
    <w:rsid w:val="005D72F4"/>
    <w:rsid w:val="005E02C4"/>
    <w:rsid w:val="005E10FE"/>
    <w:rsid w:val="005E1898"/>
    <w:rsid w:val="005E4DC8"/>
    <w:rsid w:val="005E7857"/>
    <w:rsid w:val="005E7BAF"/>
    <w:rsid w:val="005F0FC7"/>
    <w:rsid w:val="005F2A4A"/>
    <w:rsid w:val="005F451A"/>
    <w:rsid w:val="005F74C7"/>
    <w:rsid w:val="005F7C63"/>
    <w:rsid w:val="005F7FE5"/>
    <w:rsid w:val="00603C50"/>
    <w:rsid w:val="00607263"/>
    <w:rsid w:val="00610C99"/>
    <w:rsid w:val="00612003"/>
    <w:rsid w:val="00612205"/>
    <w:rsid w:val="006135A6"/>
    <w:rsid w:val="00614207"/>
    <w:rsid w:val="00614332"/>
    <w:rsid w:val="00614827"/>
    <w:rsid w:val="00615158"/>
    <w:rsid w:val="006166E5"/>
    <w:rsid w:val="00616DAD"/>
    <w:rsid w:val="00621147"/>
    <w:rsid w:val="00621BFA"/>
    <w:rsid w:val="00622708"/>
    <w:rsid w:val="006228AA"/>
    <w:rsid w:val="00624D22"/>
    <w:rsid w:val="00625054"/>
    <w:rsid w:val="0062773C"/>
    <w:rsid w:val="00630662"/>
    <w:rsid w:val="0063075E"/>
    <w:rsid w:val="00631624"/>
    <w:rsid w:val="006327E8"/>
    <w:rsid w:val="00632F61"/>
    <w:rsid w:val="00634A04"/>
    <w:rsid w:val="00634E7E"/>
    <w:rsid w:val="006366AF"/>
    <w:rsid w:val="0063703C"/>
    <w:rsid w:val="006370EF"/>
    <w:rsid w:val="00640D57"/>
    <w:rsid w:val="006425DD"/>
    <w:rsid w:val="0064287C"/>
    <w:rsid w:val="00642E3C"/>
    <w:rsid w:val="006430D7"/>
    <w:rsid w:val="006439A2"/>
    <w:rsid w:val="006448A5"/>
    <w:rsid w:val="00646616"/>
    <w:rsid w:val="00650A2E"/>
    <w:rsid w:val="00650E37"/>
    <w:rsid w:val="00651742"/>
    <w:rsid w:val="00651DB1"/>
    <w:rsid w:val="00651E44"/>
    <w:rsid w:val="00651F4E"/>
    <w:rsid w:val="006525A4"/>
    <w:rsid w:val="00652A05"/>
    <w:rsid w:val="00654B65"/>
    <w:rsid w:val="006621E3"/>
    <w:rsid w:val="006628AD"/>
    <w:rsid w:val="00663B32"/>
    <w:rsid w:val="00663E92"/>
    <w:rsid w:val="006641A2"/>
    <w:rsid w:val="00664939"/>
    <w:rsid w:val="00664C12"/>
    <w:rsid w:val="00666C2A"/>
    <w:rsid w:val="00667893"/>
    <w:rsid w:val="00667D94"/>
    <w:rsid w:val="00670350"/>
    <w:rsid w:val="00670E08"/>
    <w:rsid w:val="00671290"/>
    <w:rsid w:val="00672779"/>
    <w:rsid w:val="006741B5"/>
    <w:rsid w:val="006772FE"/>
    <w:rsid w:val="0067755C"/>
    <w:rsid w:val="00681494"/>
    <w:rsid w:val="00681A5D"/>
    <w:rsid w:val="006831B6"/>
    <w:rsid w:val="00683691"/>
    <w:rsid w:val="00684739"/>
    <w:rsid w:val="006851F0"/>
    <w:rsid w:val="00686A23"/>
    <w:rsid w:val="00686ADF"/>
    <w:rsid w:val="00686FDA"/>
    <w:rsid w:val="00687939"/>
    <w:rsid w:val="00687D8F"/>
    <w:rsid w:val="00690498"/>
    <w:rsid w:val="00690FB5"/>
    <w:rsid w:val="00692830"/>
    <w:rsid w:val="006950DE"/>
    <w:rsid w:val="006952C0"/>
    <w:rsid w:val="00695935"/>
    <w:rsid w:val="00695BAB"/>
    <w:rsid w:val="00696C68"/>
    <w:rsid w:val="00697890"/>
    <w:rsid w:val="006A031A"/>
    <w:rsid w:val="006A0369"/>
    <w:rsid w:val="006A05E2"/>
    <w:rsid w:val="006A0FAD"/>
    <w:rsid w:val="006A1EDA"/>
    <w:rsid w:val="006A34EF"/>
    <w:rsid w:val="006A649D"/>
    <w:rsid w:val="006A6A0C"/>
    <w:rsid w:val="006A774F"/>
    <w:rsid w:val="006B6D2B"/>
    <w:rsid w:val="006B7B68"/>
    <w:rsid w:val="006C3AD8"/>
    <w:rsid w:val="006C5F79"/>
    <w:rsid w:val="006C6B53"/>
    <w:rsid w:val="006C6C3F"/>
    <w:rsid w:val="006C74BD"/>
    <w:rsid w:val="006C79A0"/>
    <w:rsid w:val="006C79B2"/>
    <w:rsid w:val="006C7A8A"/>
    <w:rsid w:val="006C7E36"/>
    <w:rsid w:val="006D1446"/>
    <w:rsid w:val="006D4258"/>
    <w:rsid w:val="006D4619"/>
    <w:rsid w:val="006D4AE9"/>
    <w:rsid w:val="006D5005"/>
    <w:rsid w:val="006D546A"/>
    <w:rsid w:val="006D6B29"/>
    <w:rsid w:val="006D6E33"/>
    <w:rsid w:val="006D74A5"/>
    <w:rsid w:val="006D7CBD"/>
    <w:rsid w:val="006E152B"/>
    <w:rsid w:val="006E1761"/>
    <w:rsid w:val="006E1966"/>
    <w:rsid w:val="006E671A"/>
    <w:rsid w:val="006F4154"/>
    <w:rsid w:val="006F4C5C"/>
    <w:rsid w:val="006F7154"/>
    <w:rsid w:val="006F77A3"/>
    <w:rsid w:val="007001A9"/>
    <w:rsid w:val="007003D7"/>
    <w:rsid w:val="00702BFE"/>
    <w:rsid w:val="00703701"/>
    <w:rsid w:val="00704132"/>
    <w:rsid w:val="00704AF7"/>
    <w:rsid w:val="007076E9"/>
    <w:rsid w:val="00707BAF"/>
    <w:rsid w:val="007100D8"/>
    <w:rsid w:val="00711D61"/>
    <w:rsid w:val="007135C8"/>
    <w:rsid w:val="00714B2E"/>
    <w:rsid w:val="0071629A"/>
    <w:rsid w:val="00717657"/>
    <w:rsid w:val="0072066E"/>
    <w:rsid w:val="0072270B"/>
    <w:rsid w:val="00722D90"/>
    <w:rsid w:val="00724941"/>
    <w:rsid w:val="007252D0"/>
    <w:rsid w:val="00727F11"/>
    <w:rsid w:val="00730373"/>
    <w:rsid w:val="00731A3E"/>
    <w:rsid w:val="00732421"/>
    <w:rsid w:val="00734296"/>
    <w:rsid w:val="0073439E"/>
    <w:rsid w:val="00734892"/>
    <w:rsid w:val="007350B8"/>
    <w:rsid w:val="00735122"/>
    <w:rsid w:val="00735B4D"/>
    <w:rsid w:val="00736040"/>
    <w:rsid w:val="0073669A"/>
    <w:rsid w:val="00741819"/>
    <w:rsid w:val="00741AF8"/>
    <w:rsid w:val="00744096"/>
    <w:rsid w:val="00744299"/>
    <w:rsid w:val="00744A4C"/>
    <w:rsid w:val="00746C88"/>
    <w:rsid w:val="00750585"/>
    <w:rsid w:val="007509E1"/>
    <w:rsid w:val="00751042"/>
    <w:rsid w:val="00751353"/>
    <w:rsid w:val="00751625"/>
    <w:rsid w:val="00751872"/>
    <w:rsid w:val="00752563"/>
    <w:rsid w:val="00752B29"/>
    <w:rsid w:val="00753A05"/>
    <w:rsid w:val="00753B5E"/>
    <w:rsid w:val="00753E91"/>
    <w:rsid w:val="00754F2D"/>
    <w:rsid w:val="007551B8"/>
    <w:rsid w:val="007557C2"/>
    <w:rsid w:val="00756C3E"/>
    <w:rsid w:val="0076008C"/>
    <w:rsid w:val="00761BA7"/>
    <w:rsid w:val="007625EB"/>
    <w:rsid w:val="007632F6"/>
    <w:rsid w:val="00766574"/>
    <w:rsid w:val="00766631"/>
    <w:rsid w:val="00767E2B"/>
    <w:rsid w:val="007701D0"/>
    <w:rsid w:val="00770964"/>
    <w:rsid w:val="007711EE"/>
    <w:rsid w:val="00771466"/>
    <w:rsid w:val="007720CA"/>
    <w:rsid w:val="007731F0"/>
    <w:rsid w:val="00773C8B"/>
    <w:rsid w:val="00774177"/>
    <w:rsid w:val="007749C0"/>
    <w:rsid w:val="00774DCB"/>
    <w:rsid w:val="00775CFC"/>
    <w:rsid w:val="00775FC1"/>
    <w:rsid w:val="007771D8"/>
    <w:rsid w:val="0078017E"/>
    <w:rsid w:val="0078107D"/>
    <w:rsid w:val="00781D0D"/>
    <w:rsid w:val="0078309F"/>
    <w:rsid w:val="007830A0"/>
    <w:rsid w:val="007835A8"/>
    <w:rsid w:val="007847B6"/>
    <w:rsid w:val="00785727"/>
    <w:rsid w:val="0078579B"/>
    <w:rsid w:val="00786681"/>
    <w:rsid w:val="007867F5"/>
    <w:rsid w:val="00787503"/>
    <w:rsid w:val="00787EAA"/>
    <w:rsid w:val="00790854"/>
    <w:rsid w:val="007911EC"/>
    <w:rsid w:val="00792678"/>
    <w:rsid w:val="00793D3E"/>
    <w:rsid w:val="007954FD"/>
    <w:rsid w:val="007955F2"/>
    <w:rsid w:val="00795F82"/>
    <w:rsid w:val="007977E5"/>
    <w:rsid w:val="00797ACC"/>
    <w:rsid w:val="007A0AB6"/>
    <w:rsid w:val="007A169B"/>
    <w:rsid w:val="007A269A"/>
    <w:rsid w:val="007A3060"/>
    <w:rsid w:val="007A3C5A"/>
    <w:rsid w:val="007B04EB"/>
    <w:rsid w:val="007B176D"/>
    <w:rsid w:val="007B1B84"/>
    <w:rsid w:val="007B26FD"/>
    <w:rsid w:val="007B387F"/>
    <w:rsid w:val="007B3A45"/>
    <w:rsid w:val="007B460D"/>
    <w:rsid w:val="007B4930"/>
    <w:rsid w:val="007B668E"/>
    <w:rsid w:val="007B6D2C"/>
    <w:rsid w:val="007B7990"/>
    <w:rsid w:val="007B7F87"/>
    <w:rsid w:val="007C02CB"/>
    <w:rsid w:val="007C0F46"/>
    <w:rsid w:val="007C0FF1"/>
    <w:rsid w:val="007C1338"/>
    <w:rsid w:val="007C1AC1"/>
    <w:rsid w:val="007C2C85"/>
    <w:rsid w:val="007C5D1B"/>
    <w:rsid w:val="007C6F1F"/>
    <w:rsid w:val="007C781A"/>
    <w:rsid w:val="007C7CE3"/>
    <w:rsid w:val="007D0AB5"/>
    <w:rsid w:val="007D0F28"/>
    <w:rsid w:val="007D130B"/>
    <w:rsid w:val="007D157C"/>
    <w:rsid w:val="007D1AD1"/>
    <w:rsid w:val="007D204E"/>
    <w:rsid w:val="007D333D"/>
    <w:rsid w:val="007D3C1A"/>
    <w:rsid w:val="007D40F4"/>
    <w:rsid w:val="007D5563"/>
    <w:rsid w:val="007D7131"/>
    <w:rsid w:val="007D7AAA"/>
    <w:rsid w:val="007D7D1C"/>
    <w:rsid w:val="007E0AAB"/>
    <w:rsid w:val="007E1065"/>
    <w:rsid w:val="007E2913"/>
    <w:rsid w:val="007E469C"/>
    <w:rsid w:val="007E4B3C"/>
    <w:rsid w:val="007E5344"/>
    <w:rsid w:val="007E609D"/>
    <w:rsid w:val="007E613B"/>
    <w:rsid w:val="007E6B9E"/>
    <w:rsid w:val="007E7DA0"/>
    <w:rsid w:val="007F02FE"/>
    <w:rsid w:val="007F11E5"/>
    <w:rsid w:val="007F1999"/>
    <w:rsid w:val="007F22BF"/>
    <w:rsid w:val="007F26D4"/>
    <w:rsid w:val="007F51E7"/>
    <w:rsid w:val="007F6318"/>
    <w:rsid w:val="00800A80"/>
    <w:rsid w:val="00800C5C"/>
    <w:rsid w:val="00801831"/>
    <w:rsid w:val="00801D12"/>
    <w:rsid w:val="00801FE4"/>
    <w:rsid w:val="00802CF8"/>
    <w:rsid w:val="00803C52"/>
    <w:rsid w:val="008048BE"/>
    <w:rsid w:val="00805051"/>
    <w:rsid w:val="008068CD"/>
    <w:rsid w:val="00811411"/>
    <w:rsid w:val="0081227E"/>
    <w:rsid w:val="008130FA"/>
    <w:rsid w:val="00813684"/>
    <w:rsid w:val="00814A9C"/>
    <w:rsid w:val="008163E7"/>
    <w:rsid w:val="008167DE"/>
    <w:rsid w:val="0081682E"/>
    <w:rsid w:val="0081714B"/>
    <w:rsid w:val="00820204"/>
    <w:rsid w:val="0082168B"/>
    <w:rsid w:val="00822D89"/>
    <w:rsid w:val="0082398B"/>
    <w:rsid w:val="00824718"/>
    <w:rsid w:val="00824776"/>
    <w:rsid w:val="00824F94"/>
    <w:rsid w:val="008272DB"/>
    <w:rsid w:val="00827509"/>
    <w:rsid w:val="00827EA5"/>
    <w:rsid w:val="00830156"/>
    <w:rsid w:val="00832FD4"/>
    <w:rsid w:val="008335BF"/>
    <w:rsid w:val="0083478C"/>
    <w:rsid w:val="00836E94"/>
    <w:rsid w:val="008406FB"/>
    <w:rsid w:val="00841B9F"/>
    <w:rsid w:val="008428E5"/>
    <w:rsid w:val="008434DB"/>
    <w:rsid w:val="00843781"/>
    <w:rsid w:val="00843BB2"/>
    <w:rsid w:val="00844A87"/>
    <w:rsid w:val="00844AD6"/>
    <w:rsid w:val="00845115"/>
    <w:rsid w:val="00845415"/>
    <w:rsid w:val="00845DC8"/>
    <w:rsid w:val="0084745E"/>
    <w:rsid w:val="008479DD"/>
    <w:rsid w:val="00850948"/>
    <w:rsid w:val="00850FCE"/>
    <w:rsid w:val="00852DF4"/>
    <w:rsid w:val="00852EB5"/>
    <w:rsid w:val="00854AED"/>
    <w:rsid w:val="00855863"/>
    <w:rsid w:val="00860B5E"/>
    <w:rsid w:val="008615D5"/>
    <w:rsid w:val="00861BC1"/>
    <w:rsid w:val="00863ACC"/>
    <w:rsid w:val="008644D8"/>
    <w:rsid w:val="008647F2"/>
    <w:rsid w:val="008657C8"/>
    <w:rsid w:val="0086688A"/>
    <w:rsid w:val="00867B5A"/>
    <w:rsid w:val="00871F4E"/>
    <w:rsid w:val="0087226C"/>
    <w:rsid w:val="00873327"/>
    <w:rsid w:val="00874597"/>
    <w:rsid w:val="00874C70"/>
    <w:rsid w:val="0087580B"/>
    <w:rsid w:val="00875894"/>
    <w:rsid w:val="00875F1B"/>
    <w:rsid w:val="00876EE1"/>
    <w:rsid w:val="0087753B"/>
    <w:rsid w:val="008801CB"/>
    <w:rsid w:val="0088151D"/>
    <w:rsid w:val="00881CE9"/>
    <w:rsid w:val="008828EE"/>
    <w:rsid w:val="00884CCD"/>
    <w:rsid w:val="00884E86"/>
    <w:rsid w:val="00885948"/>
    <w:rsid w:val="00886F4B"/>
    <w:rsid w:val="00887697"/>
    <w:rsid w:val="00890541"/>
    <w:rsid w:val="008918EA"/>
    <w:rsid w:val="00892095"/>
    <w:rsid w:val="00892245"/>
    <w:rsid w:val="0089406B"/>
    <w:rsid w:val="00894154"/>
    <w:rsid w:val="008952C4"/>
    <w:rsid w:val="008956A4"/>
    <w:rsid w:val="00895815"/>
    <w:rsid w:val="00895951"/>
    <w:rsid w:val="00896BAD"/>
    <w:rsid w:val="008A0A09"/>
    <w:rsid w:val="008A0A29"/>
    <w:rsid w:val="008A3685"/>
    <w:rsid w:val="008A3C37"/>
    <w:rsid w:val="008A43D0"/>
    <w:rsid w:val="008A4F62"/>
    <w:rsid w:val="008A5DC8"/>
    <w:rsid w:val="008A6F27"/>
    <w:rsid w:val="008A7154"/>
    <w:rsid w:val="008A77DF"/>
    <w:rsid w:val="008B0A95"/>
    <w:rsid w:val="008B1370"/>
    <w:rsid w:val="008B1394"/>
    <w:rsid w:val="008B20DE"/>
    <w:rsid w:val="008B23A1"/>
    <w:rsid w:val="008B2528"/>
    <w:rsid w:val="008B2AA0"/>
    <w:rsid w:val="008B37E8"/>
    <w:rsid w:val="008B3B6B"/>
    <w:rsid w:val="008B68EA"/>
    <w:rsid w:val="008B6DDE"/>
    <w:rsid w:val="008B799A"/>
    <w:rsid w:val="008C1D0D"/>
    <w:rsid w:val="008C1E30"/>
    <w:rsid w:val="008C2266"/>
    <w:rsid w:val="008C2D47"/>
    <w:rsid w:val="008C2DCD"/>
    <w:rsid w:val="008C3C77"/>
    <w:rsid w:val="008C5CC8"/>
    <w:rsid w:val="008C798F"/>
    <w:rsid w:val="008D034C"/>
    <w:rsid w:val="008D1788"/>
    <w:rsid w:val="008D1E3D"/>
    <w:rsid w:val="008D4E3F"/>
    <w:rsid w:val="008D50D0"/>
    <w:rsid w:val="008D7443"/>
    <w:rsid w:val="008E0413"/>
    <w:rsid w:val="008E0607"/>
    <w:rsid w:val="008E318F"/>
    <w:rsid w:val="008E3E2F"/>
    <w:rsid w:val="008E520D"/>
    <w:rsid w:val="008E551C"/>
    <w:rsid w:val="008E5EED"/>
    <w:rsid w:val="008E6B5B"/>
    <w:rsid w:val="008E761D"/>
    <w:rsid w:val="008F2530"/>
    <w:rsid w:val="008F44C5"/>
    <w:rsid w:val="008F4597"/>
    <w:rsid w:val="008F601F"/>
    <w:rsid w:val="008F62E2"/>
    <w:rsid w:val="008F7F79"/>
    <w:rsid w:val="009004DB"/>
    <w:rsid w:val="00901929"/>
    <w:rsid w:val="009021EA"/>
    <w:rsid w:val="009024A8"/>
    <w:rsid w:val="0090281E"/>
    <w:rsid w:val="00902CD1"/>
    <w:rsid w:val="00902CDB"/>
    <w:rsid w:val="009045AE"/>
    <w:rsid w:val="00904B9A"/>
    <w:rsid w:val="009051A0"/>
    <w:rsid w:val="00905FE0"/>
    <w:rsid w:val="00906CDC"/>
    <w:rsid w:val="009112C2"/>
    <w:rsid w:val="00914E8B"/>
    <w:rsid w:val="009151CD"/>
    <w:rsid w:val="0091538D"/>
    <w:rsid w:val="009153CE"/>
    <w:rsid w:val="00915C16"/>
    <w:rsid w:val="00916051"/>
    <w:rsid w:val="009168DA"/>
    <w:rsid w:val="0091715E"/>
    <w:rsid w:val="00917378"/>
    <w:rsid w:val="00917E01"/>
    <w:rsid w:val="00920ACD"/>
    <w:rsid w:val="00920E99"/>
    <w:rsid w:val="009211AC"/>
    <w:rsid w:val="00921A35"/>
    <w:rsid w:val="009221F2"/>
    <w:rsid w:val="00923A25"/>
    <w:rsid w:val="009241EB"/>
    <w:rsid w:val="00925111"/>
    <w:rsid w:val="00925A3C"/>
    <w:rsid w:val="0092638F"/>
    <w:rsid w:val="00926410"/>
    <w:rsid w:val="00927471"/>
    <w:rsid w:val="00927C18"/>
    <w:rsid w:val="009302CF"/>
    <w:rsid w:val="009305C4"/>
    <w:rsid w:val="009307EF"/>
    <w:rsid w:val="00930A2B"/>
    <w:rsid w:val="00932D97"/>
    <w:rsid w:val="0093389F"/>
    <w:rsid w:val="00934A87"/>
    <w:rsid w:val="009357B2"/>
    <w:rsid w:val="00936CA0"/>
    <w:rsid w:val="00942084"/>
    <w:rsid w:val="00944534"/>
    <w:rsid w:val="00945066"/>
    <w:rsid w:val="0094733A"/>
    <w:rsid w:val="0094744F"/>
    <w:rsid w:val="00952678"/>
    <w:rsid w:val="00952B5C"/>
    <w:rsid w:val="0095351B"/>
    <w:rsid w:val="009549A5"/>
    <w:rsid w:val="00954DEC"/>
    <w:rsid w:val="00957117"/>
    <w:rsid w:val="00957B68"/>
    <w:rsid w:val="00957D74"/>
    <w:rsid w:val="00957DC9"/>
    <w:rsid w:val="009608FB"/>
    <w:rsid w:val="009612C2"/>
    <w:rsid w:val="009613AF"/>
    <w:rsid w:val="00961B7D"/>
    <w:rsid w:val="00962416"/>
    <w:rsid w:val="009628E8"/>
    <w:rsid w:val="009636EF"/>
    <w:rsid w:val="00965A7D"/>
    <w:rsid w:val="0097002C"/>
    <w:rsid w:val="00971ADE"/>
    <w:rsid w:val="0097243E"/>
    <w:rsid w:val="00972F3D"/>
    <w:rsid w:val="00973159"/>
    <w:rsid w:val="009754E7"/>
    <w:rsid w:val="00975D7C"/>
    <w:rsid w:val="00976A8A"/>
    <w:rsid w:val="00976FE9"/>
    <w:rsid w:val="009773D0"/>
    <w:rsid w:val="009804ED"/>
    <w:rsid w:val="00981631"/>
    <w:rsid w:val="00981A41"/>
    <w:rsid w:val="00981D84"/>
    <w:rsid w:val="00982E40"/>
    <w:rsid w:val="00983243"/>
    <w:rsid w:val="009836CD"/>
    <w:rsid w:val="00986E28"/>
    <w:rsid w:val="0098753E"/>
    <w:rsid w:val="00987653"/>
    <w:rsid w:val="00987912"/>
    <w:rsid w:val="00990F74"/>
    <w:rsid w:val="009915FE"/>
    <w:rsid w:val="009918DF"/>
    <w:rsid w:val="009923D1"/>
    <w:rsid w:val="009938C9"/>
    <w:rsid w:val="00993D2B"/>
    <w:rsid w:val="00994230"/>
    <w:rsid w:val="0099568B"/>
    <w:rsid w:val="00996850"/>
    <w:rsid w:val="009978C5"/>
    <w:rsid w:val="009A1BFB"/>
    <w:rsid w:val="009A21AA"/>
    <w:rsid w:val="009A2A72"/>
    <w:rsid w:val="009A3323"/>
    <w:rsid w:val="009A4053"/>
    <w:rsid w:val="009A47A6"/>
    <w:rsid w:val="009A5FCF"/>
    <w:rsid w:val="009A6DFD"/>
    <w:rsid w:val="009B02DD"/>
    <w:rsid w:val="009B0434"/>
    <w:rsid w:val="009B324B"/>
    <w:rsid w:val="009B3C37"/>
    <w:rsid w:val="009B5F2D"/>
    <w:rsid w:val="009B7579"/>
    <w:rsid w:val="009B7D5A"/>
    <w:rsid w:val="009C009A"/>
    <w:rsid w:val="009C09FA"/>
    <w:rsid w:val="009C0B61"/>
    <w:rsid w:val="009C1D53"/>
    <w:rsid w:val="009C1E57"/>
    <w:rsid w:val="009C4276"/>
    <w:rsid w:val="009C549E"/>
    <w:rsid w:val="009C5CC1"/>
    <w:rsid w:val="009C6E44"/>
    <w:rsid w:val="009C78B5"/>
    <w:rsid w:val="009D0366"/>
    <w:rsid w:val="009D03D0"/>
    <w:rsid w:val="009D0426"/>
    <w:rsid w:val="009D1908"/>
    <w:rsid w:val="009D24D5"/>
    <w:rsid w:val="009D2C5A"/>
    <w:rsid w:val="009D34B2"/>
    <w:rsid w:val="009D38BF"/>
    <w:rsid w:val="009D4326"/>
    <w:rsid w:val="009D43E0"/>
    <w:rsid w:val="009D70B9"/>
    <w:rsid w:val="009D7CAF"/>
    <w:rsid w:val="009E1ED3"/>
    <w:rsid w:val="009E4029"/>
    <w:rsid w:val="009E4647"/>
    <w:rsid w:val="009E49F4"/>
    <w:rsid w:val="009E6823"/>
    <w:rsid w:val="009F125E"/>
    <w:rsid w:val="009F1519"/>
    <w:rsid w:val="009F1747"/>
    <w:rsid w:val="009F1B0E"/>
    <w:rsid w:val="009F235A"/>
    <w:rsid w:val="009F2875"/>
    <w:rsid w:val="009F2BB6"/>
    <w:rsid w:val="009F313E"/>
    <w:rsid w:val="009F36E6"/>
    <w:rsid w:val="009F3B7A"/>
    <w:rsid w:val="009F7614"/>
    <w:rsid w:val="00A009E9"/>
    <w:rsid w:val="00A00CE4"/>
    <w:rsid w:val="00A01008"/>
    <w:rsid w:val="00A01F22"/>
    <w:rsid w:val="00A02820"/>
    <w:rsid w:val="00A02C35"/>
    <w:rsid w:val="00A042AE"/>
    <w:rsid w:val="00A0607A"/>
    <w:rsid w:val="00A06592"/>
    <w:rsid w:val="00A076C2"/>
    <w:rsid w:val="00A078D0"/>
    <w:rsid w:val="00A07F37"/>
    <w:rsid w:val="00A10C8F"/>
    <w:rsid w:val="00A11E15"/>
    <w:rsid w:val="00A1354F"/>
    <w:rsid w:val="00A152D1"/>
    <w:rsid w:val="00A152ED"/>
    <w:rsid w:val="00A15626"/>
    <w:rsid w:val="00A17029"/>
    <w:rsid w:val="00A21F3E"/>
    <w:rsid w:val="00A22814"/>
    <w:rsid w:val="00A22FA3"/>
    <w:rsid w:val="00A235EC"/>
    <w:rsid w:val="00A23856"/>
    <w:rsid w:val="00A24524"/>
    <w:rsid w:val="00A24888"/>
    <w:rsid w:val="00A24BAC"/>
    <w:rsid w:val="00A25D08"/>
    <w:rsid w:val="00A262C3"/>
    <w:rsid w:val="00A2644D"/>
    <w:rsid w:val="00A26478"/>
    <w:rsid w:val="00A27B65"/>
    <w:rsid w:val="00A3011B"/>
    <w:rsid w:val="00A32657"/>
    <w:rsid w:val="00A32DBF"/>
    <w:rsid w:val="00A32FAE"/>
    <w:rsid w:val="00A332C7"/>
    <w:rsid w:val="00A338C7"/>
    <w:rsid w:val="00A33C7C"/>
    <w:rsid w:val="00A34633"/>
    <w:rsid w:val="00A35664"/>
    <w:rsid w:val="00A35B67"/>
    <w:rsid w:val="00A370DC"/>
    <w:rsid w:val="00A41B2A"/>
    <w:rsid w:val="00A41B72"/>
    <w:rsid w:val="00A43453"/>
    <w:rsid w:val="00A46448"/>
    <w:rsid w:val="00A472A9"/>
    <w:rsid w:val="00A47BAA"/>
    <w:rsid w:val="00A51539"/>
    <w:rsid w:val="00A52613"/>
    <w:rsid w:val="00A526F3"/>
    <w:rsid w:val="00A53607"/>
    <w:rsid w:val="00A545C0"/>
    <w:rsid w:val="00A54CF2"/>
    <w:rsid w:val="00A54E6F"/>
    <w:rsid w:val="00A57F61"/>
    <w:rsid w:val="00A60947"/>
    <w:rsid w:val="00A61011"/>
    <w:rsid w:val="00A6120E"/>
    <w:rsid w:val="00A6326F"/>
    <w:rsid w:val="00A637C2"/>
    <w:rsid w:val="00A656BB"/>
    <w:rsid w:val="00A65BB0"/>
    <w:rsid w:val="00A661CC"/>
    <w:rsid w:val="00A66231"/>
    <w:rsid w:val="00A66433"/>
    <w:rsid w:val="00A67141"/>
    <w:rsid w:val="00A67D57"/>
    <w:rsid w:val="00A70030"/>
    <w:rsid w:val="00A70CB6"/>
    <w:rsid w:val="00A71F25"/>
    <w:rsid w:val="00A751BB"/>
    <w:rsid w:val="00A75CA3"/>
    <w:rsid w:val="00A77094"/>
    <w:rsid w:val="00A80D42"/>
    <w:rsid w:val="00A80F80"/>
    <w:rsid w:val="00A81BEC"/>
    <w:rsid w:val="00A81C53"/>
    <w:rsid w:val="00A829D3"/>
    <w:rsid w:val="00A82DAB"/>
    <w:rsid w:val="00A83154"/>
    <w:rsid w:val="00A83A6A"/>
    <w:rsid w:val="00A845FF"/>
    <w:rsid w:val="00A8613D"/>
    <w:rsid w:val="00A90733"/>
    <w:rsid w:val="00A9289C"/>
    <w:rsid w:val="00A92DE5"/>
    <w:rsid w:val="00A9314C"/>
    <w:rsid w:val="00A933E6"/>
    <w:rsid w:val="00A94F9F"/>
    <w:rsid w:val="00A972CD"/>
    <w:rsid w:val="00A97542"/>
    <w:rsid w:val="00A97CAB"/>
    <w:rsid w:val="00AA10AD"/>
    <w:rsid w:val="00AA1438"/>
    <w:rsid w:val="00AA1987"/>
    <w:rsid w:val="00AA3251"/>
    <w:rsid w:val="00AA36AB"/>
    <w:rsid w:val="00AA6C49"/>
    <w:rsid w:val="00AA6D30"/>
    <w:rsid w:val="00AA7ED8"/>
    <w:rsid w:val="00AB043E"/>
    <w:rsid w:val="00AB1504"/>
    <w:rsid w:val="00AB199C"/>
    <w:rsid w:val="00AB2706"/>
    <w:rsid w:val="00AB330F"/>
    <w:rsid w:val="00AB43A5"/>
    <w:rsid w:val="00AB4D84"/>
    <w:rsid w:val="00AB628A"/>
    <w:rsid w:val="00AC0003"/>
    <w:rsid w:val="00AC0018"/>
    <w:rsid w:val="00AC0492"/>
    <w:rsid w:val="00AC091F"/>
    <w:rsid w:val="00AC1A73"/>
    <w:rsid w:val="00AC1D1E"/>
    <w:rsid w:val="00AC252B"/>
    <w:rsid w:val="00AC26FD"/>
    <w:rsid w:val="00AC2EBF"/>
    <w:rsid w:val="00AC3854"/>
    <w:rsid w:val="00AC3B73"/>
    <w:rsid w:val="00AC478F"/>
    <w:rsid w:val="00AC49A4"/>
    <w:rsid w:val="00AC5433"/>
    <w:rsid w:val="00AC62FC"/>
    <w:rsid w:val="00AC7115"/>
    <w:rsid w:val="00AC757F"/>
    <w:rsid w:val="00AC7D73"/>
    <w:rsid w:val="00AD05D2"/>
    <w:rsid w:val="00AD0C2C"/>
    <w:rsid w:val="00AD3D44"/>
    <w:rsid w:val="00AD472F"/>
    <w:rsid w:val="00AD544E"/>
    <w:rsid w:val="00AD6C63"/>
    <w:rsid w:val="00AD6E99"/>
    <w:rsid w:val="00AD6EEB"/>
    <w:rsid w:val="00AD779E"/>
    <w:rsid w:val="00AE1E4C"/>
    <w:rsid w:val="00AE35F1"/>
    <w:rsid w:val="00AE3702"/>
    <w:rsid w:val="00AE3EDF"/>
    <w:rsid w:val="00AE487C"/>
    <w:rsid w:val="00AE495C"/>
    <w:rsid w:val="00AE4CFC"/>
    <w:rsid w:val="00AE74F8"/>
    <w:rsid w:val="00AE766C"/>
    <w:rsid w:val="00AE7948"/>
    <w:rsid w:val="00AF0C6D"/>
    <w:rsid w:val="00AF1DAC"/>
    <w:rsid w:val="00AF225B"/>
    <w:rsid w:val="00AF282C"/>
    <w:rsid w:val="00AF310C"/>
    <w:rsid w:val="00AF3784"/>
    <w:rsid w:val="00AF3EEB"/>
    <w:rsid w:val="00AF4220"/>
    <w:rsid w:val="00AF6AF9"/>
    <w:rsid w:val="00AF7889"/>
    <w:rsid w:val="00B01887"/>
    <w:rsid w:val="00B01E8A"/>
    <w:rsid w:val="00B0213E"/>
    <w:rsid w:val="00B0277A"/>
    <w:rsid w:val="00B0292C"/>
    <w:rsid w:val="00B03AF6"/>
    <w:rsid w:val="00B04506"/>
    <w:rsid w:val="00B0523F"/>
    <w:rsid w:val="00B052A2"/>
    <w:rsid w:val="00B05391"/>
    <w:rsid w:val="00B05C05"/>
    <w:rsid w:val="00B06207"/>
    <w:rsid w:val="00B075E1"/>
    <w:rsid w:val="00B07B90"/>
    <w:rsid w:val="00B102C8"/>
    <w:rsid w:val="00B116C1"/>
    <w:rsid w:val="00B12E6B"/>
    <w:rsid w:val="00B1451E"/>
    <w:rsid w:val="00B153E7"/>
    <w:rsid w:val="00B15932"/>
    <w:rsid w:val="00B21423"/>
    <w:rsid w:val="00B217A6"/>
    <w:rsid w:val="00B21E34"/>
    <w:rsid w:val="00B21FB1"/>
    <w:rsid w:val="00B2323C"/>
    <w:rsid w:val="00B24F95"/>
    <w:rsid w:val="00B25ABB"/>
    <w:rsid w:val="00B26114"/>
    <w:rsid w:val="00B26183"/>
    <w:rsid w:val="00B2687C"/>
    <w:rsid w:val="00B2687E"/>
    <w:rsid w:val="00B268CD"/>
    <w:rsid w:val="00B26B2C"/>
    <w:rsid w:val="00B26EA2"/>
    <w:rsid w:val="00B278F2"/>
    <w:rsid w:val="00B32E42"/>
    <w:rsid w:val="00B349C6"/>
    <w:rsid w:val="00B34EAC"/>
    <w:rsid w:val="00B34F79"/>
    <w:rsid w:val="00B355D0"/>
    <w:rsid w:val="00B36BFD"/>
    <w:rsid w:val="00B37A88"/>
    <w:rsid w:val="00B420B1"/>
    <w:rsid w:val="00B42ED2"/>
    <w:rsid w:val="00B45969"/>
    <w:rsid w:val="00B525A3"/>
    <w:rsid w:val="00B525A6"/>
    <w:rsid w:val="00B52CB6"/>
    <w:rsid w:val="00B5335A"/>
    <w:rsid w:val="00B5389A"/>
    <w:rsid w:val="00B54157"/>
    <w:rsid w:val="00B54BAC"/>
    <w:rsid w:val="00B54DD5"/>
    <w:rsid w:val="00B55AEE"/>
    <w:rsid w:val="00B60459"/>
    <w:rsid w:val="00B60618"/>
    <w:rsid w:val="00B6181D"/>
    <w:rsid w:val="00B6270B"/>
    <w:rsid w:val="00B636F6"/>
    <w:rsid w:val="00B644D5"/>
    <w:rsid w:val="00B66280"/>
    <w:rsid w:val="00B6657D"/>
    <w:rsid w:val="00B70E0F"/>
    <w:rsid w:val="00B70F1D"/>
    <w:rsid w:val="00B7142A"/>
    <w:rsid w:val="00B71983"/>
    <w:rsid w:val="00B74152"/>
    <w:rsid w:val="00B743AD"/>
    <w:rsid w:val="00B758D0"/>
    <w:rsid w:val="00B75C67"/>
    <w:rsid w:val="00B777C8"/>
    <w:rsid w:val="00B80963"/>
    <w:rsid w:val="00B8342B"/>
    <w:rsid w:val="00B83B03"/>
    <w:rsid w:val="00B83E90"/>
    <w:rsid w:val="00B844CA"/>
    <w:rsid w:val="00B850F4"/>
    <w:rsid w:val="00B85992"/>
    <w:rsid w:val="00B85E6A"/>
    <w:rsid w:val="00B86EAF"/>
    <w:rsid w:val="00B9363F"/>
    <w:rsid w:val="00B9382D"/>
    <w:rsid w:val="00B93E89"/>
    <w:rsid w:val="00B943EB"/>
    <w:rsid w:val="00B9493F"/>
    <w:rsid w:val="00B95171"/>
    <w:rsid w:val="00B95646"/>
    <w:rsid w:val="00B963B4"/>
    <w:rsid w:val="00B97329"/>
    <w:rsid w:val="00B97F68"/>
    <w:rsid w:val="00BA1490"/>
    <w:rsid w:val="00BA18C2"/>
    <w:rsid w:val="00BA1DE7"/>
    <w:rsid w:val="00BA36CD"/>
    <w:rsid w:val="00BA3CB0"/>
    <w:rsid w:val="00BA49EF"/>
    <w:rsid w:val="00BA4BA8"/>
    <w:rsid w:val="00BA5459"/>
    <w:rsid w:val="00BA706C"/>
    <w:rsid w:val="00BB03E7"/>
    <w:rsid w:val="00BB1572"/>
    <w:rsid w:val="00BB1D01"/>
    <w:rsid w:val="00BB1F4E"/>
    <w:rsid w:val="00BB2680"/>
    <w:rsid w:val="00BB31E1"/>
    <w:rsid w:val="00BB4929"/>
    <w:rsid w:val="00BB4EF6"/>
    <w:rsid w:val="00BB5516"/>
    <w:rsid w:val="00BB5543"/>
    <w:rsid w:val="00BB563B"/>
    <w:rsid w:val="00BB5BF5"/>
    <w:rsid w:val="00BB6601"/>
    <w:rsid w:val="00BB682D"/>
    <w:rsid w:val="00BB7977"/>
    <w:rsid w:val="00BC2084"/>
    <w:rsid w:val="00BC35E6"/>
    <w:rsid w:val="00BC4525"/>
    <w:rsid w:val="00BC4727"/>
    <w:rsid w:val="00BC4FBC"/>
    <w:rsid w:val="00BC5660"/>
    <w:rsid w:val="00BC566C"/>
    <w:rsid w:val="00BC76BB"/>
    <w:rsid w:val="00BC7BA6"/>
    <w:rsid w:val="00BD114C"/>
    <w:rsid w:val="00BD12CA"/>
    <w:rsid w:val="00BD3142"/>
    <w:rsid w:val="00BD3192"/>
    <w:rsid w:val="00BD37CC"/>
    <w:rsid w:val="00BD40B9"/>
    <w:rsid w:val="00BD546A"/>
    <w:rsid w:val="00BD62B0"/>
    <w:rsid w:val="00BD63D7"/>
    <w:rsid w:val="00BE0653"/>
    <w:rsid w:val="00BE1EEB"/>
    <w:rsid w:val="00BE217E"/>
    <w:rsid w:val="00BE2DA7"/>
    <w:rsid w:val="00BE323B"/>
    <w:rsid w:val="00BE4167"/>
    <w:rsid w:val="00BE535C"/>
    <w:rsid w:val="00BE7024"/>
    <w:rsid w:val="00BE7ED4"/>
    <w:rsid w:val="00BF013C"/>
    <w:rsid w:val="00BF04C9"/>
    <w:rsid w:val="00BF35D3"/>
    <w:rsid w:val="00BF368E"/>
    <w:rsid w:val="00BF36F4"/>
    <w:rsid w:val="00BF3EBA"/>
    <w:rsid w:val="00BF4016"/>
    <w:rsid w:val="00BF5487"/>
    <w:rsid w:val="00BF588B"/>
    <w:rsid w:val="00BF5EBD"/>
    <w:rsid w:val="00BF6981"/>
    <w:rsid w:val="00C01519"/>
    <w:rsid w:val="00C0287D"/>
    <w:rsid w:val="00C034FC"/>
    <w:rsid w:val="00C0410B"/>
    <w:rsid w:val="00C04579"/>
    <w:rsid w:val="00C0477B"/>
    <w:rsid w:val="00C06A08"/>
    <w:rsid w:val="00C10096"/>
    <w:rsid w:val="00C10310"/>
    <w:rsid w:val="00C10314"/>
    <w:rsid w:val="00C11226"/>
    <w:rsid w:val="00C13BA6"/>
    <w:rsid w:val="00C13D4E"/>
    <w:rsid w:val="00C14BF8"/>
    <w:rsid w:val="00C15C9F"/>
    <w:rsid w:val="00C178F2"/>
    <w:rsid w:val="00C17C06"/>
    <w:rsid w:val="00C206AD"/>
    <w:rsid w:val="00C2085A"/>
    <w:rsid w:val="00C208ED"/>
    <w:rsid w:val="00C20ADD"/>
    <w:rsid w:val="00C21C4F"/>
    <w:rsid w:val="00C22574"/>
    <w:rsid w:val="00C24336"/>
    <w:rsid w:val="00C2492C"/>
    <w:rsid w:val="00C26611"/>
    <w:rsid w:val="00C3014D"/>
    <w:rsid w:val="00C3036C"/>
    <w:rsid w:val="00C3069B"/>
    <w:rsid w:val="00C30E16"/>
    <w:rsid w:val="00C3209A"/>
    <w:rsid w:val="00C32B76"/>
    <w:rsid w:val="00C33D6E"/>
    <w:rsid w:val="00C3415E"/>
    <w:rsid w:val="00C35707"/>
    <w:rsid w:val="00C367C4"/>
    <w:rsid w:val="00C4240D"/>
    <w:rsid w:val="00C4475D"/>
    <w:rsid w:val="00C44A88"/>
    <w:rsid w:val="00C460FB"/>
    <w:rsid w:val="00C469F3"/>
    <w:rsid w:val="00C4758B"/>
    <w:rsid w:val="00C47D53"/>
    <w:rsid w:val="00C5046F"/>
    <w:rsid w:val="00C50FBE"/>
    <w:rsid w:val="00C52758"/>
    <w:rsid w:val="00C53702"/>
    <w:rsid w:val="00C53AF5"/>
    <w:rsid w:val="00C53D73"/>
    <w:rsid w:val="00C54150"/>
    <w:rsid w:val="00C542BB"/>
    <w:rsid w:val="00C5573B"/>
    <w:rsid w:val="00C5611A"/>
    <w:rsid w:val="00C57379"/>
    <w:rsid w:val="00C607EA"/>
    <w:rsid w:val="00C60FEE"/>
    <w:rsid w:val="00C62578"/>
    <w:rsid w:val="00C62DB4"/>
    <w:rsid w:val="00C6377A"/>
    <w:rsid w:val="00C63E48"/>
    <w:rsid w:val="00C64493"/>
    <w:rsid w:val="00C653CD"/>
    <w:rsid w:val="00C6639F"/>
    <w:rsid w:val="00C66E30"/>
    <w:rsid w:val="00C6746E"/>
    <w:rsid w:val="00C712F9"/>
    <w:rsid w:val="00C7227F"/>
    <w:rsid w:val="00C72577"/>
    <w:rsid w:val="00C72A18"/>
    <w:rsid w:val="00C73822"/>
    <w:rsid w:val="00C75E1A"/>
    <w:rsid w:val="00C76E97"/>
    <w:rsid w:val="00C81720"/>
    <w:rsid w:val="00C8184C"/>
    <w:rsid w:val="00C8190E"/>
    <w:rsid w:val="00C823F8"/>
    <w:rsid w:val="00C83BED"/>
    <w:rsid w:val="00C84489"/>
    <w:rsid w:val="00C86E39"/>
    <w:rsid w:val="00C870DB"/>
    <w:rsid w:val="00C87861"/>
    <w:rsid w:val="00C90A5C"/>
    <w:rsid w:val="00C90BD7"/>
    <w:rsid w:val="00C9127E"/>
    <w:rsid w:val="00C94D2F"/>
    <w:rsid w:val="00C95114"/>
    <w:rsid w:val="00C9520A"/>
    <w:rsid w:val="00C96BDA"/>
    <w:rsid w:val="00C9708C"/>
    <w:rsid w:val="00CA092E"/>
    <w:rsid w:val="00CA1CB4"/>
    <w:rsid w:val="00CA2848"/>
    <w:rsid w:val="00CA3D48"/>
    <w:rsid w:val="00CA52F3"/>
    <w:rsid w:val="00CA5732"/>
    <w:rsid w:val="00CA64CC"/>
    <w:rsid w:val="00CA6BE2"/>
    <w:rsid w:val="00CA70C5"/>
    <w:rsid w:val="00CB2A46"/>
    <w:rsid w:val="00CB2CFA"/>
    <w:rsid w:val="00CB4551"/>
    <w:rsid w:val="00CB60A8"/>
    <w:rsid w:val="00CB6454"/>
    <w:rsid w:val="00CB7A0F"/>
    <w:rsid w:val="00CC28FF"/>
    <w:rsid w:val="00CC2C71"/>
    <w:rsid w:val="00CC57A8"/>
    <w:rsid w:val="00CC6534"/>
    <w:rsid w:val="00CC6697"/>
    <w:rsid w:val="00CC6B9B"/>
    <w:rsid w:val="00CC6D38"/>
    <w:rsid w:val="00CD09D2"/>
    <w:rsid w:val="00CD0A23"/>
    <w:rsid w:val="00CD2375"/>
    <w:rsid w:val="00CD3583"/>
    <w:rsid w:val="00CD5326"/>
    <w:rsid w:val="00CD65A4"/>
    <w:rsid w:val="00CD726F"/>
    <w:rsid w:val="00CD74AC"/>
    <w:rsid w:val="00CD7B3B"/>
    <w:rsid w:val="00CE2057"/>
    <w:rsid w:val="00CE2C3E"/>
    <w:rsid w:val="00CE32E2"/>
    <w:rsid w:val="00CE433B"/>
    <w:rsid w:val="00CE4413"/>
    <w:rsid w:val="00CE5D74"/>
    <w:rsid w:val="00CF2FA9"/>
    <w:rsid w:val="00CF3DD2"/>
    <w:rsid w:val="00CF4869"/>
    <w:rsid w:val="00CF4E9F"/>
    <w:rsid w:val="00CF4F01"/>
    <w:rsid w:val="00CF598B"/>
    <w:rsid w:val="00CF5C32"/>
    <w:rsid w:val="00CF62B6"/>
    <w:rsid w:val="00CF71C1"/>
    <w:rsid w:val="00D01282"/>
    <w:rsid w:val="00D01B56"/>
    <w:rsid w:val="00D0374A"/>
    <w:rsid w:val="00D03F7F"/>
    <w:rsid w:val="00D05A30"/>
    <w:rsid w:val="00D064E8"/>
    <w:rsid w:val="00D06E79"/>
    <w:rsid w:val="00D06F6B"/>
    <w:rsid w:val="00D1109E"/>
    <w:rsid w:val="00D11106"/>
    <w:rsid w:val="00D11C39"/>
    <w:rsid w:val="00D134EA"/>
    <w:rsid w:val="00D13518"/>
    <w:rsid w:val="00D13744"/>
    <w:rsid w:val="00D13BA8"/>
    <w:rsid w:val="00D143C8"/>
    <w:rsid w:val="00D14906"/>
    <w:rsid w:val="00D16705"/>
    <w:rsid w:val="00D1722A"/>
    <w:rsid w:val="00D17359"/>
    <w:rsid w:val="00D203AA"/>
    <w:rsid w:val="00D20F46"/>
    <w:rsid w:val="00D22C65"/>
    <w:rsid w:val="00D23740"/>
    <w:rsid w:val="00D27A51"/>
    <w:rsid w:val="00D27C35"/>
    <w:rsid w:val="00D316AB"/>
    <w:rsid w:val="00D31896"/>
    <w:rsid w:val="00D3212F"/>
    <w:rsid w:val="00D347F5"/>
    <w:rsid w:val="00D35641"/>
    <w:rsid w:val="00D361D8"/>
    <w:rsid w:val="00D367B0"/>
    <w:rsid w:val="00D4028B"/>
    <w:rsid w:val="00D4055B"/>
    <w:rsid w:val="00D40DE5"/>
    <w:rsid w:val="00D41B8C"/>
    <w:rsid w:val="00D434B4"/>
    <w:rsid w:val="00D44155"/>
    <w:rsid w:val="00D4427E"/>
    <w:rsid w:val="00D452D4"/>
    <w:rsid w:val="00D45A48"/>
    <w:rsid w:val="00D45F3B"/>
    <w:rsid w:val="00D47775"/>
    <w:rsid w:val="00D507F5"/>
    <w:rsid w:val="00D519A4"/>
    <w:rsid w:val="00D519B4"/>
    <w:rsid w:val="00D544CE"/>
    <w:rsid w:val="00D544E8"/>
    <w:rsid w:val="00D55FF2"/>
    <w:rsid w:val="00D56100"/>
    <w:rsid w:val="00D56AFA"/>
    <w:rsid w:val="00D573AE"/>
    <w:rsid w:val="00D57B76"/>
    <w:rsid w:val="00D60C4B"/>
    <w:rsid w:val="00D61C2A"/>
    <w:rsid w:val="00D62E1E"/>
    <w:rsid w:val="00D63175"/>
    <w:rsid w:val="00D6445D"/>
    <w:rsid w:val="00D65A93"/>
    <w:rsid w:val="00D66564"/>
    <w:rsid w:val="00D66D8E"/>
    <w:rsid w:val="00D6736C"/>
    <w:rsid w:val="00D6744B"/>
    <w:rsid w:val="00D674A2"/>
    <w:rsid w:val="00D67B1E"/>
    <w:rsid w:val="00D71022"/>
    <w:rsid w:val="00D71CB4"/>
    <w:rsid w:val="00D73084"/>
    <w:rsid w:val="00D73352"/>
    <w:rsid w:val="00D7404A"/>
    <w:rsid w:val="00D8039F"/>
    <w:rsid w:val="00D81068"/>
    <w:rsid w:val="00D8202D"/>
    <w:rsid w:val="00D86699"/>
    <w:rsid w:val="00D86A9A"/>
    <w:rsid w:val="00D870EC"/>
    <w:rsid w:val="00D87B91"/>
    <w:rsid w:val="00D90753"/>
    <w:rsid w:val="00D91413"/>
    <w:rsid w:val="00D9218D"/>
    <w:rsid w:val="00D922B8"/>
    <w:rsid w:val="00D942D7"/>
    <w:rsid w:val="00D9464A"/>
    <w:rsid w:val="00D9497D"/>
    <w:rsid w:val="00D94AFC"/>
    <w:rsid w:val="00D95E2D"/>
    <w:rsid w:val="00D966B1"/>
    <w:rsid w:val="00D96B10"/>
    <w:rsid w:val="00DA1798"/>
    <w:rsid w:val="00DA31D0"/>
    <w:rsid w:val="00DA3575"/>
    <w:rsid w:val="00DA3785"/>
    <w:rsid w:val="00DA38C0"/>
    <w:rsid w:val="00DA4AA5"/>
    <w:rsid w:val="00DA4E1D"/>
    <w:rsid w:val="00DA5F3B"/>
    <w:rsid w:val="00DA647B"/>
    <w:rsid w:val="00DA7839"/>
    <w:rsid w:val="00DA7FA1"/>
    <w:rsid w:val="00DB056D"/>
    <w:rsid w:val="00DB1013"/>
    <w:rsid w:val="00DB3301"/>
    <w:rsid w:val="00DB396C"/>
    <w:rsid w:val="00DB50A8"/>
    <w:rsid w:val="00DB7D86"/>
    <w:rsid w:val="00DC1CD7"/>
    <w:rsid w:val="00DC527A"/>
    <w:rsid w:val="00DC5485"/>
    <w:rsid w:val="00DC641F"/>
    <w:rsid w:val="00DC6A75"/>
    <w:rsid w:val="00DC7595"/>
    <w:rsid w:val="00DD08F6"/>
    <w:rsid w:val="00DD13FE"/>
    <w:rsid w:val="00DD203F"/>
    <w:rsid w:val="00DD2192"/>
    <w:rsid w:val="00DD2556"/>
    <w:rsid w:val="00DD2B11"/>
    <w:rsid w:val="00DD463A"/>
    <w:rsid w:val="00DD4872"/>
    <w:rsid w:val="00DD4AA8"/>
    <w:rsid w:val="00DD4AEF"/>
    <w:rsid w:val="00DD55AE"/>
    <w:rsid w:val="00DD5DEC"/>
    <w:rsid w:val="00DD6E82"/>
    <w:rsid w:val="00DE09B3"/>
    <w:rsid w:val="00DE14FD"/>
    <w:rsid w:val="00DE1769"/>
    <w:rsid w:val="00DE1ACD"/>
    <w:rsid w:val="00DE1C75"/>
    <w:rsid w:val="00DE2E88"/>
    <w:rsid w:val="00DE32C8"/>
    <w:rsid w:val="00DE4EC9"/>
    <w:rsid w:val="00DE580C"/>
    <w:rsid w:val="00DE62B8"/>
    <w:rsid w:val="00DE7D78"/>
    <w:rsid w:val="00DF2543"/>
    <w:rsid w:val="00DF3DE4"/>
    <w:rsid w:val="00DF5DF7"/>
    <w:rsid w:val="00DF62C6"/>
    <w:rsid w:val="00DF70AA"/>
    <w:rsid w:val="00DF726A"/>
    <w:rsid w:val="00DF7C2A"/>
    <w:rsid w:val="00E01704"/>
    <w:rsid w:val="00E01FB1"/>
    <w:rsid w:val="00E0363E"/>
    <w:rsid w:val="00E03B7E"/>
    <w:rsid w:val="00E03EE1"/>
    <w:rsid w:val="00E05EF0"/>
    <w:rsid w:val="00E069B5"/>
    <w:rsid w:val="00E07B6F"/>
    <w:rsid w:val="00E07C40"/>
    <w:rsid w:val="00E10340"/>
    <w:rsid w:val="00E10371"/>
    <w:rsid w:val="00E1105F"/>
    <w:rsid w:val="00E121AD"/>
    <w:rsid w:val="00E12395"/>
    <w:rsid w:val="00E14FC0"/>
    <w:rsid w:val="00E150E1"/>
    <w:rsid w:val="00E15152"/>
    <w:rsid w:val="00E152B6"/>
    <w:rsid w:val="00E1542F"/>
    <w:rsid w:val="00E17C67"/>
    <w:rsid w:val="00E203C4"/>
    <w:rsid w:val="00E20F40"/>
    <w:rsid w:val="00E2133B"/>
    <w:rsid w:val="00E21F24"/>
    <w:rsid w:val="00E223DE"/>
    <w:rsid w:val="00E24210"/>
    <w:rsid w:val="00E2430E"/>
    <w:rsid w:val="00E24E71"/>
    <w:rsid w:val="00E265E6"/>
    <w:rsid w:val="00E26859"/>
    <w:rsid w:val="00E26D9F"/>
    <w:rsid w:val="00E26FAA"/>
    <w:rsid w:val="00E30774"/>
    <w:rsid w:val="00E30D61"/>
    <w:rsid w:val="00E30D76"/>
    <w:rsid w:val="00E3118A"/>
    <w:rsid w:val="00E320C9"/>
    <w:rsid w:val="00E3412E"/>
    <w:rsid w:val="00E34333"/>
    <w:rsid w:val="00E36070"/>
    <w:rsid w:val="00E40267"/>
    <w:rsid w:val="00E41C9C"/>
    <w:rsid w:val="00E43F75"/>
    <w:rsid w:val="00E44D33"/>
    <w:rsid w:val="00E46802"/>
    <w:rsid w:val="00E47007"/>
    <w:rsid w:val="00E504C9"/>
    <w:rsid w:val="00E50A47"/>
    <w:rsid w:val="00E50BFD"/>
    <w:rsid w:val="00E524A4"/>
    <w:rsid w:val="00E538B4"/>
    <w:rsid w:val="00E54DC7"/>
    <w:rsid w:val="00E60DBB"/>
    <w:rsid w:val="00E61D9A"/>
    <w:rsid w:val="00E65548"/>
    <w:rsid w:val="00E6606F"/>
    <w:rsid w:val="00E707DC"/>
    <w:rsid w:val="00E710A6"/>
    <w:rsid w:val="00E73AB9"/>
    <w:rsid w:val="00E73E8D"/>
    <w:rsid w:val="00E74AA7"/>
    <w:rsid w:val="00E74D88"/>
    <w:rsid w:val="00E75BE0"/>
    <w:rsid w:val="00E7656F"/>
    <w:rsid w:val="00E77237"/>
    <w:rsid w:val="00E81B02"/>
    <w:rsid w:val="00E832B6"/>
    <w:rsid w:val="00E8352A"/>
    <w:rsid w:val="00E83F54"/>
    <w:rsid w:val="00E84E53"/>
    <w:rsid w:val="00E85305"/>
    <w:rsid w:val="00E85E6F"/>
    <w:rsid w:val="00E8678A"/>
    <w:rsid w:val="00E86BA3"/>
    <w:rsid w:val="00E87546"/>
    <w:rsid w:val="00E92BCD"/>
    <w:rsid w:val="00E92ED4"/>
    <w:rsid w:val="00E938DB"/>
    <w:rsid w:val="00E9551E"/>
    <w:rsid w:val="00E958D3"/>
    <w:rsid w:val="00E9672E"/>
    <w:rsid w:val="00EA06F5"/>
    <w:rsid w:val="00EA1B45"/>
    <w:rsid w:val="00EA383D"/>
    <w:rsid w:val="00EA4CB3"/>
    <w:rsid w:val="00EA6343"/>
    <w:rsid w:val="00EA6D30"/>
    <w:rsid w:val="00EB07BD"/>
    <w:rsid w:val="00EB128C"/>
    <w:rsid w:val="00EB32C7"/>
    <w:rsid w:val="00EB4DA0"/>
    <w:rsid w:val="00EB54C0"/>
    <w:rsid w:val="00EB6CD3"/>
    <w:rsid w:val="00EB6D27"/>
    <w:rsid w:val="00EB7664"/>
    <w:rsid w:val="00EB7DC2"/>
    <w:rsid w:val="00EC0BAD"/>
    <w:rsid w:val="00EC1042"/>
    <w:rsid w:val="00EC1363"/>
    <w:rsid w:val="00EC1417"/>
    <w:rsid w:val="00EC199C"/>
    <w:rsid w:val="00EC20CF"/>
    <w:rsid w:val="00EC241F"/>
    <w:rsid w:val="00EC25FD"/>
    <w:rsid w:val="00EC65C2"/>
    <w:rsid w:val="00EC6860"/>
    <w:rsid w:val="00EC7B5D"/>
    <w:rsid w:val="00ED257E"/>
    <w:rsid w:val="00ED2651"/>
    <w:rsid w:val="00ED4143"/>
    <w:rsid w:val="00ED495D"/>
    <w:rsid w:val="00ED7DAA"/>
    <w:rsid w:val="00ED7F31"/>
    <w:rsid w:val="00ED7FBD"/>
    <w:rsid w:val="00EE09D6"/>
    <w:rsid w:val="00EE1DD3"/>
    <w:rsid w:val="00EE303B"/>
    <w:rsid w:val="00EE36AF"/>
    <w:rsid w:val="00EE4332"/>
    <w:rsid w:val="00EE4C9D"/>
    <w:rsid w:val="00EE4CBB"/>
    <w:rsid w:val="00EE57B4"/>
    <w:rsid w:val="00EE5B34"/>
    <w:rsid w:val="00EE6E49"/>
    <w:rsid w:val="00EE76BD"/>
    <w:rsid w:val="00EE76ED"/>
    <w:rsid w:val="00EE7800"/>
    <w:rsid w:val="00EE7C8E"/>
    <w:rsid w:val="00EE7D3A"/>
    <w:rsid w:val="00EF4832"/>
    <w:rsid w:val="00EF4F47"/>
    <w:rsid w:val="00EF59D1"/>
    <w:rsid w:val="00EF6936"/>
    <w:rsid w:val="00EF75D8"/>
    <w:rsid w:val="00F00271"/>
    <w:rsid w:val="00F015AF"/>
    <w:rsid w:val="00F02F5D"/>
    <w:rsid w:val="00F0311F"/>
    <w:rsid w:val="00F04904"/>
    <w:rsid w:val="00F055A3"/>
    <w:rsid w:val="00F0608A"/>
    <w:rsid w:val="00F06311"/>
    <w:rsid w:val="00F0760B"/>
    <w:rsid w:val="00F11D92"/>
    <w:rsid w:val="00F1285C"/>
    <w:rsid w:val="00F12F73"/>
    <w:rsid w:val="00F14318"/>
    <w:rsid w:val="00F1467F"/>
    <w:rsid w:val="00F149F5"/>
    <w:rsid w:val="00F14D81"/>
    <w:rsid w:val="00F155D8"/>
    <w:rsid w:val="00F1619C"/>
    <w:rsid w:val="00F22DFD"/>
    <w:rsid w:val="00F22E20"/>
    <w:rsid w:val="00F234F6"/>
    <w:rsid w:val="00F235EE"/>
    <w:rsid w:val="00F24A1F"/>
    <w:rsid w:val="00F25617"/>
    <w:rsid w:val="00F2595C"/>
    <w:rsid w:val="00F271FF"/>
    <w:rsid w:val="00F27AB8"/>
    <w:rsid w:val="00F27B7C"/>
    <w:rsid w:val="00F27DBF"/>
    <w:rsid w:val="00F27F7A"/>
    <w:rsid w:val="00F304CA"/>
    <w:rsid w:val="00F30539"/>
    <w:rsid w:val="00F30A7C"/>
    <w:rsid w:val="00F3110E"/>
    <w:rsid w:val="00F33C2E"/>
    <w:rsid w:val="00F350E6"/>
    <w:rsid w:val="00F35BCC"/>
    <w:rsid w:val="00F419E7"/>
    <w:rsid w:val="00F4279B"/>
    <w:rsid w:val="00F43664"/>
    <w:rsid w:val="00F447E1"/>
    <w:rsid w:val="00F47358"/>
    <w:rsid w:val="00F50B7C"/>
    <w:rsid w:val="00F526B1"/>
    <w:rsid w:val="00F5343D"/>
    <w:rsid w:val="00F53760"/>
    <w:rsid w:val="00F53FDA"/>
    <w:rsid w:val="00F57A15"/>
    <w:rsid w:val="00F601B3"/>
    <w:rsid w:val="00F60A6F"/>
    <w:rsid w:val="00F60D47"/>
    <w:rsid w:val="00F60E9D"/>
    <w:rsid w:val="00F65D48"/>
    <w:rsid w:val="00F669D1"/>
    <w:rsid w:val="00F67CBD"/>
    <w:rsid w:val="00F7056A"/>
    <w:rsid w:val="00F70D31"/>
    <w:rsid w:val="00F71409"/>
    <w:rsid w:val="00F72528"/>
    <w:rsid w:val="00F735CA"/>
    <w:rsid w:val="00F748F7"/>
    <w:rsid w:val="00F768EB"/>
    <w:rsid w:val="00F76C31"/>
    <w:rsid w:val="00F77FDC"/>
    <w:rsid w:val="00F80918"/>
    <w:rsid w:val="00F80C3F"/>
    <w:rsid w:val="00F81CED"/>
    <w:rsid w:val="00F82ED8"/>
    <w:rsid w:val="00F83F21"/>
    <w:rsid w:val="00F83F71"/>
    <w:rsid w:val="00F84248"/>
    <w:rsid w:val="00F843F0"/>
    <w:rsid w:val="00F85459"/>
    <w:rsid w:val="00F86DE4"/>
    <w:rsid w:val="00F870F1"/>
    <w:rsid w:val="00F878BB"/>
    <w:rsid w:val="00F90773"/>
    <w:rsid w:val="00F90EE4"/>
    <w:rsid w:val="00F91887"/>
    <w:rsid w:val="00F9263A"/>
    <w:rsid w:val="00F926A8"/>
    <w:rsid w:val="00F93F95"/>
    <w:rsid w:val="00F94492"/>
    <w:rsid w:val="00F94937"/>
    <w:rsid w:val="00F95355"/>
    <w:rsid w:val="00F9587B"/>
    <w:rsid w:val="00F969B7"/>
    <w:rsid w:val="00F96AB7"/>
    <w:rsid w:val="00F96CAC"/>
    <w:rsid w:val="00F97A80"/>
    <w:rsid w:val="00FA1042"/>
    <w:rsid w:val="00FA169C"/>
    <w:rsid w:val="00FA1C99"/>
    <w:rsid w:val="00FA2265"/>
    <w:rsid w:val="00FA308A"/>
    <w:rsid w:val="00FA4485"/>
    <w:rsid w:val="00FA5EBE"/>
    <w:rsid w:val="00FA6790"/>
    <w:rsid w:val="00FA715B"/>
    <w:rsid w:val="00FA7638"/>
    <w:rsid w:val="00FA7A45"/>
    <w:rsid w:val="00FA7CF5"/>
    <w:rsid w:val="00FB0406"/>
    <w:rsid w:val="00FB04D5"/>
    <w:rsid w:val="00FB1E7E"/>
    <w:rsid w:val="00FB2A80"/>
    <w:rsid w:val="00FB3D7D"/>
    <w:rsid w:val="00FB3EA4"/>
    <w:rsid w:val="00FB51EB"/>
    <w:rsid w:val="00FB5BDD"/>
    <w:rsid w:val="00FB5E9D"/>
    <w:rsid w:val="00FB6BA7"/>
    <w:rsid w:val="00FB7EC3"/>
    <w:rsid w:val="00FC015C"/>
    <w:rsid w:val="00FC036C"/>
    <w:rsid w:val="00FC0D9F"/>
    <w:rsid w:val="00FC0E2C"/>
    <w:rsid w:val="00FC1082"/>
    <w:rsid w:val="00FC219D"/>
    <w:rsid w:val="00FC2508"/>
    <w:rsid w:val="00FC2828"/>
    <w:rsid w:val="00FC45BC"/>
    <w:rsid w:val="00FC4C2D"/>
    <w:rsid w:val="00FC589D"/>
    <w:rsid w:val="00FC6815"/>
    <w:rsid w:val="00FC6FD2"/>
    <w:rsid w:val="00FC744E"/>
    <w:rsid w:val="00FC76A3"/>
    <w:rsid w:val="00FC790C"/>
    <w:rsid w:val="00FD0139"/>
    <w:rsid w:val="00FD01D2"/>
    <w:rsid w:val="00FD07F2"/>
    <w:rsid w:val="00FD14A6"/>
    <w:rsid w:val="00FD16A1"/>
    <w:rsid w:val="00FD3036"/>
    <w:rsid w:val="00FD3F75"/>
    <w:rsid w:val="00FD4436"/>
    <w:rsid w:val="00FD609D"/>
    <w:rsid w:val="00FD7E8C"/>
    <w:rsid w:val="00FD7F4B"/>
    <w:rsid w:val="00FE0495"/>
    <w:rsid w:val="00FE0763"/>
    <w:rsid w:val="00FE1422"/>
    <w:rsid w:val="00FE1826"/>
    <w:rsid w:val="00FE46AB"/>
    <w:rsid w:val="00FE5C3A"/>
    <w:rsid w:val="00FE663D"/>
    <w:rsid w:val="00FE6BB8"/>
    <w:rsid w:val="00FF034F"/>
    <w:rsid w:val="00FF1698"/>
    <w:rsid w:val="00FF1C02"/>
    <w:rsid w:val="00FF3060"/>
    <w:rsid w:val="00FF375A"/>
    <w:rsid w:val="00FF3C0C"/>
    <w:rsid w:val="00FF517F"/>
    <w:rsid w:val="00FF521F"/>
    <w:rsid w:val="00FF52A5"/>
    <w:rsid w:val="00FF5F6B"/>
    <w:rsid w:val="00FF6373"/>
    <w:rsid w:val="00FF6A64"/>
    <w:rsid w:val="00FF784A"/>
    <w:rsid w:val="00FF7C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73159"/>
    <w:rPr>
      <w:sz w:val="22"/>
      <w:lang w:val="en-US" w:eastAsia="en-US"/>
    </w:rPr>
  </w:style>
  <w:style w:type="paragraph" w:styleId="Heading1">
    <w:name w:val="heading 1"/>
    <w:aliases w:val="H1,Título 1M,fjb1,(I.),h1,L1,Forward,Section heading,Prophead level 1,Prophead 1,1,II+,I,H11,H12,H13,H14,H15,H16,H17,H18,H111,H121,H131,H141,H151,H161,H171,H19,H112,H122,H132,H142,H152,H162,H172,H181,H1111,H1211,H1311,H1411,H1511,H1611,H1711"/>
    <w:basedOn w:val="Normal"/>
    <w:next w:val="BodyText"/>
    <w:link w:val="Heading1Char"/>
    <w:uiPriority w:val="99"/>
    <w:qFormat/>
    <w:rsid w:val="00CE4413"/>
    <w:pPr>
      <w:keepNext/>
      <w:pageBreakBefore/>
      <w:tabs>
        <w:tab w:val="num" w:pos="432"/>
      </w:tabs>
      <w:spacing w:before="120" w:after="120"/>
      <w:ind w:left="432" w:hanging="432"/>
      <w:outlineLvl w:val="0"/>
    </w:pPr>
    <w:rPr>
      <w:b/>
      <w:caps/>
      <w:kern w:val="28"/>
      <w:sz w:val="32"/>
    </w:rPr>
  </w:style>
  <w:style w:type="paragraph" w:styleId="Heading2">
    <w:name w:val="heading 2"/>
    <w:aliases w:val="2,Level 2,Header 2,Func Header,h2,l2,Level 2 Head,S Heading,S Heading 2,H2,(A.),Heading 2rh,Prophead 2,Major,Major1,Major2,Major11,Heading Two,RFP Heading 2,Activity,list + change bar,(1.1,1.2,1.3 etc),21,A.B.C.,R2,H21,H22,H211,H23"/>
    <w:basedOn w:val="Heading1"/>
    <w:next w:val="BodyText"/>
    <w:link w:val="Heading2Char1"/>
    <w:uiPriority w:val="99"/>
    <w:qFormat/>
    <w:rsid w:val="00CE4413"/>
    <w:pPr>
      <w:keepLines/>
      <w:pageBreakBefore w:val="0"/>
      <w:numPr>
        <w:ilvl w:val="1"/>
      </w:numPr>
      <w:tabs>
        <w:tab w:val="num" w:pos="432"/>
      </w:tabs>
      <w:spacing w:before="360"/>
      <w:ind w:left="432" w:hanging="432"/>
      <w:outlineLvl w:val="1"/>
    </w:pPr>
    <w:rPr>
      <w:i/>
      <w:caps w:val="0"/>
      <w:sz w:val="28"/>
    </w:rPr>
  </w:style>
  <w:style w:type="paragraph" w:styleId="Heading3">
    <w:name w:val="heading 3"/>
    <w:aliases w:val="3,h3,subhead,HHHeading,HHHeading1,HHHeading2,HHHeading3,HHHeading4,HHHeading5,HHHeading6,HHHeading7,HHHeading8,HHHeading9,1.,l3,Level 3 Head,H3,(1.),H31,Header 3,Subsection,Heading 31,Heading 32,Heading 33,Heading 34,Heading 35,Mino"/>
    <w:basedOn w:val="Heading2"/>
    <w:next w:val="BodyText"/>
    <w:link w:val="Heading3Char1"/>
    <w:uiPriority w:val="99"/>
    <w:qFormat/>
    <w:rsid w:val="003C6F88"/>
    <w:pPr>
      <w:numPr>
        <w:ilvl w:val="2"/>
      </w:numPr>
      <w:tabs>
        <w:tab w:val="num" w:pos="432"/>
        <w:tab w:val="left" w:pos="2268"/>
      </w:tabs>
      <w:ind w:left="432" w:hanging="432"/>
      <w:outlineLvl w:val="2"/>
    </w:pPr>
    <w:rPr>
      <w:i w:val="0"/>
      <w:smallCaps/>
      <w:sz w:val="24"/>
      <w:u w:val="single"/>
    </w:rPr>
  </w:style>
  <w:style w:type="paragraph" w:styleId="Heading4">
    <w:name w:val="heading 4"/>
    <w:aliases w:val="h4,a.,4,Req,(a.),Sub-Minor,Project table,Propos,Level 2 - a,Bullet 11,Bullet 12,Bullet 13,Bullet 14,Bullet 15,Bullet 16,H4,(Shift Ctrl 4),Titre 41,t4.T4,4heading,H4-Heading 4,l4,heading4,Heading4,Chapitre 1.1.1.,Heading 41,Titre 411"/>
    <w:basedOn w:val="BodyText"/>
    <w:next w:val="BodyText"/>
    <w:link w:val="Heading4Char"/>
    <w:qFormat/>
    <w:rsid w:val="00CE4413"/>
    <w:pPr>
      <w:keepNext/>
      <w:keepLines/>
      <w:tabs>
        <w:tab w:val="num" w:pos="864"/>
      </w:tabs>
      <w:spacing w:before="360" w:after="240"/>
      <w:ind w:left="864" w:hanging="864"/>
      <w:outlineLvl w:val="3"/>
    </w:pPr>
    <w:rPr>
      <w:i/>
      <w:sz w:val="24"/>
      <w:u w:val="single"/>
    </w:rPr>
  </w:style>
  <w:style w:type="paragraph" w:styleId="Heading5">
    <w:name w:val="heading 5"/>
    <w:aliases w:val="((1)),5,H5-Heading 5,l5,heading5,h5,Heading5,H5,Roman list,L1 Heading 5,((1)) Car,Subheading"/>
    <w:basedOn w:val="BodyText"/>
    <w:next w:val="BodyText"/>
    <w:link w:val="Heading5Char"/>
    <w:uiPriority w:val="99"/>
    <w:qFormat/>
    <w:rsid w:val="00CE4413"/>
    <w:pPr>
      <w:keepNext/>
      <w:keepLines/>
      <w:tabs>
        <w:tab w:val="num" w:pos="1008"/>
      </w:tabs>
      <w:ind w:left="1008" w:hanging="1008"/>
      <w:outlineLvl w:val="4"/>
    </w:pPr>
    <w:rPr>
      <w:b/>
      <w:i/>
    </w:rPr>
  </w:style>
  <w:style w:type="paragraph" w:styleId="Heading6">
    <w:name w:val="heading 6"/>
    <w:aliases w:val="((a)),6,Requirement,h6,Bullet list,H6,Annexe 1,Annexe 11,Annexe 12,Annexe 13,Annexe 14,Annexe 15,Annexe 16,Annexe 17,L1 Heading 6,PIM 6,Bullet list1,Bullet list2,Bullet list3,Bullet list4,Bullet list5,Bullet list6,Bullet list7,l6"/>
    <w:basedOn w:val="Normal"/>
    <w:next w:val="Normal"/>
    <w:link w:val="Heading6Char"/>
    <w:uiPriority w:val="99"/>
    <w:qFormat/>
    <w:rsid w:val="00CE4413"/>
    <w:pPr>
      <w:tabs>
        <w:tab w:val="num" w:pos="1152"/>
      </w:tabs>
      <w:spacing w:before="240" w:after="60"/>
      <w:ind w:left="1152" w:hanging="1152"/>
      <w:outlineLvl w:val="5"/>
    </w:pPr>
    <w:rPr>
      <w:i/>
    </w:rPr>
  </w:style>
  <w:style w:type="paragraph" w:styleId="Heading7">
    <w:name w:val="heading 7"/>
    <w:aliases w:val="7,Appendix,App Heading1,ExhibitTitle,Objective,heading7,req3,st,Annexe 2,Annexe 21,Annexe 22,Annexe 23,Annexe 24,Annexe 25,Annexe 26,Annexe 27,L1 Heading 7,PIM 7,letter list,letter list1,letter list2,letter list3,letter list4,letter list5"/>
    <w:basedOn w:val="Normal"/>
    <w:next w:val="Normal"/>
    <w:link w:val="Heading7Char"/>
    <w:uiPriority w:val="99"/>
    <w:qFormat/>
    <w:rsid w:val="00CE4413"/>
    <w:pPr>
      <w:tabs>
        <w:tab w:val="num" w:pos="1296"/>
      </w:tabs>
      <w:spacing w:before="240" w:after="60"/>
      <w:ind w:left="1296" w:hanging="1296"/>
      <w:outlineLvl w:val="6"/>
    </w:pPr>
    <w:rPr>
      <w:rFonts w:ascii="Arial" w:hAnsi="Arial"/>
    </w:rPr>
  </w:style>
  <w:style w:type="paragraph" w:styleId="Heading8">
    <w:name w:val="heading 8"/>
    <w:aliases w:val="Legal Level 1.1.1."/>
    <w:basedOn w:val="Normal"/>
    <w:next w:val="Normal"/>
    <w:link w:val="Heading8Char"/>
    <w:uiPriority w:val="99"/>
    <w:qFormat/>
    <w:rsid w:val="00CE4413"/>
    <w:pPr>
      <w:tabs>
        <w:tab w:val="num" w:pos="1440"/>
      </w:tabs>
      <w:spacing w:before="240" w:after="60"/>
      <w:ind w:left="1440" w:hanging="1440"/>
      <w:outlineLvl w:val="7"/>
    </w:pPr>
    <w:rPr>
      <w:rFonts w:ascii="Arial" w:hAnsi="Arial"/>
      <w:i/>
    </w:rPr>
  </w:style>
  <w:style w:type="paragraph" w:styleId="Heading9">
    <w:name w:val="heading 9"/>
    <w:aliases w:val="App1,App Heading,Titre 10"/>
    <w:basedOn w:val="Normal"/>
    <w:next w:val="Normal"/>
    <w:link w:val="Heading9Char"/>
    <w:uiPriority w:val="99"/>
    <w:qFormat/>
    <w:rsid w:val="00CE4413"/>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M Char,fjb1 Char,(I.) Char,h1 Char,L1 Char,Forward Char,Section heading Char,Prophead level 1 Char,Prophead 1 Char,1 Char,II+ Char,I Char,H11 Char,H12 Char,H13 Char,H14 Char,H15 Char,H16 Char,H17 Char,H18 Char,H111 Char"/>
    <w:basedOn w:val="DefaultParagraphFont"/>
    <w:link w:val="Heading1"/>
    <w:uiPriority w:val="99"/>
    <w:locked/>
    <w:rsid w:val="00E44D33"/>
    <w:rPr>
      <w:b/>
      <w:caps/>
      <w:kern w:val="28"/>
      <w:sz w:val="32"/>
      <w:szCs w:val="20"/>
      <w:lang w:val="en-US" w:eastAsia="en-US"/>
    </w:rPr>
  </w:style>
  <w:style w:type="character" w:customStyle="1" w:styleId="Heading2Char">
    <w:name w:val="Heading 2 Char"/>
    <w:aliases w:val="2 Char,Level 2 Char,Header 2 Char,Func Header Char,h2 Char,l2 Char,Level 2 Head Char,S Heading Char,S Heading 2 Char,H2 Char,(A.) Char,Heading 2rh Char,Prophead 2 Char,Major Char,Major1 Char,Major2 Char,Major11 Char,Heading Two Char"/>
    <w:basedOn w:val="DefaultParagraphFont"/>
    <w:link w:val="Heading2"/>
    <w:uiPriority w:val="9"/>
    <w:semiHidden/>
    <w:rsid w:val="00E16260"/>
    <w:rPr>
      <w:rFonts w:ascii="Cambria" w:eastAsia="Times New Roman" w:hAnsi="Cambria" w:cs="Times New Roman"/>
      <w:b/>
      <w:bCs/>
      <w:i/>
      <w:iCs/>
      <w:sz w:val="28"/>
      <w:szCs w:val="28"/>
      <w:lang w:val="en-US" w:eastAsia="en-US"/>
    </w:rPr>
  </w:style>
  <w:style w:type="character" w:customStyle="1" w:styleId="Heading3Char">
    <w:name w:val="Heading 3 Char"/>
    <w:aliases w:val="3 Char,h3 Char,subhead Char,HHHeading Char,HHHeading1 Char,HHHeading2 Char,HHHeading3 Char,HHHeading4 Char,HHHeading5 Char,HHHeading6 Char,HHHeading7 Char,HHHeading8 Char,HHHeading9 Char,1. Char,l3 Char,Level 3 Head Char,H3 Char,(1.) Char"/>
    <w:basedOn w:val="DefaultParagraphFont"/>
    <w:link w:val="Heading3"/>
    <w:uiPriority w:val="9"/>
    <w:semiHidden/>
    <w:rsid w:val="00E16260"/>
    <w:rPr>
      <w:rFonts w:ascii="Cambria" w:eastAsia="Times New Roman" w:hAnsi="Cambria" w:cs="Times New Roman"/>
      <w:b/>
      <w:bCs/>
      <w:sz w:val="26"/>
      <w:szCs w:val="26"/>
      <w:lang w:val="en-US" w:eastAsia="en-US"/>
    </w:rPr>
  </w:style>
  <w:style w:type="character" w:customStyle="1" w:styleId="Heading4Char">
    <w:name w:val="Heading 4 Char"/>
    <w:aliases w:val="h4 Char,a. Char,4 Char,Req Char,(a.) Char,Sub-Minor Char,Project table Char,Propos Char,Level 2 - a Char,Bullet 11 Char,Bullet 12 Char,Bullet 13 Char,Bullet 14 Char,Bullet 15 Char,Bullet 16 Char,H4 Char,(Shift Ctrl 4) Char,Titre 41 Char"/>
    <w:basedOn w:val="DefaultParagraphFont"/>
    <w:link w:val="Heading4"/>
    <w:rsid w:val="00E16260"/>
    <w:rPr>
      <w:i/>
      <w:sz w:val="24"/>
      <w:szCs w:val="20"/>
      <w:u w:val="single"/>
      <w:lang w:val="en-US" w:eastAsia="en-US"/>
    </w:rPr>
  </w:style>
  <w:style w:type="character" w:customStyle="1" w:styleId="Heading5Char">
    <w:name w:val="Heading 5 Char"/>
    <w:aliases w:val="((1)) Char,5 Char,H5-Heading 5 Char,l5 Char,heading5 Char,h5 Char,Heading5 Char,H5 Char,Roman list Char,L1 Heading 5 Char,((1)) Car Char,Subheading Char"/>
    <w:basedOn w:val="DefaultParagraphFont"/>
    <w:link w:val="Heading5"/>
    <w:uiPriority w:val="99"/>
    <w:rsid w:val="00E16260"/>
    <w:rPr>
      <w:b/>
      <w:i/>
      <w:szCs w:val="20"/>
      <w:lang w:val="en-US" w:eastAsia="en-US"/>
    </w:rPr>
  </w:style>
  <w:style w:type="character" w:customStyle="1" w:styleId="Heading6Char">
    <w:name w:val="Heading 6 Char"/>
    <w:aliases w:val="((a)) Char,6 Char,Requirement Char,h6 Char,Bullet list Char,H6 Char,Annexe 1 Char,Annexe 11 Char,Annexe 12 Char,Annexe 13 Char,Annexe 14 Char,Annexe 15 Char,Annexe 16 Char,Annexe 17 Char,L1 Heading 6 Char,PIM 6 Char,Bullet list1 Char"/>
    <w:basedOn w:val="DefaultParagraphFont"/>
    <w:link w:val="Heading6"/>
    <w:uiPriority w:val="99"/>
    <w:rsid w:val="00E16260"/>
    <w:rPr>
      <w:i/>
      <w:szCs w:val="20"/>
      <w:lang w:val="en-US" w:eastAsia="en-US"/>
    </w:rPr>
  </w:style>
  <w:style w:type="character" w:customStyle="1" w:styleId="Heading7Char">
    <w:name w:val="Heading 7 Char"/>
    <w:aliases w:val="7 Char,Appendix Char,App Heading1 Char,ExhibitTitle Char,Objective Char,heading7 Char,req3 Char,st Char,Annexe 2 Char,Annexe 21 Char,Annexe 22 Char,Annexe 23 Char,Annexe 24 Char,Annexe 25 Char,Annexe 26 Char,Annexe 27 Char,PIM 7 Char"/>
    <w:basedOn w:val="DefaultParagraphFont"/>
    <w:link w:val="Heading7"/>
    <w:uiPriority w:val="99"/>
    <w:rsid w:val="00E16260"/>
    <w:rPr>
      <w:rFonts w:ascii="Arial" w:hAnsi="Arial"/>
      <w:szCs w:val="20"/>
      <w:lang w:val="en-US" w:eastAsia="en-US"/>
    </w:rPr>
  </w:style>
  <w:style w:type="character" w:customStyle="1" w:styleId="Heading8Char">
    <w:name w:val="Heading 8 Char"/>
    <w:aliases w:val="Legal Level 1.1.1. Char"/>
    <w:basedOn w:val="DefaultParagraphFont"/>
    <w:link w:val="Heading8"/>
    <w:uiPriority w:val="99"/>
    <w:rsid w:val="00E16260"/>
    <w:rPr>
      <w:rFonts w:ascii="Arial" w:hAnsi="Arial"/>
      <w:i/>
      <w:szCs w:val="20"/>
      <w:lang w:val="en-US" w:eastAsia="en-US"/>
    </w:rPr>
  </w:style>
  <w:style w:type="character" w:customStyle="1" w:styleId="Heading9Char">
    <w:name w:val="Heading 9 Char"/>
    <w:aliases w:val="App1 Char,App Heading Char,Titre 10 Char"/>
    <w:basedOn w:val="DefaultParagraphFont"/>
    <w:link w:val="Heading9"/>
    <w:uiPriority w:val="99"/>
    <w:rsid w:val="00E16260"/>
    <w:rPr>
      <w:rFonts w:ascii="Arial" w:hAnsi="Arial"/>
      <w:b/>
      <w:i/>
      <w:sz w:val="18"/>
      <w:szCs w:val="20"/>
      <w:lang w:val="en-US" w:eastAsia="en-US"/>
    </w:rPr>
  </w:style>
  <w:style w:type="paragraph" w:styleId="BodyText">
    <w:name w:val="Body Text"/>
    <w:aliases w:val="SUITED_paragraph,ASSET_paragraph,textkörper_secoms,- TF,Note Text"/>
    <w:basedOn w:val="Normal"/>
    <w:link w:val="BodyTextChar"/>
    <w:rsid w:val="00CE4413"/>
    <w:pPr>
      <w:spacing w:before="120" w:after="120"/>
      <w:ind w:left="720"/>
      <w:jc w:val="both"/>
    </w:pPr>
  </w:style>
  <w:style w:type="character" w:customStyle="1" w:styleId="BodyTextChar">
    <w:name w:val="Body Text Char"/>
    <w:aliases w:val="SUITED_paragraph Char,ASSET_paragraph Char,textkörper_secoms Char,- TF Char,Note Text Char"/>
    <w:basedOn w:val="DefaultParagraphFont"/>
    <w:link w:val="BodyText"/>
    <w:locked/>
    <w:rsid w:val="00120366"/>
    <w:rPr>
      <w:rFonts w:cs="Times New Roman"/>
      <w:sz w:val="22"/>
      <w:lang w:val="en-US" w:eastAsia="en-US"/>
    </w:rPr>
  </w:style>
  <w:style w:type="paragraph" w:customStyle="1" w:styleId="TitleBar">
    <w:name w:val="Title Bar"/>
    <w:basedOn w:val="Normal"/>
    <w:uiPriority w:val="99"/>
    <w:rsid w:val="00CE4413"/>
    <w:pPr>
      <w:keepNext/>
      <w:pageBreakBefore/>
      <w:shd w:val="solid" w:color="auto" w:fill="auto"/>
      <w:spacing w:before="1680"/>
      <w:ind w:left="2520" w:right="720"/>
    </w:pPr>
    <w:rPr>
      <w:rFonts w:ascii="Book Antiqua" w:hAnsi="Book Antiqua"/>
      <w:sz w:val="36"/>
    </w:rPr>
  </w:style>
  <w:style w:type="paragraph" w:customStyle="1" w:styleId="RouteTitle">
    <w:name w:val="Route Title"/>
    <w:basedOn w:val="Normal"/>
    <w:uiPriority w:val="99"/>
    <w:rsid w:val="00CE4413"/>
    <w:pPr>
      <w:keepLines/>
      <w:spacing w:after="120"/>
      <w:ind w:left="2520" w:right="720"/>
    </w:pPr>
    <w:rPr>
      <w:rFonts w:ascii="Book Antiqua" w:hAnsi="Book Antiqua"/>
      <w:sz w:val="36"/>
    </w:rPr>
  </w:style>
  <w:style w:type="paragraph" w:customStyle="1" w:styleId="Title-Major">
    <w:name w:val="Title-Major"/>
    <w:basedOn w:val="Title"/>
    <w:uiPriority w:val="99"/>
    <w:rsid w:val="00CE4413"/>
    <w:rPr>
      <w:smallCaps w:val="0"/>
    </w:rPr>
  </w:style>
  <w:style w:type="paragraph" w:styleId="Title">
    <w:name w:val="Title"/>
    <w:basedOn w:val="Normal"/>
    <w:link w:val="TitleChar"/>
    <w:uiPriority w:val="99"/>
    <w:qFormat/>
    <w:rsid w:val="00CE4413"/>
    <w:pPr>
      <w:keepLines/>
      <w:spacing w:after="120"/>
      <w:ind w:right="3600"/>
    </w:pPr>
    <w:rPr>
      <w:rFonts w:ascii="Verdana" w:hAnsi="Verdana"/>
      <w:smallCaps/>
      <w:sz w:val="48"/>
    </w:rPr>
  </w:style>
  <w:style w:type="character" w:customStyle="1" w:styleId="TitleChar">
    <w:name w:val="Title Char"/>
    <w:basedOn w:val="DefaultParagraphFont"/>
    <w:link w:val="Title"/>
    <w:uiPriority w:val="10"/>
    <w:rsid w:val="00E16260"/>
    <w:rPr>
      <w:rFonts w:ascii="Cambria" w:eastAsia="Times New Roman" w:hAnsi="Cambria" w:cs="Times New Roman"/>
      <w:b/>
      <w:bCs/>
      <w:kern w:val="28"/>
      <w:sz w:val="32"/>
      <w:szCs w:val="32"/>
      <w:lang w:val="en-US" w:eastAsia="en-US"/>
    </w:rPr>
  </w:style>
  <w:style w:type="character" w:customStyle="1" w:styleId="HighlightedVariable">
    <w:name w:val="Highlighted Variable"/>
    <w:basedOn w:val="DefaultParagraphFont"/>
    <w:uiPriority w:val="99"/>
    <w:rsid w:val="00CE4413"/>
    <w:rPr>
      <w:rFonts w:ascii="Times New Roman" w:hAnsi="Times New Roman" w:cs="Times New Roman"/>
      <w:color w:val="0000FF"/>
    </w:rPr>
  </w:style>
  <w:style w:type="paragraph" w:customStyle="1" w:styleId="Note">
    <w:name w:val="Note"/>
    <w:basedOn w:val="BodyText"/>
    <w:uiPriority w:val="99"/>
    <w:rsid w:val="00CE4413"/>
    <w:pPr>
      <w:pBdr>
        <w:top w:val="single" w:sz="6" w:space="1" w:color="auto" w:shadow="1"/>
        <w:left w:val="single" w:sz="6" w:space="1" w:color="auto" w:shadow="1"/>
        <w:bottom w:val="single" w:sz="6" w:space="1" w:color="auto" w:shadow="1"/>
        <w:right w:val="single" w:sz="6" w:space="1" w:color="auto" w:shadow="1"/>
      </w:pBdr>
      <w:shd w:val="solid" w:color="FFFF00" w:fill="auto"/>
      <w:ind w:right="5040" w:hanging="720"/>
    </w:pPr>
    <w:rPr>
      <w:vanish/>
    </w:rPr>
  </w:style>
  <w:style w:type="paragraph" w:customStyle="1" w:styleId="HeadingBar">
    <w:name w:val="Heading Bar"/>
    <w:basedOn w:val="Normal"/>
    <w:next w:val="Heading3"/>
    <w:uiPriority w:val="99"/>
    <w:rsid w:val="00CE4413"/>
    <w:pPr>
      <w:keepNext/>
      <w:keepLines/>
      <w:shd w:val="solid" w:color="0000FF" w:fill="auto"/>
      <w:spacing w:before="240"/>
      <w:ind w:right="7920"/>
    </w:pPr>
    <w:rPr>
      <w:rFonts w:ascii="Book Antiqua" w:hAnsi="Book Antiqua"/>
      <w:color w:val="FFFFFF"/>
      <w:sz w:val="8"/>
    </w:rPr>
  </w:style>
  <w:style w:type="paragraph" w:customStyle="1" w:styleId="TableHeading">
    <w:name w:val="Table Heading"/>
    <w:basedOn w:val="TableText"/>
    <w:uiPriority w:val="99"/>
    <w:rsid w:val="00CE4413"/>
    <w:pPr>
      <w:spacing w:before="120" w:after="120"/>
    </w:pPr>
    <w:rPr>
      <w:b/>
      <w:lang w:val="it-IT"/>
    </w:rPr>
  </w:style>
  <w:style w:type="paragraph" w:customStyle="1" w:styleId="TableText">
    <w:name w:val="Table Text"/>
    <w:basedOn w:val="Normal"/>
    <w:uiPriority w:val="99"/>
    <w:rsid w:val="00CE4413"/>
    <w:pPr>
      <w:keepLines/>
    </w:pPr>
    <w:rPr>
      <w:rFonts w:ascii="Tahoma" w:hAnsi="Tahoma"/>
    </w:rPr>
  </w:style>
  <w:style w:type="paragraph" w:customStyle="1" w:styleId="tocheading">
    <w:name w:val="toc heading"/>
    <w:basedOn w:val="Normal"/>
    <w:uiPriority w:val="99"/>
    <w:rsid w:val="00CE4413"/>
    <w:pPr>
      <w:keepNext/>
      <w:pageBreakBefore/>
      <w:pBdr>
        <w:top w:val="single" w:sz="48" w:space="26" w:color="0000FF"/>
      </w:pBdr>
      <w:spacing w:before="480" w:after="480"/>
      <w:ind w:left="2520"/>
    </w:pPr>
    <w:rPr>
      <w:rFonts w:ascii="Book Antiqua" w:hAnsi="Book Antiqua"/>
      <w:sz w:val="36"/>
    </w:rPr>
  </w:style>
  <w:style w:type="paragraph" w:styleId="TOC2">
    <w:name w:val="toc 2"/>
    <w:basedOn w:val="TOC1"/>
    <w:next w:val="Normal"/>
    <w:autoRedefine/>
    <w:uiPriority w:val="39"/>
    <w:rsid w:val="00CE4413"/>
    <w:pPr>
      <w:spacing w:before="0" w:after="0"/>
      <w:ind w:left="220"/>
    </w:pPr>
    <w:rPr>
      <w:b w:val="0"/>
      <w:bCs w:val="0"/>
      <w:caps w:val="0"/>
      <w:smallCaps/>
    </w:rPr>
  </w:style>
  <w:style w:type="paragraph" w:styleId="TOC1">
    <w:name w:val="toc 1"/>
    <w:basedOn w:val="Normal"/>
    <w:next w:val="Normal"/>
    <w:autoRedefine/>
    <w:uiPriority w:val="39"/>
    <w:rsid w:val="00CE4413"/>
    <w:pPr>
      <w:spacing w:before="120" w:after="120"/>
    </w:pPr>
    <w:rPr>
      <w:b/>
      <w:bCs/>
      <w:caps/>
      <w:sz w:val="20"/>
    </w:rPr>
  </w:style>
  <w:style w:type="paragraph" w:styleId="TOC3">
    <w:name w:val="toc 3"/>
    <w:basedOn w:val="TOC2"/>
    <w:next w:val="Normal"/>
    <w:autoRedefine/>
    <w:uiPriority w:val="39"/>
    <w:rsid w:val="00CE4413"/>
    <w:pPr>
      <w:ind w:left="440"/>
    </w:pPr>
    <w:rPr>
      <w:i/>
      <w:iCs/>
      <w:smallCaps w:val="0"/>
    </w:rPr>
  </w:style>
  <w:style w:type="paragraph" w:customStyle="1" w:styleId="Bullet0">
    <w:name w:val="Bullet"/>
    <w:basedOn w:val="BodyText"/>
    <w:uiPriority w:val="99"/>
    <w:rsid w:val="00CE4413"/>
    <w:pPr>
      <w:keepLines/>
      <w:spacing w:before="60" w:after="60"/>
      <w:ind w:left="3096" w:hanging="216"/>
    </w:pPr>
  </w:style>
  <w:style w:type="paragraph" w:customStyle="1" w:styleId="NoteWide">
    <w:name w:val="Note Wide"/>
    <w:basedOn w:val="Note"/>
    <w:uiPriority w:val="99"/>
    <w:rsid w:val="00CE4413"/>
    <w:pPr>
      <w:ind w:right="2160"/>
    </w:pPr>
  </w:style>
  <w:style w:type="paragraph" w:styleId="Header">
    <w:name w:val="header"/>
    <w:basedOn w:val="Normal"/>
    <w:link w:val="HeaderChar"/>
    <w:uiPriority w:val="99"/>
    <w:rsid w:val="00CE4413"/>
    <w:pPr>
      <w:tabs>
        <w:tab w:val="right" w:pos="10440"/>
      </w:tabs>
    </w:pPr>
    <w:rPr>
      <w:rFonts w:ascii="Tahoma" w:hAnsi="Tahoma"/>
      <w:sz w:val="16"/>
    </w:rPr>
  </w:style>
  <w:style w:type="character" w:customStyle="1" w:styleId="HeaderChar">
    <w:name w:val="Header Char"/>
    <w:basedOn w:val="DefaultParagraphFont"/>
    <w:link w:val="Header"/>
    <w:uiPriority w:val="99"/>
    <w:semiHidden/>
    <w:rsid w:val="00E16260"/>
    <w:rPr>
      <w:szCs w:val="20"/>
      <w:lang w:val="en-US" w:eastAsia="en-US"/>
    </w:rPr>
  </w:style>
  <w:style w:type="paragraph" w:styleId="Footer">
    <w:name w:val="footer"/>
    <w:basedOn w:val="Normal"/>
    <w:link w:val="FooterChar"/>
    <w:uiPriority w:val="99"/>
    <w:rsid w:val="00CE4413"/>
    <w:pPr>
      <w:tabs>
        <w:tab w:val="right" w:pos="7920"/>
      </w:tabs>
    </w:pPr>
    <w:rPr>
      <w:sz w:val="16"/>
    </w:rPr>
  </w:style>
  <w:style w:type="character" w:customStyle="1" w:styleId="FooterChar">
    <w:name w:val="Footer Char"/>
    <w:basedOn w:val="DefaultParagraphFont"/>
    <w:link w:val="Footer"/>
    <w:uiPriority w:val="99"/>
    <w:locked/>
    <w:rsid w:val="00A01F22"/>
    <w:rPr>
      <w:rFonts w:cs="Times New Roman"/>
      <w:sz w:val="16"/>
      <w:lang w:val="en-US" w:eastAsia="en-US"/>
    </w:rPr>
  </w:style>
  <w:style w:type="character" w:styleId="PageNumber">
    <w:name w:val="page number"/>
    <w:basedOn w:val="DefaultParagraphFont"/>
    <w:uiPriority w:val="99"/>
    <w:rsid w:val="00CE4413"/>
    <w:rPr>
      <w:rFonts w:cs="Times New Roman"/>
    </w:rPr>
  </w:style>
  <w:style w:type="paragraph" w:customStyle="1" w:styleId="Normale1">
    <w:name w:val="Normale1"/>
    <w:uiPriority w:val="99"/>
    <w:rsid w:val="00CE4413"/>
    <w:pPr>
      <w:widowControl w:val="0"/>
      <w:spacing w:before="80" w:after="80"/>
      <w:jc w:val="both"/>
    </w:pPr>
    <w:rPr>
      <w:rFonts w:ascii="Arial" w:hAnsi="Arial"/>
      <w:sz w:val="24"/>
      <w:lang w:val="it-IT" w:eastAsia="en-US"/>
    </w:rPr>
  </w:style>
  <w:style w:type="paragraph" w:styleId="Caption">
    <w:name w:val="caption"/>
    <w:basedOn w:val="Normal"/>
    <w:next w:val="Normal"/>
    <w:uiPriority w:val="99"/>
    <w:qFormat/>
    <w:rsid w:val="00E069B5"/>
    <w:pPr>
      <w:spacing w:before="120" w:after="120"/>
    </w:pPr>
    <w:rPr>
      <w:rFonts w:ascii="Tahoma" w:hAnsi="Tahoma"/>
      <w:sz w:val="20"/>
    </w:rPr>
  </w:style>
  <w:style w:type="paragraph" w:customStyle="1" w:styleId="headerlandscape">
    <w:name w:val="header landscape"/>
    <w:basedOn w:val="Normal"/>
    <w:uiPriority w:val="99"/>
    <w:rsid w:val="00CE4413"/>
    <w:pPr>
      <w:widowControl w:val="0"/>
      <w:pBdr>
        <w:bottom w:val="single" w:sz="6" w:space="1" w:color="000000"/>
        <w:between w:val="single" w:sz="6" w:space="1" w:color="000000"/>
      </w:pBdr>
      <w:tabs>
        <w:tab w:val="right" w:pos="13950"/>
      </w:tabs>
    </w:pPr>
    <w:rPr>
      <w:rFonts w:ascii="Arial" w:hAnsi="Arial"/>
    </w:rPr>
  </w:style>
  <w:style w:type="paragraph" w:customStyle="1" w:styleId="010Testo">
    <w:name w:val="010 Testo"/>
    <w:basedOn w:val="Normal"/>
    <w:uiPriority w:val="99"/>
    <w:rsid w:val="00CE4413"/>
    <w:pPr>
      <w:spacing w:before="120"/>
      <w:ind w:left="1134"/>
      <w:jc w:val="both"/>
    </w:pPr>
    <w:rPr>
      <w:rFonts w:ascii="Arial" w:hAnsi="Arial"/>
    </w:rPr>
  </w:style>
  <w:style w:type="paragraph" w:customStyle="1" w:styleId="HeadingDocControl">
    <w:name w:val="Heading Doc Control"/>
    <w:basedOn w:val="Heading2"/>
    <w:uiPriority w:val="99"/>
    <w:rsid w:val="00CE4413"/>
    <w:pPr>
      <w:numPr>
        <w:ilvl w:val="0"/>
      </w:numPr>
      <w:tabs>
        <w:tab w:val="num" w:pos="432"/>
      </w:tabs>
      <w:spacing w:before="240"/>
      <w:ind w:left="432" w:hanging="432"/>
    </w:pPr>
  </w:style>
  <w:style w:type="paragraph" w:customStyle="1" w:styleId="020Paragrafo">
    <w:name w:val="020 Paragrafo"/>
    <w:basedOn w:val="Normal"/>
    <w:uiPriority w:val="99"/>
    <w:rsid w:val="00CE4413"/>
    <w:pPr>
      <w:numPr>
        <w:numId w:val="2"/>
      </w:numPr>
      <w:tabs>
        <w:tab w:val="clear" w:pos="644"/>
        <w:tab w:val="num" w:pos="-142"/>
      </w:tabs>
      <w:spacing w:before="120"/>
      <w:ind w:left="1701" w:hanging="567"/>
      <w:jc w:val="both"/>
    </w:pPr>
    <w:rPr>
      <w:rFonts w:ascii="Arial" w:hAnsi="Arial"/>
    </w:rPr>
  </w:style>
  <w:style w:type="paragraph" w:customStyle="1" w:styleId="001Sottotitolo">
    <w:name w:val="001 Sottotitolo"/>
    <w:basedOn w:val="Normal"/>
    <w:uiPriority w:val="99"/>
    <w:rsid w:val="00CE4413"/>
    <w:pPr>
      <w:spacing w:before="360"/>
      <w:ind w:left="1134" w:hanging="1134"/>
      <w:jc w:val="both"/>
    </w:pPr>
    <w:rPr>
      <w:rFonts w:ascii="Arial" w:hAnsi="Arial"/>
    </w:rPr>
  </w:style>
  <w:style w:type="paragraph" w:styleId="Index1">
    <w:name w:val="index 1"/>
    <w:basedOn w:val="Normal"/>
    <w:next w:val="Normal"/>
    <w:autoRedefine/>
    <w:uiPriority w:val="99"/>
    <w:semiHidden/>
    <w:rsid w:val="00CE4413"/>
    <w:pPr>
      <w:ind w:left="200" w:hanging="200"/>
    </w:pPr>
  </w:style>
  <w:style w:type="paragraph" w:styleId="IndexHeading">
    <w:name w:val="index heading"/>
    <w:basedOn w:val="Normal"/>
    <w:next w:val="Normal"/>
    <w:uiPriority w:val="99"/>
    <w:semiHidden/>
    <w:rsid w:val="00CE4413"/>
    <w:pPr>
      <w:ind w:right="329"/>
      <w:jc w:val="center"/>
    </w:pPr>
    <w:rPr>
      <w:rFonts w:ascii="Arial" w:hAnsi="Arial"/>
      <w:b/>
      <w:sz w:val="24"/>
      <w:u w:val="single"/>
    </w:rPr>
  </w:style>
  <w:style w:type="paragraph" w:customStyle="1" w:styleId="000Titolo">
    <w:name w:val="000 Titolo"/>
    <w:basedOn w:val="Heading1"/>
    <w:uiPriority w:val="99"/>
    <w:rsid w:val="00CE4413"/>
    <w:pPr>
      <w:keepNext w:val="0"/>
      <w:tabs>
        <w:tab w:val="clear" w:pos="432"/>
      </w:tabs>
      <w:spacing w:before="480" w:after="0"/>
      <w:ind w:left="1134" w:hanging="1134"/>
      <w:jc w:val="both"/>
    </w:pPr>
    <w:rPr>
      <w:rFonts w:ascii="Arial Grassetto" w:hAnsi="Arial Grassetto"/>
      <w:kern w:val="0"/>
      <w:sz w:val="22"/>
    </w:rPr>
  </w:style>
  <w:style w:type="paragraph" w:styleId="FootnoteText">
    <w:name w:val="footnote text"/>
    <w:basedOn w:val="Normal"/>
    <w:link w:val="FootnoteTextChar"/>
    <w:uiPriority w:val="99"/>
    <w:semiHidden/>
    <w:rsid w:val="00CE4413"/>
    <w:pPr>
      <w:jc w:val="both"/>
    </w:pPr>
    <w:rPr>
      <w:rFonts w:ascii="Arial" w:hAnsi="Arial"/>
    </w:rPr>
  </w:style>
  <w:style w:type="character" w:customStyle="1" w:styleId="FootnoteTextChar">
    <w:name w:val="Footnote Text Char"/>
    <w:basedOn w:val="DefaultParagraphFont"/>
    <w:link w:val="FootnoteText"/>
    <w:uiPriority w:val="99"/>
    <w:semiHidden/>
    <w:rsid w:val="00E16260"/>
    <w:rPr>
      <w:sz w:val="20"/>
      <w:szCs w:val="20"/>
      <w:lang w:val="en-US" w:eastAsia="en-US"/>
    </w:rPr>
  </w:style>
  <w:style w:type="paragraph" w:customStyle="1" w:styleId="01IndCe">
    <w:name w:val="01_IndCe"/>
    <w:basedOn w:val="Normal"/>
    <w:uiPriority w:val="99"/>
    <w:rsid w:val="00CE4413"/>
    <w:pPr>
      <w:tabs>
        <w:tab w:val="left" w:pos="4536"/>
      </w:tabs>
      <w:jc w:val="both"/>
    </w:pPr>
    <w:rPr>
      <w:rFonts w:ascii="Arial" w:hAnsi="Arial"/>
    </w:rPr>
  </w:style>
  <w:style w:type="paragraph" w:customStyle="1" w:styleId="12TEsto">
    <w:name w:val="12_TEsto"/>
    <w:basedOn w:val="Normal"/>
    <w:uiPriority w:val="99"/>
    <w:rsid w:val="00CE4413"/>
    <w:pPr>
      <w:widowControl w:val="0"/>
      <w:spacing w:before="120" w:after="120"/>
      <w:ind w:left="1134"/>
      <w:jc w:val="both"/>
    </w:pPr>
    <w:rPr>
      <w:rFonts w:ascii="Arial" w:hAnsi="Arial"/>
    </w:rPr>
  </w:style>
  <w:style w:type="paragraph" w:customStyle="1" w:styleId="Testo">
    <w:name w:val="Testo"/>
    <w:basedOn w:val="Normal"/>
    <w:uiPriority w:val="99"/>
    <w:rsid w:val="00CE4413"/>
    <w:pPr>
      <w:widowControl w:val="0"/>
      <w:spacing w:before="60" w:after="60" w:line="360" w:lineRule="auto"/>
      <w:ind w:right="284"/>
      <w:jc w:val="both"/>
    </w:pPr>
    <w:rPr>
      <w:rFonts w:ascii="Arial" w:hAnsi="Arial"/>
      <w:sz w:val="24"/>
    </w:rPr>
  </w:style>
  <w:style w:type="paragraph" w:customStyle="1" w:styleId="HeadingBarExtended">
    <w:name w:val="Heading Bar Extended"/>
    <w:basedOn w:val="HeadingBar"/>
    <w:uiPriority w:val="99"/>
    <w:rsid w:val="00CE4413"/>
    <w:pPr>
      <w:pageBreakBefore/>
      <w:ind w:right="0"/>
    </w:pPr>
  </w:style>
  <w:style w:type="paragraph" w:customStyle="1" w:styleId="LeftBodyText">
    <w:name w:val="Left Body Text"/>
    <w:basedOn w:val="BodyText"/>
    <w:uiPriority w:val="99"/>
    <w:rsid w:val="00CE4413"/>
    <w:pPr>
      <w:spacing w:before="240" w:after="0"/>
      <w:ind w:left="0"/>
    </w:pPr>
    <w:rPr>
      <w:i/>
      <w:u w:val="single"/>
    </w:rPr>
  </w:style>
  <w:style w:type="paragraph" w:customStyle="1" w:styleId="BulletBodyText">
    <w:name w:val="Bullet Body Text"/>
    <w:basedOn w:val="BodyText"/>
    <w:uiPriority w:val="99"/>
    <w:rsid w:val="00CE4413"/>
    <w:pPr>
      <w:tabs>
        <w:tab w:val="num" w:pos="5925"/>
      </w:tabs>
      <w:spacing w:before="60" w:after="60"/>
      <w:ind w:left="2880" w:hanging="360"/>
    </w:pPr>
  </w:style>
  <w:style w:type="paragraph" w:styleId="TOC4">
    <w:name w:val="toc 4"/>
    <w:basedOn w:val="Normal"/>
    <w:next w:val="Normal"/>
    <w:autoRedefine/>
    <w:uiPriority w:val="39"/>
    <w:rsid w:val="00CE4413"/>
    <w:pPr>
      <w:ind w:left="660"/>
    </w:pPr>
    <w:rPr>
      <w:sz w:val="18"/>
      <w:szCs w:val="18"/>
    </w:rPr>
  </w:style>
  <w:style w:type="paragraph" w:styleId="TOC5">
    <w:name w:val="toc 5"/>
    <w:basedOn w:val="Normal"/>
    <w:next w:val="Normal"/>
    <w:autoRedefine/>
    <w:uiPriority w:val="39"/>
    <w:rsid w:val="00CE4413"/>
    <w:pPr>
      <w:ind w:left="880"/>
    </w:pPr>
    <w:rPr>
      <w:sz w:val="18"/>
      <w:szCs w:val="18"/>
    </w:rPr>
  </w:style>
  <w:style w:type="paragraph" w:styleId="TOC6">
    <w:name w:val="toc 6"/>
    <w:basedOn w:val="Normal"/>
    <w:next w:val="Normal"/>
    <w:autoRedefine/>
    <w:uiPriority w:val="39"/>
    <w:rsid w:val="00CE4413"/>
    <w:pPr>
      <w:ind w:left="1100"/>
    </w:pPr>
    <w:rPr>
      <w:sz w:val="18"/>
      <w:szCs w:val="18"/>
    </w:rPr>
  </w:style>
  <w:style w:type="paragraph" w:styleId="TOC7">
    <w:name w:val="toc 7"/>
    <w:basedOn w:val="Normal"/>
    <w:next w:val="Normal"/>
    <w:autoRedefine/>
    <w:uiPriority w:val="39"/>
    <w:rsid w:val="00CE4413"/>
    <w:pPr>
      <w:ind w:left="1320"/>
    </w:pPr>
    <w:rPr>
      <w:sz w:val="18"/>
      <w:szCs w:val="18"/>
    </w:rPr>
  </w:style>
  <w:style w:type="paragraph" w:styleId="TOC8">
    <w:name w:val="toc 8"/>
    <w:basedOn w:val="Normal"/>
    <w:next w:val="Normal"/>
    <w:autoRedefine/>
    <w:uiPriority w:val="39"/>
    <w:rsid w:val="00CE4413"/>
    <w:pPr>
      <w:ind w:left="1540"/>
    </w:pPr>
    <w:rPr>
      <w:sz w:val="18"/>
      <w:szCs w:val="18"/>
    </w:rPr>
  </w:style>
  <w:style w:type="paragraph" w:styleId="TOC9">
    <w:name w:val="toc 9"/>
    <w:basedOn w:val="Normal"/>
    <w:next w:val="Normal"/>
    <w:autoRedefine/>
    <w:uiPriority w:val="39"/>
    <w:rsid w:val="00CE4413"/>
    <w:pPr>
      <w:ind w:left="1760"/>
    </w:pPr>
    <w:rPr>
      <w:sz w:val="18"/>
      <w:szCs w:val="18"/>
    </w:rPr>
  </w:style>
  <w:style w:type="paragraph" w:styleId="BodyTextIndent2">
    <w:name w:val="Body Text Indent 2"/>
    <w:basedOn w:val="Normal"/>
    <w:link w:val="BodyTextIndent2Char"/>
    <w:uiPriority w:val="99"/>
    <w:rsid w:val="00CE4413"/>
    <w:pPr>
      <w:ind w:left="450" w:hanging="450"/>
      <w:jc w:val="both"/>
    </w:pPr>
    <w:rPr>
      <w:rFonts w:ascii="Arial" w:hAnsi="Arial"/>
      <w:color w:val="000000"/>
    </w:rPr>
  </w:style>
  <w:style w:type="character" w:customStyle="1" w:styleId="BodyTextIndent2Char">
    <w:name w:val="Body Text Indent 2 Char"/>
    <w:basedOn w:val="DefaultParagraphFont"/>
    <w:link w:val="BodyTextIndent2"/>
    <w:uiPriority w:val="99"/>
    <w:semiHidden/>
    <w:rsid w:val="00E16260"/>
    <w:rPr>
      <w:szCs w:val="20"/>
      <w:lang w:val="en-US" w:eastAsia="en-US"/>
    </w:rPr>
  </w:style>
  <w:style w:type="paragraph" w:styleId="DocumentMap">
    <w:name w:val="Document Map"/>
    <w:basedOn w:val="Normal"/>
    <w:link w:val="DocumentMapChar"/>
    <w:uiPriority w:val="99"/>
    <w:semiHidden/>
    <w:rsid w:val="00CE441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16260"/>
    <w:rPr>
      <w:sz w:val="0"/>
      <w:szCs w:val="0"/>
      <w:lang w:val="en-US" w:eastAsia="en-US"/>
    </w:rPr>
  </w:style>
  <w:style w:type="paragraph" w:customStyle="1" w:styleId="normal3">
    <w:name w:val="normal 3"/>
    <w:basedOn w:val="Normal"/>
    <w:uiPriority w:val="99"/>
    <w:rsid w:val="00CE4413"/>
    <w:pPr>
      <w:ind w:left="1418"/>
      <w:jc w:val="both"/>
    </w:pPr>
    <w:rPr>
      <w:rFonts w:ascii="Arial" w:hAnsi="Arial"/>
      <w:sz w:val="24"/>
    </w:rPr>
  </w:style>
  <w:style w:type="paragraph" w:styleId="NormalWeb">
    <w:name w:val="Normal (Web)"/>
    <w:basedOn w:val="Normal"/>
    <w:rsid w:val="00CE4413"/>
    <w:pPr>
      <w:spacing w:before="100" w:after="100"/>
    </w:pPr>
    <w:rPr>
      <w:sz w:val="24"/>
    </w:rPr>
  </w:style>
  <w:style w:type="paragraph" w:customStyle="1" w:styleId="a">
    <w:name w:val="'"/>
    <w:basedOn w:val="BodyText"/>
    <w:uiPriority w:val="99"/>
    <w:rsid w:val="00CE4413"/>
    <w:pPr>
      <w:spacing w:after="0"/>
      <w:ind w:left="0"/>
    </w:pPr>
  </w:style>
  <w:style w:type="paragraph" w:styleId="BodyTextIndent">
    <w:name w:val="Body Text Indent"/>
    <w:basedOn w:val="Normal"/>
    <w:link w:val="BodyTextIndentChar"/>
    <w:uiPriority w:val="99"/>
    <w:rsid w:val="00CE4413"/>
    <w:pPr>
      <w:spacing w:line="360" w:lineRule="auto"/>
      <w:ind w:left="567"/>
    </w:pPr>
    <w:rPr>
      <w:rFonts w:ascii="Verdana" w:hAnsi="Verdana"/>
      <w:sz w:val="24"/>
    </w:rPr>
  </w:style>
  <w:style w:type="character" w:customStyle="1" w:styleId="BodyTextIndentChar">
    <w:name w:val="Body Text Indent Char"/>
    <w:basedOn w:val="DefaultParagraphFont"/>
    <w:link w:val="BodyTextIndent"/>
    <w:uiPriority w:val="99"/>
    <w:semiHidden/>
    <w:rsid w:val="00E16260"/>
    <w:rPr>
      <w:szCs w:val="20"/>
      <w:lang w:val="en-US" w:eastAsia="en-US"/>
    </w:rPr>
  </w:style>
  <w:style w:type="character" w:styleId="FootnoteReference">
    <w:name w:val="footnote reference"/>
    <w:basedOn w:val="DefaultParagraphFont"/>
    <w:uiPriority w:val="99"/>
    <w:semiHidden/>
    <w:rsid w:val="00CE4413"/>
    <w:rPr>
      <w:rFonts w:cs="Times New Roman"/>
      <w:spacing w:val="0"/>
      <w:sz w:val="16"/>
      <w:vertAlign w:val="superscript"/>
    </w:rPr>
  </w:style>
  <w:style w:type="paragraph" w:customStyle="1" w:styleId="NormInd">
    <w:name w:val="NormInd"/>
    <w:basedOn w:val="Normal"/>
    <w:uiPriority w:val="99"/>
    <w:rsid w:val="00CE4413"/>
    <w:pPr>
      <w:numPr>
        <w:numId w:val="3"/>
      </w:numPr>
    </w:pPr>
  </w:style>
  <w:style w:type="paragraph" w:customStyle="1" w:styleId="CompanyName">
    <w:name w:val="Company Name"/>
    <w:basedOn w:val="Normal"/>
    <w:uiPriority w:val="99"/>
    <w:rsid w:val="00CE4413"/>
    <w:pPr>
      <w:tabs>
        <w:tab w:val="left" w:pos="5220"/>
      </w:tabs>
      <w:spacing w:before="100" w:after="100" w:line="240" w:lineRule="atLeast"/>
      <w:jc w:val="right"/>
    </w:pPr>
    <w:rPr>
      <w:rFonts w:ascii="Arial" w:hAnsi="Arial"/>
      <w:i/>
      <w:position w:val="-16"/>
    </w:rPr>
  </w:style>
  <w:style w:type="paragraph" w:customStyle="1" w:styleId="expbullet">
    <w:name w:val="exp bullet"/>
    <w:basedOn w:val="Normal"/>
    <w:uiPriority w:val="99"/>
    <w:rsid w:val="00CE4413"/>
    <w:pPr>
      <w:spacing w:before="100" w:after="100" w:line="260" w:lineRule="atLeast"/>
      <w:ind w:left="360" w:hanging="360"/>
      <w:jc w:val="both"/>
    </w:pPr>
    <w:rPr>
      <w:rFonts w:ascii="Arial" w:hAnsi="Arial"/>
      <w:position w:val="-16"/>
    </w:rPr>
  </w:style>
  <w:style w:type="paragraph" w:customStyle="1" w:styleId="IssueHeadline">
    <w:name w:val="Issue Headline"/>
    <w:basedOn w:val="Normale1"/>
    <w:next w:val="Normale1"/>
    <w:uiPriority w:val="99"/>
    <w:rsid w:val="00CE4413"/>
    <w:pPr>
      <w:keepNext/>
      <w:spacing w:before="200" w:after="100" w:line="260" w:lineRule="atLeast"/>
    </w:pPr>
    <w:rPr>
      <w:rFonts w:ascii="Impact" w:hAnsi="Impact"/>
      <w:sz w:val="22"/>
      <w:lang w:val="en-US"/>
    </w:rPr>
  </w:style>
  <w:style w:type="paragraph" w:customStyle="1" w:styleId="Name">
    <w:name w:val="Name"/>
    <w:basedOn w:val="Normale1"/>
    <w:next w:val="Titolo1"/>
    <w:uiPriority w:val="99"/>
    <w:rsid w:val="00CE4413"/>
    <w:pPr>
      <w:spacing w:before="0" w:after="0" w:line="260" w:lineRule="atLeast"/>
    </w:pPr>
    <w:rPr>
      <w:rFonts w:ascii="Impact" w:hAnsi="Impact"/>
      <w:smallCaps/>
      <w:lang w:val="en-US"/>
    </w:rPr>
  </w:style>
  <w:style w:type="paragraph" w:customStyle="1" w:styleId="Titolo1">
    <w:name w:val="Titolo1"/>
    <w:basedOn w:val="Normale1"/>
    <w:next w:val="Normale1"/>
    <w:uiPriority w:val="99"/>
    <w:rsid w:val="00CE4413"/>
    <w:pPr>
      <w:spacing w:after="320" w:line="260" w:lineRule="atLeast"/>
      <w:jc w:val="left"/>
    </w:pPr>
    <w:rPr>
      <w:i/>
      <w:sz w:val="22"/>
      <w:lang w:val="en-US"/>
    </w:rPr>
  </w:style>
  <w:style w:type="paragraph" w:customStyle="1" w:styleId="Industry">
    <w:name w:val="Industry"/>
    <w:basedOn w:val="Normal"/>
    <w:uiPriority w:val="99"/>
    <w:rsid w:val="00CE4413"/>
    <w:pPr>
      <w:keepNext/>
      <w:spacing w:before="160" w:line="260" w:lineRule="atLeast"/>
      <w:jc w:val="right"/>
    </w:pPr>
    <w:rPr>
      <w:rFonts w:ascii="Impact" w:hAnsi="Impact"/>
    </w:rPr>
  </w:style>
  <w:style w:type="paragraph" w:customStyle="1" w:styleId="KeyClient">
    <w:name w:val="Key Client"/>
    <w:basedOn w:val="Normal"/>
    <w:uiPriority w:val="99"/>
    <w:rsid w:val="00CE4413"/>
    <w:pPr>
      <w:spacing w:before="100" w:after="100" w:line="260" w:lineRule="atLeast"/>
      <w:ind w:left="360" w:hanging="360"/>
      <w:jc w:val="both"/>
    </w:pPr>
    <w:rPr>
      <w:rFonts w:ascii="Arial" w:hAnsi="Arial"/>
      <w:position w:val="-16"/>
    </w:rPr>
  </w:style>
  <w:style w:type="paragraph" w:customStyle="1" w:styleId="Listaelementi">
    <w:name w:val="Lista elementi"/>
    <w:basedOn w:val="Normal"/>
    <w:uiPriority w:val="99"/>
    <w:rsid w:val="00CE4413"/>
    <w:pPr>
      <w:widowControl w:val="0"/>
      <w:suppressAutoHyphens/>
      <w:ind w:left="1553" w:hanging="113"/>
    </w:pPr>
    <w:rPr>
      <w:rFonts w:ascii="Garamond" w:hAnsi="Garamond"/>
      <w:lang w:val="it-IT"/>
    </w:rPr>
  </w:style>
  <w:style w:type="paragraph" w:customStyle="1" w:styleId="Publications">
    <w:name w:val="Publications"/>
    <w:basedOn w:val="Industry"/>
    <w:uiPriority w:val="99"/>
    <w:rsid w:val="00CE4413"/>
    <w:pPr>
      <w:spacing w:before="60" w:after="60" w:line="240" w:lineRule="atLeast"/>
      <w:ind w:left="2880" w:hanging="360"/>
      <w:jc w:val="both"/>
    </w:pPr>
    <w:rPr>
      <w:rFonts w:ascii="Arial" w:hAnsi="Arial"/>
    </w:rPr>
  </w:style>
  <w:style w:type="paragraph" w:customStyle="1" w:styleId="periodi">
    <w:name w:val="periodi"/>
    <w:basedOn w:val="Normal"/>
    <w:uiPriority w:val="99"/>
    <w:rsid w:val="00CE4413"/>
    <w:pPr>
      <w:widowControl w:val="0"/>
      <w:suppressAutoHyphens/>
      <w:jc w:val="both"/>
    </w:pPr>
    <w:rPr>
      <w:rFonts w:ascii="Arial" w:hAnsi="Arial"/>
      <w:i/>
      <w:lang w:val="it-IT"/>
    </w:rPr>
  </w:style>
  <w:style w:type="paragraph" w:customStyle="1" w:styleId="expbullet-2">
    <w:name w:val="exp bullet-2"/>
    <w:basedOn w:val="expbullet"/>
    <w:uiPriority w:val="99"/>
    <w:rsid w:val="00CE4413"/>
    <w:pPr>
      <w:spacing w:before="40" w:after="40"/>
      <w:ind w:left="734"/>
    </w:pPr>
  </w:style>
  <w:style w:type="paragraph" w:customStyle="1" w:styleId="15-FORMATION">
    <w:name w:val="15-FORMATION"/>
    <w:basedOn w:val="Normal"/>
    <w:next w:val="15-txtcourant"/>
    <w:uiPriority w:val="99"/>
    <w:rsid w:val="00CE4413"/>
    <w:pPr>
      <w:keepNext/>
      <w:keepLines/>
      <w:pBdr>
        <w:left w:val="single" w:sz="6" w:space="5" w:color="auto"/>
      </w:pBdr>
      <w:tabs>
        <w:tab w:val="left" w:pos="-1440"/>
        <w:tab w:val="left" w:pos="-720"/>
        <w:tab w:val="left" w:pos="0"/>
        <w:tab w:val="left" w:pos="398"/>
        <w:tab w:val="left" w:pos="797"/>
        <w:tab w:val="left" w:pos="1195"/>
        <w:tab w:val="left" w:pos="1594"/>
        <w:tab w:val="left" w:pos="1992"/>
        <w:tab w:val="left" w:pos="2390"/>
        <w:tab w:val="left" w:pos="2880"/>
      </w:tabs>
      <w:suppressAutoHyphens/>
      <w:spacing w:before="240"/>
    </w:pPr>
    <w:rPr>
      <w:rFonts w:ascii="Helvetica" w:hAnsi="Helvetica"/>
      <w:b/>
      <w:i/>
      <w:noProof/>
      <w:color w:val="000000"/>
      <w:spacing w:val="84"/>
      <w:sz w:val="24"/>
    </w:rPr>
  </w:style>
  <w:style w:type="paragraph" w:customStyle="1" w:styleId="15-txtcourant">
    <w:name w:val="15-txt courant"/>
    <w:basedOn w:val="Normal"/>
    <w:next w:val="16-LANGUES"/>
    <w:uiPriority w:val="99"/>
    <w:rsid w:val="00CE4413"/>
    <w:pPr>
      <w:pBdr>
        <w:left w:val="single" w:sz="6" w:space="5" w:color="auto"/>
      </w:pBdr>
      <w:spacing w:before="120"/>
    </w:pPr>
    <w:rPr>
      <w:rFonts w:ascii="Times" w:hAnsi="Times"/>
      <w:lang w:val="fr-FR"/>
    </w:rPr>
  </w:style>
  <w:style w:type="paragraph" w:customStyle="1" w:styleId="16-LANGUES">
    <w:name w:val="16-LANGUES"/>
    <w:basedOn w:val="Normal"/>
    <w:next w:val="16-txtcourant"/>
    <w:uiPriority w:val="99"/>
    <w:rsid w:val="00CE4413"/>
    <w:pPr>
      <w:keepNext/>
      <w:keepLines/>
      <w:pBdr>
        <w:left w:val="single" w:sz="6" w:space="5" w:color="auto"/>
      </w:pBdr>
      <w:tabs>
        <w:tab w:val="left" w:pos="-1440"/>
        <w:tab w:val="left" w:pos="-720"/>
        <w:tab w:val="left" w:pos="0"/>
        <w:tab w:val="left" w:pos="398"/>
        <w:tab w:val="left" w:pos="797"/>
        <w:tab w:val="left" w:pos="1195"/>
        <w:tab w:val="left" w:pos="1594"/>
        <w:tab w:val="left" w:pos="1992"/>
        <w:tab w:val="left" w:pos="2390"/>
        <w:tab w:val="left" w:pos="2880"/>
      </w:tabs>
      <w:suppressAutoHyphens/>
      <w:spacing w:before="240"/>
    </w:pPr>
    <w:rPr>
      <w:rFonts w:ascii="Helvetica" w:hAnsi="Helvetica"/>
      <w:b/>
      <w:i/>
      <w:noProof/>
      <w:color w:val="000000"/>
      <w:spacing w:val="84"/>
      <w:sz w:val="24"/>
    </w:rPr>
  </w:style>
  <w:style w:type="paragraph" w:customStyle="1" w:styleId="16-txtcourant">
    <w:name w:val="16-txt courant"/>
    <w:basedOn w:val="Normal"/>
    <w:next w:val="17-EXPPROFESSIONNELLE"/>
    <w:uiPriority w:val="99"/>
    <w:rsid w:val="00CE4413"/>
    <w:pPr>
      <w:pBdr>
        <w:left w:val="single" w:sz="6" w:space="5" w:color="auto"/>
      </w:pBdr>
      <w:spacing w:before="120"/>
      <w:jc w:val="both"/>
    </w:pPr>
    <w:rPr>
      <w:rFonts w:ascii="Times" w:hAnsi="Times"/>
      <w:lang w:val="fr-FR"/>
    </w:rPr>
  </w:style>
  <w:style w:type="paragraph" w:customStyle="1" w:styleId="17-EXPPROFESSIONNELLE">
    <w:name w:val="17-EXP PROFESSIONNELLE"/>
    <w:basedOn w:val="Normal"/>
    <w:next w:val="17a-date"/>
    <w:uiPriority w:val="99"/>
    <w:rsid w:val="00CE4413"/>
    <w:pPr>
      <w:pageBreakBefore/>
      <w:pBdr>
        <w:left w:val="single" w:sz="6" w:space="5" w:color="auto"/>
      </w:pBdr>
      <w:tabs>
        <w:tab w:val="left" w:pos="-1440"/>
        <w:tab w:val="left" w:pos="-720"/>
        <w:tab w:val="left" w:pos="0"/>
        <w:tab w:val="left" w:pos="398"/>
        <w:tab w:val="left" w:pos="797"/>
        <w:tab w:val="left" w:pos="1195"/>
        <w:tab w:val="left" w:pos="1594"/>
        <w:tab w:val="left" w:pos="1992"/>
        <w:tab w:val="left" w:pos="2390"/>
        <w:tab w:val="left" w:pos="2880"/>
      </w:tabs>
      <w:suppressAutoHyphens/>
    </w:pPr>
    <w:rPr>
      <w:rFonts w:ascii="Helvetica" w:hAnsi="Helvetica"/>
      <w:b/>
      <w:i/>
      <w:noProof/>
      <w:color w:val="000000"/>
      <w:spacing w:val="84"/>
      <w:sz w:val="24"/>
    </w:rPr>
  </w:style>
  <w:style w:type="paragraph" w:customStyle="1" w:styleId="17a-date">
    <w:name w:val="17a-date"/>
    <w:next w:val="17b-NomduClient"/>
    <w:uiPriority w:val="99"/>
    <w:rsid w:val="00CE4413"/>
    <w:pPr>
      <w:keepNext/>
      <w:framePr w:w="2835" w:wrap="auto" w:vAnchor="text" w:hAnchor="page" w:y="1"/>
      <w:spacing w:before="320"/>
      <w:ind w:left="1077" w:right="539"/>
      <w:jc w:val="right"/>
    </w:pPr>
    <w:rPr>
      <w:rFonts w:ascii="Helvetica" w:hAnsi="Helvetica"/>
      <w:b/>
      <w:i/>
      <w:lang w:val="en-US" w:eastAsia="en-US"/>
    </w:rPr>
  </w:style>
  <w:style w:type="paragraph" w:customStyle="1" w:styleId="17b-NomduClient">
    <w:name w:val="17b-Nom du Client"/>
    <w:next w:val="18-Projet"/>
    <w:uiPriority w:val="99"/>
    <w:rsid w:val="00CE4413"/>
    <w:pPr>
      <w:pBdr>
        <w:left w:val="single" w:sz="6" w:space="5" w:color="auto"/>
      </w:pBdr>
      <w:suppressAutoHyphens/>
      <w:spacing w:before="320"/>
    </w:pPr>
    <w:rPr>
      <w:rFonts w:ascii="Helvetica" w:hAnsi="Helvetica"/>
      <w:b/>
      <w:i/>
      <w:spacing w:val="-2"/>
      <w:sz w:val="24"/>
      <w:lang w:val="en-US" w:eastAsia="en-US"/>
    </w:rPr>
  </w:style>
  <w:style w:type="paragraph" w:customStyle="1" w:styleId="18-Projet">
    <w:name w:val="18-Projet"/>
    <w:basedOn w:val="Normal"/>
    <w:next w:val="18-txtcourant"/>
    <w:uiPriority w:val="99"/>
    <w:rsid w:val="00CE4413"/>
    <w:pPr>
      <w:framePr w:w="1701" w:hSpace="142" w:wrap="auto" w:vAnchor="text" w:hAnchor="text" w:y="1"/>
      <w:pBdr>
        <w:left w:val="single" w:sz="6" w:space="5" w:color="auto"/>
      </w:pBdr>
      <w:spacing w:before="120" w:line="240" w:lineRule="exact"/>
    </w:pPr>
    <w:rPr>
      <w:rFonts w:ascii="Times" w:hAnsi="Times"/>
      <w:b/>
      <w:noProof/>
    </w:rPr>
  </w:style>
  <w:style w:type="paragraph" w:customStyle="1" w:styleId="18-txtcourant">
    <w:name w:val="18-txt courant"/>
    <w:basedOn w:val="Normal"/>
    <w:next w:val="19-mission"/>
    <w:uiPriority w:val="99"/>
    <w:rsid w:val="00CE4413"/>
    <w:pPr>
      <w:spacing w:before="128" w:line="240" w:lineRule="exact"/>
    </w:pPr>
    <w:rPr>
      <w:rFonts w:ascii="Times" w:hAnsi="Times"/>
      <w:noProof/>
    </w:rPr>
  </w:style>
  <w:style w:type="paragraph" w:customStyle="1" w:styleId="19-mission">
    <w:name w:val="19-mission"/>
    <w:basedOn w:val="18-Projet"/>
    <w:next w:val="19-txtcourant"/>
    <w:uiPriority w:val="99"/>
    <w:rsid w:val="00CE4413"/>
    <w:pPr>
      <w:framePr w:wrap="auto"/>
    </w:pPr>
  </w:style>
  <w:style w:type="paragraph" w:customStyle="1" w:styleId="19-txtcourant">
    <w:name w:val="19-txt courant"/>
    <w:basedOn w:val="18-txtcourant"/>
    <w:next w:val="20-environnementtechnique"/>
    <w:uiPriority w:val="99"/>
    <w:rsid w:val="00CE4413"/>
  </w:style>
  <w:style w:type="paragraph" w:customStyle="1" w:styleId="20-environnementtechnique">
    <w:name w:val="20-environnement technique"/>
    <w:basedOn w:val="18-Projet"/>
    <w:next w:val="20-txtcourant"/>
    <w:uiPriority w:val="99"/>
    <w:rsid w:val="00CE4413"/>
    <w:pPr>
      <w:framePr w:wrap="auto"/>
    </w:pPr>
  </w:style>
  <w:style w:type="paragraph" w:customStyle="1" w:styleId="20-txtcourant">
    <w:name w:val="20-txt courant"/>
    <w:basedOn w:val="18-txtcourant"/>
    <w:next w:val="17a-date"/>
    <w:uiPriority w:val="99"/>
    <w:rsid w:val="00CE4413"/>
  </w:style>
  <w:style w:type="paragraph" w:customStyle="1" w:styleId="14a-NomClient">
    <w:name w:val="14a-NomClient"/>
    <w:basedOn w:val="Normal"/>
    <w:uiPriority w:val="99"/>
    <w:rsid w:val="00CE4413"/>
    <w:pPr>
      <w:framePr w:w="1588" w:hSpace="142" w:wrap="auto" w:vAnchor="text" w:hAnchor="text" w:y="1"/>
      <w:pBdr>
        <w:left w:val="single" w:sz="6" w:space="5" w:color="auto"/>
      </w:pBdr>
      <w:spacing w:before="120"/>
    </w:pPr>
    <w:rPr>
      <w:rFonts w:ascii="Times" w:hAnsi="Times"/>
      <w:b/>
      <w:smallCaps/>
      <w:noProof/>
    </w:rPr>
  </w:style>
  <w:style w:type="paragraph" w:customStyle="1" w:styleId="14b-NClient-txt">
    <w:name w:val="14b-NClient-txt"/>
    <w:basedOn w:val="Normal"/>
    <w:next w:val="15-FORMATION"/>
    <w:uiPriority w:val="99"/>
    <w:rsid w:val="00CE4413"/>
    <w:pPr>
      <w:spacing w:before="120"/>
    </w:pPr>
    <w:rPr>
      <w:rFonts w:ascii="Times" w:hAnsi="Times"/>
      <w:noProof/>
    </w:rPr>
  </w:style>
  <w:style w:type="paragraph" w:customStyle="1" w:styleId="14-REFSIGNIFICATIVES">
    <w:name w:val="14-REF SIGNIFICATIVES"/>
    <w:basedOn w:val="Normal"/>
    <w:next w:val="14a-NomClient"/>
    <w:uiPriority w:val="99"/>
    <w:rsid w:val="00CE4413"/>
    <w:pPr>
      <w:keepNext/>
      <w:keepLines/>
      <w:pBdr>
        <w:left w:val="single" w:sz="6" w:space="5" w:color="auto"/>
      </w:pBdr>
      <w:tabs>
        <w:tab w:val="left" w:pos="-1440"/>
        <w:tab w:val="left" w:pos="-720"/>
        <w:tab w:val="left" w:pos="0"/>
        <w:tab w:val="left" w:pos="398"/>
        <w:tab w:val="left" w:pos="797"/>
        <w:tab w:val="left" w:pos="1195"/>
        <w:tab w:val="left" w:pos="1594"/>
        <w:tab w:val="left" w:pos="1992"/>
        <w:tab w:val="left" w:pos="2390"/>
        <w:tab w:val="left" w:pos="2880"/>
      </w:tabs>
      <w:suppressAutoHyphens/>
      <w:spacing w:before="240"/>
    </w:pPr>
    <w:rPr>
      <w:rFonts w:ascii="Helvetica" w:hAnsi="Helvetica"/>
      <w:b/>
      <w:i/>
      <w:noProof/>
      <w:color w:val="000000"/>
      <w:spacing w:val="84"/>
      <w:sz w:val="24"/>
    </w:rPr>
  </w:style>
  <w:style w:type="paragraph" w:customStyle="1" w:styleId="Stile1">
    <w:name w:val="Stile1"/>
    <w:basedOn w:val="Heading1"/>
    <w:uiPriority w:val="99"/>
    <w:rsid w:val="00CE4413"/>
    <w:pPr>
      <w:keepNext w:val="0"/>
      <w:tabs>
        <w:tab w:val="num" w:pos="0"/>
      </w:tabs>
      <w:spacing w:before="0" w:after="0"/>
    </w:pPr>
    <w:rPr>
      <w:caps w:val="0"/>
      <w:sz w:val="24"/>
      <w:lang w:val="it-IT"/>
    </w:rPr>
  </w:style>
  <w:style w:type="paragraph" w:customStyle="1" w:styleId="Annex">
    <w:name w:val="Annex"/>
    <w:basedOn w:val="Normal"/>
    <w:uiPriority w:val="99"/>
    <w:rsid w:val="00CE4413"/>
    <w:pPr>
      <w:tabs>
        <w:tab w:val="num" w:pos="530"/>
      </w:tabs>
      <w:ind w:left="360" w:hanging="190"/>
      <w:jc w:val="both"/>
    </w:pPr>
    <w:rPr>
      <w:b/>
      <w:sz w:val="24"/>
      <w:lang w:val="it-IT"/>
    </w:rPr>
  </w:style>
  <w:style w:type="paragraph" w:customStyle="1" w:styleId="annesso1">
    <w:name w:val="annesso1"/>
    <w:basedOn w:val="Annex"/>
    <w:uiPriority w:val="99"/>
    <w:rsid w:val="00CE4413"/>
    <w:pPr>
      <w:ind w:hanging="360"/>
    </w:pPr>
  </w:style>
  <w:style w:type="paragraph" w:customStyle="1" w:styleId="annex1">
    <w:name w:val="annex1"/>
    <w:basedOn w:val="annesso1"/>
    <w:uiPriority w:val="99"/>
    <w:rsid w:val="00CE4413"/>
    <w:pPr>
      <w:tabs>
        <w:tab w:val="clear" w:pos="530"/>
      </w:tabs>
      <w:ind w:left="0" w:firstLine="0"/>
    </w:pPr>
  </w:style>
  <w:style w:type="paragraph" w:customStyle="1" w:styleId="annesso2">
    <w:name w:val="annesso 2"/>
    <w:basedOn w:val="Annex"/>
    <w:next w:val="annesso1"/>
    <w:uiPriority w:val="99"/>
    <w:rsid w:val="00CE4413"/>
    <w:pPr>
      <w:tabs>
        <w:tab w:val="clear" w:pos="530"/>
      </w:tabs>
      <w:ind w:left="0" w:firstLine="0"/>
    </w:pPr>
  </w:style>
  <w:style w:type="paragraph" w:styleId="NormalIndent">
    <w:name w:val="Normal Indent"/>
    <w:basedOn w:val="Normal"/>
    <w:uiPriority w:val="99"/>
    <w:rsid w:val="00CE4413"/>
    <w:pPr>
      <w:ind w:left="720"/>
      <w:jc w:val="both"/>
    </w:pPr>
    <w:rPr>
      <w:rFonts w:ascii="Times" w:hAnsi="Times"/>
      <w:sz w:val="24"/>
    </w:rPr>
  </w:style>
  <w:style w:type="paragraph" w:styleId="List2">
    <w:name w:val="List 2"/>
    <w:basedOn w:val="Normal"/>
    <w:uiPriority w:val="99"/>
    <w:rsid w:val="00CE4413"/>
    <w:pPr>
      <w:ind w:left="566" w:hanging="283"/>
    </w:pPr>
    <w:rPr>
      <w:lang w:val="de-DE"/>
    </w:rPr>
  </w:style>
  <w:style w:type="paragraph" w:styleId="BodyTextIndent3">
    <w:name w:val="Body Text Indent 3"/>
    <w:basedOn w:val="BodyText"/>
    <w:link w:val="BodyTextIndent3Char"/>
    <w:uiPriority w:val="99"/>
    <w:rsid w:val="00CE4413"/>
    <w:pPr>
      <w:numPr>
        <w:numId w:val="6"/>
      </w:numPr>
      <w:spacing w:before="60" w:after="60"/>
    </w:pPr>
    <w:rPr>
      <w:lang w:val="it-IT"/>
    </w:rPr>
  </w:style>
  <w:style w:type="character" w:customStyle="1" w:styleId="BodyTextIndent3Char">
    <w:name w:val="Body Text Indent 3 Char"/>
    <w:basedOn w:val="DefaultParagraphFont"/>
    <w:link w:val="BodyTextIndent3"/>
    <w:uiPriority w:val="99"/>
    <w:rsid w:val="00E16260"/>
    <w:rPr>
      <w:sz w:val="22"/>
      <w:lang w:val="it-IT" w:eastAsia="en-US"/>
    </w:rPr>
  </w:style>
  <w:style w:type="paragraph" w:customStyle="1" w:styleId="Bullet10">
    <w:name w:val="Bullet 1"/>
    <w:basedOn w:val="Normal"/>
    <w:uiPriority w:val="99"/>
    <w:rsid w:val="00CE4413"/>
    <w:pPr>
      <w:spacing w:after="240"/>
      <w:ind w:left="720" w:hanging="360"/>
    </w:pPr>
    <w:rPr>
      <w:sz w:val="24"/>
    </w:rPr>
  </w:style>
  <w:style w:type="paragraph" w:styleId="BodyText3">
    <w:name w:val="Body Text 3"/>
    <w:basedOn w:val="Normal"/>
    <w:link w:val="BodyText3Char"/>
    <w:uiPriority w:val="99"/>
    <w:rsid w:val="00CE4413"/>
    <w:pPr>
      <w:jc w:val="both"/>
    </w:pPr>
    <w:rPr>
      <w:b/>
      <w:i/>
      <w:sz w:val="24"/>
    </w:rPr>
  </w:style>
  <w:style w:type="character" w:customStyle="1" w:styleId="BodyText3Char">
    <w:name w:val="Body Text 3 Char"/>
    <w:basedOn w:val="DefaultParagraphFont"/>
    <w:link w:val="BodyText3"/>
    <w:uiPriority w:val="99"/>
    <w:semiHidden/>
    <w:rsid w:val="00E16260"/>
    <w:rPr>
      <w:sz w:val="16"/>
      <w:szCs w:val="16"/>
      <w:lang w:val="en-US" w:eastAsia="en-US"/>
    </w:rPr>
  </w:style>
  <w:style w:type="paragraph" w:styleId="ListBullet">
    <w:name w:val="List Bullet"/>
    <w:basedOn w:val="Normal"/>
    <w:autoRedefine/>
    <w:uiPriority w:val="99"/>
    <w:rsid w:val="00CE4413"/>
    <w:pPr>
      <w:ind w:left="288" w:hanging="288"/>
    </w:pPr>
    <w:rPr>
      <w:rFonts w:ascii="Arial" w:hAnsi="Arial"/>
    </w:rPr>
  </w:style>
  <w:style w:type="paragraph" w:customStyle="1" w:styleId="Paragrafo">
    <w:name w:val="Paragrafo"/>
    <w:basedOn w:val="Normal"/>
    <w:uiPriority w:val="99"/>
    <w:rsid w:val="00CE4413"/>
    <w:pPr>
      <w:spacing w:after="120"/>
      <w:jc w:val="both"/>
    </w:pPr>
    <w:rPr>
      <w:sz w:val="24"/>
    </w:rPr>
  </w:style>
  <w:style w:type="paragraph" w:customStyle="1" w:styleId="Body">
    <w:name w:val="Body"/>
    <w:uiPriority w:val="99"/>
    <w:rsid w:val="00CE4413"/>
    <w:pPr>
      <w:tabs>
        <w:tab w:val="left" w:pos="283"/>
        <w:tab w:val="left" w:pos="566"/>
        <w:tab w:val="left" w:pos="850"/>
        <w:tab w:val="center" w:pos="4535"/>
        <w:tab w:val="right" w:pos="9070"/>
      </w:tabs>
      <w:spacing w:before="180" w:after="60" w:line="280" w:lineRule="exact"/>
      <w:jc w:val="both"/>
    </w:pPr>
    <w:rPr>
      <w:rFonts w:ascii="Tms Rmn" w:hAnsi="Tms Rmn"/>
      <w:color w:val="C0C0C0"/>
      <w:sz w:val="24"/>
      <w:lang w:val="en-US" w:eastAsia="en-US"/>
    </w:rPr>
  </w:style>
  <w:style w:type="paragraph" w:customStyle="1" w:styleId="nornal">
    <w:name w:val="nornal"/>
    <w:basedOn w:val="Heading2"/>
    <w:uiPriority w:val="99"/>
    <w:rsid w:val="00CE4413"/>
    <w:pPr>
      <w:keepLines w:val="0"/>
      <w:numPr>
        <w:ilvl w:val="0"/>
      </w:numPr>
      <w:tabs>
        <w:tab w:val="num" w:pos="432"/>
      </w:tabs>
      <w:spacing w:before="240"/>
      <w:ind w:left="432" w:hanging="432"/>
    </w:pPr>
    <w:rPr>
      <w:caps/>
      <w:sz w:val="20"/>
    </w:rPr>
  </w:style>
  <w:style w:type="paragraph" w:customStyle="1" w:styleId="bullet1">
    <w:name w:val="bullet1"/>
    <w:basedOn w:val="Normal"/>
    <w:uiPriority w:val="99"/>
    <w:rsid w:val="00CE4413"/>
    <w:pPr>
      <w:numPr>
        <w:numId w:val="5"/>
      </w:numPr>
      <w:tabs>
        <w:tab w:val="left" w:pos="360"/>
      </w:tabs>
      <w:jc w:val="both"/>
    </w:pPr>
  </w:style>
  <w:style w:type="paragraph" w:customStyle="1" w:styleId="Preformatted">
    <w:name w:val="Preformatted"/>
    <w:basedOn w:val="Normal"/>
    <w:uiPriority w:val="99"/>
    <w:rsid w:val="00CE44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Enum1">
    <w:name w:val="Enum 1"/>
    <w:basedOn w:val="Normal"/>
    <w:uiPriority w:val="99"/>
    <w:rsid w:val="00CE4413"/>
    <w:pPr>
      <w:numPr>
        <w:numId w:val="4"/>
      </w:numPr>
    </w:pPr>
    <w:rPr>
      <w:rFonts w:ascii="Arial" w:hAnsi="Arial"/>
    </w:rPr>
  </w:style>
  <w:style w:type="paragraph" w:styleId="BodyText2">
    <w:name w:val="Body Text 2"/>
    <w:basedOn w:val="Normal"/>
    <w:link w:val="BodyText2Char"/>
    <w:uiPriority w:val="99"/>
    <w:rsid w:val="00CE4413"/>
    <w:pPr>
      <w:tabs>
        <w:tab w:val="left" w:pos="-1440"/>
        <w:tab w:val="left" w:pos="-720"/>
        <w:tab w:val="left" w:pos="0"/>
        <w:tab w:val="left" w:pos="360"/>
        <w:tab w:val="left" w:pos="720"/>
        <w:tab w:val="left" w:pos="1080"/>
        <w:tab w:val="left" w:pos="2880"/>
      </w:tabs>
      <w:suppressAutoHyphens/>
      <w:jc w:val="center"/>
    </w:pPr>
    <w:rPr>
      <w:rFonts w:ascii="Arial" w:hAnsi="Arial"/>
      <w:sz w:val="14"/>
    </w:rPr>
  </w:style>
  <w:style w:type="character" w:customStyle="1" w:styleId="BodyText2Char">
    <w:name w:val="Body Text 2 Char"/>
    <w:basedOn w:val="DefaultParagraphFont"/>
    <w:link w:val="BodyText2"/>
    <w:uiPriority w:val="99"/>
    <w:semiHidden/>
    <w:rsid w:val="00E16260"/>
    <w:rPr>
      <w:szCs w:val="20"/>
      <w:lang w:val="en-US" w:eastAsia="en-US"/>
    </w:rPr>
  </w:style>
  <w:style w:type="paragraph" w:customStyle="1" w:styleId="Subject">
    <w:name w:val="Subject"/>
    <w:basedOn w:val="Title"/>
    <w:uiPriority w:val="99"/>
    <w:rsid w:val="00CE4413"/>
    <w:pPr>
      <w:ind w:right="0"/>
    </w:pPr>
    <w:rPr>
      <w:sz w:val="40"/>
    </w:rPr>
  </w:style>
  <w:style w:type="paragraph" w:customStyle="1" w:styleId="HeaderPageNormal">
    <w:name w:val="HeaderPageNormal"/>
    <w:basedOn w:val="Subject"/>
    <w:uiPriority w:val="99"/>
    <w:rsid w:val="00CE4413"/>
    <w:pPr>
      <w:spacing w:after="0"/>
    </w:pPr>
    <w:rPr>
      <w:smallCaps w:val="0"/>
      <w:sz w:val="22"/>
    </w:rPr>
  </w:style>
  <w:style w:type="paragraph" w:customStyle="1" w:styleId="NormalBody">
    <w:name w:val="NormalBody"/>
    <w:basedOn w:val="Normal"/>
    <w:uiPriority w:val="99"/>
    <w:rsid w:val="00CE4413"/>
    <w:pPr>
      <w:autoSpaceDE w:val="0"/>
      <w:autoSpaceDN w:val="0"/>
      <w:spacing w:after="120"/>
      <w:jc w:val="both"/>
    </w:pPr>
    <w:rPr>
      <w:spacing w:val="-3"/>
      <w:szCs w:val="22"/>
    </w:rPr>
  </w:style>
  <w:style w:type="character" w:styleId="Hyperlink">
    <w:name w:val="Hyperlink"/>
    <w:basedOn w:val="DefaultParagraphFont"/>
    <w:uiPriority w:val="99"/>
    <w:rsid w:val="00CE4413"/>
    <w:rPr>
      <w:rFonts w:cs="Times New Roman"/>
      <w:color w:val="0000FF"/>
      <w:u w:val="single"/>
    </w:rPr>
  </w:style>
  <w:style w:type="paragraph" w:customStyle="1" w:styleId="HeadingSuper">
    <w:name w:val="Heading Super"/>
    <w:basedOn w:val="Heading1"/>
    <w:uiPriority w:val="99"/>
    <w:rsid w:val="00CE4413"/>
    <w:pPr>
      <w:tabs>
        <w:tab w:val="clear" w:pos="432"/>
      </w:tabs>
      <w:ind w:left="0" w:firstLine="0"/>
      <w:jc w:val="center"/>
    </w:pPr>
    <w:rPr>
      <w:rFonts w:ascii="Comic Sans MS" w:hAnsi="Comic Sans MS"/>
      <w:sz w:val="48"/>
    </w:rPr>
  </w:style>
  <w:style w:type="paragraph" w:customStyle="1" w:styleId="BodyTextBullet">
    <w:name w:val="Body Text Bullet"/>
    <w:basedOn w:val="BodyText"/>
    <w:uiPriority w:val="99"/>
    <w:rsid w:val="00CE4413"/>
    <w:pPr>
      <w:tabs>
        <w:tab w:val="num" w:pos="1584"/>
      </w:tabs>
      <w:spacing w:before="60" w:after="60"/>
      <w:ind w:left="1584" w:hanging="360"/>
    </w:pPr>
  </w:style>
  <w:style w:type="paragraph" w:customStyle="1" w:styleId="AttentionLine">
    <w:name w:val="Attention Line"/>
    <w:basedOn w:val="Normal"/>
    <w:next w:val="Salutation"/>
    <w:uiPriority w:val="99"/>
    <w:rsid w:val="00CE4413"/>
    <w:pPr>
      <w:spacing w:before="220" w:after="220" w:line="220" w:lineRule="atLeast"/>
      <w:jc w:val="both"/>
    </w:pPr>
    <w:rPr>
      <w:rFonts w:ascii="Arial" w:hAnsi="Arial"/>
      <w:sz w:val="20"/>
      <w:lang w:eastAsia="it-IT"/>
    </w:rPr>
  </w:style>
  <w:style w:type="paragraph" w:styleId="Salutation">
    <w:name w:val="Salutation"/>
    <w:basedOn w:val="Normal"/>
    <w:next w:val="Normal"/>
    <w:link w:val="SalutationChar"/>
    <w:uiPriority w:val="99"/>
    <w:rsid w:val="00CE4413"/>
  </w:style>
  <w:style w:type="character" w:customStyle="1" w:styleId="SalutationChar">
    <w:name w:val="Salutation Char"/>
    <w:basedOn w:val="DefaultParagraphFont"/>
    <w:link w:val="Salutation"/>
    <w:uiPriority w:val="99"/>
    <w:semiHidden/>
    <w:rsid w:val="00E16260"/>
    <w:rPr>
      <w:szCs w:val="20"/>
      <w:lang w:val="en-US" w:eastAsia="en-US"/>
    </w:rPr>
  </w:style>
  <w:style w:type="paragraph" w:customStyle="1" w:styleId="HeadingBase">
    <w:name w:val="Heading Base"/>
    <w:basedOn w:val="Normal"/>
    <w:next w:val="Normal"/>
    <w:uiPriority w:val="99"/>
    <w:rsid w:val="00CE4413"/>
    <w:pPr>
      <w:keepNext/>
      <w:keepLines/>
      <w:numPr>
        <w:numId w:val="7"/>
      </w:numPr>
      <w:spacing w:line="220" w:lineRule="atLeast"/>
      <w:jc w:val="both"/>
    </w:pPr>
    <w:rPr>
      <w:rFonts w:ascii="Arial" w:hAnsi="Arial"/>
      <w:kern w:val="20"/>
      <w:sz w:val="20"/>
      <w:lang w:eastAsia="it-IT"/>
    </w:rPr>
  </w:style>
  <w:style w:type="paragraph" w:customStyle="1" w:styleId="PQ">
    <w:name w:val="PQ"/>
    <w:basedOn w:val="Normal"/>
    <w:uiPriority w:val="99"/>
    <w:rsid w:val="00CE4413"/>
    <w:pPr>
      <w:spacing w:before="120" w:line="300" w:lineRule="exact"/>
      <w:ind w:left="425"/>
      <w:jc w:val="both"/>
    </w:pPr>
    <w:rPr>
      <w:rFonts w:ascii="Arial" w:hAnsi="Arial"/>
      <w:sz w:val="24"/>
      <w:lang w:val="it-IT" w:eastAsia="it-IT"/>
    </w:rPr>
  </w:style>
  <w:style w:type="paragraph" w:customStyle="1" w:styleId="DefaultText">
    <w:name w:val="Default Text"/>
    <w:basedOn w:val="Normal"/>
    <w:uiPriority w:val="99"/>
    <w:rsid w:val="00CE4413"/>
    <w:rPr>
      <w:sz w:val="24"/>
      <w:lang w:val="it-IT"/>
    </w:rPr>
  </w:style>
  <w:style w:type="paragraph" w:styleId="ListBullet2">
    <w:name w:val="List Bullet 2"/>
    <w:basedOn w:val="Normal"/>
    <w:autoRedefine/>
    <w:uiPriority w:val="99"/>
    <w:rsid w:val="00CE4413"/>
    <w:pPr>
      <w:numPr>
        <w:numId w:val="1"/>
      </w:numPr>
      <w:tabs>
        <w:tab w:val="clear" w:pos="720"/>
        <w:tab w:val="num" w:pos="360"/>
      </w:tabs>
      <w:ind w:left="360" w:right="855"/>
    </w:pPr>
    <w:rPr>
      <w:lang w:eastAsia="it-IT"/>
    </w:rPr>
  </w:style>
  <w:style w:type="paragraph" w:styleId="ListNumber">
    <w:name w:val="List Number"/>
    <w:basedOn w:val="Normal"/>
    <w:uiPriority w:val="99"/>
    <w:rsid w:val="00CE4413"/>
    <w:pPr>
      <w:numPr>
        <w:numId w:val="8"/>
      </w:numPr>
    </w:pPr>
    <w:rPr>
      <w:b/>
      <w:lang w:eastAsia="it-IT"/>
    </w:rPr>
  </w:style>
  <w:style w:type="paragraph" w:styleId="ListBullet3">
    <w:name w:val="List Bullet 3"/>
    <w:basedOn w:val="Normal"/>
    <w:autoRedefine/>
    <w:uiPriority w:val="99"/>
    <w:rsid w:val="00CE4413"/>
    <w:pPr>
      <w:numPr>
        <w:numId w:val="9"/>
      </w:numPr>
      <w:tabs>
        <w:tab w:val="clear" w:pos="926"/>
        <w:tab w:val="num" w:pos="1440"/>
      </w:tabs>
      <w:ind w:left="1440"/>
    </w:pPr>
    <w:rPr>
      <w:noProof/>
      <w:lang w:eastAsia="it-IT"/>
    </w:rPr>
  </w:style>
  <w:style w:type="paragraph" w:styleId="ListBullet4">
    <w:name w:val="List Bullet 4"/>
    <w:basedOn w:val="ListBullet3"/>
    <w:autoRedefine/>
    <w:uiPriority w:val="99"/>
    <w:rsid w:val="00CE4413"/>
    <w:pPr>
      <w:numPr>
        <w:numId w:val="10"/>
      </w:numPr>
      <w:tabs>
        <w:tab w:val="clear" w:pos="1209"/>
        <w:tab w:val="left" w:pos="1701"/>
        <w:tab w:val="num" w:pos="2304"/>
      </w:tabs>
      <w:ind w:left="1699" w:hanging="288"/>
    </w:pPr>
  </w:style>
  <w:style w:type="paragraph" w:styleId="ListNumber2">
    <w:name w:val="List Number 2"/>
    <w:basedOn w:val="ListBullet2"/>
    <w:uiPriority w:val="99"/>
    <w:rsid w:val="00CE4413"/>
    <w:pPr>
      <w:numPr>
        <w:numId w:val="0"/>
      </w:numPr>
      <w:tabs>
        <w:tab w:val="left" w:pos="1134"/>
      </w:tabs>
      <w:spacing w:before="160"/>
      <w:ind w:left="1134" w:hanging="283"/>
    </w:pPr>
  </w:style>
  <w:style w:type="paragraph" w:styleId="ListNumber3">
    <w:name w:val="List Number 3"/>
    <w:basedOn w:val="ListBullet3"/>
    <w:uiPriority w:val="99"/>
    <w:rsid w:val="00CE4413"/>
    <w:pPr>
      <w:numPr>
        <w:numId w:val="0"/>
      </w:numPr>
      <w:tabs>
        <w:tab w:val="left" w:pos="1418"/>
      </w:tabs>
      <w:spacing w:before="160"/>
      <w:ind w:left="1418" w:hanging="284"/>
    </w:pPr>
  </w:style>
  <w:style w:type="paragraph" w:customStyle="1" w:styleId="bullets">
    <w:name w:val="bullets"/>
    <w:basedOn w:val="Normal"/>
    <w:uiPriority w:val="99"/>
    <w:rsid w:val="00CE4413"/>
    <w:pPr>
      <w:numPr>
        <w:numId w:val="13"/>
      </w:numPr>
      <w:tabs>
        <w:tab w:val="clear" w:pos="360"/>
        <w:tab w:val="num" w:pos="1080"/>
      </w:tabs>
      <w:ind w:left="1080"/>
    </w:pPr>
    <w:rPr>
      <w:sz w:val="24"/>
      <w:lang w:eastAsia="it-IT"/>
    </w:rPr>
  </w:style>
  <w:style w:type="paragraph" w:customStyle="1" w:styleId="Bullet2">
    <w:name w:val="Bullet 2"/>
    <w:basedOn w:val="Bullet0"/>
    <w:uiPriority w:val="99"/>
    <w:rsid w:val="00CE4413"/>
    <w:pPr>
      <w:keepNext/>
      <w:numPr>
        <w:numId w:val="14"/>
      </w:numPr>
      <w:tabs>
        <w:tab w:val="clear" w:pos="0"/>
        <w:tab w:val="num" w:pos="1080"/>
      </w:tabs>
      <w:spacing w:before="0"/>
      <w:ind w:left="1440"/>
      <w:jc w:val="center"/>
    </w:pPr>
    <w:rPr>
      <w:b/>
      <w:lang w:eastAsia="it-IT"/>
    </w:rPr>
  </w:style>
  <w:style w:type="paragraph" w:customStyle="1" w:styleId="Bull1">
    <w:name w:val="Bull1"/>
    <w:basedOn w:val="Normal"/>
    <w:uiPriority w:val="99"/>
    <w:rsid w:val="00CE4413"/>
    <w:pPr>
      <w:numPr>
        <w:numId w:val="15"/>
      </w:numPr>
      <w:tabs>
        <w:tab w:val="clear" w:pos="360"/>
      </w:tabs>
      <w:spacing w:after="60" w:line="27" w:lineRule="atLeast"/>
      <w:ind w:left="283" w:hanging="283"/>
    </w:pPr>
    <w:rPr>
      <w:sz w:val="20"/>
      <w:lang w:eastAsia="it-IT"/>
    </w:rPr>
  </w:style>
  <w:style w:type="paragraph" w:customStyle="1" w:styleId="BulletList1">
    <w:name w:val="Bullet List 1"/>
    <w:basedOn w:val="BodyText"/>
    <w:uiPriority w:val="99"/>
    <w:rsid w:val="00CE4413"/>
    <w:pPr>
      <w:keepLines/>
      <w:numPr>
        <w:numId w:val="16"/>
      </w:numPr>
      <w:tabs>
        <w:tab w:val="clear" w:pos="2160"/>
      </w:tabs>
      <w:spacing w:before="0" w:after="60"/>
      <w:ind w:left="360" w:hanging="360"/>
      <w:jc w:val="left"/>
    </w:pPr>
    <w:rPr>
      <w:color w:val="000000"/>
    </w:rPr>
  </w:style>
  <w:style w:type="paragraph" w:customStyle="1" w:styleId="NormalText">
    <w:name w:val="NormalText"/>
    <w:basedOn w:val="Normal"/>
    <w:autoRedefine/>
    <w:uiPriority w:val="99"/>
    <w:rsid w:val="00CE4413"/>
    <w:pPr>
      <w:ind w:left="720" w:right="1046"/>
      <w:jc w:val="both"/>
    </w:pPr>
    <w:rPr>
      <w:b/>
    </w:rPr>
  </w:style>
  <w:style w:type="character" w:styleId="CommentReference">
    <w:name w:val="annotation reference"/>
    <w:basedOn w:val="DefaultParagraphFont"/>
    <w:uiPriority w:val="99"/>
    <w:semiHidden/>
    <w:rsid w:val="00CE4413"/>
    <w:rPr>
      <w:rFonts w:cs="Times New Roman"/>
      <w:sz w:val="16"/>
    </w:rPr>
  </w:style>
  <w:style w:type="paragraph" w:styleId="CommentText">
    <w:name w:val="annotation text"/>
    <w:basedOn w:val="Normal"/>
    <w:link w:val="CommentTextChar"/>
    <w:uiPriority w:val="99"/>
    <w:semiHidden/>
    <w:rsid w:val="00CE4413"/>
    <w:rPr>
      <w:sz w:val="20"/>
      <w:lang w:eastAsia="it-IT"/>
    </w:rPr>
  </w:style>
  <w:style w:type="character" w:customStyle="1" w:styleId="CommentTextChar">
    <w:name w:val="Comment Text Char"/>
    <w:basedOn w:val="DefaultParagraphFont"/>
    <w:link w:val="CommentText"/>
    <w:uiPriority w:val="99"/>
    <w:semiHidden/>
    <w:rsid w:val="00E16260"/>
    <w:rPr>
      <w:sz w:val="20"/>
      <w:szCs w:val="20"/>
      <w:lang w:val="en-US" w:eastAsia="en-US"/>
    </w:rPr>
  </w:style>
  <w:style w:type="paragraph" w:customStyle="1" w:styleId="Heading60">
    <w:name w:val="Heading6"/>
    <w:basedOn w:val="NormalText"/>
    <w:autoRedefine/>
    <w:uiPriority w:val="99"/>
    <w:rsid w:val="00CE4413"/>
    <w:rPr>
      <w:rFonts w:ascii="Arial" w:hAnsi="Arial"/>
      <w:b w:val="0"/>
      <w:i/>
    </w:rPr>
  </w:style>
  <w:style w:type="paragraph" w:customStyle="1" w:styleId="bodytext0">
    <w:name w:val="body text"/>
    <w:basedOn w:val="Normal"/>
    <w:uiPriority w:val="99"/>
    <w:rsid w:val="00CE4413"/>
    <w:pPr>
      <w:spacing w:before="120" w:after="120" w:line="259" w:lineRule="auto"/>
    </w:pPr>
    <w:rPr>
      <w:rFonts w:ascii="Times" w:hAnsi="Times"/>
      <w:sz w:val="24"/>
    </w:rPr>
  </w:style>
  <w:style w:type="paragraph" w:customStyle="1" w:styleId="Titolo11">
    <w:name w:val="Titolo 11"/>
    <w:basedOn w:val="Normal"/>
    <w:next w:val="Normal"/>
    <w:uiPriority w:val="99"/>
    <w:rsid w:val="00CE4413"/>
    <w:pPr>
      <w:keepNext/>
      <w:widowControl w:val="0"/>
      <w:tabs>
        <w:tab w:val="left" w:pos="360"/>
      </w:tabs>
      <w:spacing w:before="240" w:after="60"/>
      <w:ind w:left="360" w:hanging="360"/>
    </w:pPr>
    <w:rPr>
      <w:b/>
      <w:kern w:val="28"/>
      <w:sz w:val="24"/>
      <w:lang w:val="it-IT"/>
    </w:rPr>
  </w:style>
  <w:style w:type="paragraph" w:styleId="PlainText">
    <w:name w:val="Plain Text"/>
    <w:basedOn w:val="Normal"/>
    <w:link w:val="PlainTextChar"/>
    <w:uiPriority w:val="99"/>
    <w:rsid w:val="00CE4413"/>
    <w:rPr>
      <w:rFonts w:ascii="Courier New" w:hAnsi="Courier New"/>
      <w:sz w:val="20"/>
    </w:rPr>
  </w:style>
  <w:style w:type="character" w:customStyle="1" w:styleId="PlainTextChar">
    <w:name w:val="Plain Text Char"/>
    <w:basedOn w:val="DefaultParagraphFont"/>
    <w:link w:val="PlainText"/>
    <w:uiPriority w:val="99"/>
    <w:locked/>
    <w:rsid w:val="002D5D8E"/>
    <w:rPr>
      <w:rFonts w:ascii="Courier New" w:hAnsi="Courier New" w:cs="Times New Roman"/>
      <w:lang w:val="en-US" w:eastAsia="en-US"/>
    </w:rPr>
  </w:style>
  <w:style w:type="paragraph" w:customStyle="1" w:styleId="LEFT">
    <w:name w:val="LEFT"/>
    <w:uiPriority w:val="99"/>
    <w:rsid w:val="00CE4413"/>
    <w:pPr>
      <w:spacing w:line="240" w:lineRule="exact"/>
    </w:pPr>
    <w:rPr>
      <w:rFonts w:ascii="Arial" w:hAnsi="Arial"/>
      <w:b/>
      <w:lang w:val="en-US" w:eastAsia="en-US"/>
    </w:rPr>
  </w:style>
  <w:style w:type="paragraph" w:customStyle="1" w:styleId="pippo">
    <w:name w:val="pippo"/>
    <w:basedOn w:val="Normal"/>
    <w:uiPriority w:val="99"/>
    <w:rsid w:val="00CE4413"/>
    <w:pPr>
      <w:spacing w:before="240"/>
      <w:ind w:left="1780" w:right="20" w:hanging="1780"/>
      <w:jc w:val="both"/>
    </w:pPr>
    <w:rPr>
      <w:rFonts w:ascii="New York" w:hAnsi="New York"/>
      <w:sz w:val="20"/>
      <w:lang w:val="it-IT"/>
    </w:rPr>
  </w:style>
  <w:style w:type="paragraph" w:customStyle="1" w:styleId="Tableau">
    <w:name w:val="Tableau"/>
    <w:basedOn w:val="Normal"/>
    <w:uiPriority w:val="99"/>
    <w:rsid w:val="00CE4413"/>
    <w:pPr>
      <w:spacing w:before="120"/>
    </w:pPr>
    <w:rPr>
      <w:sz w:val="20"/>
    </w:rPr>
  </w:style>
  <w:style w:type="paragraph" w:styleId="BlockText">
    <w:name w:val="Block Text"/>
    <w:basedOn w:val="Normal"/>
    <w:uiPriority w:val="99"/>
    <w:rsid w:val="00CE4413"/>
    <w:pPr>
      <w:spacing w:after="120"/>
      <w:ind w:left="1440" w:right="1440"/>
    </w:pPr>
  </w:style>
  <w:style w:type="paragraph" w:styleId="BodyTextFirstIndent">
    <w:name w:val="Body Text First Indent"/>
    <w:basedOn w:val="BodyText"/>
    <w:link w:val="BodyTextFirstIndentChar"/>
    <w:uiPriority w:val="99"/>
    <w:rsid w:val="00CE4413"/>
    <w:pPr>
      <w:spacing w:before="0"/>
      <w:ind w:left="0" w:firstLine="210"/>
      <w:jc w:val="left"/>
    </w:pPr>
  </w:style>
  <w:style w:type="character" w:customStyle="1" w:styleId="BodyTextFirstIndentChar">
    <w:name w:val="Body Text First Indent Char"/>
    <w:basedOn w:val="BodyTextChar"/>
    <w:link w:val="BodyTextFirstIndent"/>
    <w:uiPriority w:val="99"/>
    <w:semiHidden/>
    <w:rsid w:val="00E16260"/>
    <w:rPr>
      <w:szCs w:val="20"/>
    </w:rPr>
  </w:style>
  <w:style w:type="paragraph" w:styleId="BodyTextFirstIndent2">
    <w:name w:val="Body Text First Indent 2"/>
    <w:basedOn w:val="BodyTextIndent"/>
    <w:link w:val="BodyTextFirstIndent2Char"/>
    <w:uiPriority w:val="99"/>
    <w:rsid w:val="00CE4413"/>
    <w:pPr>
      <w:spacing w:after="120" w:line="240" w:lineRule="auto"/>
      <w:ind w:left="283" w:firstLine="210"/>
    </w:pPr>
    <w:rPr>
      <w:rFonts w:ascii="Times New Roman" w:hAnsi="Times New Roman"/>
      <w:sz w:val="22"/>
    </w:rPr>
  </w:style>
  <w:style w:type="character" w:customStyle="1" w:styleId="BodyTextFirstIndent2Char">
    <w:name w:val="Body Text First Indent 2 Char"/>
    <w:basedOn w:val="BodyTextIndentChar"/>
    <w:link w:val="BodyTextFirstIndent2"/>
    <w:uiPriority w:val="99"/>
    <w:semiHidden/>
    <w:rsid w:val="00E16260"/>
  </w:style>
  <w:style w:type="paragraph" w:styleId="Closing">
    <w:name w:val="Closing"/>
    <w:basedOn w:val="Normal"/>
    <w:link w:val="ClosingChar"/>
    <w:uiPriority w:val="99"/>
    <w:rsid w:val="00CE4413"/>
    <w:pPr>
      <w:ind w:left="4252"/>
    </w:pPr>
  </w:style>
  <w:style w:type="character" w:customStyle="1" w:styleId="ClosingChar">
    <w:name w:val="Closing Char"/>
    <w:basedOn w:val="DefaultParagraphFont"/>
    <w:link w:val="Closing"/>
    <w:uiPriority w:val="99"/>
    <w:semiHidden/>
    <w:rsid w:val="00E16260"/>
    <w:rPr>
      <w:szCs w:val="20"/>
      <w:lang w:val="en-US" w:eastAsia="en-US"/>
    </w:rPr>
  </w:style>
  <w:style w:type="paragraph" w:styleId="Date">
    <w:name w:val="Date"/>
    <w:basedOn w:val="Normal"/>
    <w:next w:val="Normal"/>
    <w:link w:val="DateChar"/>
    <w:uiPriority w:val="99"/>
    <w:rsid w:val="00CE4413"/>
  </w:style>
  <w:style w:type="character" w:customStyle="1" w:styleId="DateChar">
    <w:name w:val="Date Char"/>
    <w:basedOn w:val="DefaultParagraphFont"/>
    <w:link w:val="Date"/>
    <w:uiPriority w:val="99"/>
    <w:semiHidden/>
    <w:rsid w:val="00E16260"/>
    <w:rPr>
      <w:szCs w:val="20"/>
      <w:lang w:val="en-US" w:eastAsia="en-US"/>
    </w:rPr>
  </w:style>
  <w:style w:type="paragraph" w:styleId="E-mailSignature">
    <w:name w:val="E-mail Signature"/>
    <w:basedOn w:val="Normal"/>
    <w:link w:val="E-mailSignatureChar"/>
    <w:uiPriority w:val="99"/>
    <w:rsid w:val="00CE4413"/>
  </w:style>
  <w:style w:type="character" w:customStyle="1" w:styleId="E-mailSignatureChar">
    <w:name w:val="E-mail Signature Char"/>
    <w:basedOn w:val="DefaultParagraphFont"/>
    <w:link w:val="E-mailSignature"/>
    <w:uiPriority w:val="99"/>
    <w:semiHidden/>
    <w:rsid w:val="00E16260"/>
    <w:rPr>
      <w:szCs w:val="20"/>
      <w:lang w:val="en-US" w:eastAsia="en-US"/>
    </w:rPr>
  </w:style>
  <w:style w:type="paragraph" w:styleId="EndnoteText">
    <w:name w:val="endnote text"/>
    <w:basedOn w:val="Normal"/>
    <w:link w:val="EndnoteTextChar"/>
    <w:uiPriority w:val="99"/>
    <w:semiHidden/>
    <w:rsid w:val="00CE4413"/>
    <w:rPr>
      <w:sz w:val="20"/>
    </w:rPr>
  </w:style>
  <w:style w:type="character" w:customStyle="1" w:styleId="EndnoteTextChar">
    <w:name w:val="Endnote Text Char"/>
    <w:basedOn w:val="DefaultParagraphFont"/>
    <w:link w:val="EndnoteText"/>
    <w:uiPriority w:val="99"/>
    <w:semiHidden/>
    <w:rsid w:val="00E16260"/>
    <w:rPr>
      <w:sz w:val="20"/>
      <w:szCs w:val="20"/>
      <w:lang w:val="en-US" w:eastAsia="en-US"/>
    </w:rPr>
  </w:style>
  <w:style w:type="paragraph" w:styleId="EnvelopeAddress">
    <w:name w:val="envelope address"/>
    <w:basedOn w:val="Normal"/>
    <w:uiPriority w:val="99"/>
    <w:rsid w:val="00CE441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CE4413"/>
    <w:rPr>
      <w:rFonts w:ascii="Arial" w:hAnsi="Arial" w:cs="Arial"/>
      <w:sz w:val="20"/>
    </w:rPr>
  </w:style>
  <w:style w:type="paragraph" w:styleId="HTMLAddress">
    <w:name w:val="HTML Address"/>
    <w:basedOn w:val="Normal"/>
    <w:link w:val="HTMLAddressChar"/>
    <w:uiPriority w:val="99"/>
    <w:rsid w:val="00CE4413"/>
    <w:rPr>
      <w:i/>
      <w:iCs/>
    </w:rPr>
  </w:style>
  <w:style w:type="character" w:customStyle="1" w:styleId="HTMLAddressChar">
    <w:name w:val="HTML Address Char"/>
    <w:basedOn w:val="DefaultParagraphFont"/>
    <w:link w:val="HTMLAddress"/>
    <w:uiPriority w:val="99"/>
    <w:semiHidden/>
    <w:rsid w:val="00E16260"/>
    <w:rPr>
      <w:i/>
      <w:iCs/>
      <w:szCs w:val="20"/>
      <w:lang w:val="en-US" w:eastAsia="en-US"/>
    </w:rPr>
  </w:style>
  <w:style w:type="paragraph" w:styleId="HTMLPreformatted">
    <w:name w:val="HTML Preformatted"/>
    <w:basedOn w:val="Normal"/>
    <w:link w:val="HTMLPreformattedChar"/>
    <w:uiPriority w:val="99"/>
    <w:rsid w:val="00CE4413"/>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F7C47"/>
    <w:rPr>
      <w:rFonts w:ascii="Courier New" w:hAnsi="Courier New" w:cs="Courier New"/>
      <w:lang w:val="en-US" w:eastAsia="en-US"/>
    </w:rPr>
  </w:style>
  <w:style w:type="paragraph" w:styleId="Index2">
    <w:name w:val="index 2"/>
    <w:basedOn w:val="Normal"/>
    <w:next w:val="Normal"/>
    <w:autoRedefine/>
    <w:uiPriority w:val="99"/>
    <w:semiHidden/>
    <w:rsid w:val="00CE4413"/>
    <w:pPr>
      <w:ind w:left="440" w:hanging="220"/>
    </w:pPr>
  </w:style>
  <w:style w:type="paragraph" w:styleId="Index3">
    <w:name w:val="index 3"/>
    <w:basedOn w:val="Normal"/>
    <w:next w:val="Normal"/>
    <w:autoRedefine/>
    <w:uiPriority w:val="99"/>
    <w:semiHidden/>
    <w:rsid w:val="00CE4413"/>
    <w:pPr>
      <w:ind w:left="660" w:hanging="220"/>
    </w:pPr>
  </w:style>
  <w:style w:type="paragraph" w:styleId="Index4">
    <w:name w:val="index 4"/>
    <w:basedOn w:val="Normal"/>
    <w:next w:val="Normal"/>
    <w:autoRedefine/>
    <w:uiPriority w:val="99"/>
    <w:semiHidden/>
    <w:rsid w:val="00CE4413"/>
    <w:pPr>
      <w:ind w:left="880" w:hanging="220"/>
    </w:pPr>
  </w:style>
  <w:style w:type="paragraph" w:styleId="Index5">
    <w:name w:val="index 5"/>
    <w:basedOn w:val="Normal"/>
    <w:next w:val="Normal"/>
    <w:autoRedefine/>
    <w:uiPriority w:val="99"/>
    <w:semiHidden/>
    <w:rsid w:val="00CE4413"/>
    <w:pPr>
      <w:ind w:left="1100" w:hanging="220"/>
    </w:pPr>
  </w:style>
  <w:style w:type="paragraph" w:styleId="Index6">
    <w:name w:val="index 6"/>
    <w:basedOn w:val="Normal"/>
    <w:next w:val="Normal"/>
    <w:autoRedefine/>
    <w:uiPriority w:val="99"/>
    <w:semiHidden/>
    <w:rsid w:val="00CE4413"/>
    <w:pPr>
      <w:ind w:left="1320" w:hanging="220"/>
    </w:pPr>
  </w:style>
  <w:style w:type="paragraph" w:styleId="Index7">
    <w:name w:val="index 7"/>
    <w:basedOn w:val="Normal"/>
    <w:next w:val="Normal"/>
    <w:autoRedefine/>
    <w:uiPriority w:val="99"/>
    <w:semiHidden/>
    <w:rsid w:val="00CE4413"/>
    <w:pPr>
      <w:ind w:left="1540" w:hanging="220"/>
    </w:pPr>
  </w:style>
  <w:style w:type="paragraph" w:styleId="Index8">
    <w:name w:val="index 8"/>
    <w:basedOn w:val="Normal"/>
    <w:next w:val="Normal"/>
    <w:autoRedefine/>
    <w:uiPriority w:val="99"/>
    <w:semiHidden/>
    <w:rsid w:val="00CE4413"/>
    <w:pPr>
      <w:ind w:left="1760" w:hanging="220"/>
    </w:pPr>
  </w:style>
  <w:style w:type="paragraph" w:styleId="Index9">
    <w:name w:val="index 9"/>
    <w:basedOn w:val="Normal"/>
    <w:next w:val="Normal"/>
    <w:autoRedefine/>
    <w:uiPriority w:val="99"/>
    <w:semiHidden/>
    <w:rsid w:val="00CE4413"/>
    <w:pPr>
      <w:ind w:left="1980" w:hanging="220"/>
    </w:pPr>
  </w:style>
  <w:style w:type="paragraph" w:styleId="List">
    <w:name w:val="List"/>
    <w:basedOn w:val="Normal"/>
    <w:uiPriority w:val="99"/>
    <w:rsid w:val="00CE4413"/>
    <w:pPr>
      <w:ind w:left="283" w:hanging="283"/>
    </w:pPr>
  </w:style>
  <w:style w:type="paragraph" w:styleId="List3">
    <w:name w:val="List 3"/>
    <w:basedOn w:val="Normal"/>
    <w:uiPriority w:val="99"/>
    <w:rsid w:val="00CE4413"/>
    <w:pPr>
      <w:ind w:left="849" w:hanging="283"/>
    </w:pPr>
  </w:style>
  <w:style w:type="paragraph" w:styleId="List4">
    <w:name w:val="List 4"/>
    <w:basedOn w:val="Normal"/>
    <w:uiPriority w:val="99"/>
    <w:rsid w:val="00CE4413"/>
    <w:pPr>
      <w:ind w:left="1132" w:hanging="283"/>
    </w:pPr>
  </w:style>
  <w:style w:type="paragraph" w:styleId="List5">
    <w:name w:val="List 5"/>
    <w:basedOn w:val="Normal"/>
    <w:uiPriority w:val="99"/>
    <w:rsid w:val="00CE4413"/>
    <w:pPr>
      <w:ind w:left="1415" w:hanging="283"/>
    </w:pPr>
  </w:style>
  <w:style w:type="paragraph" w:styleId="ListBullet5">
    <w:name w:val="List Bullet 5"/>
    <w:basedOn w:val="Normal"/>
    <w:autoRedefine/>
    <w:uiPriority w:val="99"/>
    <w:rsid w:val="00CE4413"/>
    <w:pPr>
      <w:numPr>
        <w:numId w:val="11"/>
      </w:numPr>
    </w:pPr>
  </w:style>
  <w:style w:type="paragraph" w:styleId="ListContinue">
    <w:name w:val="List Continue"/>
    <w:basedOn w:val="Normal"/>
    <w:uiPriority w:val="99"/>
    <w:rsid w:val="00CE4413"/>
    <w:pPr>
      <w:spacing w:after="120"/>
      <w:ind w:left="283"/>
    </w:pPr>
  </w:style>
  <w:style w:type="paragraph" w:styleId="ListContinue2">
    <w:name w:val="List Continue 2"/>
    <w:basedOn w:val="Normal"/>
    <w:uiPriority w:val="99"/>
    <w:rsid w:val="00CE4413"/>
    <w:pPr>
      <w:spacing w:after="120"/>
      <w:ind w:left="566"/>
    </w:pPr>
  </w:style>
  <w:style w:type="paragraph" w:styleId="ListContinue3">
    <w:name w:val="List Continue 3"/>
    <w:basedOn w:val="Normal"/>
    <w:uiPriority w:val="99"/>
    <w:rsid w:val="00CE4413"/>
    <w:pPr>
      <w:spacing w:after="120"/>
      <w:ind w:left="849"/>
    </w:pPr>
  </w:style>
  <w:style w:type="paragraph" w:styleId="ListContinue4">
    <w:name w:val="List Continue 4"/>
    <w:basedOn w:val="Normal"/>
    <w:uiPriority w:val="99"/>
    <w:rsid w:val="00CE4413"/>
    <w:pPr>
      <w:spacing w:after="120"/>
      <w:ind w:left="1132"/>
    </w:pPr>
  </w:style>
  <w:style w:type="paragraph" w:styleId="ListContinue5">
    <w:name w:val="List Continue 5"/>
    <w:basedOn w:val="Normal"/>
    <w:uiPriority w:val="99"/>
    <w:rsid w:val="00CE4413"/>
    <w:pPr>
      <w:spacing w:after="120"/>
      <w:ind w:left="1415"/>
    </w:pPr>
  </w:style>
  <w:style w:type="paragraph" w:styleId="ListNumber4">
    <w:name w:val="List Number 4"/>
    <w:basedOn w:val="Normal"/>
    <w:uiPriority w:val="99"/>
    <w:rsid w:val="00CE4413"/>
    <w:pPr>
      <w:numPr>
        <w:numId w:val="12"/>
      </w:numPr>
    </w:pPr>
  </w:style>
  <w:style w:type="paragraph" w:styleId="ListNumber5">
    <w:name w:val="List Number 5"/>
    <w:basedOn w:val="Normal"/>
    <w:uiPriority w:val="99"/>
    <w:rsid w:val="00CE4413"/>
  </w:style>
  <w:style w:type="paragraph" w:styleId="MacroText">
    <w:name w:val="macro"/>
    <w:link w:val="MacroTextChar"/>
    <w:uiPriority w:val="99"/>
    <w:semiHidden/>
    <w:rsid w:val="00CE4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E16260"/>
    <w:rPr>
      <w:rFonts w:ascii="Courier New" w:hAnsi="Courier New" w:cs="Courier New"/>
      <w:lang w:val="en-GB" w:eastAsia="en-US" w:bidi="ar-SA"/>
    </w:rPr>
  </w:style>
  <w:style w:type="paragraph" w:styleId="MessageHeader">
    <w:name w:val="Message Header"/>
    <w:basedOn w:val="Normal"/>
    <w:link w:val="MessageHeaderChar"/>
    <w:uiPriority w:val="99"/>
    <w:rsid w:val="00CE44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E16260"/>
    <w:rPr>
      <w:rFonts w:ascii="Cambria" w:eastAsia="Times New Roman" w:hAnsi="Cambria" w:cs="Times New Roman"/>
      <w:sz w:val="24"/>
      <w:szCs w:val="24"/>
      <w:shd w:val="pct20" w:color="auto" w:fill="auto"/>
      <w:lang w:val="en-US" w:eastAsia="en-US"/>
    </w:rPr>
  </w:style>
  <w:style w:type="paragraph" w:styleId="NoteHeading">
    <w:name w:val="Note Heading"/>
    <w:basedOn w:val="Normal"/>
    <w:next w:val="Normal"/>
    <w:link w:val="NoteHeadingChar"/>
    <w:uiPriority w:val="99"/>
    <w:rsid w:val="00CE4413"/>
  </w:style>
  <w:style w:type="character" w:customStyle="1" w:styleId="NoteHeadingChar">
    <w:name w:val="Note Heading Char"/>
    <w:basedOn w:val="DefaultParagraphFont"/>
    <w:link w:val="NoteHeading"/>
    <w:uiPriority w:val="99"/>
    <w:semiHidden/>
    <w:rsid w:val="00E16260"/>
    <w:rPr>
      <w:szCs w:val="20"/>
      <w:lang w:val="en-US" w:eastAsia="en-US"/>
    </w:rPr>
  </w:style>
  <w:style w:type="paragraph" w:styleId="Signature">
    <w:name w:val="Signature"/>
    <w:basedOn w:val="Normal"/>
    <w:link w:val="SignatureChar"/>
    <w:uiPriority w:val="99"/>
    <w:rsid w:val="00CE4413"/>
    <w:pPr>
      <w:ind w:left="4252"/>
    </w:pPr>
  </w:style>
  <w:style w:type="character" w:customStyle="1" w:styleId="SignatureChar">
    <w:name w:val="Signature Char"/>
    <w:basedOn w:val="DefaultParagraphFont"/>
    <w:link w:val="Signature"/>
    <w:uiPriority w:val="99"/>
    <w:semiHidden/>
    <w:rsid w:val="00E16260"/>
    <w:rPr>
      <w:szCs w:val="20"/>
      <w:lang w:val="en-US" w:eastAsia="en-US"/>
    </w:rPr>
  </w:style>
  <w:style w:type="paragraph" w:styleId="Subtitle">
    <w:name w:val="Subtitle"/>
    <w:basedOn w:val="Normal"/>
    <w:link w:val="SubtitleChar"/>
    <w:uiPriority w:val="99"/>
    <w:qFormat/>
    <w:rsid w:val="00CE441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E16260"/>
    <w:rPr>
      <w:rFonts w:ascii="Cambria" w:eastAsia="Times New Roman" w:hAnsi="Cambria" w:cs="Times New Roman"/>
      <w:sz w:val="24"/>
      <w:szCs w:val="24"/>
      <w:lang w:val="en-US" w:eastAsia="en-US"/>
    </w:rPr>
  </w:style>
  <w:style w:type="paragraph" w:styleId="TableofAuthorities">
    <w:name w:val="table of authorities"/>
    <w:basedOn w:val="Normal"/>
    <w:next w:val="Normal"/>
    <w:uiPriority w:val="99"/>
    <w:semiHidden/>
    <w:rsid w:val="00CE4413"/>
    <w:pPr>
      <w:ind w:left="220" w:hanging="220"/>
    </w:pPr>
  </w:style>
  <w:style w:type="paragraph" w:styleId="TableofFigures">
    <w:name w:val="table of figures"/>
    <w:basedOn w:val="Normal"/>
    <w:next w:val="Normal"/>
    <w:uiPriority w:val="99"/>
    <w:rsid w:val="00885948"/>
    <w:pPr>
      <w:ind w:left="440" w:hanging="440"/>
    </w:pPr>
    <w:rPr>
      <w:bCs/>
      <w:sz w:val="20"/>
    </w:rPr>
  </w:style>
  <w:style w:type="paragraph" w:styleId="TOAHeading">
    <w:name w:val="toa heading"/>
    <w:basedOn w:val="Normal"/>
    <w:next w:val="Normal"/>
    <w:uiPriority w:val="99"/>
    <w:semiHidden/>
    <w:rsid w:val="00CE4413"/>
    <w:pPr>
      <w:spacing w:before="120"/>
    </w:pPr>
    <w:rPr>
      <w:rFonts w:ascii="Arial" w:hAnsi="Arial" w:cs="Arial"/>
      <w:b/>
      <w:bCs/>
      <w:sz w:val="24"/>
      <w:szCs w:val="24"/>
    </w:rPr>
  </w:style>
  <w:style w:type="paragraph" w:customStyle="1" w:styleId="Achievement">
    <w:name w:val="Achievement"/>
    <w:basedOn w:val="BodyText"/>
    <w:autoRedefine/>
    <w:uiPriority w:val="99"/>
    <w:rsid w:val="00CE4413"/>
    <w:pPr>
      <w:spacing w:before="0" w:after="60" w:line="220" w:lineRule="atLeast"/>
      <w:ind w:left="0" w:right="-360"/>
      <w:jc w:val="left"/>
    </w:pPr>
    <w:rPr>
      <w:sz w:val="20"/>
      <w:lang w:val="it-IT"/>
    </w:rPr>
  </w:style>
  <w:style w:type="paragraph" w:customStyle="1" w:styleId="JobTitle">
    <w:name w:val="Job Title"/>
    <w:next w:val="Achievement"/>
    <w:uiPriority w:val="99"/>
    <w:rsid w:val="00CE4413"/>
    <w:pPr>
      <w:spacing w:after="40" w:line="220" w:lineRule="atLeast"/>
    </w:pPr>
    <w:rPr>
      <w:rFonts w:ascii="Arial" w:hAnsi="Arial"/>
      <w:b/>
      <w:spacing w:val="-10"/>
      <w:lang w:val="en-US" w:eastAsia="en-US"/>
    </w:rPr>
  </w:style>
  <w:style w:type="paragraph" w:customStyle="1" w:styleId="Bullet11">
    <w:name w:val="Bullet1"/>
    <w:basedOn w:val="Normal"/>
    <w:uiPriority w:val="99"/>
    <w:rsid w:val="00CE4413"/>
    <w:pPr>
      <w:spacing w:before="100" w:after="100"/>
      <w:jc w:val="both"/>
    </w:pPr>
    <w:rPr>
      <w:rFonts w:ascii="Verdana" w:hAnsi="Verdana"/>
    </w:rPr>
  </w:style>
  <w:style w:type="paragraph" w:customStyle="1" w:styleId="NormTab">
    <w:name w:val="NormTab"/>
    <w:basedOn w:val="Normal"/>
    <w:uiPriority w:val="99"/>
    <w:rsid w:val="00CE4413"/>
    <w:pPr>
      <w:ind w:left="284"/>
    </w:pPr>
    <w:rPr>
      <w:rFonts w:ascii="Arial" w:hAnsi="Arial"/>
      <w:sz w:val="24"/>
      <w:lang w:val="it-IT"/>
    </w:rPr>
  </w:style>
  <w:style w:type="paragraph" w:customStyle="1" w:styleId="wpd-tag">
    <w:name w:val="wpd-tag"/>
    <w:basedOn w:val="Normal"/>
    <w:uiPriority w:val="99"/>
    <w:rsid w:val="00CE4413"/>
    <w:pPr>
      <w:spacing w:before="60" w:after="60"/>
    </w:pPr>
    <w:rPr>
      <w:b/>
      <w:sz w:val="20"/>
      <w:szCs w:val="24"/>
      <w:lang w:val="en-AU"/>
    </w:rPr>
  </w:style>
  <w:style w:type="paragraph" w:customStyle="1" w:styleId="wpd-item">
    <w:name w:val="wpd-item"/>
    <w:basedOn w:val="Normal"/>
    <w:uiPriority w:val="99"/>
    <w:rsid w:val="00CE4413"/>
    <w:pPr>
      <w:spacing w:before="60" w:after="60"/>
    </w:pPr>
    <w:rPr>
      <w:rFonts w:ascii="Arial" w:hAnsi="Arial"/>
      <w:sz w:val="20"/>
      <w:szCs w:val="24"/>
    </w:rPr>
  </w:style>
  <w:style w:type="paragraph" w:customStyle="1" w:styleId="wpd-desc">
    <w:name w:val="wpd-desc"/>
    <w:basedOn w:val="wpd-item"/>
    <w:uiPriority w:val="99"/>
    <w:rsid w:val="00CE4413"/>
    <w:pPr>
      <w:spacing w:before="0" w:after="0"/>
      <w:ind w:left="576" w:hanging="288"/>
      <w:jc w:val="both"/>
    </w:pPr>
    <w:rPr>
      <w:lang w:val="en-AU"/>
    </w:rPr>
  </w:style>
  <w:style w:type="paragraph" w:customStyle="1" w:styleId="Normal12">
    <w:name w:val="Normal12"/>
    <w:basedOn w:val="Normal"/>
    <w:uiPriority w:val="99"/>
    <w:rsid w:val="00CE4413"/>
    <w:rPr>
      <w:sz w:val="24"/>
    </w:rPr>
  </w:style>
  <w:style w:type="paragraph" w:customStyle="1" w:styleId="BalloonText1">
    <w:name w:val="Balloon Text1"/>
    <w:basedOn w:val="Normal"/>
    <w:uiPriority w:val="99"/>
    <w:semiHidden/>
    <w:rsid w:val="00CE4413"/>
    <w:rPr>
      <w:rFonts w:ascii="Tahoma" w:hAnsi="Tahoma" w:cs="Tahoma"/>
      <w:sz w:val="16"/>
      <w:szCs w:val="16"/>
    </w:rPr>
  </w:style>
  <w:style w:type="paragraph" w:customStyle="1" w:styleId="Figure">
    <w:name w:val="Figure"/>
    <w:basedOn w:val="Normal"/>
    <w:next w:val="Caption"/>
    <w:uiPriority w:val="99"/>
    <w:rsid w:val="00CE4413"/>
    <w:pPr>
      <w:keepNext/>
      <w:jc w:val="center"/>
    </w:pPr>
    <w:rPr>
      <w:lang w:val="it-IT"/>
    </w:rPr>
  </w:style>
  <w:style w:type="character" w:styleId="FollowedHyperlink">
    <w:name w:val="FollowedHyperlink"/>
    <w:basedOn w:val="DefaultParagraphFont"/>
    <w:uiPriority w:val="99"/>
    <w:rsid w:val="00CE4413"/>
    <w:rPr>
      <w:rFonts w:cs="Times New Roman"/>
      <w:color w:val="800080"/>
      <w:u w:val="single"/>
    </w:rPr>
  </w:style>
  <w:style w:type="paragraph" w:customStyle="1" w:styleId="paraCar">
    <w:name w:val="para Car"/>
    <w:basedOn w:val="Normal"/>
    <w:uiPriority w:val="99"/>
    <w:rsid w:val="004F63AE"/>
    <w:pPr>
      <w:widowControl w:val="0"/>
      <w:overflowPunct w:val="0"/>
      <w:autoSpaceDE w:val="0"/>
      <w:autoSpaceDN w:val="0"/>
      <w:adjustRightInd w:val="0"/>
      <w:spacing w:before="120" w:after="120"/>
      <w:ind w:left="1134"/>
      <w:jc w:val="both"/>
      <w:textAlignment w:val="baseline"/>
    </w:pPr>
    <w:rPr>
      <w:szCs w:val="22"/>
      <w:lang w:val="en-GB"/>
    </w:rPr>
  </w:style>
  <w:style w:type="character" w:customStyle="1" w:styleId="Fort">
    <w:name w:val="Fort"/>
    <w:uiPriority w:val="99"/>
    <w:rsid w:val="004F63AE"/>
    <w:rPr>
      <w:b/>
    </w:rPr>
  </w:style>
  <w:style w:type="table" w:styleId="TableGrid">
    <w:name w:val="Table Grid"/>
    <w:basedOn w:val="TableNormal"/>
    <w:uiPriority w:val="99"/>
    <w:rsid w:val="00AC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D3C1A"/>
    <w:rPr>
      <w:b/>
      <w:bCs/>
      <w:lang w:eastAsia="en-US"/>
    </w:rPr>
  </w:style>
  <w:style w:type="character" w:customStyle="1" w:styleId="CommentSubjectChar">
    <w:name w:val="Comment Subject Char"/>
    <w:basedOn w:val="CommentTextChar"/>
    <w:link w:val="CommentSubject"/>
    <w:uiPriority w:val="99"/>
    <w:semiHidden/>
    <w:rsid w:val="00E16260"/>
    <w:rPr>
      <w:b/>
      <w:bCs/>
    </w:rPr>
  </w:style>
  <w:style w:type="paragraph" w:styleId="BalloonText">
    <w:name w:val="Balloon Text"/>
    <w:basedOn w:val="Normal"/>
    <w:link w:val="BalloonTextChar"/>
    <w:uiPriority w:val="99"/>
    <w:semiHidden/>
    <w:rsid w:val="007D3C1A"/>
    <w:rPr>
      <w:rFonts w:ascii="Tahoma" w:hAnsi="Tahoma" w:cs="Tahoma"/>
      <w:sz w:val="16"/>
      <w:szCs w:val="16"/>
    </w:rPr>
  </w:style>
  <w:style w:type="character" w:customStyle="1" w:styleId="BalloonTextChar">
    <w:name w:val="Balloon Text Char"/>
    <w:basedOn w:val="DefaultParagraphFont"/>
    <w:link w:val="BalloonText"/>
    <w:uiPriority w:val="99"/>
    <w:semiHidden/>
    <w:rsid w:val="00E16260"/>
    <w:rPr>
      <w:sz w:val="0"/>
      <w:szCs w:val="0"/>
      <w:lang w:val="en-US" w:eastAsia="en-US"/>
    </w:rPr>
  </w:style>
  <w:style w:type="paragraph" w:customStyle="1" w:styleId="bullet">
    <w:name w:val="bullet"/>
    <w:basedOn w:val="Normal"/>
    <w:uiPriority w:val="99"/>
    <w:rsid w:val="00C2492C"/>
    <w:pPr>
      <w:numPr>
        <w:numId w:val="17"/>
      </w:numPr>
      <w:overflowPunct w:val="0"/>
      <w:autoSpaceDE w:val="0"/>
      <w:autoSpaceDN w:val="0"/>
      <w:adjustRightInd w:val="0"/>
      <w:spacing w:after="120"/>
      <w:jc w:val="both"/>
      <w:textAlignment w:val="baseline"/>
    </w:pPr>
    <w:rPr>
      <w:szCs w:val="22"/>
      <w:lang w:val="en-GB"/>
    </w:rPr>
  </w:style>
  <w:style w:type="paragraph" w:customStyle="1" w:styleId="CharChar">
    <w:name w:val="Char Char"/>
    <w:basedOn w:val="Normal"/>
    <w:next w:val="Normal"/>
    <w:uiPriority w:val="99"/>
    <w:rsid w:val="00EC1417"/>
    <w:pPr>
      <w:spacing w:after="160" w:line="240" w:lineRule="exact"/>
    </w:pPr>
    <w:rPr>
      <w:rFonts w:ascii="Tahoma" w:hAnsi="Tahoma"/>
      <w:sz w:val="24"/>
    </w:rPr>
  </w:style>
  <w:style w:type="paragraph" w:customStyle="1" w:styleId="CarattereCarattere">
    <w:name w:val="Carattere Carattere"/>
    <w:basedOn w:val="Normal"/>
    <w:next w:val="Normal"/>
    <w:uiPriority w:val="99"/>
    <w:rsid w:val="00867B5A"/>
    <w:pPr>
      <w:spacing w:after="160" w:line="240" w:lineRule="exact"/>
    </w:pPr>
    <w:rPr>
      <w:rFonts w:ascii="Tahoma" w:hAnsi="Tahoma"/>
      <w:sz w:val="24"/>
    </w:rPr>
  </w:style>
  <w:style w:type="paragraph" w:customStyle="1" w:styleId="ZchnZchn">
    <w:name w:val="Zchn Zchn"/>
    <w:basedOn w:val="Normal"/>
    <w:next w:val="Normal"/>
    <w:uiPriority w:val="99"/>
    <w:rsid w:val="00C367C4"/>
    <w:pPr>
      <w:spacing w:after="160" w:line="240" w:lineRule="exact"/>
    </w:pPr>
    <w:rPr>
      <w:rFonts w:ascii="Tahoma" w:hAnsi="Tahoma"/>
      <w:sz w:val="24"/>
    </w:rPr>
  </w:style>
  <w:style w:type="paragraph" w:customStyle="1" w:styleId="Paragrafoelenco">
    <w:name w:val="Paragrafo elenco"/>
    <w:basedOn w:val="Normal"/>
    <w:uiPriority w:val="99"/>
    <w:rsid w:val="003B219D"/>
    <w:pPr>
      <w:ind w:left="708"/>
    </w:pPr>
  </w:style>
  <w:style w:type="character" w:customStyle="1" w:styleId="Heading2Char1">
    <w:name w:val="Heading 2 Char1"/>
    <w:aliases w:val="2 Char1,Level 2 Char1,Header 2 Char1,Func Header Char1,h2 Char1,l2 Char1,Level 2 Head Char1,S Heading Char1,S Heading 2 Char1,H2 Char1,(A.) Char1,Heading 2rh Char1,Prophead 2 Char1,Major Char1,Major1 Char1,Major2 Char1,Major11 Char1"/>
    <w:basedOn w:val="DefaultParagraphFont"/>
    <w:link w:val="Heading2"/>
    <w:uiPriority w:val="99"/>
    <w:locked/>
    <w:rsid w:val="003B3949"/>
    <w:rPr>
      <w:b/>
      <w:i/>
      <w:kern w:val="28"/>
      <w:sz w:val="28"/>
      <w:szCs w:val="20"/>
      <w:lang w:val="en-US" w:eastAsia="en-US"/>
    </w:rPr>
  </w:style>
  <w:style w:type="character" w:customStyle="1" w:styleId="norm">
    <w:name w:val="norm"/>
    <w:basedOn w:val="DefaultParagraphFont"/>
    <w:uiPriority w:val="99"/>
    <w:rsid w:val="00FC790C"/>
    <w:rPr>
      <w:rFonts w:cs="Times New Roman"/>
    </w:rPr>
  </w:style>
  <w:style w:type="character" w:styleId="Strong">
    <w:name w:val="Strong"/>
    <w:basedOn w:val="DefaultParagraphFont"/>
    <w:uiPriority w:val="22"/>
    <w:qFormat/>
    <w:rsid w:val="00667893"/>
    <w:rPr>
      <w:rFonts w:cs="Times New Roman"/>
      <w:b/>
      <w:bCs/>
    </w:rPr>
  </w:style>
  <w:style w:type="character" w:styleId="Emphasis">
    <w:name w:val="Emphasis"/>
    <w:basedOn w:val="DefaultParagraphFont"/>
    <w:uiPriority w:val="20"/>
    <w:qFormat/>
    <w:rsid w:val="00E9672E"/>
    <w:rPr>
      <w:rFonts w:cs="Times New Roman"/>
      <w:i/>
      <w:iCs/>
    </w:rPr>
  </w:style>
  <w:style w:type="paragraph" w:styleId="TOCHeading0">
    <w:name w:val="TOC Heading"/>
    <w:basedOn w:val="Heading1"/>
    <w:next w:val="Normal"/>
    <w:uiPriority w:val="99"/>
    <w:qFormat/>
    <w:rsid w:val="00C3014D"/>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rPr>
  </w:style>
  <w:style w:type="character" w:customStyle="1" w:styleId="caps">
    <w:name w:val="caps"/>
    <w:basedOn w:val="DefaultParagraphFont"/>
    <w:uiPriority w:val="99"/>
    <w:rsid w:val="00B42ED2"/>
    <w:rPr>
      <w:rFonts w:cs="Times New Roman"/>
    </w:rPr>
  </w:style>
  <w:style w:type="character" w:customStyle="1" w:styleId="start-tag">
    <w:name w:val="start-tag"/>
    <w:basedOn w:val="DefaultParagraphFont"/>
    <w:uiPriority w:val="99"/>
    <w:rsid w:val="00FF7C47"/>
    <w:rPr>
      <w:rFonts w:cs="Times New Roman"/>
    </w:rPr>
  </w:style>
  <w:style w:type="character" w:customStyle="1" w:styleId="attribute-name">
    <w:name w:val="attribute-name"/>
    <w:basedOn w:val="DefaultParagraphFont"/>
    <w:uiPriority w:val="99"/>
    <w:rsid w:val="00FF7C47"/>
    <w:rPr>
      <w:rFonts w:cs="Times New Roman"/>
    </w:rPr>
  </w:style>
  <w:style w:type="character" w:customStyle="1" w:styleId="entity">
    <w:name w:val="entity"/>
    <w:basedOn w:val="DefaultParagraphFont"/>
    <w:uiPriority w:val="99"/>
    <w:rsid w:val="00FF7C47"/>
    <w:rPr>
      <w:rFonts w:cs="Times New Roman"/>
    </w:rPr>
  </w:style>
  <w:style w:type="character" w:customStyle="1" w:styleId="end-tag">
    <w:name w:val="end-tag"/>
    <w:basedOn w:val="DefaultParagraphFont"/>
    <w:uiPriority w:val="99"/>
    <w:rsid w:val="00FF7C47"/>
    <w:rPr>
      <w:rFonts w:cs="Times New Roman"/>
    </w:rPr>
  </w:style>
  <w:style w:type="character" w:customStyle="1" w:styleId="comment">
    <w:name w:val="comment"/>
    <w:basedOn w:val="DefaultParagraphFont"/>
    <w:uiPriority w:val="99"/>
    <w:rsid w:val="00FF7C47"/>
    <w:rPr>
      <w:rFonts w:cs="Times New Roman"/>
    </w:rPr>
  </w:style>
  <w:style w:type="character" w:customStyle="1" w:styleId="pageheadline">
    <w:name w:val="pageheadline"/>
    <w:basedOn w:val="DefaultParagraphFont"/>
    <w:uiPriority w:val="99"/>
    <w:rsid w:val="00A3011B"/>
    <w:rPr>
      <w:rFonts w:cs="Times New Roman"/>
    </w:rPr>
  </w:style>
  <w:style w:type="character" w:customStyle="1" w:styleId="Heading3Char1">
    <w:name w:val="Heading 3 Char1"/>
    <w:aliases w:val="3 Char1,h3 Char1,subhead Char1,HHHeading Char1,HHHeading1 Char1,HHHeading2 Char1,HHHeading3 Char1,HHHeading4 Char1,HHHeading5 Char1,HHHeading6 Char1,HHHeading7 Char1,HHHeading8 Char1,HHHeading9 Char1,1. Char1,l3 Char1,Level 3 Head Char1"/>
    <w:basedOn w:val="DefaultParagraphFont"/>
    <w:link w:val="Heading3"/>
    <w:uiPriority w:val="99"/>
    <w:locked/>
    <w:rsid w:val="002C7568"/>
    <w:rPr>
      <w:b/>
      <w:smallCaps/>
      <w:kern w:val="28"/>
      <w:sz w:val="24"/>
      <w:szCs w:val="20"/>
      <w:u w:val="single"/>
      <w:lang w:val="en-US" w:eastAsia="en-US"/>
    </w:rPr>
  </w:style>
  <w:style w:type="paragraph" w:customStyle="1" w:styleId="style7">
    <w:name w:val="style7"/>
    <w:basedOn w:val="Normal"/>
    <w:uiPriority w:val="99"/>
    <w:rsid w:val="00232D85"/>
    <w:pPr>
      <w:spacing w:before="100" w:beforeAutospacing="1" w:after="100" w:afterAutospacing="1"/>
    </w:pPr>
    <w:rPr>
      <w:sz w:val="24"/>
      <w:szCs w:val="24"/>
      <w:lang w:val="en-GB" w:eastAsia="en-GB"/>
    </w:rPr>
  </w:style>
  <w:style w:type="character" w:customStyle="1" w:styleId="style71">
    <w:name w:val="style71"/>
    <w:basedOn w:val="DefaultParagraphFont"/>
    <w:uiPriority w:val="99"/>
    <w:rsid w:val="00012325"/>
    <w:rPr>
      <w:rFonts w:cs="Times New Roman"/>
    </w:rPr>
  </w:style>
  <w:style w:type="character" w:customStyle="1" w:styleId="c8">
    <w:name w:val="c8"/>
    <w:basedOn w:val="DefaultParagraphFont"/>
    <w:uiPriority w:val="99"/>
    <w:rsid w:val="00496D47"/>
    <w:rPr>
      <w:rFonts w:cs="Times New Roman"/>
    </w:rPr>
  </w:style>
  <w:style w:type="character" w:customStyle="1" w:styleId="c110">
    <w:name w:val="c110"/>
    <w:basedOn w:val="DefaultParagraphFont"/>
    <w:uiPriority w:val="99"/>
    <w:rsid w:val="00DD6E82"/>
    <w:rPr>
      <w:rFonts w:cs="Times New Roman"/>
    </w:rPr>
  </w:style>
  <w:style w:type="character" w:customStyle="1" w:styleId="c119">
    <w:name w:val="c119"/>
    <w:basedOn w:val="DefaultParagraphFont"/>
    <w:uiPriority w:val="99"/>
    <w:rsid w:val="00DD6E82"/>
    <w:rPr>
      <w:rFonts w:cs="Times New Roman"/>
    </w:rPr>
  </w:style>
  <w:style w:type="character" w:customStyle="1" w:styleId="c122">
    <w:name w:val="c122"/>
    <w:basedOn w:val="DefaultParagraphFont"/>
    <w:uiPriority w:val="99"/>
    <w:rsid w:val="00CA52F3"/>
    <w:rPr>
      <w:rFonts w:cs="Times New Roman"/>
    </w:rPr>
  </w:style>
  <w:style w:type="character" w:customStyle="1" w:styleId="c155">
    <w:name w:val="c155"/>
    <w:basedOn w:val="DefaultParagraphFont"/>
    <w:uiPriority w:val="99"/>
    <w:rsid w:val="00A32657"/>
    <w:rPr>
      <w:rFonts w:cs="Times New Roman"/>
    </w:rPr>
  </w:style>
  <w:style w:type="character" w:customStyle="1" w:styleId="c156">
    <w:name w:val="c156"/>
    <w:basedOn w:val="DefaultParagraphFont"/>
    <w:uiPriority w:val="99"/>
    <w:rsid w:val="00A32657"/>
    <w:rPr>
      <w:rFonts w:cs="Times New Roman"/>
    </w:rPr>
  </w:style>
  <w:style w:type="character" w:customStyle="1" w:styleId="c42">
    <w:name w:val="c42"/>
    <w:basedOn w:val="DefaultParagraphFont"/>
    <w:uiPriority w:val="99"/>
    <w:rsid w:val="002A5C08"/>
    <w:rPr>
      <w:rFonts w:cs="Times New Roman"/>
    </w:rPr>
  </w:style>
  <w:style w:type="character" w:customStyle="1" w:styleId="c74">
    <w:name w:val="c74"/>
    <w:basedOn w:val="DefaultParagraphFont"/>
    <w:uiPriority w:val="99"/>
    <w:rsid w:val="002A5C08"/>
    <w:rPr>
      <w:rFonts w:cs="Times New Roman"/>
    </w:rPr>
  </w:style>
  <w:style w:type="paragraph" w:customStyle="1" w:styleId="Default">
    <w:name w:val="Default"/>
    <w:rsid w:val="004D0A11"/>
    <w:pPr>
      <w:autoSpaceDE w:val="0"/>
      <w:autoSpaceDN w:val="0"/>
      <w:adjustRightInd w:val="0"/>
    </w:pPr>
    <w:rPr>
      <w:rFonts w:ascii="Arial" w:hAnsi="Arial" w:cs="Arial"/>
      <w:color w:val="000000"/>
      <w:sz w:val="24"/>
      <w:szCs w:val="24"/>
    </w:rPr>
  </w:style>
  <w:style w:type="character" w:styleId="HTMLCode">
    <w:name w:val="HTML Code"/>
    <w:basedOn w:val="DefaultParagraphFont"/>
    <w:uiPriority w:val="99"/>
    <w:rsid w:val="00734892"/>
    <w:rPr>
      <w:rFonts w:ascii="Courier New" w:hAnsi="Courier New" w:cs="Courier New"/>
      <w:sz w:val="20"/>
      <w:szCs w:val="20"/>
    </w:rPr>
  </w:style>
  <w:style w:type="paragraph" w:customStyle="1" w:styleId="body0">
    <w:name w:val="body"/>
    <w:basedOn w:val="Normal"/>
    <w:uiPriority w:val="99"/>
    <w:rsid w:val="00734892"/>
    <w:pPr>
      <w:ind w:left="2722"/>
    </w:pPr>
    <w:rPr>
      <w:rFonts w:ascii="Times" w:hAnsi="Times"/>
      <w:sz w:val="20"/>
      <w:lang w:val="en-GB" w:eastAsia="en-GB"/>
    </w:rPr>
  </w:style>
  <w:style w:type="paragraph" w:customStyle="1" w:styleId="sideSubjectAH">
    <w:name w:val="sideSubjectAH"/>
    <w:basedOn w:val="Normal"/>
    <w:uiPriority w:val="99"/>
    <w:rsid w:val="00734892"/>
    <w:pPr>
      <w:tabs>
        <w:tab w:val="right" w:pos="2494"/>
        <w:tab w:val="left" w:pos="2720"/>
      </w:tabs>
      <w:spacing w:before="120" w:after="120"/>
      <w:ind w:left="2722" w:hanging="2722"/>
    </w:pPr>
    <w:rPr>
      <w:rFonts w:ascii="Times" w:hAnsi="Times"/>
      <w:sz w:val="20"/>
      <w:lang w:val="en-GB" w:eastAsia="en-GB"/>
    </w:rPr>
  </w:style>
  <w:style w:type="paragraph" w:styleId="ListParagraph">
    <w:name w:val="List Paragraph"/>
    <w:basedOn w:val="Normal"/>
    <w:uiPriority w:val="34"/>
    <w:qFormat/>
    <w:rsid w:val="00734892"/>
    <w:pPr>
      <w:ind w:left="720"/>
      <w:contextualSpacing/>
    </w:pPr>
  </w:style>
  <w:style w:type="paragraph" w:customStyle="1" w:styleId="WW-PlainText">
    <w:name w:val="WW-Plain Text"/>
    <w:basedOn w:val="Default"/>
    <w:next w:val="Default"/>
    <w:uiPriority w:val="99"/>
    <w:rsid w:val="002D5D8E"/>
    <w:rPr>
      <w:rFonts w:ascii="HIAEIF+CourierNewPSMT" w:hAnsi="HIAEIF+CourierNewPSMT" w:cs="Times New Roman"/>
      <w:color w:val="auto"/>
      <w:lang w:eastAsia="en-US"/>
    </w:rPr>
  </w:style>
  <w:style w:type="character" w:customStyle="1" w:styleId="A1">
    <w:name w:val="A1"/>
    <w:uiPriority w:val="99"/>
    <w:rsid w:val="007135C8"/>
    <w:rPr>
      <w:color w:val="000000"/>
      <w:sz w:val="22"/>
    </w:rPr>
  </w:style>
  <w:style w:type="paragraph" w:customStyle="1" w:styleId="style62">
    <w:name w:val="style62"/>
    <w:basedOn w:val="Normal"/>
    <w:uiPriority w:val="99"/>
    <w:rsid w:val="004D7527"/>
    <w:pPr>
      <w:spacing w:before="100" w:beforeAutospacing="1" w:after="100" w:afterAutospacing="1"/>
    </w:pPr>
    <w:rPr>
      <w:sz w:val="24"/>
      <w:szCs w:val="24"/>
      <w:lang w:val="en-GB" w:eastAsia="en-GB"/>
    </w:rPr>
  </w:style>
  <w:style w:type="paragraph" w:customStyle="1" w:styleId="style63">
    <w:name w:val="style63"/>
    <w:basedOn w:val="Normal"/>
    <w:uiPriority w:val="99"/>
    <w:rsid w:val="004D7527"/>
    <w:pPr>
      <w:spacing w:before="100" w:beforeAutospacing="1" w:after="100" w:afterAutospacing="1"/>
    </w:pPr>
    <w:rPr>
      <w:sz w:val="24"/>
      <w:szCs w:val="24"/>
      <w:lang w:val="en-GB" w:eastAsia="en-GB"/>
    </w:rPr>
  </w:style>
  <w:style w:type="paragraph" w:customStyle="1" w:styleId="fontblack11">
    <w:name w:val="fontblack11"/>
    <w:basedOn w:val="Normal"/>
    <w:rsid w:val="00DE32C8"/>
    <w:pPr>
      <w:spacing w:before="100" w:beforeAutospacing="1" w:after="100" w:afterAutospacing="1"/>
    </w:pPr>
    <w:rPr>
      <w:sz w:val="24"/>
      <w:szCs w:val="24"/>
      <w:lang w:val="en-GB" w:eastAsia="en-GB"/>
    </w:rPr>
  </w:style>
  <w:style w:type="paragraph" w:customStyle="1" w:styleId="about-text">
    <w:name w:val="about-text"/>
    <w:basedOn w:val="Normal"/>
    <w:rsid w:val="0092638F"/>
    <w:pPr>
      <w:spacing w:before="100" w:beforeAutospacing="1" w:after="100" w:afterAutospacing="1"/>
    </w:pPr>
    <w:rPr>
      <w:sz w:val="24"/>
      <w:szCs w:val="24"/>
      <w:lang w:val="en-GB" w:eastAsia="en-GB"/>
    </w:rPr>
  </w:style>
  <w:style w:type="paragraph" w:customStyle="1" w:styleId="paragrapgtext">
    <w:name w:val="paragrapg_text"/>
    <w:basedOn w:val="Normal"/>
    <w:rsid w:val="0092638F"/>
    <w:pPr>
      <w:spacing w:before="100" w:beforeAutospacing="1" w:after="100" w:afterAutospacing="1"/>
    </w:pPr>
    <w:rPr>
      <w:sz w:val="24"/>
      <w:szCs w:val="24"/>
      <w:lang w:val="en-GB" w:eastAsia="en-GB"/>
    </w:rPr>
  </w:style>
  <w:style w:type="paragraph" w:customStyle="1" w:styleId="bodytext1">
    <w:name w:val="bodytext"/>
    <w:basedOn w:val="Normal"/>
    <w:rsid w:val="005746CA"/>
    <w:pPr>
      <w:spacing w:before="100" w:beforeAutospacing="1" w:after="100" w:afterAutospacing="1"/>
    </w:pPr>
    <w:rPr>
      <w:sz w:val="24"/>
      <w:szCs w:val="24"/>
      <w:lang w:val="en-GB" w:eastAsia="en-GB"/>
    </w:rPr>
  </w:style>
  <w:style w:type="character" w:styleId="HTMLCite">
    <w:name w:val="HTML Cite"/>
    <w:basedOn w:val="DefaultParagraphFont"/>
    <w:uiPriority w:val="99"/>
    <w:semiHidden/>
    <w:unhideWhenUsed/>
    <w:rsid w:val="0093389F"/>
    <w:rPr>
      <w:i/>
      <w:iCs/>
    </w:rPr>
  </w:style>
  <w:style w:type="paragraph" w:customStyle="1" w:styleId="imagezoomlabel">
    <w:name w:val="imagezoomlabel"/>
    <w:basedOn w:val="Normal"/>
    <w:rsid w:val="0093389F"/>
    <w:pPr>
      <w:spacing w:before="100" w:beforeAutospacing="1" w:after="100" w:afterAutospacing="1"/>
    </w:pPr>
    <w:rPr>
      <w:sz w:val="24"/>
      <w:szCs w:val="24"/>
      <w:lang w:val="en-GB" w:eastAsia="en-GB"/>
    </w:rPr>
  </w:style>
  <w:style w:type="paragraph" w:customStyle="1" w:styleId="txtn1">
    <w:name w:val="txt_n1"/>
    <w:basedOn w:val="Normal"/>
    <w:rsid w:val="0093389F"/>
    <w:pPr>
      <w:spacing w:before="100" w:beforeAutospacing="1" w:after="100" w:afterAutospacing="1"/>
    </w:pPr>
    <w:rPr>
      <w:sz w:val="24"/>
      <w:szCs w:val="24"/>
      <w:lang w:val="en-GB" w:eastAsia="en-GB"/>
    </w:rPr>
  </w:style>
  <w:style w:type="character" w:customStyle="1" w:styleId="attr-name">
    <w:name w:val="attr-name"/>
    <w:basedOn w:val="DefaultParagraphFont"/>
    <w:rsid w:val="00BF36F4"/>
  </w:style>
  <w:style w:type="character" w:customStyle="1" w:styleId="nowrap">
    <w:name w:val="nowrap"/>
    <w:basedOn w:val="DefaultParagraphFont"/>
    <w:rsid w:val="000C6A4F"/>
  </w:style>
  <w:style w:type="character" w:customStyle="1" w:styleId="ipa">
    <w:name w:val="ipa"/>
    <w:basedOn w:val="DefaultParagraphFont"/>
    <w:rsid w:val="000C6A4F"/>
  </w:style>
  <w:style w:type="character" w:customStyle="1" w:styleId="unicode">
    <w:name w:val="unicode"/>
    <w:basedOn w:val="DefaultParagraphFont"/>
    <w:rsid w:val="000C6A4F"/>
  </w:style>
  <w:style w:type="character" w:customStyle="1" w:styleId="nocaps">
    <w:name w:val="nocaps"/>
    <w:basedOn w:val="DefaultParagraphFont"/>
    <w:rsid w:val="000C6A4F"/>
  </w:style>
</w:styles>
</file>

<file path=word/webSettings.xml><?xml version="1.0" encoding="utf-8"?>
<w:webSettings xmlns:r="http://schemas.openxmlformats.org/officeDocument/2006/relationships" xmlns:w="http://schemas.openxmlformats.org/wordprocessingml/2006/main">
  <w:divs>
    <w:div w:id="102460365">
      <w:bodyDiv w:val="1"/>
      <w:marLeft w:val="0"/>
      <w:marRight w:val="0"/>
      <w:marTop w:val="0"/>
      <w:marBottom w:val="0"/>
      <w:divBdr>
        <w:top w:val="none" w:sz="0" w:space="0" w:color="auto"/>
        <w:left w:val="none" w:sz="0" w:space="0" w:color="auto"/>
        <w:bottom w:val="none" w:sz="0" w:space="0" w:color="auto"/>
        <w:right w:val="none" w:sz="0" w:space="0" w:color="auto"/>
      </w:divBdr>
    </w:div>
    <w:div w:id="106387368">
      <w:bodyDiv w:val="1"/>
      <w:marLeft w:val="0"/>
      <w:marRight w:val="0"/>
      <w:marTop w:val="0"/>
      <w:marBottom w:val="0"/>
      <w:divBdr>
        <w:top w:val="none" w:sz="0" w:space="0" w:color="auto"/>
        <w:left w:val="none" w:sz="0" w:space="0" w:color="auto"/>
        <w:bottom w:val="none" w:sz="0" w:space="0" w:color="auto"/>
        <w:right w:val="none" w:sz="0" w:space="0" w:color="auto"/>
      </w:divBdr>
    </w:div>
    <w:div w:id="138033961">
      <w:bodyDiv w:val="1"/>
      <w:marLeft w:val="0"/>
      <w:marRight w:val="0"/>
      <w:marTop w:val="0"/>
      <w:marBottom w:val="0"/>
      <w:divBdr>
        <w:top w:val="none" w:sz="0" w:space="0" w:color="auto"/>
        <w:left w:val="none" w:sz="0" w:space="0" w:color="auto"/>
        <w:bottom w:val="none" w:sz="0" w:space="0" w:color="auto"/>
        <w:right w:val="none" w:sz="0" w:space="0" w:color="auto"/>
      </w:divBdr>
      <w:divsChild>
        <w:div w:id="459492514">
          <w:marLeft w:val="0"/>
          <w:marRight w:val="0"/>
          <w:marTop w:val="0"/>
          <w:marBottom w:val="0"/>
          <w:divBdr>
            <w:top w:val="none" w:sz="0" w:space="0" w:color="auto"/>
            <w:left w:val="none" w:sz="0" w:space="0" w:color="auto"/>
            <w:bottom w:val="none" w:sz="0" w:space="0" w:color="auto"/>
            <w:right w:val="none" w:sz="0" w:space="0" w:color="auto"/>
          </w:divBdr>
        </w:div>
      </w:divsChild>
    </w:div>
    <w:div w:id="214702713">
      <w:bodyDiv w:val="1"/>
      <w:marLeft w:val="0"/>
      <w:marRight w:val="0"/>
      <w:marTop w:val="0"/>
      <w:marBottom w:val="0"/>
      <w:divBdr>
        <w:top w:val="none" w:sz="0" w:space="0" w:color="auto"/>
        <w:left w:val="none" w:sz="0" w:space="0" w:color="auto"/>
        <w:bottom w:val="none" w:sz="0" w:space="0" w:color="auto"/>
        <w:right w:val="none" w:sz="0" w:space="0" w:color="auto"/>
      </w:divBdr>
    </w:div>
    <w:div w:id="369571309">
      <w:bodyDiv w:val="1"/>
      <w:marLeft w:val="0"/>
      <w:marRight w:val="0"/>
      <w:marTop w:val="0"/>
      <w:marBottom w:val="0"/>
      <w:divBdr>
        <w:top w:val="none" w:sz="0" w:space="0" w:color="auto"/>
        <w:left w:val="none" w:sz="0" w:space="0" w:color="auto"/>
        <w:bottom w:val="none" w:sz="0" w:space="0" w:color="auto"/>
        <w:right w:val="none" w:sz="0" w:space="0" w:color="auto"/>
      </w:divBdr>
      <w:divsChild>
        <w:div w:id="653989002">
          <w:marLeft w:val="0"/>
          <w:marRight w:val="0"/>
          <w:marTop w:val="0"/>
          <w:marBottom w:val="0"/>
          <w:divBdr>
            <w:top w:val="none" w:sz="0" w:space="0" w:color="auto"/>
            <w:left w:val="none" w:sz="0" w:space="0" w:color="auto"/>
            <w:bottom w:val="none" w:sz="0" w:space="0" w:color="auto"/>
            <w:right w:val="none" w:sz="0" w:space="0" w:color="auto"/>
          </w:divBdr>
        </w:div>
        <w:div w:id="23790270">
          <w:marLeft w:val="0"/>
          <w:marRight w:val="0"/>
          <w:marTop w:val="0"/>
          <w:marBottom w:val="0"/>
          <w:divBdr>
            <w:top w:val="none" w:sz="0" w:space="0" w:color="auto"/>
            <w:left w:val="none" w:sz="0" w:space="0" w:color="auto"/>
            <w:bottom w:val="none" w:sz="0" w:space="0" w:color="auto"/>
            <w:right w:val="none" w:sz="0" w:space="0" w:color="auto"/>
          </w:divBdr>
        </w:div>
        <w:div w:id="894045289">
          <w:marLeft w:val="0"/>
          <w:marRight w:val="0"/>
          <w:marTop w:val="0"/>
          <w:marBottom w:val="0"/>
          <w:divBdr>
            <w:top w:val="none" w:sz="0" w:space="0" w:color="auto"/>
            <w:left w:val="none" w:sz="0" w:space="0" w:color="auto"/>
            <w:bottom w:val="none" w:sz="0" w:space="0" w:color="auto"/>
            <w:right w:val="none" w:sz="0" w:space="0" w:color="auto"/>
          </w:divBdr>
        </w:div>
        <w:div w:id="747464200">
          <w:marLeft w:val="0"/>
          <w:marRight w:val="0"/>
          <w:marTop w:val="0"/>
          <w:marBottom w:val="0"/>
          <w:divBdr>
            <w:top w:val="none" w:sz="0" w:space="0" w:color="auto"/>
            <w:left w:val="none" w:sz="0" w:space="0" w:color="auto"/>
            <w:bottom w:val="none" w:sz="0" w:space="0" w:color="auto"/>
            <w:right w:val="none" w:sz="0" w:space="0" w:color="auto"/>
          </w:divBdr>
        </w:div>
        <w:div w:id="1886797742">
          <w:marLeft w:val="0"/>
          <w:marRight w:val="0"/>
          <w:marTop w:val="0"/>
          <w:marBottom w:val="0"/>
          <w:divBdr>
            <w:top w:val="none" w:sz="0" w:space="0" w:color="auto"/>
            <w:left w:val="none" w:sz="0" w:space="0" w:color="auto"/>
            <w:bottom w:val="none" w:sz="0" w:space="0" w:color="auto"/>
            <w:right w:val="none" w:sz="0" w:space="0" w:color="auto"/>
          </w:divBdr>
        </w:div>
        <w:div w:id="313687248">
          <w:marLeft w:val="0"/>
          <w:marRight w:val="0"/>
          <w:marTop w:val="0"/>
          <w:marBottom w:val="0"/>
          <w:divBdr>
            <w:top w:val="none" w:sz="0" w:space="0" w:color="auto"/>
            <w:left w:val="none" w:sz="0" w:space="0" w:color="auto"/>
            <w:bottom w:val="none" w:sz="0" w:space="0" w:color="auto"/>
            <w:right w:val="none" w:sz="0" w:space="0" w:color="auto"/>
          </w:divBdr>
        </w:div>
        <w:div w:id="1536306869">
          <w:marLeft w:val="0"/>
          <w:marRight w:val="0"/>
          <w:marTop w:val="0"/>
          <w:marBottom w:val="0"/>
          <w:divBdr>
            <w:top w:val="none" w:sz="0" w:space="0" w:color="auto"/>
            <w:left w:val="none" w:sz="0" w:space="0" w:color="auto"/>
            <w:bottom w:val="none" w:sz="0" w:space="0" w:color="auto"/>
            <w:right w:val="none" w:sz="0" w:space="0" w:color="auto"/>
          </w:divBdr>
        </w:div>
        <w:div w:id="1926913071">
          <w:marLeft w:val="0"/>
          <w:marRight w:val="0"/>
          <w:marTop w:val="0"/>
          <w:marBottom w:val="0"/>
          <w:divBdr>
            <w:top w:val="none" w:sz="0" w:space="0" w:color="auto"/>
            <w:left w:val="none" w:sz="0" w:space="0" w:color="auto"/>
            <w:bottom w:val="none" w:sz="0" w:space="0" w:color="auto"/>
            <w:right w:val="none" w:sz="0" w:space="0" w:color="auto"/>
          </w:divBdr>
        </w:div>
        <w:div w:id="361708486">
          <w:marLeft w:val="0"/>
          <w:marRight w:val="0"/>
          <w:marTop w:val="0"/>
          <w:marBottom w:val="0"/>
          <w:divBdr>
            <w:top w:val="none" w:sz="0" w:space="0" w:color="auto"/>
            <w:left w:val="none" w:sz="0" w:space="0" w:color="auto"/>
            <w:bottom w:val="none" w:sz="0" w:space="0" w:color="auto"/>
            <w:right w:val="none" w:sz="0" w:space="0" w:color="auto"/>
          </w:divBdr>
        </w:div>
        <w:div w:id="1010720445">
          <w:marLeft w:val="0"/>
          <w:marRight w:val="0"/>
          <w:marTop w:val="0"/>
          <w:marBottom w:val="0"/>
          <w:divBdr>
            <w:top w:val="none" w:sz="0" w:space="0" w:color="auto"/>
            <w:left w:val="none" w:sz="0" w:space="0" w:color="auto"/>
            <w:bottom w:val="none" w:sz="0" w:space="0" w:color="auto"/>
            <w:right w:val="none" w:sz="0" w:space="0" w:color="auto"/>
          </w:divBdr>
        </w:div>
      </w:divsChild>
    </w:div>
    <w:div w:id="403458137">
      <w:bodyDiv w:val="1"/>
      <w:marLeft w:val="0"/>
      <w:marRight w:val="0"/>
      <w:marTop w:val="0"/>
      <w:marBottom w:val="0"/>
      <w:divBdr>
        <w:top w:val="none" w:sz="0" w:space="0" w:color="auto"/>
        <w:left w:val="none" w:sz="0" w:space="0" w:color="auto"/>
        <w:bottom w:val="none" w:sz="0" w:space="0" w:color="auto"/>
        <w:right w:val="none" w:sz="0" w:space="0" w:color="auto"/>
      </w:divBdr>
    </w:div>
    <w:div w:id="456341545">
      <w:bodyDiv w:val="1"/>
      <w:marLeft w:val="0"/>
      <w:marRight w:val="0"/>
      <w:marTop w:val="0"/>
      <w:marBottom w:val="0"/>
      <w:divBdr>
        <w:top w:val="none" w:sz="0" w:space="0" w:color="auto"/>
        <w:left w:val="none" w:sz="0" w:space="0" w:color="auto"/>
        <w:bottom w:val="none" w:sz="0" w:space="0" w:color="auto"/>
        <w:right w:val="none" w:sz="0" w:space="0" w:color="auto"/>
      </w:divBdr>
    </w:div>
    <w:div w:id="540630037">
      <w:bodyDiv w:val="1"/>
      <w:marLeft w:val="0"/>
      <w:marRight w:val="0"/>
      <w:marTop w:val="0"/>
      <w:marBottom w:val="0"/>
      <w:divBdr>
        <w:top w:val="none" w:sz="0" w:space="0" w:color="auto"/>
        <w:left w:val="none" w:sz="0" w:space="0" w:color="auto"/>
        <w:bottom w:val="none" w:sz="0" w:space="0" w:color="auto"/>
        <w:right w:val="none" w:sz="0" w:space="0" w:color="auto"/>
      </w:divBdr>
      <w:divsChild>
        <w:div w:id="55973649">
          <w:marLeft w:val="0"/>
          <w:marRight w:val="0"/>
          <w:marTop w:val="0"/>
          <w:marBottom w:val="0"/>
          <w:divBdr>
            <w:top w:val="none" w:sz="0" w:space="0" w:color="auto"/>
            <w:left w:val="none" w:sz="0" w:space="0" w:color="auto"/>
            <w:bottom w:val="none" w:sz="0" w:space="0" w:color="auto"/>
            <w:right w:val="none" w:sz="0" w:space="0" w:color="auto"/>
          </w:divBdr>
        </w:div>
        <w:div w:id="1839300040">
          <w:marLeft w:val="0"/>
          <w:marRight w:val="0"/>
          <w:marTop w:val="0"/>
          <w:marBottom w:val="0"/>
          <w:divBdr>
            <w:top w:val="none" w:sz="0" w:space="0" w:color="auto"/>
            <w:left w:val="none" w:sz="0" w:space="0" w:color="auto"/>
            <w:bottom w:val="none" w:sz="0" w:space="0" w:color="auto"/>
            <w:right w:val="none" w:sz="0" w:space="0" w:color="auto"/>
          </w:divBdr>
          <w:divsChild>
            <w:div w:id="20664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4814">
      <w:bodyDiv w:val="1"/>
      <w:marLeft w:val="0"/>
      <w:marRight w:val="0"/>
      <w:marTop w:val="0"/>
      <w:marBottom w:val="0"/>
      <w:divBdr>
        <w:top w:val="none" w:sz="0" w:space="0" w:color="auto"/>
        <w:left w:val="none" w:sz="0" w:space="0" w:color="auto"/>
        <w:bottom w:val="none" w:sz="0" w:space="0" w:color="auto"/>
        <w:right w:val="none" w:sz="0" w:space="0" w:color="auto"/>
      </w:divBdr>
    </w:div>
    <w:div w:id="827593831">
      <w:bodyDiv w:val="1"/>
      <w:marLeft w:val="0"/>
      <w:marRight w:val="0"/>
      <w:marTop w:val="0"/>
      <w:marBottom w:val="0"/>
      <w:divBdr>
        <w:top w:val="none" w:sz="0" w:space="0" w:color="auto"/>
        <w:left w:val="none" w:sz="0" w:space="0" w:color="auto"/>
        <w:bottom w:val="none" w:sz="0" w:space="0" w:color="auto"/>
        <w:right w:val="none" w:sz="0" w:space="0" w:color="auto"/>
      </w:divBdr>
    </w:div>
    <w:div w:id="839738325">
      <w:bodyDiv w:val="1"/>
      <w:marLeft w:val="0"/>
      <w:marRight w:val="0"/>
      <w:marTop w:val="0"/>
      <w:marBottom w:val="0"/>
      <w:divBdr>
        <w:top w:val="none" w:sz="0" w:space="0" w:color="auto"/>
        <w:left w:val="none" w:sz="0" w:space="0" w:color="auto"/>
        <w:bottom w:val="none" w:sz="0" w:space="0" w:color="auto"/>
        <w:right w:val="none" w:sz="0" w:space="0" w:color="auto"/>
      </w:divBdr>
    </w:div>
    <w:div w:id="926812799">
      <w:bodyDiv w:val="1"/>
      <w:marLeft w:val="0"/>
      <w:marRight w:val="0"/>
      <w:marTop w:val="0"/>
      <w:marBottom w:val="0"/>
      <w:divBdr>
        <w:top w:val="none" w:sz="0" w:space="0" w:color="auto"/>
        <w:left w:val="none" w:sz="0" w:space="0" w:color="auto"/>
        <w:bottom w:val="none" w:sz="0" w:space="0" w:color="auto"/>
        <w:right w:val="none" w:sz="0" w:space="0" w:color="auto"/>
      </w:divBdr>
    </w:div>
    <w:div w:id="962425713">
      <w:bodyDiv w:val="1"/>
      <w:marLeft w:val="0"/>
      <w:marRight w:val="0"/>
      <w:marTop w:val="0"/>
      <w:marBottom w:val="0"/>
      <w:divBdr>
        <w:top w:val="none" w:sz="0" w:space="0" w:color="auto"/>
        <w:left w:val="none" w:sz="0" w:space="0" w:color="auto"/>
        <w:bottom w:val="none" w:sz="0" w:space="0" w:color="auto"/>
        <w:right w:val="none" w:sz="0" w:space="0" w:color="auto"/>
      </w:divBdr>
    </w:div>
    <w:div w:id="968902105">
      <w:bodyDiv w:val="1"/>
      <w:marLeft w:val="0"/>
      <w:marRight w:val="0"/>
      <w:marTop w:val="0"/>
      <w:marBottom w:val="0"/>
      <w:divBdr>
        <w:top w:val="none" w:sz="0" w:space="0" w:color="auto"/>
        <w:left w:val="none" w:sz="0" w:space="0" w:color="auto"/>
        <w:bottom w:val="none" w:sz="0" w:space="0" w:color="auto"/>
        <w:right w:val="none" w:sz="0" w:space="0" w:color="auto"/>
      </w:divBdr>
    </w:div>
    <w:div w:id="1022784104">
      <w:bodyDiv w:val="1"/>
      <w:marLeft w:val="0"/>
      <w:marRight w:val="0"/>
      <w:marTop w:val="0"/>
      <w:marBottom w:val="0"/>
      <w:divBdr>
        <w:top w:val="none" w:sz="0" w:space="0" w:color="auto"/>
        <w:left w:val="none" w:sz="0" w:space="0" w:color="auto"/>
        <w:bottom w:val="none" w:sz="0" w:space="0" w:color="auto"/>
        <w:right w:val="none" w:sz="0" w:space="0" w:color="auto"/>
      </w:divBdr>
    </w:div>
    <w:div w:id="1075057379">
      <w:bodyDiv w:val="1"/>
      <w:marLeft w:val="0"/>
      <w:marRight w:val="0"/>
      <w:marTop w:val="0"/>
      <w:marBottom w:val="0"/>
      <w:divBdr>
        <w:top w:val="none" w:sz="0" w:space="0" w:color="auto"/>
        <w:left w:val="none" w:sz="0" w:space="0" w:color="auto"/>
        <w:bottom w:val="none" w:sz="0" w:space="0" w:color="auto"/>
        <w:right w:val="none" w:sz="0" w:space="0" w:color="auto"/>
      </w:divBdr>
    </w:div>
    <w:div w:id="1242444148">
      <w:bodyDiv w:val="1"/>
      <w:marLeft w:val="0"/>
      <w:marRight w:val="0"/>
      <w:marTop w:val="0"/>
      <w:marBottom w:val="0"/>
      <w:divBdr>
        <w:top w:val="none" w:sz="0" w:space="0" w:color="auto"/>
        <w:left w:val="none" w:sz="0" w:space="0" w:color="auto"/>
        <w:bottom w:val="none" w:sz="0" w:space="0" w:color="auto"/>
        <w:right w:val="none" w:sz="0" w:space="0" w:color="auto"/>
      </w:divBdr>
    </w:div>
    <w:div w:id="1288581360">
      <w:bodyDiv w:val="1"/>
      <w:marLeft w:val="0"/>
      <w:marRight w:val="0"/>
      <w:marTop w:val="0"/>
      <w:marBottom w:val="0"/>
      <w:divBdr>
        <w:top w:val="none" w:sz="0" w:space="0" w:color="auto"/>
        <w:left w:val="none" w:sz="0" w:space="0" w:color="auto"/>
        <w:bottom w:val="none" w:sz="0" w:space="0" w:color="auto"/>
        <w:right w:val="none" w:sz="0" w:space="0" w:color="auto"/>
      </w:divBdr>
    </w:div>
    <w:div w:id="1332755233">
      <w:marLeft w:val="0"/>
      <w:marRight w:val="0"/>
      <w:marTop w:val="0"/>
      <w:marBottom w:val="0"/>
      <w:divBdr>
        <w:top w:val="none" w:sz="0" w:space="0" w:color="auto"/>
        <w:left w:val="none" w:sz="0" w:space="0" w:color="auto"/>
        <w:bottom w:val="none" w:sz="0" w:space="0" w:color="auto"/>
        <w:right w:val="none" w:sz="0" w:space="0" w:color="auto"/>
      </w:divBdr>
      <w:divsChild>
        <w:div w:id="1332755255">
          <w:marLeft w:val="0"/>
          <w:marRight w:val="0"/>
          <w:marTop w:val="0"/>
          <w:marBottom w:val="0"/>
          <w:divBdr>
            <w:top w:val="none" w:sz="0" w:space="0" w:color="auto"/>
            <w:left w:val="none" w:sz="0" w:space="0" w:color="auto"/>
            <w:bottom w:val="none" w:sz="0" w:space="0" w:color="auto"/>
            <w:right w:val="none" w:sz="0" w:space="0" w:color="auto"/>
          </w:divBdr>
          <w:divsChild>
            <w:div w:id="1332755472">
              <w:marLeft w:val="0"/>
              <w:marRight w:val="0"/>
              <w:marTop w:val="0"/>
              <w:marBottom w:val="0"/>
              <w:divBdr>
                <w:top w:val="none" w:sz="0" w:space="0" w:color="auto"/>
                <w:left w:val="none" w:sz="0" w:space="0" w:color="auto"/>
                <w:bottom w:val="none" w:sz="0" w:space="0" w:color="auto"/>
                <w:right w:val="none" w:sz="0" w:space="0" w:color="auto"/>
              </w:divBdr>
            </w:div>
            <w:div w:id="1332755549">
              <w:marLeft w:val="0"/>
              <w:marRight w:val="0"/>
              <w:marTop w:val="0"/>
              <w:marBottom w:val="0"/>
              <w:divBdr>
                <w:top w:val="none" w:sz="0" w:space="0" w:color="auto"/>
                <w:left w:val="none" w:sz="0" w:space="0" w:color="auto"/>
                <w:bottom w:val="none" w:sz="0" w:space="0" w:color="auto"/>
                <w:right w:val="none" w:sz="0" w:space="0" w:color="auto"/>
              </w:divBdr>
            </w:div>
            <w:div w:id="1332755596">
              <w:marLeft w:val="0"/>
              <w:marRight w:val="0"/>
              <w:marTop w:val="0"/>
              <w:marBottom w:val="0"/>
              <w:divBdr>
                <w:top w:val="none" w:sz="0" w:space="0" w:color="auto"/>
                <w:left w:val="none" w:sz="0" w:space="0" w:color="auto"/>
                <w:bottom w:val="none" w:sz="0" w:space="0" w:color="auto"/>
                <w:right w:val="none" w:sz="0" w:space="0" w:color="auto"/>
              </w:divBdr>
            </w:div>
            <w:div w:id="1332755845">
              <w:marLeft w:val="0"/>
              <w:marRight w:val="0"/>
              <w:marTop w:val="0"/>
              <w:marBottom w:val="0"/>
              <w:divBdr>
                <w:top w:val="none" w:sz="0" w:space="0" w:color="auto"/>
                <w:left w:val="none" w:sz="0" w:space="0" w:color="auto"/>
                <w:bottom w:val="none" w:sz="0" w:space="0" w:color="auto"/>
                <w:right w:val="none" w:sz="0" w:space="0" w:color="auto"/>
              </w:divBdr>
            </w:div>
            <w:div w:id="13327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234">
      <w:marLeft w:val="0"/>
      <w:marRight w:val="0"/>
      <w:marTop w:val="0"/>
      <w:marBottom w:val="0"/>
      <w:divBdr>
        <w:top w:val="none" w:sz="0" w:space="0" w:color="auto"/>
        <w:left w:val="none" w:sz="0" w:space="0" w:color="auto"/>
        <w:bottom w:val="none" w:sz="0" w:space="0" w:color="auto"/>
        <w:right w:val="none" w:sz="0" w:space="0" w:color="auto"/>
      </w:divBdr>
      <w:divsChild>
        <w:div w:id="1332755568">
          <w:marLeft w:val="0"/>
          <w:marRight w:val="0"/>
          <w:marTop w:val="0"/>
          <w:marBottom w:val="0"/>
          <w:divBdr>
            <w:top w:val="none" w:sz="0" w:space="0" w:color="auto"/>
            <w:left w:val="none" w:sz="0" w:space="0" w:color="auto"/>
            <w:bottom w:val="none" w:sz="0" w:space="0" w:color="auto"/>
            <w:right w:val="none" w:sz="0" w:space="0" w:color="auto"/>
          </w:divBdr>
        </w:div>
        <w:div w:id="1332755586">
          <w:marLeft w:val="0"/>
          <w:marRight w:val="0"/>
          <w:marTop w:val="0"/>
          <w:marBottom w:val="0"/>
          <w:divBdr>
            <w:top w:val="none" w:sz="0" w:space="0" w:color="auto"/>
            <w:left w:val="none" w:sz="0" w:space="0" w:color="auto"/>
            <w:bottom w:val="none" w:sz="0" w:space="0" w:color="auto"/>
            <w:right w:val="none" w:sz="0" w:space="0" w:color="auto"/>
          </w:divBdr>
        </w:div>
        <w:div w:id="1332755708">
          <w:marLeft w:val="0"/>
          <w:marRight w:val="0"/>
          <w:marTop w:val="0"/>
          <w:marBottom w:val="0"/>
          <w:divBdr>
            <w:top w:val="none" w:sz="0" w:space="0" w:color="auto"/>
            <w:left w:val="none" w:sz="0" w:space="0" w:color="auto"/>
            <w:bottom w:val="none" w:sz="0" w:space="0" w:color="auto"/>
            <w:right w:val="none" w:sz="0" w:space="0" w:color="auto"/>
          </w:divBdr>
        </w:div>
      </w:divsChild>
    </w:div>
    <w:div w:id="1332755237">
      <w:marLeft w:val="0"/>
      <w:marRight w:val="0"/>
      <w:marTop w:val="0"/>
      <w:marBottom w:val="0"/>
      <w:divBdr>
        <w:top w:val="none" w:sz="0" w:space="0" w:color="auto"/>
        <w:left w:val="none" w:sz="0" w:space="0" w:color="auto"/>
        <w:bottom w:val="none" w:sz="0" w:space="0" w:color="auto"/>
        <w:right w:val="none" w:sz="0" w:space="0" w:color="auto"/>
      </w:divBdr>
    </w:div>
    <w:div w:id="1332755247">
      <w:marLeft w:val="0"/>
      <w:marRight w:val="0"/>
      <w:marTop w:val="0"/>
      <w:marBottom w:val="0"/>
      <w:divBdr>
        <w:top w:val="none" w:sz="0" w:space="0" w:color="auto"/>
        <w:left w:val="none" w:sz="0" w:space="0" w:color="auto"/>
        <w:bottom w:val="none" w:sz="0" w:space="0" w:color="auto"/>
        <w:right w:val="none" w:sz="0" w:space="0" w:color="auto"/>
      </w:divBdr>
    </w:div>
    <w:div w:id="1332755251">
      <w:marLeft w:val="0"/>
      <w:marRight w:val="0"/>
      <w:marTop w:val="0"/>
      <w:marBottom w:val="0"/>
      <w:divBdr>
        <w:top w:val="none" w:sz="0" w:space="0" w:color="auto"/>
        <w:left w:val="none" w:sz="0" w:space="0" w:color="auto"/>
        <w:bottom w:val="none" w:sz="0" w:space="0" w:color="auto"/>
        <w:right w:val="none" w:sz="0" w:space="0" w:color="auto"/>
      </w:divBdr>
      <w:divsChild>
        <w:div w:id="1332755364">
          <w:marLeft w:val="547"/>
          <w:marRight w:val="0"/>
          <w:marTop w:val="96"/>
          <w:marBottom w:val="0"/>
          <w:divBdr>
            <w:top w:val="none" w:sz="0" w:space="0" w:color="auto"/>
            <w:left w:val="none" w:sz="0" w:space="0" w:color="auto"/>
            <w:bottom w:val="none" w:sz="0" w:space="0" w:color="auto"/>
            <w:right w:val="none" w:sz="0" w:space="0" w:color="auto"/>
          </w:divBdr>
        </w:div>
        <w:div w:id="1332755603">
          <w:marLeft w:val="1094"/>
          <w:marRight w:val="0"/>
          <w:marTop w:val="96"/>
          <w:marBottom w:val="0"/>
          <w:divBdr>
            <w:top w:val="none" w:sz="0" w:space="0" w:color="auto"/>
            <w:left w:val="none" w:sz="0" w:space="0" w:color="auto"/>
            <w:bottom w:val="none" w:sz="0" w:space="0" w:color="auto"/>
            <w:right w:val="none" w:sz="0" w:space="0" w:color="auto"/>
          </w:divBdr>
        </w:div>
        <w:div w:id="1332755630">
          <w:marLeft w:val="1094"/>
          <w:marRight w:val="0"/>
          <w:marTop w:val="96"/>
          <w:marBottom w:val="0"/>
          <w:divBdr>
            <w:top w:val="none" w:sz="0" w:space="0" w:color="auto"/>
            <w:left w:val="none" w:sz="0" w:space="0" w:color="auto"/>
            <w:bottom w:val="none" w:sz="0" w:space="0" w:color="auto"/>
            <w:right w:val="none" w:sz="0" w:space="0" w:color="auto"/>
          </w:divBdr>
        </w:div>
        <w:div w:id="1332755631">
          <w:marLeft w:val="1094"/>
          <w:marRight w:val="0"/>
          <w:marTop w:val="96"/>
          <w:marBottom w:val="0"/>
          <w:divBdr>
            <w:top w:val="none" w:sz="0" w:space="0" w:color="auto"/>
            <w:left w:val="none" w:sz="0" w:space="0" w:color="auto"/>
            <w:bottom w:val="none" w:sz="0" w:space="0" w:color="auto"/>
            <w:right w:val="none" w:sz="0" w:space="0" w:color="auto"/>
          </w:divBdr>
        </w:div>
        <w:div w:id="1332755639">
          <w:marLeft w:val="1094"/>
          <w:marRight w:val="0"/>
          <w:marTop w:val="96"/>
          <w:marBottom w:val="0"/>
          <w:divBdr>
            <w:top w:val="none" w:sz="0" w:space="0" w:color="auto"/>
            <w:left w:val="none" w:sz="0" w:space="0" w:color="auto"/>
            <w:bottom w:val="none" w:sz="0" w:space="0" w:color="auto"/>
            <w:right w:val="none" w:sz="0" w:space="0" w:color="auto"/>
          </w:divBdr>
        </w:div>
        <w:div w:id="1332755767">
          <w:marLeft w:val="1094"/>
          <w:marRight w:val="0"/>
          <w:marTop w:val="96"/>
          <w:marBottom w:val="0"/>
          <w:divBdr>
            <w:top w:val="none" w:sz="0" w:space="0" w:color="auto"/>
            <w:left w:val="none" w:sz="0" w:space="0" w:color="auto"/>
            <w:bottom w:val="none" w:sz="0" w:space="0" w:color="auto"/>
            <w:right w:val="none" w:sz="0" w:space="0" w:color="auto"/>
          </w:divBdr>
        </w:div>
        <w:div w:id="1332755876">
          <w:marLeft w:val="1094"/>
          <w:marRight w:val="0"/>
          <w:marTop w:val="96"/>
          <w:marBottom w:val="0"/>
          <w:divBdr>
            <w:top w:val="none" w:sz="0" w:space="0" w:color="auto"/>
            <w:left w:val="none" w:sz="0" w:space="0" w:color="auto"/>
            <w:bottom w:val="none" w:sz="0" w:space="0" w:color="auto"/>
            <w:right w:val="none" w:sz="0" w:space="0" w:color="auto"/>
          </w:divBdr>
        </w:div>
        <w:div w:id="1332755950">
          <w:marLeft w:val="547"/>
          <w:marRight w:val="0"/>
          <w:marTop w:val="96"/>
          <w:marBottom w:val="0"/>
          <w:divBdr>
            <w:top w:val="none" w:sz="0" w:space="0" w:color="auto"/>
            <w:left w:val="none" w:sz="0" w:space="0" w:color="auto"/>
            <w:bottom w:val="none" w:sz="0" w:space="0" w:color="auto"/>
            <w:right w:val="none" w:sz="0" w:space="0" w:color="auto"/>
          </w:divBdr>
        </w:div>
        <w:div w:id="1332755959">
          <w:marLeft w:val="1094"/>
          <w:marRight w:val="0"/>
          <w:marTop w:val="96"/>
          <w:marBottom w:val="0"/>
          <w:divBdr>
            <w:top w:val="none" w:sz="0" w:space="0" w:color="auto"/>
            <w:left w:val="none" w:sz="0" w:space="0" w:color="auto"/>
            <w:bottom w:val="none" w:sz="0" w:space="0" w:color="auto"/>
            <w:right w:val="none" w:sz="0" w:space="0" w:color="auto"/>
          </w:divBdr>
        </w:div>
        <w:div w:id="1332756025">
          <w:marLeft w:val="1094"/>
          <w:marRight w:val="0"/>
          <w:marTop w:val="96"/>
          <w:marBottom w:val="0"/>
          <w:divBdr>
            <w:top w:val="none" w:sz="0" w:space="0" w:color="auto"/>
            <w:left w:val="none" w:sz="0" w:space="0" w:color="auto"/>
            <w:bottom w:val="none" w:sz="0" w:space="0" w:color="auto"/>
            <w:right w:val="none" w:sz="0" w:space="0" w:color="auto"/>
          </w:divBdr>
        </w:div>
      </w:divsChild>
    </w:div>
    <w:div w:id="1332755253">
      <w:marLeft w:val="0"/>
      <w:marRight w:val="0"/>
      <w:marTop w:val="0"/>
      <w:marBottom w:val="0"/>
      <w:divBdr>
        <w:top w:val="none" w:sz="0" w:space="0" w:color="auto"/>
        <w:left w:val="none" w:sz="0" w:space="0" w:color="auto"/>
        <w:bottom w:val="none" w:sz="0" w:space="0" w:color="auto"/>
        <w:right w:val="none" w:sz="0" w:space="0" w:color="auto"/>
      </w:divBdr>
    </w:div>
    <w:div w:id="1332755257">
      <w:marLeft w:val="0"/>
      <w:marRight w:val="0"/>
      <w:marTop w:val="0"/>
      <w:marBottom w:val="0"/>
      <w:divBdr>
        <w:top w:val="none" w:sz="0" w:space="0" w:color="auto"/>
        <w:left w:val="none" w:sz="0" w:space="0" w:color="auto"/>
        <w:bottom w:val="none" w:sz="0" w:space="0" w:color="auto"/>
        <w:right w:val="none" w:sz="0" w:space="0" w:color="auto"/>
      </w:divBdr>
      <w:divsChild>
        <w:div w:id="1332755379">
          <w:marLeft w:val="0"/>
          <w:marRight w:val="0"/>
          <w:marTop w:val="0"/>
          <w:marBottom w:val="0"/>
          <w:divBdr>
            <w:top w:val="none" w:sz="0" w:space="0" w:color="auto"/>
            <w:left w:val="none" w:sz="0" w:space="0" w:color="auto"/>
            <w:bottom w:val="none" w:sz="0" w:space="0" w:color="auto"/>
            <w:right w:val="none" w:sz="0" w:space="0" w:color="auto"/>
          </w:divBdr>
        </w:div>
        <w:div w:id="1332755544">
          <w:marLeft w:val="0"/>
          <w:marRight w:val="0"/>
          <w:marTop w:val="0"/>
          <w:marBottom w:val="0"/>
          <w:divBdr>
            <w:top w:val="none" w:sz="0" w:space="0" w:color="auto"/>
            <w:left w:val="none" w:sz="0" w:space="0" w:color="auto"/>
            <w:bottom w:val="none" w:sz="0" w:space="0" w:color="auto"/>
            <w:right w:val="none" w:sz="0" w:space="0" w:color="auto"/>
          </w:divBdr>
        </w:div>
        <w:div w:id="1332755704">
          <w:marLeft w:val="0"/>
          <w:marRight w:val="0"/>
          <w:marTop w:val="0"/>
          <w:marBottom w:val="0"/>
          <w:divBdr>
            <w:top w:val="none" w:sz="0" w:space="0" w:color="auto"/>
            <w:left w:val="none" w:sz="0" w:space="0" w:color="auto"/>
            <w:bottom w:val="none" w:sz="0" w:space="0" w:color="auto"/>
            <w:right w:val="none" w:sz="0" w:space="0" w:color="auto"/>
          </w:divBdr>
        </w:div>
        <w:div w:id="1332755832">
          <w:marLeft w:val="0"/>
          <w:marRight w:val="0"/>
          <w:marTop w:val="0"/>
          <w:marBottom w:val="0"/>
          <w:divBdr>
            <w:top w:val="none" w:sz="0" w:space="0" w:color="auto"/>
            <w:left w:val="none" w:sz="0" w:space="0" w:color="auto"/>
            <w:bottom w:val="none" w:sz="0" w:space="0" w:color="auto"/>
            <w:right w:val="none" w:sz="0" w:space="0" w:color="auto"/>
          </w:divBdr>
        </w:div>
        <w:div w:id="1332755992">
          <w:marLeft w:val="0"/>
          <w:marRight w:val="0"/>
          <w:marTop w:val="0"/>
          <w:marBottom w:val="0"/>
          <w:divBdr>
            <w:top w:val="none" w:sz="0" w:space="0" w:color="auto"/>
            <w:left w:val="none" w:sz="0" w:space="0" w:color="auto"/>
            <w:bottom w:val="none" w:sz="0" w:space="0" w:color="auto"/>
            <w:right w:val="none" w:sz="0" w:space="0" w:color="auto"/>
          </w:divBdr>
        </w:div>
        <w:div w:id="1332755997">
          <w:marLeft w:val="0"/>
          <w:marRight w:val="0"/>
          <w:marTop w:val="0"/>
          <w:marBottom w:val="0"/>
          <w:divBdr>
            <w:top w:val="none" w:sz="0" w:space="0" w:color="auto"/>
            <w:left w:val="none" w:sz="0" w:space="0" w:color="auto"/>
            <w:bottom w:val="none" w:sz="0" w:space="0" w:color="auto"/>
            <w:right w:val="none" w:sz="0" w:space="0" w:color="auto"/>
          </w:divBdr>
        </w:div>
        <w:div w:id="1332756008">
          <w:marLeft w:val="0"/>
          <w:marRight w:val="0"/>
          <w:marTop w:val="0"/>
          <w:marBottom w:val="0"/>
          <w:divBdr>
            <w:top w:val="none" w:sz="0" w:space="0" w:color="auto"/>
            <w:left w:val="none" w:sz="0" w:space="0" w:color="auto"/>
            <w:bottom w:val="none" w:sz="0" w:space="0" w:color="auto"/>
            <w:right w:val="none" w:sz="0" w:space="0" w:color="auto"/>
          </w:divBdr>
        </w:div>
      </w:divsChild>
    </w:div>
    <w:div w:id="1332755259">
      <w:marLeft w:val="0"/>
      <w:marRight w:val="0"/>
      <w:marTop w:val="0"/>
      <w:marBottom w:val="0"/>
      <w:divBdr>
        <w:top w:val="none" w:sz="0" w:space="0" w:color="auto"/>
        <w:left w:val="none" w:sz="0" w:space="0" w:color="auto"/>
        <w:bottom w:val="none" w:sz="0" w:space="0" w:color="auto"/>
        <w:right w:val="none" w:sz="0" w:space="0" w:color="auto"/>
      </w:divBdr>
    </w:div>
    <w:div w:id="1332755261">
      <w:marLeft w:val="0"/>
      <w:marRight w:val="0"/>
      <w:marTop w:val="0"/>
      <w:marBottom w:val="0"/>
      <w:divBdr>
        <w:top w:val="none" w:sz="0" w:space="0" w:color="auto"/>
        <w:left w:val="none" w:sz="0" w:space="0" w:color="auto"/>
        <w:bottom w:val="none" w:sz="0" w:space="0" w:color="auto"/>
        <w:right w:val="none" w:sz="0" w:space="0" w:color="auto"/>
      </w:divBdr>
    </w:div>
    <w:div w:id="1332755263">
      <w:marLeft w:val="0"/>
      <w:marRight w:val="0"/>
      <w:marTop w:val="0"/>
      <w:marBottom w:val="0"/>
      <w:divBdr>
        <w:top w:val="none" w:sz="0" w:space="0" w:color="auto"/>
        <w:left w:val="none" w:sz="0" w:space="0" w:color="auto"/>
        <w:bottom w:val="none" w:sz="0" w:space="0" w:color="auto"/>
        <w:right w:val="none" w:sz="0" w:space="0" w:color="auto"/>
      </w:divBdr>
      <w:divsChild>
        <w:div w:id="1332755373">
          <w:marLeft w:val="0"/>
          <w:marRight w:val="0"/>
          <w:marTop w:val="0"/>
          <w:marBottom w:val="0"/>
          <w:divBdr>
            <w:top w:val="none" w:sz="0" w:space="0" w:color="auto"/>
            <w:left w:val="none" w:sz="0" w:space="0" w:color="auto"/>
            <w:bottom w:val="none" w:sz="0" w:space="0" w:color="auto"/>
            <w:right w:val="none" w:sz="0" w:space="0" w:color="auto"/>
          </w:divBdr>
          <w:divsChild>
            <w:div w:id="1332755249">
              <w:marLeft w:val="0"/>
              <w:marRight w:val="0"/>
              <w:marTop w:val="0"/>
              <w:marBottom w:val="0"/>
              <w:divBdr>
                <w:top w:val="none" w:sz="0" w:space="0" w:color="auto"/>
                <w:left w:val="none" w:sz="0" w:space="0" w:color="auto"/>
                <w:bottom w:val="none" w:sz="0" w:space="0" w:color="auto"/>
                <w:right w:val="none" w:sz="0" w:space="0" w:color="auto"/>
              </w:divBdr>
            </w:div>
            <w:div w:id="1332755289">
              <w:marLeft w:val="0"/>
              <w:marRight w:val="0"/>
              <w:marTop w:val="0"/>
              <w:marBottom w:val="0"/>
              <w:divBdr>
                <w:top w:val="none" w:sz="0" w:space="0" w:color="auto"/>
                <w:left w:val="none" w:sz="0" w:space="0" w:color="auto"/>
                <w:bottom w:val="none" w:sz="0" w:space="0" w:color="auto"/>
                <w:right w:val="none" w:sz="0" w:space="0" w:color="auto"/>
              </w:divBdr>
            </w:div>
            <w:div w:id="1332755293">
              <w:marLeft w:val="0"/>
              <w:marRight w:val="0"/>
              <w:marTop w:val="0"/>
              <w:marBottom w:val="0"/>
              <w:divBdr>
                <w:top w:val="none" w:sz="0" w:space="0" w:color="auto"/>
                <w:left w:val="none" w:sz="0" w:space="0" w:color="auto"/>
                <w:bottom w:val="none" w:sz="0" w:space="0" w:color="auto"/>
                <w:right w:val="none" w:sz="0" w:space="0" w:color="auto"/>
              </w:divBdr>
            </w:div>
            <w:div w:id="1332755330">
              <w:marLeft w:val="0"/>
              <w:marRight w:val="0"/>
              <w:marTop w:val="0"/>
              <w:marBottom w:val="0"/>
              <w:divBdr>
                <w:top w:val="none" w:sz="0" w:space="0" w:color="auto"/>
                <w:left w:val="none" w:sz="0" w:space="0" w:color="auto"/>
                <w:bottom w:val="none" w:sz="0" w:space="0" w:color="auto"/>
                <w:right w:val="none" w:sz="0" w:space="0" w:color="auto"/>
              </w:divBdr>
            </w:div>
            <w:div w:id="1332755369">
              <w:marLeft w:val="0"/>
              <w:marRight w:val="0"/>
              <w:marTop w:val="0"/>
              <w:marBottom w:val="0"/>
              <w:divBdr>
                <w:top w:val="none" w:sz="0" w:space="0" w:color="auto"/>
                <w:left w:val="none" w:sz="0" w:space="0" w:color="auto"/>
                <w:bottom w:val="none" w:sz="0" w:space="0" w:color="auto"/>
                <w:right w:val="none" w:sz="0" w:space="0" w:color="auto"/>
              </w:divBdr>
            </w:div>
            <w:div w:id="1332755382">
              <w:marLeft w:val="0"/>
              <w:marRight w:val="0"/>
              <w:marTop w:val="0"/>
              <w:marBottom w:val="0"/>
              <w:divBdr>
                <w:top w:val="none" w:sz="0" w:space="0" w:color="auto"/>
                <w:left w:val="none" w:sz="0" w:space="0" w:color="auto"/>
                <w:bottom w:val="none" w:sz="0" w:space="0" w:color="auto"/>
                <w:right w:val="none" w:sz="0" w:space="0" w:color="auto"/>
              </w:divBdr>
            </w:div>
            <w:div w:id="1332755387">
              <w:marLeft w:val="0"/>
              <w:marRight w:val="0"/>
              <w:marTop w:val="0"/>
              <w:marBottom w:val="0"/>
              <w:divBdr>
                <w:top w:val="none" w:sz="0" w:space="0" w:color="auto"/>
                <w:left w:val="none" w:sz="0" w:space="0" w:color="auto"/>
                <w:bottom w:val="none" w:sz="0" w:space="0" w:color="auto"/>
                <w:right w:val="none" w:sz="0" w:space="0" w:color="auto"/>
              </w:divBdr>
            </w:div>
            <w:div w:id="1332755563">
              <w:marLeft w:val="0"/>
              <w:marRight w:val="0"/>
              <w:marTop w:val="0"/>
              <w:marBottom w:val="0"/>
              <w:divBdr>
                <w:top w:val="none" w:sz="0" w:space="0" w:color="auto"/>
                <w:left w:val="none" w:sz="0" w:space="0" w:color="auto"/>
                <w:bottom w:val="none" w:sz="0" w:space="0" w:color="auto"/>
                <w:right w:val="none" w:sz="0" w:space="0" w:color="auto"/>
              </w:divBdr>
            </w:div>
            <w:div w:id="1332755600">
              <w:marLeft w:val="0"/>
              <w:marRight w:val="0"/>
              <w:marTop w:val="0"/>
              <w:marBottom w:val="0"/>
              <w:divBdr>
                <w:top w:val="none" w:sz="0" w:space="0" w:color="auto"/>
                <w:left w:val="none" w:sz="0" w:space="0" w:color="auto"/>
                <w:bottom w:val="none" w:sz="0" w:space="0" w:color="auto"/>
                <w:right w:val="none" w:sz="0" w:space="0" w:color="auto"/>
              </w:divBdr>
            </w:div>
            <w:div w:id="1332755616">
              <w:marLeft w:val="0"/>
              <w:marRight w:val="0"/>
              <w:marTop w:val="0"/>
              <w:marBottom w:val="0"/>
              <w:divBdr>
                <w:top w:val="none" w:sz="0" w:space="0" w:color="auto"/>
                <w:left w:val="none" w:sz="0" w:space="0" w:color="auto"/>
                <w:bottom w:val="none" w:sz="0" w:space="0" w:color="auto"/>
                <w:right w:val="none" w:sz="0" w:space="0" w:color="auto"/>
              </w:divBdr>
            </w:div>
            <w:div w:id="1332755686">
              <w:marLeft w:val="0"/>
              <w:marRight w:val="0"/>
              <w:marTop w:val="0"/>
              <w:marBottom w:val="0"/>
              <w:divBdr>
                <w:top w:val="none" w:sz="0" w:space="0" w:color="auto"/>
                <w:left w:val="none" w:sz="0" w:space="0" w:color="auto"/>
                <w:bottom w:val="none" w:sz="0" w:space="0" w:color="auto"/>
                <w:right w:val="none" w:sz="0" w:space="0" w:color="auto"/>
              </w:divBdr>
            </w:div>
            <w:div w:id="1332755765">
              <w:marLeft w:val="0"/>
              <w:marRight w:val="0"/>
              <w:marTop w:val="0"/>
              <w:marBottom w:val="0"/>
              <w:divBdr>
                <w:top w:val="none" w:sz="0" w:space="0" w:color="auto"/>
                <w:left w:val="none" w:sz="0" w:space="0" w:color="auto"/>
                <w:bottom w:val="none" w:sz="0" w:space="0" w:color="auto"/>
                <w:right w:val="none" w:sz="0" w:space="0" w:color="auto"/>
              </w:divBdr>
            </w:div>
            <w:div w:id="1332755849">
              <w:marLeft w:val="0"/>
              <w:marRight w:val="0"/>
              <w:marTop w:val="0"/>
              <w:marBottom w:val="0"/>
              <w:divBdr>
                <w:top w:val="none" w:sz="0" w:space="0" w:color="auto"/>
                <w:left w:val="none" w:sz="0" w:space="0" w:color="auto"/>
                <w:bottom w:val="none" w:sz="0" w:space="0" w:color="auto"/>
                <w:right w:val="none" w:sz="0" w:space="0" w:color="auto"/>
              </w:divBdr>
            </w:div>
            <w:div w:id="1332755861">
              <w:marLeft w:val="0"/>
              <w:marRight w:val="0"/>
              <w:marTop w:val="0"/>
              <w:marBottom w:val="0"/>
              <w:divBdr>
                <w:top w:val="none" w:sz="0" w:space="0" w:color="auto"/>
                <w:left w:val="none" w:sz="0" w:space="0" w:color="auto"/>
                <w:bottom w:val="none" w:sz="0" w:space="0" w:color="auto"/>
                <w:right w:val="none" w:sz="0" w:space="0" w:color="auto"/>
              </w:divBdr>
            </w:div>
            <w:div w:id="1332755878">
              <w:marLeft w:val="0"/>
              <w:marRight w:val="0"/>
              <w:marTop w:val="0"/>
              <w:marBottom w:val="0"/>
              <w:divBdr>
                <w:top w:val="none" w:sz="0" w:space="0" w:color="auto"/>
                <w:left w:val="none" w:sz="0" w:space="0" w:color="auto"/>
                <w:bottom w:val="none" w:sz="0" w:space="0" w:color="auto"/>
                <w:right w:val="none" w:sz="0" w:space="0" w:color="auto"/>
              </w:divBdr>
            </w:div>
            <w:div w:id="1332755945">
              <w:marLeft w:val="0"/>
              <w:marRight w:val="0"/>
              <w:marTop w:val="0"/>
              <w:marBottom w:val="0"/>
              <w:divBdr>
                <w:top w:val="none" w:sz="0" w:space="0" w:color="auto"/>
                <w:left w:val="none" w:sz="0" w:space="0" w:color="auto"/>
                <w:bottom w:val="none" w:sz="0" w:space="0" w:color="auto"/>
                <w:right w:val="none" w:sz="0" w:space="0" w:color="auto"/>
              </w:divBdr>
            </w:div>
            <w:div w:id="1332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264">
      <w:marLeft w:val="0"/>
      <w:marRight w:val="0"/>
      <w:marTop w:val="0"/>
      <w:marBottom w:val="0"/>
      <w:divBdr>
        <w:top w:val="none" w:sz="0" w:space="0" w:color="auto"/>
        <w:left w:val="none" w:sz="0" w:space="0" w:color="auto"/>
        <w:bottom w:val="none" w:sz="0" w:space="0" w:color="auto"/>
        <w:right w:val="none" w:sz="0" w:space="0" w:color="auto"/>
      </w:divBdr>
    </w:div>
    <w:div w:id="1332755265">
      <w:marLeft w:val="0"/>
      <w:marRight w:val="0"/>
      <w:marTop w:val="0"/>
      <w:marBottom w:val="0"/>
      <w:divBdr>
        <w:top w:val="none" w:sz="0" w:space="0" w:color="auto"/>
        <w:left w:val="none" w:sz="0" w:space="0" w:color="auto"/>
        <w:bottom w:val="none" w:sz="0" w:space="0" w:color="auto"/>
        <w:right w:val="none" w:sz="0" w:space="0" w:color="auto"/>
      </w:divBdr>
    </w:div>
    <w:div w:id="1332755266">
      <w:marLeft w:val="0"/>
      <w:marRight w:val="0"/>
      <w:marTop w:val="0"/>
      <w:marBottom w:val="0"/>
      <w:divBdr>
        <w:top w:val="none" w:sz="0" w:space="0" w:color="auto"/>
        <w:left w:val="none" w:sz="0" w:space="0" w:color="auto"/>
        <w:bottom w:val="none" w:sz="0" w:space="0" w:color="auto"/>
        <w:right w:val="none" w:sz="0" w:space="0" w:color="auto"/>
      </w:divBdr>
    </w:div>
    <w:div w:id="1332755267">
      <w:marLeft w:val="0"/>
      <w:marRight w:val="0"/>
      <w:marTop w:val="0"/>
      <w:marBottom w:val="0"/>
      <w:divBdr>
        <w:top w:val="none" w:sz="0" w:space="0" w:color="auto"/>
        <w:left w:val="none" w:sz="0" w:space="0" w:color="auto"/>
        <w:bottom w:val="none" w:sz="0" w:space="0" w:color="auto"/>
        <w:right w:val="none" w:sz="0" w:space="0" w:color="auto"/>
      </w:divBdr>
    </w:div>
    <w:div w:id="1332755269">
      <w:marLeft w:val="0"/>
      <w:marRight w:val="0"/>
      <w:marTop w:val="0"/>
      <w:marBottom w:val="0"/>
      <w:divBdr>
        <w:top w:val="none" w:sz="0" w:space="0" w:color="auto"/>
        <w:left w:val="none" w:sz="0" w:space="0" w:color="auto"/>
        <w:bottom w:val="none" w:sz="0" w:space="0" w:color="auto"/>
        <w:right w:val="none" w:sz="0" w:space="0" w:color="auto"/>
      </w:divBdr>
      <w:divsChild>
        <w:div w:id="1332755319">
          <w:marLeft w:val="1498"/>
          <w:marRight w:val="0"/>
          <w:marTop w:val="192"/>
          <w:marBottom w:val="0"/>
          <w:divBdr>
            <w:top w:val="none" w:sz="0" w:space="0" w:color="auto"/>
            <w:left w:val="none" w:sz="0" w:space="0" w:color="auto"/>
            <w:bottom w:val="none" w:sz="0" w:space="0" w:color="auto"/>
            <w:right w:val="none" w:sz="0" w:space="0" w:color="auto"/>
          </w:divBdr>
        </w:div>
        <w:div w:id="1332755429">
          <w:marLeft w:val="2232"/>
          <w:marRight w:val="0"/>
          <w:marTop w:val="77"/>
          <w:marBottom w:val="0"/>
          <w:divBdr>
            <w:top w:val="none" w:sz="0" w:space="0" w:color="auto"/>
            <w:left w:val="none" w:sz="0" w:space="0" w:color="auto"/>
            <w:bottom w:val="none" w:sz="0" w:space="0" w:color="auto"/>
            <w:right w:val="none" w:sz="0" w:space="0" w:color="auto"/>
          </w:divBdr>
        </w:div>
        <w:div w:id="1332755512">
          <w:marLeft w:val="907"/>
          <w:marRight w:val="0"/>
          <w:marTop w:val="96"/>
          <w:marBottom w:val="0"/>
          <w:divBdr>
            <w:top w:val="none" w:sz="0" w:space="0" w:color="auto"/>
            <w:left w:val="none" w:sz="0" w:space="0" w:color="auto"/>
            <w:bottom w:val="none" w:sz="0" w:space="0" w:color="auto"/>
            <w:right w:val="none" w:sz="0" w:space="0" w:color="auto"/>
          </w:divBdr>
        </w:div>
        <w:div w:id="1332755711">
          <w:marLeft w:val="1498"/>
          <w:marRight w:val="0"/>
          <w:marTop w:val="96"/>
          <w:marBottom w:val="0"/>
          <w:divBdr>
            <w:top w:val="none" w:sz="0" w:space="0" w:color="auto"/>
            <w:left w:val="none" w:sz="0" w:space="0" w:color="auto"/>
            <w:bottom w:val="none" w:sz="0" w:space="0" w:color="auto"/>
            <w:right w:val="none" w:sz="0" w:space="0" w:color="auto"/>
          </w:divBdr>
        </w:div>
        <w:div w:id="1332755754">
          <w:marLeft w:val="2232"/>
          <w:marRight w:val="0"/>
          <w:marTop w:val="77"/>
          <w:marBottom w:val="0"/>
          <w:divBdr>
            <w:top w:val="none" w:sz="0" w:space="0" w:color="auto"/>
            <w:left w:val="none" w:sz="0" w:space="0" w:color="auto"/>
            <w:bottom w:val="none" w:sz="0" w:space="0" w:color="auto"/>
            <w:right w:val="none" w:sz="0" w:space="0" w:color="auto"/>
          </w:divBdr>
        </w:div>
        <w:div w:id="1332755848">
          <w:marLeft w:val="1498"/>
          <w:marRight w:val="0"/>
          <w:marTop w:val="96"/>
          <w:marBottom w:val="0"/>
          <w:divBdr>
            <w:top w:val="none" w:sz="0" w:space="0" w:color="auto"/>
            <w:left w:val="none" w:sz="0" w:space="0" w:color="auto"/>
            <w:bottom w:val="none" w:sz="0" w:space="0" w:color="auto"/>
            <w:right w:val="none" w:sz="0" w:space="0" w:color="auto"/>
          </w:divBdr>
        </w:div>
        <w:div w:id="1332755958">
          <w:marLeft w:val="2232"/>
          <w:marRight w:val="0"/>
          <w:marTop w:val="154"/>
          <w:marBottom w:val="0"/>
          <w:divBdr>
            <w:top w:val="none" w:sz="0" w:space="0" w:color="auto"/>
            <w:left w:val="none" w:sz="0" w:space="0" w:color="auto"/>
            <w:bottom w:val="none" w:sz="0" w:space="0" w:color="auto"/>
            <w:right w:val="none" w:sz="0" w:space="0" w:color="auto"/>
          </w:divBdr>
        </w:div>
        <w:div w:id="1332756011">
          <w:marLeft w:val="907"/>
          <w:marRight w:val="0"/>
          <w:marTop w:val="96"/>
          <w:marBottom w:val="0"/>
          <w:divBdr>
            <w:top w:val="none" w:sz="0" w:space="0" w:color="auto"/>
            <w:left w:val="none" w:sz="0" w:space="0" w:color="auto"/>
            <w:bottom w:val="none" w:sz="0" w:space="0" w:color="auto"/>
            <w:right w:val="none" w:sz="0" w:space="0" w:color="auto"/>
          </w:divBdr>
        </w:div>
        <w:div w:id="1332756058">
          <w:marLeft w:val="907"/>
          <w:marRight w:val="0"/>
          <w:marTop w:val="96"/>
          <w:marBottom w:val="0"/>
          <w:divBdr>
            <w:top w:val="none" w:sz="0" w:space="0" w:color="auto"/>
            <w:left w:val="none" w:sz="0" w:space="0" w:color="auto"/>
            <w:bottom w:val="none" w:sz="0" w:space="0" w:color="auto"/>
            <w:right w:val="none" w:sz="0" w:space="0" w:color="auto"/>
          </w:divBdr>
        </w:div>
      </w:divsChild>
    </w:div>
    <w:div w:id="1332755270">
      <w:marLeft w:val="0"/>
      <w:marRight w:val="0"/>
      <w:marTop w:val="0"/>
      <w:marBottom w:val="0"/>
      <w:divBdr>
        <w:top w:val="none" w:sz="0" w:space="0" w:color="auto"/>
        <w:left w:val="none" w:sz="0" w:space="0" w:color="auto"/>
        <w:bottom w:val="none" w:sz="0" w:space="0" w:color="auto"/>
        <w:right w:val="none" w:sz="0" w:space="0" w:color="auto"/>
      </w:divBdr>
    </w:div>
    <w:div w:id="1332755274">
      <w:marLeft w:val="0"/>
      <w:marRight w:val="0"/>
      <w:marTop w:val="0"/>
      <w:marBottom w:val="0"/>
      <w:divBdr>
        <w:top w:val="none" w:sz="0" w:space="0" w:color="auto"/>
        <w:left w:val="none" w:sz="0" w:space="0" w:color="auto"/>
        <w:bottom w:val="none" w:sz="0" w:space="0" w:color="auto"/>
        <w:right w:val="none" w:sz="0" w:space="0" w:color="auto"/>
      </w:divBdr>
      <w:divsChild>
        <w:div w:id="1332755331">
          <w:marLeft w:val="0"/>
          <w:marRight w:val="0"/>
          <w:marTop w:val="0"/>
          <w:marBottom w:val="0"/>
          <w:divBdr>
            <w:top w:val="none" w:sz="0" w:space="0" w:color="auto"/>
            <w:left w:val="none" w:sz="0" w:space="0" w:color="auto"/>
            <w:bottom w:val="none" w:sz="0" w:space="0" w:color="auto"/>
            <w:right w:val="none" w:sz="0" w:space="0" w:color="auto"/>
          </w:divBdr>
        </w:div>
      </w:divsChild>
    </w:div>
    <w:div w:id="1332755275">
      <w:marLeft w:val="0"/>
      <w:marRight w:val="0"/>
      <w:marTop w:val="0"/>
      <w:marBottom w:val="0"/>
      <w:divBdr>
        <w:top w:val="none" w:sz="0" w:space="0" w:color="auto"/>
        <w:left w:val="none" w:sz="0" w:space="0" w:color="auto"/>
        <w:bottom w:val="none" w:sz="0" w:space="0" w:color="auto"/>
        <w:right w:val="none" w:sz="0" w:space="0" w:color="auto"/>
      </w:divBdr>
    </w:div>
    <w:div w:id="1332755277">
      <w:marLeft w:val="0"/>
      <w:marRight w:val="0"/>
      <w:marTop w:val="0"/>
      <w:marBottom w:val="0"/>
      <w:divBdr>
        <w:top w:val="none" w:sz="0" w:space="0" w:color="auto"/>
        <w:left w:val="none" w:sz="0" w:space="0" w:color="auto"/>
        <w:bottom w:val="none" w:sz="0" w:space="0" w:color="auto"/>
        <w:right w:val="none" w:sz="0" w:space="0" w:color="auto"/>
      </w:divBdr>
    </w:div>
    <w:div w:id="1332755278">
      <w:marLeft w:val="0"/>
      <w:marRight w:val="0"/>
      <w:marTop w:val="0"/>
      <w:marBottom w:val="0"/>
      <w:divBdr>
        <w:top w:val="none" w:sz="0" w:space="0" w:color="auto"/>
        <w:left w:val="none" w:sz="0" w:space="0" w:color="auto"/>
        <w:bottom w:val="none" w:sz="0" w:space="0" w:color="auto"/>
        <w:right w:val="none" w:sz="0" w:space="0" w:color="auto"/>
      </w:divBdr>
    </w:div>
    <w:div w:id="1332755284">
      <w:marLeft w:val="0"/>
      <w:marRight w:val="0"/>
      <w:marTop w:val="0"/>
      <w:marBottom w:val="0"/>
      <w:divBdr>
        <w:top w:val="none" w:sz="0" w:space="0" w:color="auto"/>
        <w:left w:val="none" w:sz="0" w:space="0" w:color="auto"/>
        <w:bottom w:val="none" w:sz="0" w:space="0" w:color="auto"/>
        <w:right w:val="none" w:sz="0" w:space="0" w:color="auto"/>
      </w:divBdr>
      <w:divsChild>
        <w:div w:id="1332755243">
          <w:marLeft w:val="418"/>
          <w:marRight w:val="0"/>
          <w:marTop w:val="58"/>
          <w:marBottom w:val="0"/>
          <w:divBdr>
            <w:top w:val="none" w:sz="0" w:space="0" w:color="auto"/>
            <w:left w:val="none" w:sz="0" w:space="0" w:color="auto"/>
            <w:bottom w:val="none" w:sz="0" w:space="0" w:color="auto"/>
            <w:right w:val="none" w:sz="0" w:space="0" w:color="auto"/>
          </w:divBdr>
        </w:div>
        <w:div w:id="1332755405">
          <w:marLeft w:val="418"/>
          <w:marRight w:val="0"/>
          <w:marTop w:val="58"/>
          <w:marBottom w:val="0"/>
          <w:divBdr>
            <w:top w:val="none" w:sz="0" w:space="0" w:color="auto"/>
            <w:left w:val="none" w:sz="0" w:space="0" w:color="auto"/>
            <w:bottom w:val="none" w:sz="0" w:space="0" w:color="auto"/>
            <w:right w:val="none" w:sz="0" w:space="0" w:color="auto"/>
          </w:divBdr>
        </w:div>
        <w:div w:id="1332755552">
          <w:marLeft w:val="418"/>
          <w:marRight w:val="0"/>
          <w:marTop w:val="58"/>
          <w:marBottom w:val="0"/>
          <w:divBdr>
            <w:top w:val="none" w:sz="0" w:space="0" w:color="auto"/>
            <w:left w:val="none" w:sz="0" w:space="0" w:color="auto"/>
            <w:bottom w:val="none" w:sz="0" w:space="0" w:color="auto"/>
            <w:right w:val="none" w:sz="0" w:space="0" w:color="auto"/>
          </w:divBdr>
        </w:div>
        <w:div w:id="1332755604">
          <w:marLeft w:val="418"/>
          <w:marRight w:val="0"/>
          <w:marTop w:val="58"/>
          <w:marBottom w:val="0"/>
          <w:divBdr>
            <w:top w:val="none" w:sz="0" w:space="0" w:color="auto"/>
            <w:left w:val="none" w:sz="0" w:space="0" w:color="auto"/>
            <w:bottom w:val="none" w:sz="0" w:space="0" w:color="auto"/>
            <w:right w:val="none" w:sz="0" w:space="0" w:color="auto"/>
          </w:divBdr>
        </w:div>
        <w:div w:id="1332755718">
          <w:marLeft w:val="418"/>
          <w:marRight w:val="0"/>
          <w:marTop w:val="58"/>
          <w:marBottom w:val="0"/>
          <w:divBdr>
            <w:top w:val="none" w:sz="0" w:space="0" w:color="auto"/>
            <w:left w:val="none" w:sz="0" w:space="0" w:color="auto"/>
            <w:bottom w:val="none" w:sz="0" w:space="0" w:color="auto"/>
            <w:right w:val="none" w:sz="0" w:space="0" w:color="auto"/>
          </w:divBdr>
        </w:div>
        <w:div w:id="1332755725">
          <w:marLeft w:val="418"/>
          <w:marRight w:val="0"/>
          <w:marTop w:val="58"/>
          <w:marBottom w:val="0"/>
          <w:divBdr>
            <w:top w:val="none" w:sz="0" w:space="0" w:color="auto"/>
            <w:left w:val="none" w:sz="0" w:space="0" w:color="auto"/>
            <w:bottom w:val="none" w:sz="0" w:space="0" w:color="auto"/>
            <w:right w:val="none" w:sz="0" w:space="0" w:color="auto"/>
          </w:divBdr>
        </w:div>
        <w:div w:id="1332755730">
          <w:marLeft w:val="418"/>
          <w:marRight w:val="0"/>
          <w:marTop w:val="58"/>
          <w:marBottom w:val="0"/>
          <w:divBdr>
            <w:top w:val="none" w:sz="0" w:space="0" w:color="auto"/>
            <w:left w:val="none" w:sz="0" w:space="0" w:color="auto"/>
            <w:bottom w:val="none" w:sz="0" w:space="0" w:color="auto"/>
            <w:right w:val="none" w:sz="0" w:space="0" w:color="auto"/>
          </w:divBdr>
        </w:div>
        <w:div w:id="1332755768">
          <w:marLeft w:val="418"/>
          <w:marRight w:val="0"/>
          <w:marTop w:val="58"/>
          <w:marBottom w:val="0"/>
          <w:divBdr>
            <w:top w:val="none" w:sz="0" w:space="0" w:color="auto"/>
            <w:left w:val="none" w:sz="0" w:space="0" w:color="auto"/>
            <w:bottom w:val="none" w:sz="0" w:space="0" w:color="auto"/>
            <w:right w:val="none" w:sz="0" w:space="0" w:color="auto"/>
          </w:divBdr>
        </w:div>
        <w:div w:id="1332755828">
          <w:marLeft w:val="418"/>
          <w:marRight w:val="0"/>
          <w:marTop w:val="58"/>
          <w:marBottom w:val="0"/>
          <w:divBdr>
            <w:top w:val="none" w:sz="0" w:space="0" w:color="auto"/>
            <w:left w:val="none" w:sz="0" w:space="0" w:color="auto"/>
            <w:bottom w:val="none" w:sz="0" w:space="0" w:color="auto"/>
            <w:right w:val="none" w:sz="0" w:space="0" w:color="auto"/>
          </w:divBdr>
        </w:div>
        <w:div w:id="1332755830">
          <w:marLeft w:val="418"/>
          <w:marRight w:val="0"/>
          <w:marTop w:val="58"/>
          <w:marBottom w:val="0"/>
          <w:divBdr>
            <w:top w:val="none" w:sz="0" w:space="0" w:color="auto"/>
            <w:left w:val="none" w:sz="0" w:space="0" w:color="auto"/>
            <w:bottom w:val="none" w:sz="0" w:space="0" w:color="auto"/>
            <w:right w:val="none" w:sz="0" w:space="0" w:color="auto"/>
          </w:divBdr>
        </w:div>
        <w:div w:id="1332755961">
          <w:marLeft w:val="418"/>
          <w:marRight w:val="0"/>
          <w:marTop w:val="58"/>
          <w:marBottom w:val="0"/>
          <w:divBdr>
            <w:top w:val="none" w:sz="0" w:space="0" w:color="auto"/>
            <w:left w:val="none" w:sz="0" w:space="0" w:color="auto"/>
            <w:bottom w:val="none" w:sz="0" w:space="0" w:color="auto"/>
            <w:right w:val="none" w:sz="0" w:space="0" w:color="auto"/>
          </w:divBdr>
        </w:div>
        <w:div w:id="1332755981">
          <w:marLeft w:val="418"/>
          <w:marRight w:val="0"/>
          <w:marTop w:val="58"/>
          <w:marBottom w:val="0"/>
          <w:divBdr>
            <w:top w:val="none" w:sz="0" w:space="0" w:color="auto"/>
            <w:left w:val="none" w:sz="0" w:space="0" w:color="auto"/>
            <w:bottom w:val="none" w:sz="0" w:space="0" w:color="auto"/>
            <w:right w:val="none" w:sz="0" w:space="0" w:color="auto"/>
          </w:divBdr>
        </w:div>
        <w:div w:id="1332755999">
          <w:marLeft w:val="418"/>
          <w:marRight w:val="0"/>
          <w:marTop w:val="58"/>
          <w:marBottom w:val="0"/>
          <w:divBdr>
            <w:top w:val="none" w:sz="0" w:space="0" w:color="auto"/>
            <w:left w:val="none" w:sz="0" w:space="0" w:color="auto"/>
            <w:bottom w:val="none" w:sz="0" w:space="0" w:color="auto"/>
            <w:right w:val="none" w:sz="0" w:space="0" w:color="auto"/>
          </w:divBdr>
        </w:div>
        <w:div w:id="1332756046">
          <w:marLeft w:val="418"/>
          <w:marRight w:val="0"/>
          <w:marTop w:val="58"/>
          <w:marBottom w:val="0"/>
          <w:divBdr>
            <w:top w:val="none" w:sz="0" w:space="0" w:color="auto"/>
            <w:left w:val="none" w:sz="0" w:space="0" w:color="auto"/>
            <w:bottom w:val="none" w:sz="0" w:space="0" w:color="auto"/>
            <w:right w:val="none" w:sz="0" w:space="0" w:color="auto"/>
          </w:divBdr>
        </w:div>
      </w:divsChild>
    </w:div>
    <w:div w:id="1332755286">
      <w:marLeft w:val="0"/>
      <w:marRight w:val="0"/>
      <w:marTop w:val="0"/>
      <w:marBottom w:val="0"/>
      <w:divBdr>
        <w:top w:val="none" w:sz="0" w:space="0" w:color="auto"/>
        <w:left w:val="none" w:sz="0" w:space="0" w:color="auto"/>
        <w:bottom w:val="none" w:sz="0" w:space="0" w:color="auto"/>
        <w:right w:val="none" w:sz="0" w:space="0" w:color="auto"/>
      </w:divBdr>
    </w:div>
    <w:div w:id="1332755288">
      <w:marLeft w:val="0"/>
      <w:marRight w:val="0"/>
      <w:marTop w:val="0"/>
      <w:marBottom w:val="0"/>
      <w:divBdr>
        <w:top w:val="none" w:sz="0" w:space="0" w:color="auto"/>
        <w:left w:val="none" w:sz="0" w:space="0" w:color="auto"/>
        <w:bottom w:val="none" w:sz="0" w:space="0" w:color="auto"/>
        <w:right w:val="none" w:sz="0" w:space="0" w:color="auto"/>
      </w:divBdr>
    </w:div>
    <w:div w:id="1332755290">
      <w:marLeft w:val="0"/>
      <w:marRight w:val="0"/>
      <w:marTop w:val="0"/>
      <w:marBottom w:val="0"/>
      <w:divBdr>
        <w:top w:val="none" w:sz="0" w:space="0" w:color="auto"/>
        <w:left w:val="none" w:sz="0" w:space="0" w:color="auto"/>
        <w:bottom w:val="none" w:sz="0" w:space="0" w:color="auto"/>
        <w:right w:val="none" w:sz="0" w:space="0" w:color="auto"/>
      </w:divBdr>
    </w:div>
    <w:div w:id="1332755292">
      <w:marLeft w:val="0"/>
      <w:marRight w:val="0"/>
      <w:marTop w:val="0"/>
      <w:marBottom w:val="0"/>
      <w:divBdr>
        <w:top w:val="none" w:sz="0" w:space="0" w:color="auto"/>
        <w:left w:val="none" w:sz="0" w:space="0" w:color="auto"/>
        <w:bottom w:val="none" w:sz="0" w:space="0" w:color="auto"/>
        <w:right w:val="none" w:sz="0" w:space="0" w:color="auto"/>
      </w:divBdr>
    </w:div>
    <w:div w:id="1332755295">
      <w:marLeft w:val="0"/>
      <w:marRight w:val="0"/>
      <w:marTop w:val="0"/>
      <w:marBottom w:val="0"/>
      <w:divBdr>
        <w:top w:val="none" w:sz="0" w:space="0" w:color="auto"/>
        <w:left w:val="none" w:sz="0" w:space="0" w:color="auto"/>
        <w:bottom w:val="none" w:sz="0" w:space="0" w:color="auto"/>
        <w:right w:val="none" w:sz="0" w:space="0" w:color="auto"/>
      </w:divBdr>
      <w:divsChild>
        <w:div w:id="1332755401">
          <w:marLeft w:val="0"/>
          <w:marRight w:val="0"/>
          <w:marTop w:val="0"/>
          <w:marBottom w:val="0"/>
          <w:divBdr>
            <w:top w:val="none" w:sz="0" w:space="0" w:color="auto"/>
            <w:left w:val="none" w:sz="0" w:space="0" w:color="auto"/>
            <w:bottom w:val="none" w:sz="0" w:space="0" w:color="auto"/>
            <w:right w:val="none" w:sz="0" w:space="0" w:color="auto"/>
          </w:divBdr>
          <w:divsChild>
            <w:div w:id="1332755533">
              <w:marLeft w:val="0"/>
              <w:marRight w:val="0"/>
              <w:marTop w:val="0"/>
              <w:marBottom w:val="0"/>
              <w:divBdr>
                <w:top w:val="none" w:sz="0" w:space="0" w:color="auto"/>
                <w:left w:val="none" w:sz="0" w:space="0" w:color="auto"/>
                <w:bottom w:val="none" w:sz="0" w:space="0" w:color="auto"/>
                <w:right w:val="none" w:sz="0" w:space="0" w:color="auto"/>
              </w:divBdr>
            </w:div>
            <w:div w:id="13327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296">
      <w:marLeft w:val="0"/>
      <w:marRight w:val="0"/>
      <w:marTop w:val="0"/>
      <w:marBottom w:val="0"/>
      <w:divBdr>
        <w:top w:val="none" w:sz="0" w:space="0" w:color="auto"/>
        <w:left w:val="none" w:sz="0" w:space="0" w:color="auto"/>
        <w:bottom w:val="none" w:sz="0" w:space="0" w:color="auto"/>
        <w:right w:val="none" w:sz="0" w:space="0" w:color="auto"/>
      </w:divBdr>
      <w:divsChild>
        <w:div w:id="1332756014">
          <w:marLeft w:val="0"/>
          <w:marRight w:val="0"/>
          <w:marTop w:val="0"/>
          <w:marBottom w:val="0"/>
          <w:divBdr>
            <w:top w:val="none" w:sz="0" w:space="0" w:color="auto"/>
            <w:left w:val="none" w:sz="0" w:space="0" w:color="auto"/>
            <w:bottom w:val="none" w:sz="0" w:space="0" w:color="auto"/>
            <w:right w:val="none" w:sz="0" w:space="0" w:color="auto"/>
          </w:divBdr>
          <w:divsChild>
            <w:div w:id="1332755402">
              <w:marLeft w:val="0"/>
              <w:marRight w:val="0"/>
              <w:marTop w:val="0"/>
              <w:marBottom w:val="0"/>
              <w:divBdr>
                <w:top w:val="none" w:sz="0" w:space="0" w:color="auto"/>
                <w:left w:val="none" w:sz="0" w:space="0" w:color="auto"/>
                <w:bottom w:val="none" w:sz="0" w:space="0" w:color="auto"/>
                <w:right w:val="none" w:sz="0" w:space="0" w:color="auto"/>
              </w:divBdr>
            </w:div>
            <w:div w:id="1332755602">
              <w:marLeft w:val="0"/>
              <w:marRight w:val="0"/>
              <w:marTop w:val="0"/>
              <w:marBottom w:val="0"/>
              <w:divBdr>
                <w:top w:val="none" w:sz="0" w:space="0" w:color="auto"/>
                <w:left w:val="none" w:sz="0" w:space="0" w:color="auto"/>
                <w:bottom w:val="none" w:sz="0" w:space="0" w:color="auto"/>
                <w:right w:val="none" w:sz="0" w:space="0" w:color="auto"/>
              </w:divBdr>
            </w:div>
            <w:div w:id="1332755641">
              <w:marLeft w:val="0"/>
              <w:marRight w:val="0"/>
              <w:marTop w:val="0"/>
              <w:marBottom w:val="0"/>
              <w:divBdr>
                <w:top w:val="none" w:sz="0" w:space="0" w:color="auto"/>
                <w:left w:val="none" w:sz="0" w:space="0" w:color="auto"/>
                <w:bottom w:val="none" w:sz="0" w:space="0" w:color="auto"/>
                <w:right w:val="none" w:sz="0" w:space="0" w:color="auto"/>
              </w:divBdr>
            </w:div>
            <w:div w:id="1332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297">
      <w:marLeft w:val="0"/>
      <w:marRight w:val="0"/>
      <w:marTop w:val="0"/>
      <w:marBottom w:val="0"/>
      <w:divBdr>
        <w:top w:val="none" w:sz="0" w:space="0" w:color="auto"/>
        <w:left w:val="none" w:sz="0" w:space="0" w:color="auto"/>
        <w:bottom w:val="none" w:sz="0" w:space="0" w:color="auto"/>
        <w:right w:val="none" w:sz="0" w:space="0" w:color="auto"/>
      </w:divBdr>
      <w:divsChild>
        <w:div w:id="1332756094">
          <w:marLeft w:val="0"/>
          <w:marRight w:val="0"/>
          <w:marTop w:val="0"/>
          <w:marBottom w:val="0"/>
          <w:divBdr>
            <w:top w:val="none" w:sz="0" w:space="0" w:color="auto"/>
            <w:left w:val="none" w:sz="0" w:space="0" w:color="auto"/>
            <w:bottom w:val="none" w:sz="0" w:space="0" w:color="auto"/>
            <w:right w:val="none" w:sz="0" w:space="0" w:color="auto"/>
          </w:divBdr>
          <w:divsChild>
            <w:div w:id="1332755532">
              <w:marLeft w:val="0"/>
              <w:marRight w:val="0"/>
              <w:marTop w:val="0"/>
              <w:marBottom w:val="0"/>
              <w:divBdr>
                <w:top w:val="none" w:sz="0" w:space="0" w:color="auto"/>
                <w:left w:val="none" w:sz="0" w:space="0" w:color="auto"/>
                <w:bottom w:val="none" w:sz="0" w:space="0" w:color="auto"/>
                <w:right w:val="none" w:sz="0" w:space="0" w:color="auto"/>
              </w:divBdr>
            </w:div>
            <w:div w:id="1332755716">
              <w:marLeft w:val="0"/>
              <w:marRight w:val="0"/>
              <w:marTop w:val="0"/>
              <w:marBottom w:val="0"/>
              <w:divBdr>
                <w:top w:val="none" w:sz="0" w:space="0" w:color="auto"/>
                <w:left w:val="none" w:sz="0" w:space="0" w:color="auto"/>
                <w:bottom w:val="none" w:sz="0" w:space="0" w:color="auto"/>
                <w:right w:val="none" w:sz="0" w:space="0" w:color="auto"/>
              </w:divBdr>
            </w:div>
            <w:div w:id="133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03">
      <w:marLeft w:val="0"/>
      <w:marRight w:val="0"/>
      <w:marTop w:val="0"/>
      <w:marBottom w:val="0"/>
      <w:divBdr>
        <w:top w:val="none" w:sz="0" w:space="0" w:color="auto"/>
        <w:left w:val="none" w:sz="0" w:space="0" w:color="auto"/>
        <w:bottom w:val="none" w:sz="0" w:space="0" w:color="auto"/>
        <w:right w:val="none" w:sz="0" w:space="0" w:color="auto"/>
      </w:divBdr>
    </w:div>
    <w:div w:id="1332755305">
      <w:marLeft w:val="0"/>
      <w:marRight w:val="0"/>
      <w:marTop w:val="0"/>
      <w:marBottom w:val="0"/>
      <w:divBdr>
        <w:top w:val="none" w:sz="0" w:space="0" w:color="auto"/>
        <w:left w:val="none" w:sz="0" w:space="0" w:color="auto"/>
        <w:bottom w:val="none" w:sz="0" w:space="0" w:color="auto"/>
        <w:right w:val="none" w:sz="0" w:space="0" w:color="auto"/>
      </w:divBdr>
    </w:div>
    <w:div w:id="1332755311">
      <w:marLeft w:val="0"/>
      <w:marRight w:val="0"/>
      <w:marTop w:val="0"/>
      <w:marBottom w:val="0"/>
      <w:divBdr>
        <w:top w:val="none" w:sz="0" w:space="0" w:color="auto"/>
        <w:left w:val="none" w:sz="0" w:space="0" w:color="auto"/>
        <w:bottom w:val="none" w:sz="0" w:space="0" w:color="auto"/>
        <w:right w:val="none" w:sz="0" w:space="0" w:color="auto"/>
      </w:divBdr>
      <w:divsChild>
        <w:div w:id="1332755720">
          <w:marLeft w:val="0"/>
          <w:marRight w:val="0"/>
          <w:marTop w:val="0"/>
          <w:marBottom w:val="0"/>
          <w:divBdr>
            <w:top w:val="none" w:sz="0" w:space="0" w:color="auto"/>
            <w:left w:val="none" w:sz="0" w:space="0" w:color="auto"/>
            <w:bottom w:val="none" w:sz="0" w:space="0" w:color="auto"/>
            <w:right w:val="none" w:sz="0" w:space="0" w:color="auto"/>
          </w:divBdr>
        </w:div>
      </w:divsChild>
    </w:div>
    <w:div w:id="1332755312">
      <w:marLeft w:val="0"/>
      <w:marRight w:val="0"/>
      <w:marTop w:val="0"/>
      <w:marBottom w:val="0"/>
      <w:divBdr>
        <w:top w:val="none" w:sz="0" w:space="0" w:color="auto"/>
        <w:left w:val="none" w:sz="0" w:space="0" w:color="auto"/>
        <w:bottom w:val="none" w:sz="0" w:space="0" w:color="auto"/>
        <w:right w:val="none" w:sz="0" w:space="0" w:color="auto"/>
      </w:divBdr>
      <w:divsChild>
        <w:div w:id="1332756076">
          <w:marLeft w:val="0"/>
          <w:marRight w:val="0"/>
          <w:marTop w:val="0"/>
          <w:marBottom w:val="0"/>
          <w:divBdr>
            <w:top w:val="none" w:sz="0" w:space="0" w:color="auto"/>
            <w:left w:val="none" w:sz="0" w:space="0" w:color="auto"/>
            <w:bottom w:val="none" w:sz="0" w:space="0" w:color="auto"/>
            <w:right w:val="none" w:sz="0" w:space="0" w:color="auto"/>
          </w:divBdr>
        </w:div>
      </w:divsChild>
    </w:div>
    <w:div w:id="1332755315">
      <w:marLeft w:val="0"/>
      <w:marRight w:val="0"/>
      <w:marTop w:val="0"/>
      <w:marBottom w:val="0"/>
      <w:divBdr>
        <w:top w:val="none" w:sz="0" w:space="0" w:color="auto"/>
        <w:left w:val="none" w:sz="0" w:space="0" w:color="auto"/>
        <w:bottom w:val="none" w:sz="0" w:space="0" w:color="auto"/>
        <w:right w:val="none" w:sz="0" w:space="0" w:color="auto"/>
      </w:divBdr>
    </w:div>
    <w:div w:id="1332755317">
      <w:marLeft w:val="0"/>
      <w:marRight w:val="0"/>
      <w:marTop w:val="0"/>
      <w:marBottom w:val="0"/>
      <w:divBdr>
        <w:top w:val="none" w:sz="0" w:space="0" w:color="auto"/>
        <w:left w:val="none" w:sz="0" w:space="0" w:color="auto"/>
        <w:bottom w:val="none" w:sz="0" w:space="0" w:color="auto"/>
        <w:right w:val="none" w:sz="0" w:space="0" w:color="auto"/>
      </w:divBdr>
      <w:divsChild>
        <w:div w:id="1332756072">
          <w:marLeft w:val="0"/>
          <w:marRight w:val="0"/>
          <w:marTop w:val="0"/>
          <w:marBottom w:val="0"/>
          <w:divBdr>
            <w:top w:val="none" w:sz="0" w:space="0" w:color="auto"/>
            <w:left w:val="none" w:sz="0" w:space="0" w:color="auto"/>
            <w:bottom w:val="none" w:sz="0" w:space="0" w:color="auto"/>
            <w:right w:val="none" w:sz="0" w:space="0" w:color="auto"/>
          </w:divBdr>
          <w:divsChild>
            <w:div w:id="13327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21">
      <w:marLeft w:val="0"/>
      <w:marRight w:val="0"/>
      <w:marTop w:val="0"/>
      <w:marBottom w:val="0"/>
      <w:divBdr>
        <w:top w:val="none" w:sz="0" w:space="0" w:color="auto"/>
        <w:left w:val="none" w:sz="0" w:space="0" w:color="auto"/>
        <w:bottom w:val="none" w:sz="0" w:space="0" w:color="auto"/>
        <w:right w:val="none" w:sz="0" w:space="0" w:color="auto"/>
      </w:divBdr>
      <w:divsChild>
        <w:div w:id="1332755553">
          <w:marLeft w:val="0"/>
          <w:marRight w:val="0"/>
          <w:marTop w:val="0"/>
          <w:marBottom w:val="0"/>
          <w:divBdr>
            <w:top w:val="none" w:sz="0" w:space="0" w:color="auto"/>
            <w:left w:val="none" w:sz="0" w:space="0" w:color="auto"/>
            <w:bottom w:val="none" w:sz="0" w:space="0" w:color="auto"/>
            <w:right w:val="none" w:sz="0" w:space="0" w:color="auto"/>
          </w:divBdr>
          <w:divsChild>
            <w:div w:id="1332755519">
              <w:marLeft w:val="0"/>
              <w:marRight w:val="0"/>
              <w:marTop w:val="0"/>
              <w:marBottom w:val="0"/>
              <w:divBdr>
                <w:top w:val="none" w:sz="0" w:space="0" w:color="auto"/>
                <w:left w:val="none" w:sz="0" w:space="0" w:color="auto"/>
                <w:bottom w:val="none" w:sz="0" w:space="0" w:color="auto"/>
                <w:right w:val="none" w:sz="0" w:space="0" w:color="auto"/>
              </w:divBdr>
            </w:div>
            <w:div w:id="1332755607">
              <w:marLeft w:val="0"/>
              <w:marRight w:val="0"/>
              <w:marTop w:val="0"/>
              <w:marBottom w:val="0"/>
              <w:divBdr>
                <w:top w:val="none" w:sz="0" w:space="0" w:color="auto"/>
                <w:left w:val="none" w:sz="0" w:space="0" w:color="auto"/>
                <w:bottom w:val="none" w:sz="0" w:space="0" w:color="auto"/>
                <w:right w:val="none" w:sz="0" w:space="0" w:color="auto"/>
              </w:divBdr>
            </w:div>
            <w:div w:id="1332755619">
              <w:marLeft w:val="0"/>
              <w:marRight w:val="0"/>
              <w:marTop w:val="0"/>
              <w:marBottom w:val="0"/>
              <w:divBdr>
                <w:top w:val="none" w:sz="0" w:space="0" w:color="auto"/>
                <w:left w:val="none" w:sz="0" w:space="0" w:color="auto"/>
                <w:bottom w:val="none" w:sz="0" w:space="0" w:color="auto"/>
                <w:right w:val="none" w:sz="0" w:space="0" w:color="auto"/>
              </w:divBdr>
            </w:div>
            <w:div w:id="1332755839">
              <w:marLeft w:val="0"/>
              <w:marRight w:val="0"/>
              <w:marTop w:val="0"/>
              <w:marBottom w:val="0"/>
              <w:divBdr>
                <w:top w:val="none" w:sz="0" w:space="0" w:color="auto"/>
                <w:left w:val="none" w:sz="0" w:space="0" w:color="auto"/>
                <w:bottom w:val="none" w:sz="0" w:space="0" w:color="auto"/>
                <w:right w:val="none" w:sz="0" w:space="0" w:color="auto"/>
              </w:divBdr>
            </w:div>
            <w:div w:id="1332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23">
      <w:marLeft w:val="0"/>
      <w:marRight w:val="0"/>
      <w:marTop w:val="0"/>
      <w:marBottom w:val="0"/>
      <w:divBdr>
        <w:top w:val="none" w:sz="0" w:space="0" w:color="auto"/>
        <w:left w:val="none" w:sz="0" w:space="0" w:color="auto"/>
        <w:bottom w:val="none" w:sz="0" w:space="0" w:color="auto"/>
        <w:right w:val="none" w:sz="0" w:space="0" w:color="auto"/>
      </w:divBdr>
      <w:divsChild>
        <w:div w:id="1332755932">
          <w:marLeft w:val="0"/>
          <w:marRight w:val="0"/>
          <w:marTop w:val="0"/>
          <w:marBottom w:val="0"/>
          <w:divBdr>
            <w:top w:val="none" w:sz="0" w:space="0" w:color="auto"/>
            <w:left w:val="none" w:sz="0" w:space="0" w:color="auto"/>
            <w:bottom w:val="none" w:sz="0" w:space="0" w:color="auto"/>
            <w:right w:val="none" w:sz="0" w:space="0" w:color="auto"/>
          </w:divBdr>
        </w:div>
      </w:divsChild>
    </w:div>
    <w:div w:id="1332755327">
      <w:marLeft w:val="0"/>
      <w:marRight w:val="0"/>
      <w:marTop w:val="0"/>
      <w:marBottom w:val="0"/>
      <w:divBdr>
        <w:top w:val="none" w:sz="0" w:space="0" w:color="auto"/>
        <w:left w:val="none" w:sz="0" w:space="0" w:color="auto"/>
        <w:bottom w:val="none" w:sz="0" w:space="0" w:color="auto"/>
        <w:right w:val="none" w:sz="0" w:space="0" w:color="auto"/>
      </w:divBdr>
      <w:divsChild>
        <w:div w:id="1332755697">
          <w:marLeft w:val="0"/>
          <w:marRight w:val="0"/>
          <w:marTop w:val="0"/>
          <w:marBottom w:val="0"/>
          <w:divBdr>
            <w:top w:val="none" w:sz="0" w:space="0" w:color="auto"/>
            <w:left w:val="none" w:sz="0" w:space="0" w:color="auto"/>
            <w:bottom w:val="none" w:sz="0" w:space="0" w:color="auto"/>
            <w:right w:val="none" w:sz="0" w:space="0" w:color="auto"/>
          </w:divBdr>
          <w:divsChild>
            <w:div w:id="1332755576">
              <w:marLeft w:val="0"/>
              <w:marRight w:val="0"/>
              <w:marTop w:val="0"/>
              <w:marBottom w:val="0"/>
              <w:divBdr>
                <w:top w:val="none" w:sz="0" w:space="0" w:color="auto"/>
                <w:left w:val="none" w:sz="0" w:space="0" w:color="auto"/>
                <w:bottom w:val="none" w:sz="0" w:space="0" w:color="auto"/>
                <w:right w:val="none" w:sz="0" w:space="0" w:color="auto"/>
              </w:divBdr>
            </w:div>
            <w:div w:id="1332755921">
              <w:marLeft w:val="0"/>
              <w:marRight w:val="0"/>
              <w:marTop w:val="0"/>
              <w:marBottom w:val="0"/>
              <w:divBdr>
                <w:top w:val="none" w:sz="0" w:space="0" w:color="auto"/>
                <w:left w:val="none" w:sz="0" w:space="0" w:color="auto"/>
                <w:bottom w:val="none" w:sz="0" w:space="0" w:color="auto"/>
                <w:right w:val="none" w:sz="0" w:space="0" w:color="auto"/>
              </w:divBdr>
            </w:div>
            <w:div w:id="13327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32">
      <w:marLeft w:val="0"/>
      <w:marRight w:val="0"/>
      <w:marTop w:val="0"/>
      <w:marBottom w:val="0"/>
      <w:divBdr>
        <w:top w:val="none" w:sz="0" w:space="0" w:color="auto"/>
        <w:left w:val="none" w:sz="0" w:space="0" w:color="auto"/>
        <w:bottom w:val="none" w:sz="0" w:space="0" w:color="auto"/>
        <w:right w:val="none" w:sz="0" w:space="0" w:color="auto"/>
      </w:divBdr>
    </w:div>
    <w:div w:id="1332755336">
      <w:marLeft w:val="0"/>
      <w:marRight w:val="0"/>
      <w:marTop w:val="0"/>
      <w:marBottom w:val="0"/>
      <w:divBdr>
        <w:top w:val="none" w:sz="0" w:space="0" w:color="auto"/>
        <w:left w:val="none" w:sz="0" w:space="0" w:color="auto"/>
        <w:bottom w:val="none" w:sz="0" w:space="0" w:color="auto"/>
        <w:right w:val="none" w:sz="0" w:space="0" w:color="auto"/>
      </w:divBdr>
      <w:divsChild>
        <w:div w:id="1332755467">
          <w:marLeft w:val="0"/>
          <w:marRight w:val="0"/>
          <w:marTop w:val="0"/>
          <w:marBottom w:val="0"/>
          <w:divBdr>
            <w:top w:val="none" w:sz="0" w:space="0" w:color="auto"/>
            <w:left w:val="none" w:sz="0" w:space="0" w:color="auto"/>
            <w:bottom w:val="none" w:sz="0" w:space="0" w:color="auto"/>
            <w:right w:val="none" w:sz="0" w:space="0" w:color="auto"/>
          </w:divBdr>
          <w:divsChild>
            <w:div w:id="13327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41">
      <w:marLeft w:val="0"/>
      <w:marRight w:val="0"/>
      <w:marTop w:val="0"/>
      <w:marBottom w:val="0"/>
      <w:divBdr>
        <w:top w:val="none" w:sz="0" w:space="0" w:color="auto"/>
        <w:left w:val="none" w:sz="0" w:space="0" w:color="auto"/>
        <w:bottom w:val="none" w:sz="0" w:space="0" w:color="auto"/>
        <w:right w:val="none" w:sz="0" w:space="0" w:color="auto"/>
      </w:divBdr>
    </w:div>
    <w:div w:id="1332755342">
      <w:marLeft w:val="0"/>
      <w:marRight w:val="0"/>
      <w:marTop w:val="0"/>
      <w:marBottom w:val="0"/>
      <w:divBdr>
        <w:top w:val="none" w:sz="0" w:space="0" w:color="auto"/>
        <w:left w:val="none" w:sz="0" w:space="0" w:color="auto"/>
        <w:bottom w:val="none" w:sz="0" w:space="0" w:color="auto"/>
        <w:right w:val="none" w:sz="0" w:space="0" w:color="auto"/>
      </w:divBdr>
      <w:divsChild>
        <w:div w:id="1332755867">
          <w:marLeft w:val="0"/>
          <w:marRight w:val="0"/>
          <w:marTop w:val="0"/>
          <w:marBottom w:val="0"/>
          <w:divBdr>
            <w:top w:val="none" w:sz="0" w:space="0" w:color="auto"/>
            <w:left w:val="none" w:sz="0" w:space="0" w:color="auto"/>
            <w:bottom w:val="none" w:sz="0" w:space="0" w:color="auto"/>
            <w:right w:val="none" w:sz="0" w:space="0" w:color="auto"/>
          </w:divBdr>
          <w:divsChild>
            <w:div w:id="1332755753">
              <w:marLeft w:val="0"/>
              <w:marRight w:val="0"/>
              <w:marTop w:val="0"/>
              <w:marBottom w:val="0"/>
              <w:divBdr>
                <w:top w:val="none" w:sz="0" w:space="0" w:color="auto"/>
                <w:left w:val="none" w:sz="0" w:space="0" w:color="auto"/>
                <w:bottom w:val="none" w:sz="0" w:space="0" w:color="auto"/>
                <w:right w:val="none" w:sz="0" w:space="0" w:color="auto"/>
              </w:divBdr>
            </w:div>
            <w:div w:id="1332755757">
              <w:marLeft w:val="0"/>
              <w:marRight w:val="0"/>
              <w:marTop w:val="0"/>
              <w:marBottom w:val="0"/>
              <w:divBdr>
                <w:top w:val="none" w:sz="0" w:space="0" w:color="auto"/>
                <w:left w:val="none" w:sz="0" w:space="0" w:color="auto"/>
                <w:bottom w:val="none" w:sz="0" w:space="0" w:color="auto"/>
                <w:right w:val="none" w:sz="0" w:space="0" w:color="auto"/>
              </w:divBdr>
            </w:div>
            <w:div w:id="13327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47">
      <w:marLeft w:val="0"/>
      <w:marRight w:val="0"/>
      <w:marTop w:val="0"/>
      <w:marBottom w:val="0"/>
      <w:divBdr>
        <w:top w:val="none" w:sz="0" w:space="0" w:color="auto"/>
        <w:left w:val="none" w:sz="0" w:space="0" w:color="auto"/>
        <w:bottom w:val="none" w:sz="0" w:space="0" w:color="auto"/>
        <w:right w:val="none" w:sz="0" w:space="0" w:color="auto"/>
      </w:divBdr>
      <w:divsChild>
        <w:div w:id="1332755456">
          <w:marLeft w:val="0"/>
          <w:marRight w:val="0"/>
          <w:marTop w:val="0"/>
          <w:marBottom w:val="0"/>
          <w:divBdr>
            <w:top w:val="none" w:sz="0" w:space="0" w:color="auto"/>
            <w:left w:val="none" w:sz="0" w:space="0" w:color="auto"/>
            <w:bottom w:val="none" w:sz="0" w:space="0" w:color="auto"/>
            <w:right w:val="none" w:sz="0" w:space="0" w:color="auto"/>
          </w:divBdr>
          <w:divsChild>
            <w:div w:id="1332755390">
              <w:marLeft w:val="0"/>
              <w:marRight w:val="0"/>
              <w:marTop w:val="0"/>
              <w:marBottom w:val="0"/>
              <w:divBdr>
                <w:top w:val="none" w:sz="0" w:space="0" w:color="auto"/>
                <w:left w:val="none" w:sz="0" w:space="0" w:color="auto"/>
                <w:bottom w:val="none" w:sz="0" w:space="0" w:color="auto"/>
                <w:right w:val="none" w:sz="0" w:space="0" w:color="auto"/>
              </w:divBdr>
            </w:div>
            <w:div w:id="1332755421">
              <w:marLeft w:val="0"/>
              <w:marRight w:val="0"/>
              <w:marTop w:val="0"/>
              <w:marBottom w:val="0"/>
              <w:divBdr>
                <w:top w:val="none" w:sz="0" w:space="0" w:color="auto"/>
                <w:left w:val="none" w:sz="0" w:space="0" w:color="auto"/>
                <w:bottom w:val="none" w:sz="0" w:space="0" w:color="auto"/>
                <w:right w:val="none" w:sz="0" w:space="0" w:color="auto"/>
              </w:divBdr>
            </w:div>
            <w:div w:id="1332755497">
              <w:marLeft w:val="0"/>
              <w:marRight w:val="0"/>
              <w:marTop w:val="0"/>
              <w:marBottom w:val="0"/>
              <w:divBdr>
                <w:top w:val="none" w:sz="0" w:space="0" w:color="auto"/>
                <w:left w:val="none" w:sz="0" w:space="0" w:color="auto"/>
                <w:bottom w:val="none" w:sz="0" w:space="0" w:color="auto"/>
                <w:right w:val="none" w:sz="0" w:space="0" w:color="auto"/>
              </w:divBdr>
            </w:div>
            <w:div w:id="1332755523">
              <w:marLeft w:val="0"/>
              <w:marRight w:val="0"/>
              <w:marTop w:val="0"/>
              <w:marBottom w:val="0"/>
              <w:divBdr>
                <w:top w:val="none" w:sz="0" w:space="0" w:color="auto"/>
                <w:left w:val="none" w:sz="0" w:space="0" w:color="auto"/>
                <w:bottom w:val="none" w:sz="0" w:space="0" w:color="auto"/>
                <w:right w:val="none" w:sz="0" w:space="0" w:color="auto"/>
              </w:divBdr>
            </w:div>
            <w:div w:id="1332755599">
              <w:marLeft w:val="0"/>
              <w:marRight w:val="0"/>
              <w:marTop w:val="0"/>
              <w:marBottom w:val="0"/>
              <w:divBdr>
                <w:top w:val="none" w:sz="0" w:space="0" w:color="auto"/>
                <w:left w:val="none" w:sz="0" w:space="0" w:color="auto"/>
                <w:bottom w:val="none" w:sz="0" w:space="0" w:color="auto"/>
                <w:right w:val="none" w:sz="0" w:space="0" w:color="auto"/>
              </w:divBdr>
            </w:div>
            <w:div w:id="1332755692">
              <w:marLeft w:val="0"/>
              <w:marRight w:val="0"/>
              <w:marTop w:val="0"/>
              <w:marBottom w:val="0"/>
              <w:divBdr>
                <w:top w:val="none" w:sz="0" w:space="0" w:color="auto"/>
                <w:left w:val="none" w:sz="0" w:space="0" w:color="auto"/>
                <w:bottom w:val="none" w:sz="0" w:space="0" w:color="auto"/>
                <w:right w:val="none" w:sz="0" w:space="0" w:color="auto"/>
              </w:divBdr>
            </w:div>
            <w:div w:id="1332755726">
              <w:marLeft w:val="0"/>
              <w:marRight w:val="0"/>
              <w:marTop w:val="0"/>
              <w:marBottom w:val="0"/>
              <w:divBdr>
                <w:top w:val="none" w:sz="0" w:space="0" w:color="auto"/>
                <w:left w:val="none" w:sz="0" w:space="0" w:color="auto"/>
                <w:bottom w:val="none" w:sz="0" w:space="0" w:color="auto"/>
                <w:right w:val="none" w:sz="0" w:space="0" w:color="auto"/>
              </w:divBdr>
            </w:div>
            <w:div w:id="1332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48">
      <w:marLeft w:val="0"/>
      <w:marRight w:val="0"/>
      <w:marTop w:val="0"/>
      <w:marBottom w:val="0"/>
      <w:divBdr>
        <w:top w:val="none" w:sz="0" w:space="0" w:color="auto"/>
        <w:left w:val="none" w:sz="0" w:space="0" w:color="auto"/>
        <w:bottom w:val="none" w:sz="0" w:space="0" w:color="auto"/>
        <w:right w:val="none" w:sz="0" w:space="0" w:color="auto"/>
      </w:divBdr>
    </w:div>
    <w:div w:id="1332755351">
      <w:marLeft w:val="0"/>
      <w:marRight w:val="0"/>
      <w:marTop w:val="0"/>
      <w:marBottom w:val="0"/>
      <w:divBdr>
        <w:top w:val="none" w:sz="0" w:space="0" w:color="auto"/>
        <w:left w:val="none" w:sz="0" w:space="0" w:color="auto"/>
        <w:bottom w:val="none" w:sz="0" w:space="0" w:color="auto"/>
        <w:right w:val="none" w:sz="0" w:space="0" w:color="auto"/>
      </w:divBdr>
      <w:divsChild>
        <w:div w:id="1332755283">
          <w:marLeft w:val="835"/>
          <w:marRight w:val="0"/>
          <w:marTop w:val="144"/>
          <w:marBottom w:val="0"/>
          <w:divBdr>
            <w:top w:val="none" w:sz="0" w:space="0" w:color="auto"/>
            <w:left w:val="none" w:sz="0" w:space="0" w:color="auto"/>
            <w:bottom w:val="none" w:sz="0" w:space="0" w:color="auto"/>
            <w:right w:val="none" w:sz="0" w:space="0" w:color="auto"/>
          </w:divBdr>
        </w:div>
        <w:div w:id="1332755477">
          <w:marLeft w:val="1728"/>
          <w:marRight w:val="0"/>
          <w:marTop w:val="130"/>
          <w:marBottom w:val="43"/>
          <w:divBdr>
            <w:top w:val="none" w:sz="0" w:space="0" w:color="auto"/>
            <w:left w:val="none" w:sz="0" w:space="0" w:color="auto"/>
            <w:bottom w:val="none" w:sz="0" w:space="0" w:color="auto"/>
            <w:right w:val="none" w:sz="0" w:space="0" w:color="auto"/>
          </w:divBdr>
        </w:div>
        <w:div w:id="1332755566">
          <w:marLeft w:val="1728"/>
          <w:marRight w:val="0"/>
          <w:marTop w:val="130"/>
          <w:marBottom w:val="43"/>
          <w:divBdr>
            <w:top w:val="none" w:sz="0" w:space="0" w:color="auto"/>
            <w:left w:val="none" w:sz="0" w:space="0" w:color="auto"/>
            <w:bottom w:val="none" w:sz="0" w:space="0" w:color="auto"/>
            <w:right w:val="none" w:sz="0" w:space="0" w:color="auto"/>
          </w:divBdr>
        </w:div>
        <w:div w:id="1332755572">
          <w:marLeft w:val="835"/>
          <w:marRight w:val="0"/>
          <w:marTop w:val="144"/>
          <w:marBottom w:val="0"/>
          <w:divBdr>
            <w:top w:val="none" w:sz="0" w:space="0" w:color="auto"/>
            <w:left w:val="none" w:sz="0" w:space="0" w:color="auto"/>
            <w:bottom w:val="none" w:sz="0" w:space="0" w:color="auto"/>
            <w:right w:val="none" w:sz="0" w:space="0" w:color="auto"/>
          </w:divBdr>
        </w:div>
        <w:div w:id="1332755679">
          <w:marLeft w:val="1728"/>
          <w:marRight w:val="0"/>
          <w:marTop w:val="130"/>
          <w:marBottom w:val="43"/>
          <w:divBdr>
            <w:top w:val="none" w:sz="0" w:space="0" w:color="auto"/>
            <w:left w:val="none" w:sz="0" w:space="0" w:color="auto"/>
            <w:bottom w:val="none" w:sz="0" w:space="0" w:color="auto"/>
            <w:right w:val="none" w:sz="0" w:space="0" w:color="auto"/>
          </w:divBdr>
        </w:div>
        <w:div w:id="1332755699">
          <w:marLeft w:val="1728"/>
          <w:marRight w:val="0"/>
          <w:marTop w:val="130"/>
          <w:marBottom w:val="43"/>
          <w:divBdr>
            <w:top w:val="none" w:sz="0" w:space="0" w:color="auto"/>
            <w:left w:val="none" w:sz="0" w:space="0" w:color="auto"/>
            <w:bottom w:val="none" w:sz="0" w:space="0" w:color="auto"/>
            <w:right w:val="none" w:sz="0" w:space="0" w:color="auto"/>
          </w:divBdr>
        </w:div>
        <w:div w:id="1332755978">
          <w:marLeft w:val="1728"/>
          <w:marRight w:val="0"/>
          <w:marTop w:val="130"/>
          <w:marBottom w:val="0"/>
          <w:divBdr>
            <w:top w:val="none" w:sz="0" w:space="0" w:color="auto"/>
            <w:left w:val="none" w:sz="0" w:space="0" w:color="auto"/>
            <w:bottom w:val="none" w:sz="0" w:space="0" w:color="auto"/>
            <w:right w:val="none" w:sz="0" w:space="0" w:color="auto"/>
          </w:divBdr>
        </w:div>
      </w:divsChild>
    </w:div>
    <w:div w:id="1332755352">
      <w:marLeft w:val="0"/>
      <w:marRight w:val="0"/>
      <w:marTop w:val="0"/>
      <w:marBottom w:val="0"/>
      <w:divBdr>
        <w:top w:val="none" w:sz="0" w:space="0" w:color="auto"/>
        <w:left w:val="none" w:sz="0" w:space="0" w:color="auto"/>
        <w:bottom w:val="none" w:sz="0" w:space="0" w:color="auto"/>
        <w:right w:val="none" w:sz="0" w:space="0" w:color="auto"/>
      </w:divBdr>
    </w:div>
    <w:div w:id="1332755353">
      <w:marLeft w:val="0"/>
      <w:marRight w:val="0"/>
      <w:marTop w:val="0"/>
      <w:marBottom w:val="0"/>
      <w:divBdr>
        <w:top w:val="none" w:sz="0" w:space="0" w:color="auto"/>
        <w:left w:val="none" w:sz="0" w:space="0" w:color="auto"/>
        <w:bottom w:val="none" w:sz="0" w:space="0" w:color="auto"/>
        <w:right w:val="none" w:sz="0" w:space="0" w:color="auto"/>
      </w:divBdr>
      <w:divsChild>
        <w:div w:id="1332755894">
          <w:marLeft w:val="0"/>
          <w:marRight w:val="0"/>
          <w:marTop w:val="0"/>
          <w:marBottom w:val="0"/>
          <w:divBdr>
            <w:top w:val="none" w:sz="0" w:space="0" w:color="auto"/>
            <w:left w:val="none" w:sz="0" w:space="0" w:color="auto"/>
            <w:bottom w:val="none" w:sz="0" w:space="0" w:color="auto"/>
            <w:right w:val="none" w:sz="0" w:space="0" w:color="auto"/>
          </w:divBdr>
        </w:div>
      </w:divsChild>
    </w:div>
    <w:div w:id="1332755355">
      <w:marLeft w:val="0"/>
      <w:marRight w:val="0"/>
      <w:marTop w:val="0"/>
      <w:marBottom w:val="0"/>
      <w:divBdr>
        <w:top w:val="none" w:sz="0" w:space="0" w:color="auto"/>
        <w:left w:val="none" w:sz="0" w:space="0" w:color="auto"/>
        <w:bottom w:val="none" w:sz="0" w:space="0" w:color="auto"/>
        <w:right w:val="none" w:sz="0" w:space="0" w:color="auto"/>
      </w:divBdr>
      <w:divsChild>
        <w:div w:id="13327557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57">
      <w:marLeft w:val="0"/>
      <w:marRight w:val="0"/>
      <w:marTop w:val="0"/>
      <w:marBottom w:val="0"/>
      <w:divBdr>
        <w:top w:val="none" w:sz="0" w:space="0" w:color="auto"/>
        <w:left w:val="none" w:sz="0" w:space="0" w:color="auto"/>
        <w:bottom w:val="none" w:sz="0" w:space="0" w:color="auto"/>
        <w:right w:val="none" w:sz="0" w:space="0" w:color="auto"/>
      </w:divBdr>
    </w:div>
    <w:div w:id="1332755359">
      <w:marLeft w:val="0"/>
      <w:marRight w:val="0"/>
      <w:marTop w:val="0"/>
      <w:marBottom w:val="0"/>
      <w:divBdr>
        <w:top w:val="none" w:sz="0" w:space="0" w:color="auto"/>
        <w:left w:val="none" w:sz="0" w:space="0" w:color="auto"/>
        <w:bottom w:val="none" w:sz="0" w:space="0" w:color="auto"/>
        <w:right w:val="none" w:sz="0" w:space="0" w:color="auto"/>
      </w:divBdr>
      <w:divsChild>
        <w:div w:id="1332755430">
          <w:marLeft w:val="0"/>
          <w:marRight w:val="0"/>
          <w:marTop w:val="0"/>
          <w:marBottom w:val="0"/>
          <w:divBdr>
            <w:top w:val="none" w:sz="0" w:space="0" w:color="auto"/>
            <w:left w:val="none" w:sz="0" w:space="0" w:color="auto"/>
            <w:bottom w:val="none" w:sz="0" w:space="0" w:color="auto"/>
            <w:right w:val="none" w:sz="0" w:space="0" w:color="auto"/>
          </w:divBdr>
        </w:div>
        <w:div w:id="1332755942">
          <w:marLeft w:val="0"/>
          <w:marRight w:val="0"/>
          <w:marTop w:val="0"/>
          <w:marBottom w:val="0"/>
          <w:divBdr>
            <w:top w:val="none" w:sz="0" w:space="0" w:color="auto"/>
            <w:left w:val="none" w:sz="0" w:space="0" w:color="auto"/>
            <w:bottom w:val="none" w:sz="0" w:space="0" w:color="auto"/>
            <w:right w:val="none" w:sz="0" w:space="0" w:color="auto"/>
          </w:divBdr>
        </w:div>
        <w:div w:id="1332755949">
          <w:marLeft w:val="0"/>
          <w:marRight w:val="0"/>
          <w:marTop w:val="0"/>
          <w:marBottom w:val="0"/>
          <w:divBdr>
            <w:top w:val="none" w:sz="0" w:space="0" w:color="auto"/>
            <w:left w:val="none" w:sz="0" w:space="0" w:color="auto"/>
            <w:bottom w:val="none" w:sz="0" w:space="0" w:color="auto"/>
            <w:right w:val="none" w:sz="0" w:space="0" w:color="auto"/>
          </w:divBdr>
        </w:div>
        <w:div w:id="1332755967">
          <w:marLeft w:val="0"/>
          <w:marRight w:val="0"/>
          <w:marTop w:val="0"/>
          <w:marBottom w:val="0"/>
          <w:divBdr>
            <w:top w:val="none" w:sz="0" w:space="0" w:color="auto"/>
            <w:left w:val="none" w:sz="0" w:space="0" w:color="auto"/>
            <w:bottom w:val="none" w:sz="0" w:space="0" w:color="auto"/>
            <w:right w:val="none" w:sz="0" w:space="0" w:color="auto"/>
          </w:divBdr>
        </w:div>
      </w:divsChild>
    </w:div>
    <w:div w:id="1332755360">
      <w:marLeft w:val="0"/>
      <w:marRight w:val="0"/>
      <w:marTop w:val="0"/>
      <w:marBottom w:val="0"/>
      <w:divBdr>
        <w:top w:val="none" w:sz="0" w:space="0" w:color="auto"/>
        <w:left w:val="none" w:sz="0" w:space="0" w:color="auto"/>
        <w:bottom w:val="none" w:sz="0" w:space="0" w:color="auto"/>
        <w:right w:val="none" w:sz="0" w:space="0" w:color="auto"/>
      </w:divBdr>
      <w:divsChild>
        <w:div w:id="1332755860">
          <w:marLeft w:val="0"/>
          <w:marRight w:val="0"/>
          <w:marTop w:val="0"/>
          <w:marBottom w:val="0"/>
          <w:divBdr>
            <w:top w:val="none" w:sz="0" w:space="0" w:color="auto"/>
            <w:left w:val="none" w:sz="0" w:space="0" w:color="auto"/>
            <w:bottom w:val="none" w:sz="0" w:space="0" w:color="auto"/>
            <w:right w:val="none" w:sz="0" w:space="0" w:color="auto"/>
          </w:divBdr>
          <w:divsChild>
            <w:div w:id="1332755485">
              <w:marLeft w:val="0"/>
              <w:marRight w:val="0"/>
              <w:marTop w:val="0"/>
              <w:marBottom w:val="0"/>
              <w:divBdr>
                <w:top w:val="none" w:sz="0" w:space="0" w:color="auto"/>
                <w:left w:val="none" w:sz="0" w:space="0" w:color="auto"/>
                <w:bottom w:val="none" w:sz="0" w:space="0" w:color="auto"/>
                <w:right w:val="none" w:sz="0" w:space="0" w:color="auto"/>
              </w:divBdr>
            </w:div>
            <w:div w:id="1332755638">
              <w:marLeft w:val="0"/>
              <w:marRight w:val="0"/>
              <w:marTop w:val="0"/>
              <w:marBottom w:val="0"/>
              <w:divBdr>
                <w:top w:val="none" w:sz="0" w:space="0" w:color="auto"/>
                <w:left w:val="none" w:sz="0" w:space="0" w:color="auto"/>
                <w:bottom w:val="none" w:sz="0" w:space="0" w:color="auto"/>
                <w:right w:val="none" w:sz="0" w:space="0" w:color="auto"/>
              </w:divBdr>
            </w:div>
            <w:div w:id="1332755640">
              <w:marLeft w:val="0"/>
              <w:marRight w:val="0"/>
              <w:marTop w:val="0"/>
              <w:marBottom w:val="0"/>
              <w:divBdr>
                <w:top w:val="none" w:sz="0" w:space="0" w:color="auto"/>
                <w:left w:val="none" w:sz="0" w:space="0" w:color="auto"/>
                <w:bottom w:val="none" w:sz="0" w:space="0" w:color="auto"/>
                <w:right w:val="none" w:sz="0" w:space="0" w:color="auto"/>
              </w:divBdr>
            </w:div>
            <w:div w:id="1332755815">
              <w:marLeft w:val="0"/>
              <w:marRight w:val="0"/>
              <w:marTop w:val="0"/>
              <w:marBottom w:val="0"/>
              <w:divBdr>
                <w:top w:val="none" w:sz="0" w:space="0" w:color="auto"/>
                <w:left w:val="none" w:sz="0" w:space="0" w:color="auto"/>
                <w:bottom w:val="none" w:sz="0" w:space="0" w:color="auto"/>
                <w:right w:val="none" w:sz="0" w:space="0" w:color="auto"/>
              </w:divBdr>
            </w:div>
            <w:div w:id="1332755837">
              <w:marLeft w:val="0"/>
              <w:marRight w:val="0"/>
              <w:marTop w:val="0"/>
              <w:marBottom w:val="0"/>
              <w:divBdr>
                <w:top w:val="none" w:sz="0" w:space="0" w:color="auto"/>
                <w:left w:val="none" w:sz="0" w:space="0" w:color="auto"/>
                <w:bottom w:val="none" w:sz="0" w:space="0" w:color="auto"/>
                <w:right w:val="none" w:sz="0" w:space="0" w:color="auto"/>
              </w:divBdr>
            </w:div>
            <w:div w:id="13327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61">
      <w:marLeft w:val="0"/>
      <w:marRight w:val="0"/>
      <w:marTop w:val="0"/>
      <w:marBottom w:val="0"/>
      <w:divBdr>
        <w:top w:val="none" w:sz="0" w:space="0" w:color="auto"/>
        <w:left w:val="none" w:sz="0" w:space="0" w:color="auto"/>
        <w:bottom w:val="none" w:sz="0" w:space="0" w:color="auto"/>
        <w:right w:val="none" w:sz="0" w:space="0" w:color="auto"/>
      </w:divBdr>
      <w:divsChild>
        <w:div w:id="1332755663">
          <w:marLeft w:val="0"/>
          <w:marRight w:val="0"/>
          <w:marTop w:val="0"/>
          <w:marBottom w:val="0"/>
          <w:divBdr>
            <w:top w:val="none" w:sz="0" w:space="0" w:color="auto"/>
            <w:left w:val="none" w:sz="0" w:space="0" w:color="auto"/>
            <w:bottom w:val="none" w:sz="0" w:space="0" w:color="auto"/>
            <w:right w:val="none" w:sz="0" w:space="0" w:color="auto"/>
          </w:divBdr>
        </w:div>
        <w:div w:id="1332755858">
          <w:marLeft w:val="0"/>
          <w:marRight w:val="0"/>
          <w:marTop w:val="0"/>
          <w:marBottom w:val="0"/>
          <w:divBdr>
            <w:top w:val="none" w:sz="0" w:space="0" w:color="auto"/>
            <w:left w:val="none" w:sz="0" w:space="0" w:color="auto"/>
            <w:bottom w:val="none" w:sz="0" w:space="0" w:color="auto"/>
            <w:right w:val="none" w:sz="0" w:space="0" w:color="auto"/>
          </w:divBdr>
        </w:div>
        <w:div w:id="1332756055">
          <w:marLeft w:val="0"/>
          <w:marRight w:val="0"/>
          <w:marTop w:val="0"/>
          <w:marBottom w:val="0"/>
          <w:divBdr>
            <w:top w:val="none" w:sz="0" w:space="0" w:color="auto"/>
            <w:left w:val="none" w:sz="0" w:space="0" w:color="auto"/>
            <w:bottom w:val="none" w:sz="0" w:space="0" w:color="auto"/>
            <w:right w:val="none" w:sz="0" w:space="0" w:color="auto"/>
          </w:divBdr>
        </w:div>
      </w:divsChild>
    </w:div>
    <w:div w:id="1332755363">
      <w:marLeft w:val="0"/>
      <w:marRight w:val="0"/>
      <w:marTop w:val="0"/>
      <w:marBottom w:val="0"/>
      <w:divBdr>
        <w:top w:val="none" w:sz="0" w:space="0" w:color="auto"/>
        <w:left w:val="none" w:sz="0" w:space="0" w:color="auto"/>
        <w:bottom w:val="none" w:sz="0" w:space="0" w:color="auto"/>
        <w:right w:val="none" w:sz="0" w:space="0" w:color="auto"/>
      </w:divBdr>
      <w:divsChild>
        <w:div w:id="1332755335">
          <w:marLeft w:val="0"/>
          <w:marRight w:val="0"/>
          <w:marTop w:val="0"/>
          <w:marBottom w:val="0"/>
          <w:divBdr>
            <w:top w:val="none" w:sz="0" w:space="0" w:color="auto"/>
            <w:left w:val="none" w:sz="0" w:space="0" w:color="auto"/>
            <w:bottom w:val="none" w:sz="0" w:space="0" w:color="auto"/>
            <w:right w:val="none" w:sz="0" w:space="0" w:color="auto"/>
          </w:divBdr>
        </w:div>
      </w:divsChild>
    </w:div>
    <w:div w:id="1332755370">
      <w:marLeft w:val="0"/>
      <w:marRight w:val="0"/>
      <w:marTop w:val="0"/>
      <w:marBottom w:val="0"/>
      <w:divBdr>
        <w:top w:val="none" w:sz="0" w:space="0" w:color="auto"/>
        <w:left w:val="none" w:sz="0" w:space="0" w:color="auto"/>
        <w:bottom w:val="none" w:sz="0" w:space="0" w:color="auto"/>
        <w:right w:val="none" w:sz="0" w:space="0" w:color="auto"/>
      </w:divBdr>
    </w:div>
    <w:div w:id="1332755372">
      <w:marLeft w:val="0"/>
      <w:marRight w:val="0"/>
      <w:marTop w:val="0"/>
      <w:marBottom w:val="0"/>
      <w:divBdr>
        <w:top w:val="none" w:sz="0" w:space="0" w:color="auto"/>
        <w:left w:val="none" w:sz="0" w:space="0" w:color="auto"/>
        <w:bottom w:val="none" w:sz="0" w:space="0" w:color="auto"/>
        <w:right w:val="none" w:sz="0" w:space="0" w:color="auto"/>
      </w:divBdr>
      <w:divsChild>
        <w:div w:id="1332756073">
          <w:marLeft w:val="0"/>
          <w:marRight w:val="0"/>
          <w:marTop w:val="0"/>
          <w:marBottom w:val="0"/>
          <w:divBdr>
            <w:top w:val="none" w:sz="0" w:space="0" w:color="auto"/>
            <w:left w:val="none" w:sz="0" w:space="0" w:color="auto"/>
            <w:bottom w:val="none" w:sz="0" w:space="0" w:color="auto"/>
            <w:right w:val="none" w:sz="0" w:space="0" w:color="auto"/>
          </w:divBdr>
          <w:divsChild>
            <w:div w:id="13327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76">
      <w:marLeft w:val="0"/>
      <w:marRight w:val="0"/>
      <w:marTop w:val="0"/>
      <w:marBottom w:val="0"/>
      <w:divBdr>
        <w:top w:val="none" w:sz="0" w:space="0" w:color="auto"/>
        <w:left w:val="none" w:sz="0" w:space="0" w:color="auto"/>
        <w:bottom w:val="none" w:sz="0" w:space="0" w:color="auto"/>
        <w:right w:val="none" w:sz="0" w:space="0" w:color="auto"/>
      </w:divBdr>
    </w:div>
    <w:div w:id="1332755380">
      <w:marLeft w:val="0"/>
      <w:marRight w:val="0"/>
      <w:marTop w:val="0"/>
      <w:marBottom w:val="0"/>
      <w:divBdr>
        <w:top w:val="none" w:sz="0" w:space="0" w:color="auto"/>
        <w:left w:val="none" w:sz="0" w:space="0" w:color="auto"/>
        <w:bottom w:val="none" w:sz="0" w:space="0" w:color="auto"/>
        <w:right w:val="none" w:sz="0" w:space="0" w:color="auto"/>
      </w:divBdr>
    </w:div>
    <w:div w:id="1332755383">
      <w:marLeft w:val="0"/>
      <w:marRight w:val="0"/>
      <w:marTop w:val="0"/>
      <w:marBottom w:val="0"/>
      <w:divBdr>
        <w:top w:val="none" w:sz="0" w:space="0" w:color="auto"/>
        <w:left w:val="none" w:sz="0" w:space="0" w:color="auto"/>
        <w:bottom w:val="none" w:sz="0" w:space="0" w:color="auto"/>
        <w:right w:val="none" w:sz="0" w:space="0" w:color="auto"/>
      </w:divBdr>
    </w:div>
    <w:div w:id="1332755384">
      <w:marLeft w:val="0"/>
      <w:marRight w:val="0"/>
      <w:marTop w:val="0"/>
      <w:marBottom w:val="0"/>
      <w:divBdr>
        <w:top w:val="none" w:sz="0" w:space="0" w:color="auto"/>
        <w:left w:val="none" w:sz="0" w:space="0" w:color="auto"/>
        <w:bottom w:val="none" w:sz="0" w:space="0" w:color="auto"/>
        <w:right w:val="none" w:sz="0" w:space="0" w:color="auto"/>
      </w:divBdr>
    </w:div>
    <w:div w:id="1332755385">
      <w:marLeft w:val="0"/>
      <w:marRight w:val="0"/>
      <w:marTop w:val="0"/>
      <w:marBottom w:val="0"/>
      <w:divBdr>
        <w:top w:val="none" w:sz="0" w:space="0" w:color="auto"/>
        <w:left w:val="none" w:sz="0" w:space="0" w:color="auto"/>
        <w:bottom w:val="none" w:sz="0" w:space="0" w:color="auto"/>
        <w:right w:val="none" w:sz="0" w:space="0" w:color="auto"/>
      </w:divBdr>
      <w:divsChild>
        <w:div w:id="1332755705">
          <w:marLeft w:val="0"/>
          <w:marRight w:val="0"/>
          <w:marTop w:val="0"/>
          <w:marBottom w:val="0"/>
          <w:divBdr>
            <w:top w:val="none" w:sz="0" w:space="0" w:color="auto"/>
            <w:left w:val="none" w:sz="0" w:space="0" w:color="auto"/>
            <w:bottom w:val="none" w:sz="0" w:space="0" w:color="auto"/>
            <w:right w:val="none" w:sz="0" w:space="0" w:color="auto"/>
          </w:divBdr>
          <w:divsChild>
            <w:div w:id="1332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93">
      <w:marLeft w:val="0"/>
      <w:marRight w:val="0"/>
      <w:marTop w:val="0"/>
      <w:marBottom w:val="0"/>
      <w:divBdr>
        <w:top w:val="none" w:sz="0" w:space="0" w:color="auto"/>
        <w:left w:val="none" w:sz="0" w:space="0" w:color="auto"/>
        <w:bottom w:val="none" w:sz="0" w:space="0" w:color="auto"/>
        <w:right w:val="none" w:sz="0" w:space="0" w:color="auto"/>
      </w:divBdr>
      <w:divsChild>
        <w:div w:id="1332755304">
          <w:marLeft w:val="0"/>
          <w:marRight w:val="0"/>
          <w:marTop w:val="0"/>
          <w:marBottom w:val="0"/>
          <w:divBdr>
            <w:top w:val="none" w:sz="0" w:space="0" w:color="auto"/>
            <w:left w:val="none" w:sz="0" w:space="0" w:color="auto"/>
            <w:bottom w:val="none" w:sz="0" w:space="0" w:color="auto"/>
            <w:right w:val="none" w:sz="0" w:space="0" w:color="auto"/>
          </w:divBdr>
          <w:divsChild>
            <w:div w:id="1332755371">
              <w:marLeft w:val="0"/>
              <w:marRight w:val="0"/>
              <w:marTop w:val="0"/>
              <w:marBottom w:val="0"/>
              <w:divBdr>
                <w:top w:val="none" w:sz="0" w:space="0" w:color="auto"/>
                <w:left w:val="none" w:sz="0" w:space="0" w:color="auto"/>
                <w:bottom w:val="none" w:sz="0" w:space="0" w:color="auto"/>
                <w:right w:val="none" w:sz="0" w:space="0" w:color="auto"/>
              </w:divBdr>
            </w:div>
            <w:div w:id="1332755413">
              <w:marLeft w:val="0"/>
              <w:marRight w:val="0"/>
              <w:marTop w:val="0"/>
              <w:marBottom w:val="0"/>
              <w:divBdr>
                <w:top w:val="none" w:sz="0" w:space="0" w:color="auto"/>
                <w:left w:val="none" w:sz="0" w:space="0" w:color="auto"/>
                <w:bottom w:val="none" w:sz="0" w:space="0" w:color="auto"/>
                <w:right w:val="none" w:sz="0" w:space="0" w:color="auto"/>
              </w:divBdr>
            </w:div>
            <w:div w:id="1332755416">
              <w:marLeft w:val="0"/>
              <w:marRight w:val="0"/>
              <w:marTop w:val="0"/>
              <w:marBottom w:val="0"/>
              <w:divBdr>
                <w:top w:val="none" w:sz="0" w:space="0" w:color="auto"/>
                <w:left w:val="none" w:sz="0" w:space="0" w:color="auto"/>
                <w:bottom w:val="none" w:sz="0" w:space="0" w:color="auto"/>
                <w:right w:val="none" w:sz="0" w:space="0" w:color="auto"/>
              </w:divBdr>
            </w:div>
            <w:div w:id="1332755442">
              <w:marLeft w:val="0"/>
              <w:marRight w:val="0"/>
              <w:marTop w:val="0"/>
              <w:marBottom w:val="0"/>
              <w:divBdr>
                <w:top w:val="none" w:sz="0" w:space="0" w:color="auto"/>
                <w:left w:val="none" w:sz="0" w:space="0" w:color="auto"/>
                <w:bottom w:val="none" w:sz="0" w:space="0" w:color="auto"/>
                <w:right w:val="none" w:sz="0" w:space="0" w:color="auto"/>
              </w:divBdr>
            </w:div>
            <w:div w:id="1332755751">
              <w:marLeft w:val="0"/>
              <w:marRight w:val="0"/>
              <w:marTop w:val="0"/>
              <w:marBottom w:val="0"/>
              <w:divBdr>
                <w:top w:val="none" w:sz="0" w:space="0" w:color="auto"/>
                <w:left w:val="none" w:sz="0" w:space="0" w:color="auto"/>
                <w:bottom w:val="none" w:sz="0" w:space="0" w:color="auto"/>
                <w:right w:val="none" w:sz="0" w:space="0" w:color="auto"/>
              </w:divBdr>
            </w:div>
            <w:div w:id="1332755804">
              <w:marLeft w:val="0"/>
              <w:marRight w:val="0"/>
              <w:marTop w:val="0"/>
              <w:marBottom w:val="0"/>
              <w:divBdr>
                <w:top w:val="none" w:sz="0" w:space="0" w:color="auto"/>
                <w:left w:val="none" w:sz="0" w:space="0" w:color="auto"/>
                <w:bottom w:val="none" w:sz="0" w:space="0" w:color="auto"/>
                <w:right w:val="none" w:sz="0" w:space="0" w:color="auto"/>
              </w:divBdr>
            </w:div>
            <w:div w:id="1332755881">
              <w:marLeft w:val="0"/>
              <w:marRight w:val="0"/>
              <w:marTop w:val="0"/>
              <w:marBottom w:val="0"/>
              <w:divBdr>
                <w:top w:val="none" w:sz="0" w:space="0" w:color="auto"/>
                <w:left w:val="none" w:sz="0" w:space="0" w:color="auto"/>
                <w:bottom w:val="none" w:sz="0" w:space="0" w:color="auto"/>
                <w:right w:val="none" w:sz="0" w:space="0" w:color="auto"/>
              </w:divBdr>
            </w:div>
            <w:div w:id="1332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96">
      <w:marLeft w:val="0"/>
      <w:marRight w:val="0"/>
      <w:marTop w:val="0"/>
      <w:marBottom w:val="0"/>
      <w:divBdr>
        <w:top w:val="none" w:sz="0" w:space="0" w:color="auto"/>
        <w:left w:val="none" w:sz="0" w:space="0" w:color="auto"/>
        <w:bottom w:val="none" w:sz="0" w:space="0" w:color="auto"/>
        <w:right w:val="none" w:sz="0" w:space="0" w:color="auto"/>
      </w:divBdr>
    </w:div>
    <w:div w:id="1332755400">
      <w:marLeft w:val="0"/>
      <w:marRight w:val="0"/>
      <w:marTop w:val="0"/>
      <w:marBottom w:val="0"/>
      <w:divBdr>
        <w:top w:val="none" w:sz="0" w:space="0" w:color="auto"/>
        <w:left w:val="none" w:sz="0" w:space="0" w:color="auto"/>
        <w:bottom w:val="none" w:sz="0" w:space="0" w:color="auto"/>
        <w:right w:val="none" w:sz="0" w:space="0" w:color="auto"/>
      </w:divBdr>
    </w:div>
    <w:div w:id="1332755403">
      <w:marLeft w:val="0"/>
      <w:marRight w:val="0"/>
      <w:marTop w:val="0"/>
      <w:marBottom w:val="0"/>
      <w:divBdr>
        <w:top w:val="none" w:sz="0" w:space="0" w:color="auto"/>
        <w:left w:val="none" w:sz="0" w:space="0" w:color="auto"/>
        <w:bottom w:val="none" w:sz="0" w:space="0" w:color="auto"/>
        <w:right w:val="none" w:sz="0" w:space="0" w:color="auto"/>
      </w:divBdr>
      <w:divsChild>
        <w:div w:id="1332755273">
          <w:marLeft w:val="720"/>
          <w:marRight w:val="0"/>
          <w:marTop w:val="58"/>
          <w:marBottom w:val="0"/>
          <w:divBdr>
            <w:top w:val="none" w:sz="0" w:space="0" w:color="auto"/>
            <w:left w:val="none" w:sz="0" w:space="0" w:color="auto"/>
            <w:bottom w:val="none" w:sz="0" w:space="0" w:color="auto"/>
            <w:right w:val="none" w:sz="0" w:space="0" w:color="auto"/>
          </w:divBdr>
        </w:div>
        <w:div w:id="1332755287">
          <w:marLeft w:val="576"/>
          <w:marRight w:val="0"/>
          <w:marTop w:val="58"/>
          <w:marBottom w:val="0"/>
          <w:divBdr>
            <w:top w:val="none" w:sz="0" w:space="0" w:color="auto"/>
            <w:left w:val="none" w:sz="0" w:space="0" w:color="auto"/>
            <w:bottom w:val="none" w:sz="0" w:space="0" w:color="auto"/>
            <w:right w:val="none" w:sz="0" w:space="0" w:color="auto"/>
          </w:divBdr>
        </w:div>
        <w:div w:id="1332755484">
          <w:marLeft w:val="720"/>
          <w:marRight w:val="0"/>
          <w:marTop w:val="115"/>
          <w:marBottom w:val="0"/>
          <w:divBdr>
            <w:top w:val="none" w:sz="0" w:space="0" w:color="auto"/>
            <w:left w:val="none" w:sz="0" w:space="0" w:color="auto"/>
            <w:bottom w:val="none" w:sz="0" w:space="0" w:color="auto"/>
            <w:right w:val="none" w:sz="0" w:space="0" w:color="auto"/>
          </w:divBdr>
        </w:div>
        <w:div w:id="1332755653">
          <w:marLeft w:val="576"/>
          <w:marRight w:val="0"/>
          <w:marTop w:val="115"/>
          <w:marBottom w:val="0"/>
          <w:divBdr>
            <w:top w:val="none" w:sz="0" w:space="0" w:color="auto"/>
            <w:left w:val="none" w:sz="0" w:space="0" w:color="auto"/>
            <w:bottom w:val="none" w:sz="0" w:space="0" w:color="auto"/>
            <w:right w:val="none" w:sz="0" w:space="0" w:color="auto"/>
          </w:divBdr>
        </w:div>
        <w:div w:id="1332755953">
          <w:marLeft w:val="576"/>
          <w:marRight w:val="0"/>
          <w:marTop w:val="58"/>
          <w:marBottom w:val="0"/>
          <w:divBdr>
            <w:top w:val="none" w:sz="0" w:space="0" w:color="auto"/>
            <w:left w:val="none" w:sz="0" w:space="0" w:color="auto"/>
            <w:bottom w:val="none" w:sz="0" w:space="0" w:color="auto"/>
            <w:right w:val="none" w:sz="0" w:space="0" w:color="auto"/>
          </w:divBdr>
        </w:div>
        <w:div w:id="1332755986">
          <w:marLeft w:val="720"/>
          <w:marRight w:val="0"/>
          <w:marTop w:val="115"/>
          <w:marBottom w:val="0"/>
          <w:divBdr>
            <w:top w:val="none" w:sz="0" w:space="0" w:color="auto"/>
            <w:left w:val="none" w:sz="0" w:space="0" w:color="auto"/>
            <w:bottom w:val="none" w:sz="0" w:space="0" w:color="auto"/>
            <w:right w:val="none" w:sz="0" w:space="0" w:color="auto"/>
          </w:divBdr>
        </w:div>
        <w:div w:id="1332756000">
          <w:marLeft w:val="576"/>
          <w:marRight w:val="0"/>
          <w:marTop w:val="115"/>
          <w:marBottom w:val="0"/>
          <w:divBdr>
            <w:top w:val="none" w:sz="0" w:space="0" w:color="auto"/>
            <w:left w:val="none" w:sz="0" w:space="0" w:color="auto"/>
            <w:bottom w:val="none" w:sz="0" w:space="0" w:color="auto"/>
            <w:right w:val="none" w:sz="0" w:space="0" w:color="auto"/>
          </w:divBdr>
        </w:div>
        <w:div w:id="1332756029">
          <w:marLeft w:val="576"/>
          <w:marRight w:val="0"/>
          <w:marTop w:val="115"/>
          <w:marBottom w:val="0"/>
          <w:divBdr>
            <w:top w:val="none" w:sz="0" w:space="0" w:color="auto"/>
            <w:left w:val="none" w:sz="0" w:space="0" w:color="auto"/>
            <w:bottom w:val="none" w:sz="0" w:space="0" w:color="auto"/>
            <w:right w:val="none" w:sz="0" w:space="0" w:color="auto"/>
          </w:divBdr>
        </w:div>
      </w:divsChild>
    </w:div>
    <w:div w:id="1332755407">
      <w:marLeft w:val="0"/>
      <w:marRight w:val="0"/>
      <w:marTop w:val="0"/>
      <w:marBottom w:val="0"/>
      <w:divBdr>
        <w:top w:val="none" w:sz="0" w:space="0" w:color="auto"/>
        <w:left w:val="none" w:sz="0" w:space="0" w:color="auto"/>
        <w:bottom w:val="none" w:sz="0" w:space="0" w:color="auto"/>
        <w:right w:val="none" w:sz="0" w:space="0" w:color="auto"/>
      </w:divBdr>
      <w:divsChild>
        <w:div w:id="1332755785">
          <w:marLeft w:val="0"/>
          <w:marRight w:val="0"/>
          <w:marTop w:val="0"/>
          <w:marBottom w:val="0"/>
          <w:divBdr>
            <w:top w:val="none" w:sz="0" w:space="0" w:color="auto"/>
            <w:left w:val="none" w:sz="0" w:space="0" w:color="auto"/>
            <w:bottom w:val="none" w:sz="0" w:space="0" w:color="auto"/>
            <w:right w:val="none" w:sz="0" w:space="0" w:color="auto"/>
          </w:divBdr>
          <w:divsChild>
            <w:div w:id="1332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409">
      <w:marLeft w:val="0"/>
      <w:marRight w:val="0"/>
      <w:marTop w:val="0"/>
      <w:marBottom w:val="0"/>
      <w:divBdr>
        <w:top w:val="none" w:sz="0" w:space="0" w:color="auto"/>
        <w:left w:val="none" w:sz="0" w:space="0" w:color="auto"/>
        <w:bottom w:val="none" w:sz="0" w:space="0" w:color="auto"/>
        <w:right w:val="none" w:sz="0" w:space="0" w:color="auto"/>
      </w:divBdr>
      <w:divsChild>
        <w:div w:id="1332756057">
          <w:marLeft w:val="0"/>
          <w:marRight w:val="0"/>
          <w:marTop w:val="0"/>
          <w:marBottom w:val="0"/>
          <w:divBdr>
            <w:top w:val="none" w:sz="0" w:space="0" w:color="auto"/>
            <w:left w:val="none" w:sz="0" w:space="0" w:color="auto"/>
            <w:bottom w:val="none" w:sz="0" w:space="0" w:color="auto"/>
            <w:right w:val="none" w:sz="0" w:space="0" w:color="auto"/>
          </w:divBdr>
          <w:divsChild>
            <w:div w:id="1332755547">
              <w:marLeft w:val="0"/>
              <w:marRight w:val="0"/>
              <w:marTop w:val="0"/>
              <w:marBottom w:val="0"/>
              <w:divBdr>
                <w:top w:val="none" w:sz="0" w:space="0" w:color="auto"/>
                <w:left w:val="none" w:sz="0" w:space="0" w:color="auto"/>
                <w:bottom w:val="none" w:sz="0" w:space="0" w:color="auto"/>
                <w:right w:val="none" w:sz="0" w:space="0" w:color="auto"/>
              </w:divBdr>
            </w:div>
            <w:div w:id="133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412">
      <w:marLeft w:val="0"/>
      <w:marRight w:val="0"/>
      <w:marTop w:val="0"/>
      <w:marBottom w:val="0"/>
      <w:divBdr>
        <w:top w:val="none" w:sz="0" w:space="0" w:color="auto"/>
        <w:left w:val="none" w:sz="0" w:space="0" w:color="auto"/>
        <w:bottom w:val="none" w:sz="0" w:space="0" w:color="auto"/>
        <w:right w:val="none" w:sz="0" w:space="0" w:color="auto"/>
      </w:divBdr>
    </w:div>
    <w:div w:id="1332755418">
      <w:marLeft w:val="0"/>
      <w:marRight w:val="0"/>
      <w:marTop w:val="0"/>
      <w:marBottom w:val="0"/>
      <w:divBdr>
        <w:top w:val="none" w:sz="0" w:space="0" w:color="auto"/>
        <w:left w:val="none" w:sz="0" w:space="0" w:color="auto"/>
        <w:bottom w:val="none" w:sz="0" w:space="0" w:color="auto"/>
        <w:right w:val="none" w:sz="0" w:space="0" w:color="auto"/>
      </w:divBdr>
      <w:divsChild>
        <w:div w:id="1332755540">
          <w:marLeft w:val="0"/>
          <w:marRight w:val="0"/>
          <w:marTop w:val="0"/>
          <w:marBottom w:val="0"/>
          <w:divBdr>
            <w:top w:val="none" w:sz="0" w:space="0" w:color="auto"/>
            <w:left w:val="none" w:sz="0" w:space="0" w:color="auto"/>
            <w:bottom w:val="none" w:sz="0" w:space="0" w:color="auto"/>
            <w:right w:val="none" w:sz="0" w:space="0" w:color="auto"/>
          </w:divBdr>
        </w:div>
      </w:divsChild>
    </w:div>
    <w:div w:id="1332755423">
      <w:marLeft w:val="0"/>
      <w:marRight w:val="0"/>
      <w:marTop w:val="0"/>
      <w:marBottom w:val="0"/>
      <w:divBdr>
        <w:top w:val="none" w:sz="0" w:space="0" w:color="auto"/>
        <w:left w:val="none" w:sz="0" w:space="0" w:color="auto"/>
        <w:bottom w:val="none" w:sz="0" w:space="0" w:color="auto"/>
        <w:right w:val="none" w:sz="0" w:space="0" w:color="auto"/>
      </w:divBdr>
      <w:divsChild>
        <w:div w:id="1332755339">
          <w:marLeft w:val="0"/>
          <w:marRight w:val="0"/>
          <w:marTop w:val="0"/>
          <w:marBottom w:val="0"/>
          <w:divBdr>
            <w:top w:val="none" w:sz="0" w:space="0" w:color="auto"/>
            <w:left w:val="none" w:sz="0" w:space="0" w:color="auto"/>
            <w:bottom w:val="none" w:sz="0" w:space="0" w:color="auto"/>
            <w:right w:val="none" w:sz="0" w:space="0" w:color="auto"/>
          </w:divBdr>
          <w:divsChild>
            <w:div w:id="1332755482">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32755611">
              <w:marLeft w:val="0"/>
              <w:marRight w:val="0"/>
              <w:marTop w:val="0"/>
              <w:marBottom w:val="0"/>
              <w:divBdr>
                <w:top w:val="none" w:sz="0" w:space="0" w:color="auto"/>
                <w:left w:val="none" w:sz="0" w:space="0" w:color="auto"/>
                <w:bottom w:val="none" w:sz="0" w:space="0" w:color="auto"/>
                <w:right w:val="none" w:sz="0" w:space="0" w:color="auto"/>
              </w:divBdr>
            </w:div>
            <w:div w:id="1332755622">
              <w:marLeft w:val="0"/>
              <w:marRight w:val="0"/>
              <w:marTop w:val="0"/>
              <w:marBottom w:val="0"/>
              <w:divBdr>
                <w:top w:val="none" w:sz="0" w:space="0" w:color="auto"/>
                <w:left w:val="none" w:sz="0" w:space="0" w:color="auto"/>
                <w:bottom w:val="none" w:sz="0" w:space="0" w:color="auto"/>
                <w:right w:val="none" w:sz="0" w:space="0" w:color="auto"/>
              </w:divBdr>
            </w:div>
            <w:div w:id="1332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424">
      <w:marLeft w:val="0"/>
      <w:marRight w:val="0"/>
      <w:marTop w:val="0"/>
      <w:marBottom w:val="0"/>
      <w:divBdr>
        <w:top w:val="none" w:sz="0" w:space="0" w:color="auto"/>
        <w:left w:val="none" w:sz="0" w:space="0" w:color="auto"/>
        <w:bottom w:val="none" w:sz="0" w:space="0" w:color="auto"/>
        <w:right w:val="none" w:sz="0" w:space="0" w:color="auto"/>
      </w:divBdr>
      <w:divsChild>
        <w:div w:id="1332755300">
          <w:marLeft w:val="418"/>
          <w:marRight w:val="0"/>
          <w:marTop w:val="58"/>
          <w:marBottom w:val="0"/>
          <w:divBdr>
            <w:top w:val="none" w:sz="0" w:space="0" w:color="auto"/>
            <w:left w:val="none" w:sz="0" w:space="0" w:color="auto"/>
            <w:bottom w:val="none" w:sz="0" w:space="0" w:color="auto"/>
            <w:right w:val="none" w:sz="0" w:space="0" w:color="auto"/>
          </w:divBdr>
        </w:div>
        <w:div w:id="1332755366">
          <w:marLeft w:val="418"/>
          <w:marRight w:val="0"/>
          <w:marTop w:val="58"/>
          <w:marBottom w:val="0"/>
          <w:divBdr>
            <w:top w:val="none" w:sz="0" w:space="0" w:color="auto"/>
            <w:left w:val="none" w:sz="0" w:space="0" w:color="auto"/>
            <w:bottom w:val="none" w:sz="0" w:space="0" w:color="auto"/>
            <w:right w:val="none" w:sz="0" w:space="0" w:color="auto"/>
          </w:divBdr>
        </w:div>
        <w:div w:id="1332755397">
          <w:marLeft w:val="418"/>
          <w:marRight w:val="0"/>
          <w:marTop w:val="58"/>
          <w:marBottom w:val="0"/>
          <w:divBdr>
            <w:top w:val="none" w:sz="0" w:space="0" w:color="auto"/>
            <w:left w:val="none" w:sz="0" w:space="0" w:color="auto"/>
            <w:bottom w:val="none" w:sz="0" w:space="0" w:color="auto"/>
            <w:right w:val="none" w:sz="0" w:space="0" w:color="auto"/>
          </w:divBdr>
        </w:div>
        <w:div w:id="1332755415">
          <w:marLeft w:val="418"/>
          <w:marRight w:val="0"/>
          <w:marTop w:val="58"/>
          <w:marBottom w:val="0"/>
          <w:divBdr>
            <w:top w:val="none" w:sz="0" w:space="0" w:color="auto"/>
            <w:left w:val="none" w:sz="0" w:space="0" w:color="auto"/>
            <w:bottom w:val="none" w:sz="0" w:space="0" w:color="auto"/>
            <w:right w:val="none" w:sz="0" w:space="0" w:color="auto"/>
          </w:divBdr>
        </w:div>
        <w:div w:id="1332755551">
          <w:marLeft w:val="418"/>
          <w:marRight w:val="0"/>
          <w:marTop w:val="58"/>
          <w:marBottom w:val="0"/>
          <w:divBdr>
            <w:top w:val="none" w:sz="0" w:space="0" w:color="auto"/>
            <w:left w:val="none" w:sz="0" w:space="0" w:color="auto"/>
            <w:bottom w:val="none" w:sz="0" w:space="0" w:color="auto"/>
            <w:right w:val="none" w:sz="0" w:space="0" w:color="auto"/>
          </w:divBdr>
        </w:div>
        <w:div w:id="1332755567">
          <w:marLeft w:val="418"/>
          <w:marRight w:val="0"/>
          <w:marTop w:val="58"/>
          <w:marBottom w:val="0"/>
          <w:divBdr>
            <w:top w:val="none" w:sz="0" w:space="0" w:color="auto"/>
            <w:left w:val="none" w:sz="0" w:space="0" w:color="auto"/>
            <w:bottom w:val="none" w:sz="0" w:space="0" w:color="auto"/>
            <w:right w:val="none" w:sz="0" w:space="0" w:color="auto"/>
          </w:divBdr>
        </w:div>
        <w:div w:id="1332755612">
          <w:marLeft w:val="418"/>
          <w:marRight w:val="0"/>
          <w:marTop w:val="58"/>
          <w:marBottom w:val="0"/>
          <w:divBdr>
            <w:top w:val="none" w:sz="0" w:space="0" w:color="auto"/>
            <w:left w:val="none" w:sz="0" w:space="0" w:color="auto"/>
            <w:bottom w:val="none" w:sz="0" w:space="0" w:color="auto"/>
            <w:right w:val="none" w:sz="0" w:space="0" w:color="auto"/>
          </w:divBdr>
        </w:div>
        <w:div w:id="1332755621">
          <w:marLeft w:val="418"/>
          <w:marRight w:val="0"/>
          <w:marTop w:val="58"/>
          <w:marBottom w:val="0"/>
          <w:divBdr>
            <w:top w:val="none" w:sz="0" w:space="0" w:color="auto"/>
            <w:left w:val="none" w:sz="0" w:space="0" w:color="auto"/>
            <w:bottom w:val="none" w:sz="0" w:space="0" w:color="auto"/>
            <w:right w:val="none" w:sz="0" w:space="0" w:color="auto"/>
          </w:divBdr>
        </w:div>
        <w:div w:id="1332755633">
          <w:marLeft w:val="418"/>
          <w:marRight w:val="0"/>
          <w:marTop w:val="58"/>
          <w:marBottom w:val="0"/>
          <w:divBdr>
            <w:top w:val="none" w:sz="0" w:space="0" w:color="auto"/>
            <w:left w:val="none" w:sz="0" w:space="0" w:color="auto"/>
            <w:bottom w:val="none" w:sz="0" w:space="0" w:color="auto"/>
            <w:right w:val="none" w:sz="0" w:space="0" w:color="auto"/>
          </w:divBdr>
        </w:div>
        <w:div w:id="1332755702">
          <w:marLeft w:val="418"/>
          <w:marRight w:val="0"/>
          <w:marTop w:val="58"/>
          <w:marBottom w:val="0"/>
          <w:divBdr>
            <w:top w:val="none" w:sz="0" w:space="0" w:color="auto"/>
            <w:left w:val="none" w:sz="0" w:space="0" w:color="auto"/>
            <w:bottom w:val="none" w:sz="0" w:space="0" w:color="auto"/>
            <w:right w:val="none" w:sz="0" w:space="0" w:color="auto"/>
          </w:divBdr>
        </w:div>
        <w:div w:id="1332755875">
          <w:marLeft w:val="418"/>
          <w:marRight w:val="0"/>
          <w:marTop w:val="58"/>
          <w:marBottom w:val="0"/>
          <w:divBdr>
            <w:top w:val="none" w:sz="0" w:space="0" w:color="auto"/>
            <w:left w:val="none" w:sz="0" w:space="0" w:color="auto"/>
            <w:bottom w:val="none" w:sz="0" w:space="0" w:color="auto"/>
            <w:right w:val="none" w:sz="0" w:space="0" w:color="auto"/>
          </w:divBdr>
        </w:div>
        <w:div w:id="1332755882">
          <w:marLeft w:val="418"/>
          <w:marRight w:val="0"/>
          <w:marTop w:val="58"/>
          <w:marBottom w:val="0"/>
          <w:divBdr>
            <w:top w:val="none" w:sz="0" w:space="0" w:color="auto"/>
            <w:left w:val="none" w:sz="0" w:space="0" w:color="auto"/>
            <w:bottom w:val="none" w:sz="0" w:space="0" w:color="auto"/>
            <w:right w:val="none" w:sz="0" w:space="0" w:color="auto"/>
          </w:divBdr>
        </w:div>
        <w:div w:id="1332755926">
          <w:marLeft w:val="418"/>
          <w:marRight w:val="0"/>
          <w:marTop w:val="58"/>
          <w:marBottom w:val="0"/>
          <w:divBdr>
            <w:top w:val="none" w:sz="0" w:space="0" w:color="auto"/>
            <w:left w:val="none" w:sz="0" w:space="0" w:color="auto"/>
            <w:bottom w:val="none" w:sz="0" w:space="0" w:color="auto"/>
            <w:right w:val="none" w:sz="0" w:space="0" w:color="auto"/>
          </w:divBdr>
        </w:div>
        <w:div w:id="1332756005">
          <w:marLeft w:val="418"/>
          <w:marRight w:val="0"/>
          <w:marTop w:val="58"/>
          <w:marBottom w:val="0"/>
          <w:divBdr>
            <w:top w:val="none" w:sz="0" w:space="0" w:color="auto"/>
            <w:left w:val="none" w:sz="0" w:space="0" w:color="auto"/>
            <w:bottom w:val="none" w:sz="0" w:space="0" w:color="auto"/>
            <w:right w:val="none" w:sz="0" w:space="0" w:color="auto"/>
          </w:divBdr>
        </w:div>
      </w:divsChild>
    </w:div>
    <w:div w:id="1332755425">
      <w:marLeft w:val="0"/>
      <w:marRight w:val="0"/>
      <w:marTop w:val="0"/>
      <w:marBottom w:val="0"/>
      <w:divBdr>
        <w:top w:val="none" w:sz="0" w:space="0" w:color="auto"/>
        <w:left w:val="none" w:sz="0" w:space="0" w:color="auto"/>
        <w:bottom w:val="none" w:sz="0" w:space="0" w:color="auto"/>
        <w:right w:val="none" w:sz="0" w:space="0" w:color="auto"/>
      </w:divBdr>
    </w:div>
    <w:div w:id="1332755432">
      <w:marLeft w:val="0"/>
      <w:marRight w:val="0"/>
      <w:marTop w:val="0"/>
      <w:marBottom w:val="0"/>
      <w:divBdr>
        <w:top w:val="none" w:sz="0" w:space="0" w:color="auto"/>
        <w:left w:val="none" w:sz="0" w:space="0" w:color="auto"/>
        <w:bottom w:val="none" w:sz="0" w:space="0" w:color="auto"/>
        <w:right w:val="none" w:sz="0" w:space="0" w:color="auto"/>
      </w:divBdr>
      <w:divsChild>
        <w:div w:id="1332755645">
          <w:marLeft w:val="0"/>
          <w:marRight w:val="0"/>
          <w:marTop w:val="0"/>
          <w:marBottom w:val="0"/>
          <w:divBdr>
            <w:top w:val="none" w:sz="0" w:space="0" w:color="auto"/>
            <w:left w:val="none" w:sz="0" w:space="0" w:color="auto"/>
            <w:bottom w:val="none" w:sz="0" w:space="0" w:color="auto"/>
            <w:right w:val="none" w:sz="0" w:space="0" w:color="auto"/>
          </w:divBdr>
          <w:divsChild>
            <w:div w:id="1332755368">
              <w:marLeft w:val="0"/>
              <w:marRight w:val="0"/>
              <w:marTop w:val="0"/>
              <w:marBottom w:val="0"/>
              <w:divBdr>
                <w:top w:val="none" w:sz="0" w:space="0" w:color="auto"/>
                <w:left w:val="none" w:sz="0" w:space="0" w:color="auto"/>
                <w:bottom w:val="none" w:sz="0" w:space="0" w:color="auto"/>
                <w:right w:val="none" w:sz="0" w:space="0" w:color="auto"/>
              </w:divBdr>
            </w:div>
            <w:div w:id="1332755625">
              <w:marLeft w:val="0"/>
              <w:marRight w:val="0"/>
              <w:marTop w:val="0"/>
              <w:marBottom w:val="0"/>
              <w:divBdr>
                <w:top w:val="none" w:sz="0" w:space="0" w:color="auto"/>
                <w:left w:val="none" w:sz="0" w:space="0" w:color="auto"/>
                <w:bottom w:val="none" w:sz="0" w:space="0" w:color="auto"/>
                <w:right w:val="none" w:sz="0" w:space="0" w:color="auto"/>
              </w:divBdr>
            </w:div>
            <w:div w:id="13327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435">
      <w:marLeft w:val="0"/>
      <w:marRight w:val="0"/>
      <w:marTop w:val="0"/>
      <w:marBottom w:val="0"/>
      <w:divBdr>
        <w:top w:val="none" w:sz="0" w:space="0" w:color="auto"/>
        <w:left w:val="none" w:sz="0" w:space="0" w:color="auto"/>
        <w:bottom w:val="none" w:sz="0" w:space="0" w:color="auto"/>
        <w:right w:val="none" w:sz="0" w:space="0" w:color="auto"/>
      </w:divBdr>
      <w:divsChild>
        <w:div w:id="1332755863">
          <w:marLeft w:val="0"/>
          <w:marRight w:val="0"/>
          <w:marTop w:val="0"/>
          <w:marBottom w:val="0"/>
          <w:divBdr>
            <w:top w:val="none" w:sz="0" w:space="0" w:color="auto"/>
            <w:left w:val="none" w:sz="0" w:space="0" w:color="auto"/>
            <w:bottom w:val="none" w:sz="0" w:space="0" w:color="auto"/>
            <w:right w:val="none" w:sz="0" w:space="0" w:color="auto"/>
          </w:divBdr>
        </w:div>
      </w:divsChild>
    </w:div>
    <w:div w:id="1332755437">
      <w:marLeft w:val="0"/>
      <w:marRight w:val="0"/>
      <w:marTop w:val="0"/>
      <w:marBottom w:val="0"/>
      <w:divBdr>
        <w:top w:val="none" w:sz="0" w:space="0" w:color="auto"/>
        <w:left w:val="none" w:sz="0" w:space="0" w:color="auto"/>
        <w:bottom w:val="none" w:sz="0" w:space="0" w:color="auto"/>
        <w:right w:val="none" w:sz="0" w:space="0" w:color="auto"/>
      </w:divBdr>
    </w:div>
    <w:div w:id="1332755440">
      <w:marLeft w:val="0"/>
      <w:marRight w:val="0"/>
      <w:marTop w:val="0"/>
      <w:marBottom w:val="0"/>
      <w:divBdr>
        <w:top w:val="none" w:sz="0" w:space="0" w:color="auto"/>
        <w:left w:val="none" w:sz="0" w:space="0" w:color="auto"/>
        <w:bottom w:val="none" w:sz="0" w:space="0" w:color="auto"/>
        <w:right w:val="none" w:sz="0" w:space="0" w:color="auto"/>
      </w:divBdr>
      <w:divsChild>
        <w:div w:id="1332755445">
          <w:marLeft w:val="547"/>
          <w:marRight w:val="0"/>
          <w:marTop w:val="115"/>
          <w:marBottom w:val="0"/>
          <w:divBdr>
            <w:top w:val="none" w:sz="0" w:space="0" w:color="auto"/>
            <w:left w:val="none" w:sz="0" w:space="0" w:color="auto"/>
            <w:bottom w:val="none" w:sz="0" w:space="0" w:color="auto"/>
            <w:right w:val="none" w:sz="0" w:space="0" w:color="auto"/>
          </w:divBdr>
        </w:div>
        <w:div w:id="1332755487">
          <w:marLeft w:val="1166"/>
          <w:marRight w:val="0"/>
          <w:marTop w:val="96"/>
          <w:marBottom w:val="0"/>
          <w:divBdr>
            <w:top w:val="none" w:sz="0" w:space="0" w:color="auto"/>
            <w:left w:val="none" w:sz="0" w:space="0" w:color="auto"/>
            <w:bottom w:val="none" w:sz="0" w:space="0" w:color="auto"/>
            <w:right w:val="none" w:sz="0" w:space="0" w:color="auto"/>
          </w:divBdr>
        </w:div>
        <w:div w:id="1332755589">
          <w:marLeft w:val="547"/>
          <w:marRight w:val="0"/>
          <w:marTop w:val="115"/>
          <w:marBottom w:val="0"/>
          <w:divBdr>
            <w:top w:val="none" w:sz="0" w:space="0" w:color="auto"/>
            <w:left w:val="none" w:sz="0" w:space="0" w:color="auto"/>
            <w:bottom w:val="none" w:sz="0" w:space="0" w:color="auto"/>
            <w:right w:val="none" w:sz="0" w:space="0" w:color="auto"/>
          </w:divBdr>
        </w:div>
        <w:div w:id="1332755749">
          <w:marLeft w:val="1166"/>
          <w:marRight w:val="0"/>
          <w:marTop w:val="96"/>
          <w:marBottom w:val="0"/>
          <w:divBdr>
            <w:top w:val="none" w:sz="0" w:space="0" w:color="auto"/>
            <w:left w:val="none" w:sz="0" w:space="0" w:color="auto"/>
            <w:bottom w:val="none" w:sz="0" w:space="0" w:color="auto"/>
            <w:right w:val="none" w:sz="0" w:space="0" w:color="auto"/>
          </w:divBdr>
        </w:div>
        <w:div w:id="1332755816">
          <w:marLeft w:val="547"/>
          <w:marRight w:val="0"/>
          <w:marTop w:val="115"/>
          <w:marBottom w:val="0"/>
          <w:divBdr>
            <w:top w:val="none" w:sz="0" w:space="0" w:color="auto"/>
            <w:left w:val="none" w:sz="0" w:space="0" w:color="auto"/>
            <w:bottom w:val="none" w:sz="0" w:space="0" w:color="auto"/>
            <w:right w:val="none" w:sz="0" w:space="0" w:color="auto"/>
          </w:divBdr>
        </w:div>
        <w:div w:id="1332755987">
          <w:marLeft w:val="547"/>
          <w:marRight w:val="0"/>
          <w:marTop w:val="115"/>
          <w:marBottom w:val="0"/>
          <w:divBdr>
            <w:top w:val="none" w:sz="0" w:space="0" w:color="auto"/>
            <w:left w:val="none" w:sz="0" w:space="0" w:color="auto"/>
            <w:bottom w:val="none" w:sz="0" w:space="0" w:color="auto"/>
            <w:right w:val="none" w:sz="0" w:space="0" w:color="auto"/>
          </w:divBdr>
        </w:div>
      </w:divsChild>
    </w:div>
    <w:div w:id="1332755448">
      <w:marLeft w:val="0"/>
      <w:marRight w:val="0"/>
      <w:marTop w:val="0"/>
      <w:marBottom w:val="0"/>
      <w:divBdr>
        <w:top w:val="none" w:sz="0" w:space="0" w:color="auto"/>
        <w:left w:val="none" w:sz="0" w:space="0" w:color="auto"/>
        <w:bottom w:val="none" w:sz="0" w:space="0" w:color="auto"/>
        <w:right w:val="none" w:sz="0" w:space="0" w:color="auto"/>
      </w:divBdr>
      <w:divsChild>
        <w:div w:id="1332755646">
          <w:marLeft w:val="0"/>
          <w:marRight w:val="0"/>
          <w:marTop w:val="0"/>
          <w:marBottom w:val="0"/>
          <w:divBdr>
            <w:top w:val="none" w:sz="0" w:space="0" w:color="auto"/>
            <w:left w:val="none" w:sz="0" w:space="0" w:color="auto"/>
            <w:bottom w:val="none" w:sz="0" w:space="0" w:color="auto"/>
            <w:right w:val="none" w:sz="0" w:space="0" w:color="auto"/>
          </w:divBdr>
          <w:divsChild>
            <w:div w:id="13327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451">
      <w:marLeft w:val="0"/>
      <w:marRight w:val="0"/>
      <w:marTop w:val="0"/>
      <w:marBottom w:val="0"/>
      <w:divBdr>
        <w:top w:val="none" w:sz="0" w:space="0" w:color="auto"/>
        <w:left w:val="none" w:sz="0" w:space="0" w:color="auto"/>
        <w:bottom w:val="none" w:sz="0" w:space="0" w:color="auto"/>
        <w:right w:val="none" w:sz="0" w:space="0" w:color="auto"/>
      </w:divBdr>
    </w:div>
    <w:div w:id="1332755457">
      <w:marLeft w:val="0"/>
      <w:marRight w:val="0"/>
      <w:marTop w:val="0"/>
      <w:marBottom w:val="0"/>
      <w:divBdr>
        <w:top w:val="none" w:sz="0" w:space="0" w:color="auto"/>
        <w:left w:val="none" w:sz="0" w:space="0" w:color="auto"/>
        <w:bottom w:val="none" w:sz="0" w:space="0" w:color="auto"/>
        <w:right w:val="none" w:sz="0" w:space="0" w:color="auto"/>
      </w:divBdr>
    </w:div>
    <w:div w:id="1332755458">
      <w:marLeft w:val="0"/>
      <w:marRight w:val="0"/>
      <w:marTop w:val="0"/>
      <w:marBottom w:val="0"/>
      <w:divBdr>
        <w:top w:val="none" w:sz="0" w:space="0" w:color="auto"/>
        <w:left w:val="none" w:sz="0" w:space="0" w:color="auto"/>
        <w:bottom w:val="none" w:sz="0" w:space="0" w:color="auto"/>
        <w:right w:val="none" w:sz="0" w:space="0" w:color="auto"/>
      </w:divBdr>
    </w:div>
    <w:div w:id="1332755462">
      <w:marLeft w:val="0"/>
      <w:marRight w:val="0"/>
      <w:marTop w:val="0"/>
      <w:marBottom w:val="0"/>
      <w:divBdr>
        <w:top w:val="none" w:sz="0" w:space="0" w:color="auto"/>
        <w:left w:val="none" w:sz="0" w:space="0" w:color="auto"/>
        <w:bottom w:val="none" w:sz="0" w:space="0" w:color="auto"/>
        <w:right w:val="none" w:sz="0" w:space="0" w:color="auto"/>
      </w:divBdr>
      <w:divsChild>
        <w:div w:id="1332755624">
          <w:marLeft w:val="547"/>
          <w:marRight w:val="0"/>
          <w:marTop w:val="96"/>
          <w:marBottom w:val="0"/>
          <w:divBdr>
            <w:top w:val="none" w:sz="0" w:space="0" w:color="auto"/>
            <w:left w:val="none" w:sz="0" w:space="0" w:color="auto"/>
            <w:bottom w:val="none" w:sz="0" w:space="0" w:color="auto"/>
            <w:right w:val="none" w:sz="0" w:space="0" w:color="auto"/>
          </w:divBdr>
        </w:div>
        <w:div w:id="1332755810">
          <w:marLeft w:val="547"/>
          <w:marRight w:val="0"/>
          <w:marTop w:val="96"/>
          <w:marBottom w:val="0"/>
          <w:divBdr>
            <w:top w:val="none" w:sz="0" w:space="0" w:color="auto"/>
            <w:left w:val="none" w:sz="0" w:space="0" w:color="auto"/>
            <w:bottom w:val="none" w:sz="0" w:space="0" w:color="auto"/>
            <w:right w:val="none" w:sz="0" w:space="0" w:color="auto"/>
          </w:divBdr>
        </w:div>
        <w:div w:id="1332756027">
          <w:marLeft w:val="547"/>
          <w:marRight w:val="0"/>
          <w:marTop w:val="96"/>
          <w:marBottom w:val="0"/>
          <w:divBdr>
            <w:top w:val="none" w:sz="0" w:space="0" w:color="auto"/>
            <w:left w:val="none" w:sz="0" w:space="0" w:color="auto"/>
            <w:bottom w:val="none" w:sz="0" w:space="0" w:color="auto"/>
            <w:right w:val="none" w:sz="0" w:space="0" w:color="auto"/>
          </w:divBdr>
        </w:div>
      </w:divsChild>
    </w:div>
    <w:div w:id="1332755463">
      <w:marLeft w:val="0"/>
      <w:marRight w:val="0"/>
      <w:marTop w:val="0"/>
      <w:marBottom w:val="0"/>
      <w:divBdr>
        <w:top w:val="none" w:sz="0" w:space="0" w:color="auto"/>
        <w:left w:val="none" w:sz="0" w:space="0" w:color="auto"/>
        <w:bottom w:val="none" w:sz="0" w:space="0" w:color="auto"/>
        <w:right w:val="none" w:sz="0" w:space="0" w:color="auto"/>
      </w:divBdr>
      <w:divsChild>
        <w:div w:id="1332755285">
          <w:marLeft w:val="547"/>
          <w:marRight w:val="0"/>
          <w:marTop w:val="192"/>
          <w:marBottom w:val="0"/>
          <w:divBdr>
            <w:top w:val="none" w:sz="0" w:space="0" w:color="auto"/>
            <w:left w:val="none" w:sz="0" w:space="0" w:color="auto"/>
            <w:bottom w:val="none" w:sz="0" w:space="0" w:color="auto"/>
            <w:right w:val="none" w:sz="0" w:space="0" w:color="auto"/>
          </w:divBdr>
        </w:div>
        <w:div w:id="1332755470">
          <w:marLeft w:val="1166"/>
          <w:marRight w:val="0"/>
          <w:marTop w:val="154"/>
          <w:marBottom w:val="0"/>
          <w:divBdr>
            <w:top w:val="none" w:sz="0" w:space="0" w:color="auto"/>
            <w:left w:val="none" w:sz="0" w:space="0" w:color="auto"/>
            <w:bottom w:val="none" w:sz="0" w:space="0" w:color="auto"/>
            <w:right w:val="none" w:sz="0" w:space="0" w:color="auto"/>
          </w:divBdr>
        </w:div>
        <w:div w:id="1332755521">
          <w:marLeft w:val="547"/>
          <w:marRight w:val="0"/>
          <w:marTop w:val="192"/>
          <w:marBottom w:val="0"/>
          <w:divBdr>
            <w:top w:val="none" w:sz="0" w:space="0" w:color="auto"/>
            <w:left w:val="none" w:sz="0" w:space="0" w:color="auto"/>
            <w:bottom w:val="none" w:sz="0" w:space="0" w:color="auto"/>
            <w:right w:val="none" w:sz="0" w:space="0" w:color="auto"/>
          </w:divBdr>
        </w:div>
        <w:div w:id="1332755655">
          <w:marLeft w:val="1166"/>
          <w:marRight w:val="0"/>
          <w:marTop w:val="154"/>
          <w:marBottom w:val="0"/>
          <w:divBdr>
            <w:top w:val="none" w:sz="0" w:space="0" w:color="auto"/>
            <w:left w:val="none" w:sz="0" w:space="0" w:color="auto"/>
            <w:bottom w:val="none" w:sz="0" w:space="0" w:color="auto"/>
            <w:right w:val="none" w:sz="0" w:space="0" w:color="auto"/>
          </w:divBdr>
        </w:div>
        <w:div w:id="1332755670">
          <w:marLeft w:val="547"/>
          <w:marRight w:val="0"/>
          <w:marTop w:val="192"/>
          <w:marBottom w:val="0"/>
          <w:divBdr>
            <w:top w:val="none" w:sz="0" w:space="0" w:color="auto"/>
            <w:left w:val="none" w:sz="0" w:space="0" w:color="auto"/>
            <w:bottom w:val="none" w:sz="0" w:space="0" w:color="auto"/>
            <w:right w:val="none" w:sz="0" w:space="0" w:color="auto"/>
          </w:divBdr>
        </w:div>
        <w:div w:id="1332755862">
          <w:marLeft w:val="547"/>
          <w:marRight w:val="0"/>
          <w:marTop w:val="96"/>
          <w:marBottom w:val="0"/>
          <w:divBdr>
            <w:top w:val="none" w:sz="0" w:space="0" w:color="auto"/>
            <w:left w:val="none" w:sz="0" w:space="0" w:color="auto"/>
            <w:bottom w:val="none" w:sz="0" w:space="0" w:color="auto"/>
            <w:right w:val="none" w:sz="0" w:space="0" w:color="auto"/>
          </w:divBdr>
        </w:div>
        <w:div w:id="1332755985">
          <w:marLeft w:val="547"/>
          <w:marRight w:val="0"/>
          <w:marTop w:val="96"/>
          <w:marBottom w:val="0"/>
          <w:divBdr>
            <w:top w:val="none" w:sz="0" w:space="0" w:color="auto"/>
            <w:left w:val="none" w:sz="0" w:space="0" w:color="auto"/>
            <w:bottom w:val="none" w:sz="0" w:space="0" w:color="auto"/>
            <w:right w:val="none" w:sz="0" w:space="0" w:color="auto"/>
          </w:divBdr>
        </w:div>
        <w:div w:id="1332756016">
          <w:marLeft w:val="1166"/>
          <w:marRight w:val="0"/>
          <w:marTop w:val="154"/>
          <w:marBottom w:val="0"/>
          <w:divBdr>
            <w:top w:val="none" w:sz="0" w:space="0" w:color="auto"/>
            <w:left w:val="none" w:sz="0" w:space="0" w:color="auto"/>
            <w:bottom w:val="none" w:sz="0" w:space="0" w:color="auto"/>
            <w:right w:val="none" w:sz="0" w:space="0" w:color="auto"/>
          </w:divBdr>
        </w:div>
        <w:div w:id="1332756028">
          <w:marLeft w:val="1166"/>
          <w:marRight w:val="0"/>
          <w:marTop w:val="154"/>
          <w:marBottom w:val="0"/>
          <w:divBdr>
            <w:top w:val="none" w:sz="0" w:space="0" w:color="auto"/>
            <w:left w:val="none" w:sz="0" w:space="0" w:color="auto"/>
            <w:bottom w:val="none" w:sz="0" w:space="0" w:color="auto"/>
            <w:right w:val="none" w:sz="0" w:space="0" w:color="auto"/>
          </w:divBdr>
        </w:div>
      </w:divsChild>
    </w:div>
    <w:div w:id="1332755465">
      <w:marLeft w:val="0"/>
      <w:marRight w:val="0"/>
      <w:marTop w:val="0"/>
      <w:marBottom w:val="0"/>
      <w:divBdr>
        <w:top w:val="none" w:sz="0" w:space="0" w:color="auto"/>
        <w:left w:val="none" w:sz="0" w:space="0" w:color="auto"/>
        <w:bottom w:val="none" w:sz="0" w:space="0" w:color="auto"/>
        <w:right w:val="none" w:sz="0" w:space="0" w:color="auto"/>
      </w:divBdr>
    </w:div>
    <w:div w:id="1332755466">
      <w:marLeft w:val="0"/>
      <w:marRight w:val="0"/>
      <w:marTop w:val="0"/>
      <w:marBottom w:val="0"/>
      <w:divBdr>
        <w:top w:val="none" w:sz="0" w:space="0" w:color="auto"/>
        <w:left w:val="none" w:sz="0" w:space="0" w:color="auto"/>
        <w:bottom w:val="none" w:sz="0" w:space="0" w:color="auto"/>
        <w:right w:val="none" w:sz="0" w:space="0" w:color="auto"/>
      </w:divBdr>
      <w:divsChild>
        <w:div w:id="1332755683">
          <w:marLeft w:val="0"/>
          <w:marRight w:val="0"/>
          <w:marTop w:val="0"/>
          <w:marBottom w:val="0"/>
          <w:divBdr>
            <w:top w:val="none" w:sz="0" w:space="0" w:color="auto"/>
            <w:left w:val="none" w:sz="0" w:space="0" w:color="auto"/>
            <w:bottom w:val="none" w:sz="0" w:space="0" w:color="auto"/>
            <w:right w:val="none" w:sz="0" w:space="0" w:color="auto"/>
          </w:divBdr>
        </w:div>
      </w:divsChild>
    </w:div>
    <w:div w:id="1332755468">
      <w:marLeft w:val="0"/>
      <w:marRight w:val="0"/>
      <w:marTop w:val="0"/>
      <w:marBottom w:val="0"/>
      <w:divBdr>
        <w:top w:val="none" w:sz="0" w:space="0" w:color="auto"/>
        <w:left w:val="none" w:sz="0" w:space="0" w:color="auto"/>
        <w:bottom w:val="none" w:sz="0" w:space="0" w:color="auto"/>
        <w:right w:val="none" w:sz="0" w:space="0" w:color="auto"/>
      </w:divBdr>
    </w:div>
    <w:div w:id="1332755473">
      <w:marLeft w:val="0"/>
      <w:marRight w:val="0"/>
      <w:marTop w:val="0"/>
      <w:marBottom w:val="0"/>
      <w:divBdr>
        <w:top w:val="none" w:sz="0" w:space="0" w:color="auto"/>
        <w:left w:val="none" w:sz="0" w:space="0" w:color="auto"/>
        <w:bottom w:val="none" w:sz="0" w:space="0" w:color="auto"/>
        <w:right w:val="none" w:sz="0" w:space="0" w:color="auto"/>
      </w:divBdr>
      <w:divsChild>
        <w:div w:id="1332755852">
          <w:marLeft w:val="0"/>
          <w:marRight w:val="0"/>
          <w:marTop w:val="0"/>
          <w:marBottom w:val="0"/>
          <w:divBdr>
            <w:top w:val="none" w:sz="0" w:space="0" w:color="auto"/>
            <w:left w:val="none" w:sz="0" w:space="0" w:color="auto"/>
            <w:bottom w:val="none" w:sz="0" w:space="0" w:color="auto"/>
            <w:right w:val="none" w:sz="0" w:space="0" w:color="auto"/>
          </w:divBdr>
        </w:div>
      </w:divsChild>
    </w:div>
    <w:div w:id="1332755474">
      <w:marLeft w:val="0"/>
      <w:marRight w:val="0"/>
      <w:marTop w:val="0"/>
      <w:marBottom w:val="0"/>
      <w:divBdr>
        <w:top w:val="none" w:sz="0" w:space="0" w:color="auto"/>
        <w:left w:val="none" w:sz="0" w:space="0" w:color="auto"/>
        <w:bottom w:val="none" w:sz="0" w:space="0" w:color="auto"/>
        <w:right w:val="none" w:sz="0" w:space="0" w:color="auto"/>
      </w:divBdr>
    </w:div>
    <w:div w:id="1332755483">
      <w:marLeft w:val="0"/>
      <w:marRight w:val="0"/>
      <w:marTop w:val="0"/>
      <w:marBottom w:val="0"/>
      <w:divBdr>
        <w:top w:val="none" w:sz="0" w:space="0" w:color="auto"/>
        <w:left w:val="none" w:sz="0" w:space="0" w:color="auto"/>
        <w:bottom w:val="none" w:sz="0" w:space="0" w:color="auto"/>
        <w:right w:val="none" w:sz="0" w:space="0" w:color="auto"/>
      </w:divBdr>
    </w:div>
    <w:div w:id="1332755486">
      <w:marLeft w:val="0"/>
      <w:marRight w:val="0"/>
      <w:marTop w:val="0"/>
      <w:marBottom w:val="0"/>
      <w:divBdr>
        <w:top w:val="none" w:sz="0" w:space="0" w:color="auto"/>
        <w:left w:val="none" w:sz="0" w:space="0" w:color="auto"/>
        <w:bottom w:val="none" w:sz="0" w:space="0" w:color="auto"/>
        <w:right w:val="none" w:sz="0" w:space="0" w:color="auto"/>
      </w:divBdr>
    </w:div>
    <w:div w:id="1332755503">
      <w:marLeft w:val="0"/>
      <w:marRight w:val="0"/>
      <w:marTop w:val="0"/>
      <w:marBottom w:val="0"/>
      <w:divBdr>
        <w:top w:val="none" w:sz="0" w:space="0" w:color="auto"/>
        <w:left w:val="none" w:sz="0" w:space="0" w:color="auto"/>
        <w:bottom w:val="none" w:sz="0" w:space="0" w:color="auto"/>
        <w:right w:val="none" w:sz="0" w:space="0" w:color="auto"/>
      </w:divBdr>
      <w:divsChild>
        <w:div w:id="1332755927">
          <w:marLeft w:val="0"/>
          <w:marRight w:val="0"/>
          <w:marTop w:val="0"/>
          <w:marBottom w:val="0"/>
          <w:divBdr>
            <w:top w:val="none" w:sz="0" w:space="0" w:color="auto"/>
            <w:left w:val="none" w:sz="0" w:space="0" w:color="auto"/>
            <w:bottom w:val="none" w:sz="0" w:space="0" w:color="auto"/>
            <w:right w:val="none" w:sz="0" w:space="0" w:color="auto"/>
          </w:divBdr>
          <w:divsChild>
            <w:div w:id="1332755301">
              <w:marLeft w:val="0"/>
              <w:marRight w:val="0"/>
              <w:marTop w:val="0"/>
              <w:marBottom w:val="0"/>
              <w:divBdr>
                <w:top w:val="none" w:sz="0" w:space="0" w:color="auto"/>
                <w:left w:val="none" w:sz="0" w:space="0" w:color="auto"/>
                <w:bottom w:val="none" w:sz="0" w:space="0" w:color="auto"/>
                <w:right w:val="none" w:sz="0" w:space="0" w:color="auto"/>
              </w:divBdr>
            </w:div>
            <w:div w:id="1332755325">
              <w:marLeft w:val="0"/>
              <w:marRight w:val="0"/>
              <w:marTop w:val="0"/>
              <w:marBottom w:val="0"/>
              <w:divBdr>
                <w:top w:val="none" w:sz="0" w:space="0" w:color="auto"/>
                <w:left w:val="none" w:sz="0" w:space="0" w:color="auto"/>
                <w:bottom w:val="none" w:sz="0" w:space="0" w:color="auto"/>
                <w:right w:val="none" w:sz="0" w:space="0" w:color="auto"/>
              </w:divBdr>
            </w:div>
            <w:div w:id="1332755333">
              <w:marLeft w:val="0"/>
              <w:marRight w:val="0"/>
              <w:marTop w:val="0"/>
              <w:marBottom w:val="0"/>
              <w:divBdr>
                <w:top w:val="none" w:sz="0" w:space="0" w:color="auto"/>
                <w:left w:val="none" w:sz="0" w:space="0" w:color="auto"/>
                <w:bottom w:val="none" w:sz="0" w:space="0" w:color="auto"/>
                <w:right w:val="none" w:sz="0" w:space="0" w:color="auto"/>
              </w:divBdr>
            </w:div>
            <w:div w:id="1332755391">
              <w:marLeft w:val="0"/>
              <w:marRight w:val="0"/>
              <w:marTop w:val="0"/>
              <w:marBottom w:val="0"/>
              <w:divBdr>
                <w:top w:val="none" w:sz="0" w:space="0" w:color="auto"/>
                <w:left w:val="none" w:sz="0" w:space="0" w:color="auto"/>
                <w:bottom w:val="none" w:sz="0" w:space="0" w:color="auto"/>
                <w:right w:val="none" w:sz="0" w:space="0" w:color="auto"/>
              </w:divBdr>
            </w:div>
            <w:div w:id="1332755428">
              <w:marLeft w:val="0"/>
              <w:marRight w:val="0"/>
              <w:marTop w:val="0"/>
              <w:marBottom w:val="0"/>
              <w:divBdr>
                <w:top w:val="none" w:sz="0" w:space="0" w:color="auto"/>
                <w:left w:val="none" w:sz="0" w:space="0" w:color="auto"/>
                <w:bottom w:val="none" w:sz="0" w:space="0" w:color="auto"/>
                <w:right w:val="none" w:sz="0" w:space="0" w:color="auto"/>
              </w:divBdr>
            </w:div>
            <w:div w:id="1332755491">
              <w:marLeft w:val="0"/>
              <w:marRight w:val="0"/>
              <w:marTop w:val="0"/>
              <w:marBottom w:val="0"/>
              <w:divBdr>
                <w:top w:val="none" w:sz="0" w:space="0" w:color="auto"/>
                <w:left w:val="none" w:sz="0" w:space="0" w:color="auto"/>
                <w:bottom w:val="none" w:sz="0" w:space="0" w:color="auto"/>
                <w:right w:val="none" w:sz="0" w:space="0" w:color="auto"/>
              </w:divBdr>
            </w:div>
            <w:div w:id="1332755715">
              <w:marLeft w:val="0"/>
              <w:marRight w:val="0"/>
              <w:marTop w:val="0"/>
              <w:marBottom w:val="0"/>
              <w:divBdr>
                <w:top w:val="none" w:sz="0" w:space="0" w:color="auto"/>
                <w:left w:val="none" w:sz="0" w:space="0" w:color="auto"/>
                <w:bottom w:val="none" w:sz="0" w:space="0" w:color="auto"/>
                <w:right w:val="none" w:sz="0" w:space="0" w:color="auto"/>
              </w:divBdr>
            </w:div>
            <w:div w:id="1332755850">
              <w:marLeft w:val="0"/>
              <w:marRight w:val="0"/>
              <w:marTop w:val="0"/>
              <w:marBottom w:val="0"/>
              <w:divBdr>
                <w:top w:val="none" w:sz="0" w:space="0" w:color="auto"/>
                <w:left w:val="none" w:sz="0" w:space="0" w:color="auto"/>
                <w:bottom w:val="none" w:sz="0" w:space="0" w:color="auto"/>
                <w:right w:val="none" w:sz="0" w:space="0" w:color="auto"/>
              </w:divBdr>
            </w:div>
            <w:div w:id="1332755910">
              <w:marLeft w:val="0"/>
              <w:marRight w:val="0"/>
              <w:marTop w:val="0"/>
              <w:marBottom w:val="0"/>
              <w:divBdr>
                <w:top w:val="none" w:sz="0" w:space="0" w:color="auto"/>
                <w:left w:val="none" w:sz="0" w:space="0" w:color="auto"/>
                <w:bottom w:val="none" w:sz="0" w:space="0" w:color="auto"/>
                <w:right w:val="none" w:sz="0" w:space="0" w:color="auto"/>
              </w:divBdr>
            </w:div>
            <w:div w:id="13327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05">
      <w:marLeft w:val="0"/>
      <w:marRight w:val="0"/>
      <w:marTop w:val="0"/>
      <w:marBottom w:val="0"/>
      <w:divBdr>
        <w:top w:val="none" w:sz="0" w:space="0" w:color="auto"/>
        <w:left w:val="none" w:sz="0" w:space="0" w:color="auto"/>
        <w:bottom w:val="none" w:sz="0" w:space="0" w:color="auto"/>
        <w:right w:val="none" w:sz="0" w:space="0" w:color="auto"/>
      </w:divBdr>
      <w:divsChild>
        <w:div w:id="1332756078">
          <w:marLeft w:val="0"/>
          <w:marRight w:val="0"/>
          <w:marTop w:val="0"/>
          <w:marBottom w:val="0"/>
          <w:divBdr>
            <w:top w:val="none" w:sz="0" w:space="0" w:color="auto"/>
            <w:left w:val="none" w:sz="0" w:space="0" w:color="auto"/>
            <w:bottom w:val="none" w:sz="0" w:space="0" w:color="auto"/>
            <w:right w:val="none" w:sz="0" w:space="0" w:color="auto"/>
          </w:divBdr>
        </w:div>
      </w:divsChild>
    </w:div>
    <w:div w:id="1332755506">
      <w:marLeft w:val="0"/>
      <w:marRight w:val="0"/>
      <w:marTop w:val="0"/>
      <w:marBottom w:val="0"/>
      <w:divBdr>
        <w:top w:val="none" w:sz="0" w:space="0" w:color="auto"/>
        <w:left w:val="none" w:sz="0" w:space="0" w:color="auto"/>
        <w:bottom w:val="none" w:sz="0" w:space="0" w:color="auto"/>
        <w:right w:val="none" w:sz="0" w:space="0" w:color="auto"/>
      </w:divBdr>
    </w:div>
    <w:div w:id="1332755510">
      <w:marLeft w:val="0"/>
      <w:marRight w:val="0"/>
      <w:marTop w:val="0"/>
      <w:marBottom w:val="0"/>
      <w:divBdr>
        <w:top w:val="none" w:sz="0" w:space="0" w:color="auto"/>
        <w:left w:val="none" w:sz="0" w:space="0" w:color="auto"/>
        <w:bottom w:val="none" w:sz="0" w:space="0" w:color="auto"/>
        <w:right w:val="none" w:sz="0" w:space="0" w:color="auto"/>
      </w:divBdr>
      <w:divsChild>
        <w:div w:id="1332755244">
          <w:marLeft w:val="0"/>
          <w:marRight w:val="0"/>
          <w:marTop w:val="0"/>
          <w:marBottom w:val="0"/>
          <w:divBdr>
            <w:top w:val="none" w:sz="0" w:space="0" w:color="auto"/>
            <w:left w:val="none" w:sz="0" w:space="0" w:color="auto"/>
            <w:bottom w:val="none" w:sz="0" w:space="0" w:color="auto"/>
            <w:right w:val="none" w:sz="0" w:space="0" w:color="auto"/>
          </w:divBdr>
        </w:div>
      </w:divsChild>
    </w:div>
    <w:div w:id="1332755513">
      <w:marLeft w:val="0"/>
      <w:marRight w:val="0"/>
      <w:marTop w:val="0"/>
      <w:marBottom w:val="0"/>
      <w:divBdr>
        <w:top w:val="none" w:sz="0" w:space="0" w:color="auto"/>
        <w:left w:val="none" w:sz="0" w:space="0" w:color="auto"/>
        <w:bottom w:val="none" w:sz="0" w:space="0" w:color="auto"/>
        <w:right w:val="none" w:sz="0" w:space="0" w:color="auto"/>
      </w:divBdr>
      <w:divsChild>
        <w:div w:id="1332755770">
          <w:marLeft w:val="0"/>
          <w:marRight w:val="0"/>
          <w:marTop w:val="0"/>
          <w:marBottom w:val="0"/>
          <w:divBdr>
            <w:top w:val="none" w:sz="0" w:space="0" w:color="auto"/>
            <w:left w:val="none" w:sz="0" w:space="0" w:color="auto"/>
            <w:bottom w:val="none" w:sz="0" w:space="0" w:color="auto"/>
            <w:right w:val="none" w:sz="0" w:space="0" w:color="auto"/>
          </w:divBdr>
          <w:divsChild>
            <w:div w:id="1332755329">
              <w:marLeft w:val="0"/>
              <w:marRight w:val="0"/>
              <w:marTop w:val="0"/>
              <w:marBottom w:val="0"/>
              <w:divBdr>
                <w:top w:val="none" w:sz="0" w:space="0" w:color="auto"/>
                <w:left w:val="none" w:sz="0" w:space="0" w:color="auto"/>
                <w:bottom w:val="none" w:sz="0" w:space="0" w:color="auto"/>
                <w:right w:val="none" w:sz="0" w:space="0" w:color="auto"/>
              </w:divBdr>
            </w:div>
            <w:div w:id="1332755744">
              <w:marLeft w:val="0"/>
              <w:marRight w:val="0"/>
              <w:marTop w:val="0"/>
              <w:marBottom w:val="0"/>
              <w:divBdr>
                <w:top w:val="none" w:sz="0" w:space="0" w:color="auto"/>
                <w:left w:val="none" w:sz="0" w:space="0" w:color="auto"/>
                <w:bottom w:val="none" w:sz="0" w:space="0" w:color="auto"/>
                <w:right w:val="none" w:sz="0" w:space="0" w:color="auto"/>
              </w:divBdr>
            </w:div>
            <w:div w:id="1332755923">
              <w:marLeft w:val="0"/>
              <w:marRight w:val="0"/>
              <w:marTop w:val="0"/>
              <w:marBottom w:val="0"/>
              <w:divBdr>
                <w:top w:val="none" w:sz="0" w:space="0" w:color="auto"/>
                <w:left w:val="none" w:sz="0" w:space="0" w:color="auto"/>
                <w:bottom w:val="none" w:sz="0" w:space="0" w:color="auto"/>
                <w:right w:val="none" w:sz="0" w:space="0" w:color="auto"/>
              </w:divBdr>
            </w:div>
            <w:div w:id="1332756001">
              <w:marLeft w:val="0"/>
              <w:marRight w:val="0"/>
              <w:marTop w:val="0"/>
              <w:marBottom w:val="0"/>
              <w:divBdr>
                <w:top w:val="none" w:sz="0" w:space="0" w:color="auto"/>
                <w:left w:val="none" w:sz="0" w:space="0" w:color="auto"/>
                <w:bottom w:val="none" w:sz="0" w:space="0" w:color="auto"/>
                <w:right w:val="none" w:sz="0" w:space="0" w:color="auto"/>
              </w:divBdr>
            </w:div>
            <w:div w:id="1332756040">
              <w:marLeft w:val="0"/>
              <w:marRight w:val="0"/>
              <w:marTop w:val="0"/>
              <w:marBottom w:val="0"/>
              <w:divBdr>
                <w:top w:val="none" w:sz="0" w:space="0" w:color="auto"/>
                <w:left w:val="none" w:sz="0" w:space="0" w:color="auto"/>
                <w:bottom w:val="none" w:sz="0" w:space="0" w:color="auto"/>
                <w:right w:val="none" w:sz="0" w:space="0" w:color="auto"/>
              </w:divBdr>
            </w:div>
            <w:div w:id="1332756051">
              <w:marLeft w:val="0"/>
              <w:marRight w:val="0"/>
              <w:marTop w:val="0"/>
              <w:marBottom w:val="0"/>
              <w:divBdr>
                <w:top w:val="none" w:sz="0" w:space="0" w:color="auto"/>
                <w:left w:val="none" w:sz="0" w:space="0" w:color="auto"/>
                <w:bottom w:val="none" w:sz="0" w:space="0" w:color="auto"/>
                <w:right w:val="none" w:sz="0" w:space="0" w:color="auto"/>
              </w:divBdr>
            </w:div>
            <w:div w:id="1332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15">
      <w:marLeft w:val="0"/>
      <w:marRight w:val="0"/>
      <w:marTop w:val="0"/>
      <w:marBottom w:val="0"/>
      <w:divBdr>
        <w:top w:val="none" w:sz="0" w:space="0" w:color="auto"/>
        <w:left w:val="none" w:sz="0" w:space="0" w:color="auto"/>
        <w:bottom w:val="none" w:sz="0" w:space="0" w:color="auto"/>
        <w:right w:val="none" w:sz="0" w:space="0" w:color="auto"/>
      </w:divBdr>
    </w:div>
    <w:div w:id="1332755516">
      <w:marLeft w:val="0"/>
      <w:marRight w:val="0"/>
      <w:marTop w:val="0"/>
      <w:marBottom w:val="0"/>
      <w:divBdr>
        <w:top w:val="none" w:sz="0" w:space="0" w:color="auto"/>
        <w:left w:val="none" w:sz="0" w:space="0" w:color="auto"/>
        <w:bottom w:val="none" w:sz="0" w:space="0" w:color="auto"/>
        <w:right w:val="none" w:sz="0" w:space="0" w:color="auto"/>
      </w:divBdr>
    </w:div>
    <w:div w:id="1332755517">
      <w:marLeft w:val="0"/>
      <w:marRight w:val="0"/>
      <w:marTop w:val="0"/>
      <w:marBottom w:val="0"/>
      <w:divBdr>
        <w:top w:val="none" w:sz="0" w:space="0" w:color="auto"/>
        <w:left w:val="none" w:sz="0" w:space="0" w:color="auto"/>
        <w:bottom w:val="none" w:sz="0" w:space="0" w:color="auto"/>
        <w:right w:val="none" w:sz="0" w:space="0" w:color="auto"/>
      </w:divBdr>
    </w:div>
    <w:div w:id="1332755518">
      <w:marLeft w:val="0"/>
      <w:marRight w:val="0"/>
      <w:marTop w:val="0"/>
      <w:marBottom w:val="0"/>
      <w:divBdr>
        <w:top w:val="none" w:sz="0" w:space="0" w:color="auto"/>
        <w:left w:val="none" w:sz="0" w:space="0" w:color="auto"/>
        <w:bottom w:val="none" w:sz="0" w:space="0" w:color="auto"/>
        <w:right w:val="none" w:sz="0" w:space="0" w:color="auto"/>
      </w:divBdr>
    </w:div>
    <w:div w:id="1332755520">
      <w:marLeft w:val="0"/>
      <w:marRight w:val="0"/>
      <w:marTop w:val="0"/>
      <w:marBottom w:val="0"/>
      <w:divBdr>
        <w:top w:val="none" w:sz="0" w:space="0" w:color="auto"/>
        <w:left w:val="none" w:sz="0" w:space="0" w:color="auto"/>
        <w:bottom w:val="none" w:sz="0" w:space="0" w:color="auto"/>
        <w:right w:val="none" w:sz="0" w:space="0" w:color="auto"/>
      </w:divBdr>
    </w:div>
    <w:div w:id="1332755525">
      <w:marLeft w:val="0"/>
      <w:marRight w:val="0"/>
      <w:marTop w:val="0"/>
      <w:marBottom w:val="0"/>
      <w:divBdr>
        <w:top w:val="none" w:sz="0" w:space="0" w:color="auto"/>
        <w:left w:val="none" w:sz="0" w:space="0" w:color="auto"/>
        <w:bottom w:val="none" w:sz="0" w:space="0" w:color="auto"/>
        <w:right w:val="none" w:sz="0" w:space="0" w:color="auto"/>
      </w:divBdr>
    </w:div>
    <w:div w:id="1332755528">
      <w:marLeft w:val="0"/>
      <w:marRight w:val="0"/>
      <w:marTop w:val="0"/>
      <w:marBottom w:val="0"/>
      <w:divBdr>
        <w:top w:val="none" w:sz="0" w:space="0" w:color="auto"/>
        <w:left w:val="none" w:sz="0" w:space="0" w:color="auto"/>
        <w:bottom w:val="none" w:sz="0" w:space="0" w:color="auto"/>
        <w:right w:val="none" w:sz="0" w:space="0" w:color="auto"/>
      </w:divBdr>
      <w:divsChild>
        <w:div w:id="1332755248">
          <w:marLeft w:val="1166"/>
          <w:marRight w:val="0"/>
          <w:marTop w:val="96"/>
          <w:marBottom w:val="0"/>
          <w:divBdr>
            <w:top w:val="none" w:sz="0" w:space="0" w:color="auto"/>
            <w:left w:val="none" w:sz="0" w:space="0" w:color="auto"/>
            <w:bottom w:val="none" w:sz="0" w:space="0" w:color="auto"/>
            <w:right w:val="none" w:sz="0" w:space="0" w:color="auto"/>
          </w:divBdr>
        </w:div>
        <w:div w:id="1332755490">
          <w:marLeft w:val="1166"/>
          <w:marRight w:val="0"/>
          <w:marTop w:val="96"/>
          <w:marBottom w:val="0"/>
          <w:divBdr>
            <w:top w:val="none" w:sz="0" w:space="0" w:color="auto"/>
            <w:left w:val="none" w:sz="0" w:space="0" w:color="auto"/>
            <w:bottom w:val="none" w:sz="0" w:space="0" w:color="auto"/>
            <w:right w:val="none" w:sz="0" w:space="0" w:color="auto"/>
          </w:divBdr>
        </w:div>
        <w:div w:id="1332755492">
          <w:marLeft w:val="1166"/>
          <w:marRight w:val="0"/>
          <w:marTop w:val="96"/>
          <w:marBottom w:val="0"/>
          <w:divBdr>
            <w:top w:val="none" w:sz="0" w:space="0" w:color="auto"/>
            <w:left w:val="none" w:sz="0" w:space="0" w:color="auto"/>
            <w:bottom w:val="none" w:sz="0" w:space="0" w:color="auto"/>
            <w:right w:val="none" w:sz="0" w:space="0" w:color="auto"/>
          </w:divBdr>
        </w:div>
        <w:div w:id="1332755575">
          <w:marLeft w:val="1166"/>
          <w:marRight w:val="0"/>
          <w:marTop w:val="96"/>
          <w:marBottom w:val="0"/>
          <w:divBdr>
            <w:top w:val="none" w:sz="0" w:space="0" w:color="auto"/>
            <w:left w:val="none" w:sz="0" w:space="0" w:color="auto"/>
            <w:bottom w:val="none" w:sz="0" w:space="0" w:color="auto"/>
            <w:right w:val="none" w:sz="0" w:space="0" w:color="auto"/>
          </w:divBdr>
        </w:div>
        <w:div w:id="1332755595">
          <w:marLeft w:val="1166"/>
          <w:marRight w:val="0"/>
          <w:marTop w:val="96"/>
          <w:marBottom w:val="0"/>
          <w:divBdr>
            <w:top w:val="none" w:sz="0" w:space="0" w:color="auto"/>
            <w:left w:val="none" w:sz="0" w:space="0" w:color="auto"/>
            <w:bottom w:val="none" w:sz="0" w:space="0" w:color="auto"/>
            <w:right w:val="none" w:sz="0" w:space="0" w:color="auto"/>
          </w:divBdr>
        </w:div>
        <w:div w:id="1332755658">
          <w:marLeft w:val="547"/>
          <w:marRight w:val="0"/>
          <w:marTop w:val="96"/>
          <w:marBottom w:val="0"/>
          <w:divBdr>
            <w:top w:val="none" w:sz="0" w:space="0" w:color="auto"/>
            <w:left w:val="none" w:sz="0" w:space="0" w:color="auto"/>
            <w:bottom w:val="none" w:sz="0" w:space="0" w:color="auto"/>
            <w:right w:val="none" w:sz="0" w:space="0" w:color="auto"/>
          </w:divBdr>
        </w:div>
        <w:div w:id="1332755835">
          <w:marLeft w:val="1800"/>
          <w:marRight w:val="0"/>
          <w:marTop w:val="96"/>
          <w:marBottom w:val="0"/>
          <w:divBdr>
            <w:top w:val="none" w:sz="0" w:space="0" w:color="auto"/>
            <w:left w:val="none" w:sz="0" w:space="0" w:color="auto"/>
            <w:bottom w:val="none" w:sz="0" w:space="0" w:color="auto"/>
            <w:right w:val="none" w:sz="0" w:space="0" w:color="auto"/>
          </w:divBdr>
        </w:div>
        <w:div w:id="1332755943">
          <w:marLeft w:val="1166"/>
          <w:marRight w:val="0"/>
          <w:marTop w:val="96"/>
          <w:marBottom w:val="0"/>
          <w:divBdr>
            <w:top w:val="none" w:sz="0" w:space="0" w:color="auto"/>
            <w:left w:val="none" w:sz="0" w:space="0" w:color="auto"/>
            <w:bottom w:val="none" w:sz="0" w:space="0" w:color="auto"/>
            <w:right w:val="none" w:sz="0" w:space="0" w:color="auto"/>
          </w:divBdr>
        </w:div>
        <w:div w:id="1332755947">
          <w:marLeft w:val="1166"/>
          <w:marRight w:val="0"/>
          <w:marTop w:val="96"/>
          <w:marBottom w:val="0"/>
          <w:divBdr>
            <w:top w:val="none" w:sz="0" w:space="0" w:color="auto"/>
            <w:left w:val="none" w:sz="0" w:space="0" w:color="auto"/>
            <w:bottom w:val="none" w:sz="0" w:space="0" w:color="auto"/>
            <w:right w:val="none" w:sz="0" w:space="0" w:color="auto"/>
          </w:divBdr>
        </w:div>
      </w:divsChild>
    </w:div>
    <w:div w:id="1332755529">
      <w:marLeft w:val="0"/>
      <w:marRight w:val="0"/>
      <w:marTop w:val="0"/>
      <w:marBottom w:val="0"/>
      <w:divBdr>
        <w:top w:val="none" w:sz="0" w:space="0" w:color="auto"/>
        <w:left w:val="none" w:sz="0" w:space="0" w:color="auto"/>
        <w:bottom w:val="none" w:sz="0" w:space="0" w:color="auto"/>
        <w:right w:val="none" w:sz="0" w:space="0" w:color="auto"/>
      </w:divBdr>
      <w:divsChild>
        <w:div w:id="1332755438">
          <w:marLeft w:val="0"/>
          <w:marRight w:val="0"/>
          <w:marTop w:val="0"/>
          <w:marBottom w:val="0"/>
          <w:divBdr>
            <w:top w:val="none" w:sz="0" w:space="0" w:color="auto"/>
            <w:left w:val="none" w:sz="0" w:space="0" w:color="auto"/>
            <w:bottom w:val="none" w:sz="0" w:space="0" w:color="auto"/>
            <w:right w:val="none" w:sz="0" w:space="0" w:color="auto"/>
          </w:divBdr>
          <w:divsChild>
            <w:div w:id="1332755271">
              <w:marLeft w:val="0"/>
              <w:marRight w:val="0"/>
              <w:marTop w:val="0"/>
              <w:marBottom w:val="0"/>
              <w:divBdr>
                <w:top w:val="none" w:sz="0" w:space="0" w:color="auto"/>
                <w:left w:val="none" w:sz="0" w:space="0" w:color="auto"/>
                <w:bottom w:val="none" w:sz="0" w:space="0" w:color="auto"/>
                <w:right w:val="none" w:sz="0" w:space="0" w:color="auto"/>
              </w:divBdr>
            </w:div>
            <w:div w:id="1332755476">
              <w:marLeft w:val="0"/>
              <w:marRight w:val="0"/>
              <w:marTop w:val="0"/>
              <w:marBottom w:val="0"/>
              <w:divBdr>
                <w:top w:val="none" w:sz="0" w:space="0" w:color="auto"/>
                <w:left w:val="none" w:sz="0" w:space="0" w:color="auto"/>
                <w:bottom w:val="none" w:sz="0" w:space="0" w:color="auto"/>
                <w:right w:val="none" w:sz="0" w:space="0" w:color="auto"/>
              </w:divBdr>
            </w:div>
            <w:div w:id="1332755613">
              <w:marLeft w:val="0"/>
              <w:marRight w:val="0"/>
              <w:marTop w:val="0"/>
              <w:marBottom w:val="0"/>
              <w:divBdr>
                <w:top w:val="none" w:sz="0" w:space="0" w:color="auto"/>
                <w:left w:val="none" w:sz="0" w:space="0" w:color="auto"/>
                <w:bottom w:val="none" w:sz="0" w:space="0" w:color="auto"/>
                <w:right w:val="none" w:sz="0" w:space="0" w:color="auto"/>
              </w:divBdr>
            </w:div>
            <w:div w:id="13327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30">
      <w:marLeft w:val="0"/>
      <w:marRight w:val="0"/>
      <w:marTop w:val="0"/>
      <w:marBottom w:val="0"/>
      <w:divBdr>
        <w:top w:val="none" w:sz="0" w:space="0" w:color="auto"/>
        <w:left w:val="none" w:sz="0" w:space="0" w:color="auto"/>
        <w:bottom w:val="none" w:sz="0" w:space="0" w:color="auto"/>
        <w:right w:val="none" w:sz="0" w:space="0" w:color="auto"/>
      </w:divBdr>
      <w:divsChild>
        <w:div w:id="1332755742">
          <w:marLeft w:val="0"/>
          <w:marRight w:val="0"/>
          <w:marTop w:val="0"/>
          <w:marBottom w:val="0"/>
          <w:divBdr>
            <w:top w:val="none" w:sz="0" w:space="0" w:color="auto"/>
            <w:left w:val="none" w:sz="0" w:space="0" w:color="auto"/>
            <w:bottom w:val="none" w:sz="0" w:space="0" w:color="auto"/>
            <w:right w:val="none" w:sz="0" w:space="0" w:color="auto"/>
          </w:divBdr>
          <w:divsChild>
            <w:div w:id="1332755434">
              <w:marLeft w:val="0"/>
              <w:marRight w:val="0"/>
              <w:marTop w:val="0"/>
              <w:marBottom w:val="0"/>
              <w:divBdr>
                <w:top w:val="none" w:sz="0" w:space="0" w:color="auto"/>
                <w:left w:val="none" w:sz="0" w:space="0" w:color="auto"/>
                <w:bottom w:val="none" w:sz="0" w:space="0" w:color="auto"/>
                <w:right w:val="none" w:sz="0" w:space="0" w:color="auto"/>
              </w:divBdr>
            </w:div>
            <w:div w:id="1332755511">
              <w:marLeft w:val="0"/>
              <w:marRight w:val="0"/>
              <w:marTop w:val="0"/>
              <w:marBottom w:val="0"/>
              <w:divBdr>
                <w:top w:val="none" w:sz="0" w:space="0" w:color="auto"/>
                <w:left w:val="none" w:sz="0" w:space="0" w:color="auto"/>
                <w:bottom w:val="none" w:sz="0" w:space="0" w:color="auto"/>
                <w:right w:val="none" w:sz="0" w:space="0" w:color="auto"/>
              </w:divBdr>
            </w:div>
            <w:div w:id="1332755526">
              <w:marLeft w:val="0"/>
              <w:marRight w:val="0"/>
              <w:marTop w:val="0"/>
              <w:marBottom w:val="0"/>
              <w:divBdr>
                <w:top w:val="none" w:sz="0" w:space="0" w:color="auto"/>
                <w:left w:val="none" w:sz="0" w:space="0" w:color="auto"/>
                <w:bottom w:val="none" w:sz="0" w:space="0" w:color="auto"/>
                <w:right w:val="none" w:sz="0" w:space="0" w:color="auto"/>
              </w:divBdr>
            </w:div>
            <w:div w:id="1332755734">
              <w:marLeft w:val="0"/>
              <w:marRight w:val="0"/>
              <w:marTop w:val="0"/>
              <w:marBottom w:val="0"/>
              <w:divBdr>
                <w:top w:val="none" w:sz="0" w:space="0" w:color="auto"/>
                <w:left w:val="none" w:sz="0" w:space="0" w:color="auto"/>
                <w:bottom w:val="none" w:sz="0" w:space="0" w:color="auto"/>
                <w:right w:val="none" w:sz="0" w:space="0" w:color="auto"/>
              </w:divBdr>
            </w:div>
            <w:div w:id="1332755856">
              <w:marLeft w:val="0"/>
              <w:marRight w:val="0"/>
              <w:marTop w:val="0"/>
              <w:marBottom w:val="0"/>
              <w:divBdr>
                <w:top w:val="none" w:sz="0" w:space="0" w:color="auto"/>
                <w:left w:val="none" w:sz="0" w:space="0" w:color="auto"/>
                <w:bottom w:val="none" w:sz="0" w:space="0" w:color="auto"/>
                <w:right w:val="none" w:sz="0" w:space="0" w:color="auto"/>
              </w:divBdr>
            </w:div>
            <w:div w:id="1332756018">
              <w:marLeft w:val="0"/>
              <w:marRight w:val="0"/>
              <w:marTop w:val="0"/>
              <w:marBottom w:val="0"/>
              <w:divBdr>
                <w:top w:val="none" w:sz="0" w:space="0" w:color="auto"/>
                <w:left w:val="none" w:sz="0" w:space="0" w:color="auto"/>
                <w:bottom w:val="none" w:sz="0" w:space="0" w:color="auto"/>
                <w:right w:val="none" w:sz="0" w:space="0" w:color="auto"/>
              </w:divBdr>
            </w:div>
            <w:div w:id="1332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31">
      <w:marLeft w:val="0"/>
      <w:marRight w:val="0"/>
      <w:marTop w:val="0"/>
      <w:marBottom w:val="0"/>
      <w:divBdr>
        <w:top w:val="none" w:sz="0" w:space="0" w:color="auto"/>
        <w:left w:val="none" w:sz="0" w:space="0" w:color="auto"/>
        <w:bottom w:val="none" w:sz="0" w:space="0" w:color="auto"/>
        <w:right w:val="none" w:sz="0" w:space="0" w:color="auto"/>
      </w:divBdr>
      <w:divsChild>
        <w:div w:id="1332756019">
          <w:marLeft w:val="0"/>
          <w:marRight w:val="0"/>
          <w:marTop w:val="0"/>
          <w:marBottom w:val="0"/>
          <w:divBdr>
            <w:top w:val="none" w:sz="0" w:space="0" w:color="auto"/>
            <w:left w:val="none" w:sz="0" w:space="0" w:color="auto"/>
            <w:bottom w:val="none" w:sz="0" w:space="0" w:color="auto"/>
            <w:right w:val="none" w:sz="0" w:space="0" w:color="auto"/>
          </w:divBdr>
          <w:divsChild>
            <w:div w:id="1332755268">
              <w:marLeft w:val="0"/>
              <w:marRight w:val="0"/>
              <w:marTop w:val="0"/>
              <w:marBottom w:val="0"/>
              <w:divBdr>
                <w:top w:val="none" w:sz="0" w:space="0" w:color="auto"/>
                <w:left w:val="none" w:sz="0" w:space="0" w:color="auto"/>
                <w:bottom w:val="none" w:sz="0" w:space="0" w:color="auto"/>
                <w:right w:val="none" w:sz="0" w:space="0" w:color="auto"/>
              </w:divBdr>
            </w:div>
            <w:div w:id="1332755281">
              <w:marLeft w:val="0"/>
              <w:marRight w:val="0"/>
              <w:marTop w:val="0"/>
              <w:marBottom w:val="0"/>
              <w:divBdr>
                <w:top w:val="none" w:sz="0" w:space="0" w:color="auto"/>
                <w:left w:val="none" w:sz="0" w:space="0" w:color="auto"/>
                <w:bottom w:val="none" w:sz="0" w:space="0" w:color="auto"/>
                <w:right w:val="none" w:sz="0" w:space="0" w:color="auto"/>
              </w:divBdr>
            </w:div>
            <w:div w:id="1332755356">
              <w:marLeft w:val="0"/>
              <w:marRight w:val="0"/>
              <w:marTop w:val="0"/>
              <w:marBottom w:val="0"/>
              <w:divBdr>
                <w:top w:val="none" w:sz="0" w:space="0" w:color="auto"/>
                <w:left w:val="none" w:sz="0" w:space="0" w:color="auto"/>
                <w:bottom w:val="none" w:sz="0" w:space="0" w:color="auto"/>
                <w:right w:val="none" w:sz="0" w:space="0" w:color="auto"/>
              </w:divBdr>
            </w:div>
            <w:div w:id="1332755561">
              <w:marLeft w:val="0"/>
              <w:marRight w:val="0"/>
              <w:marTop w:val="0"/>
              <w:marBottom w:val="0"/>
              <w:divBdr>
                <w:top w:val="none" w:sz="0" w:space="0" w:color="auto"/>
                <w:left w:val="none" w:sz="0" w:space="0" w:color="auto"/>
                <w:bottom w:val="none" w:sz="0" w:space="0" w:color="auto"/>
                <w:right w:val="none" w:sz="0" w:space="0" w:color="auto"/>
              </w:divBdr>
            </w:div>
            <w:div w:id="1332755587">
              <w:marLeft w:val="0"/>
              <w:marRight w:val="0"/>
              <w:marTop w:val="0"/>
              <w:marBottom w:val="0"/>
              <w:divBdr>
                <w:top w:val="none" w:sz="0" w:space="0" w:color="auto"/>
                <w:left w:val="none" w:sz="0" w:space="0" w:color="auto"/>
                <w:bottom w:val="none" w:sz="0" w:space="0" w:color="auto"/>
                <w:right w:val="none" w:sz="0" w:space="0" w:color="auto"/>
              </w:divBdr>
            </w:div>
            <w:div w:id="1332755593">
              <w:marLeft w:val="0"/>
              <w:marRight w:val="0"/>
              <w:marTop w:val="0"/>
              <w:marBottom w:val="0"/>
              <w:divBdr>
                <w:top w:val="none" w:sz="0" w:space="0" w:color="auto"/>
                <w:left w:val="none" w:sz="0" w:space="0" w:color="auto"/>
                <w:bottom w:val="none" w:sz="0" w:space="0" w:color="auto"/>
                <w:right w:val="none" w:sz="0" w:space="0" w:color="auto"/>
              </w:divBdr>
            </w:div>
            <w:div w:id="1332755678">
              <w:marLeft w:val="0"/>
              <w:marRight w:val="0"/>
              <w:marTop w:val="0"/>
              <w:marBottom w:val="0"/>
              <w:divBdr>
                <w:top w:val="none" w:sz="0" w:space="0" w:color="auto"/>
                <w:left w:val="none" w:sz="0" w:space="0" w:color="auto"/>
                <w:bottom w:val="none" w:sz="0" w:space="0" w:color="auto"/>
                <w:right w:val="none" w:sz="0" w:space="0" w:color="auto"/>
              </w:divBdr>
            </w:div>
            <w:div w:id="1332755696">
              <w:marLeft w:val="0"/>
              <w:marRight w:val="0"/>
              <w:marTop w:val="0"/>
              <w:marBottom w:val="0"/>
              <w:divBdr>
                <w:top w:val="none" w:sz="0" w:space="0" w:color="auto"/>
                <w:left w:val="none" w:sz="0" w:space="0" w:color="auto"/>
                <w:bottom w:val="none" w:sz="0" w:space="0" w:color="auto"/>
                <w:right w:val="none" w:sz="0" w:space="0" w:color="auto"/>
              </w:divBdr>
            </w:div>
            <w:div w:id="1332755706">
              <w:marLeft w:val="0"/>
              <w:marRight w:val="0"/>
              <w:marTop w:val="0"/>
              <w:marBottom w:val="0"/>
              <w:divBdr>
                <w:top w:val="none" w:sz="0" w:space="0" w:color="auto"/>
                <w:left w:val="none" w:sz="0" w:space="0" w:color="auto"/>
                <w:bottom w:val="none" w:sz="0" w:space="0" w:color="auto"/>
                <w:right w:val="none" w:sz="0" w:space="0" w:color="auto"/>
              </w:divBdr>
            </w:div>
            <w:div w:id="1332755795">
              <w:marLeft w:val="0"/>
              <w:marRight w:val="0"/>
              <w:marTop w:val="0"/>
              <w:marBottom w:val="0"/>
              <w:divBdr>
                <w:top w:val="none" w:sz="0" w:space="0" w:color="auto"/>
                <w:left w:val="none" w:sz="0" w:space="0" w:color="auto"/>
                <w:bottom w:val="none" w:sz="0" w:space="0" w:color="auto"/>
                <w:right w:val="none" w:sz="0" w:space="0" w:color="auto"/>
              </w:divBdr>
            </w:div>
            <w:div w:id="1332755812">
              <w:marLeft w:val="0"/>
              <w:marRight w:val="0"/>
              <w:marTop w:val="0"/>
              <w:marBottom w:val="0"/>
              <w:divBdr>
                <w:top w:val="none" w:sz="0" w:space="0" w:color="auto"/>
                <w:left w:val="none" w:sz="0" w:space="0" w:color="auto"/>
                <w:bottom w:val="none" w:sz="0" w:space="0" w:color="auto"/>
                <w:right w:val="none" w:sz="0" w:space="0" w:color="auto"/>
              </w:divBdr>
            </w:div>
            <w:div w:id="1332755817">
              <w:marLeft w:val="0"/>
              <w:marRight w:val="0"/>
              <w:marTop w:val="0"/>
              <w:marBottom w:val="0"/>
              <w:divBdr>
                <w:top w:val="none" w:sz="0" w:space="0" w:color="auto"/>
                <w:left w:val="none" w:sz="0" w:space="0" w:color="auto"/>
                <w:bottom w:val="none" w:sz="0" w:space="0" w:color="auto"/>
                <w:right w:val="none" w:sz="0" w:space="0" w:color="auto"/>
              </w:divBdr>
            </w:div>
            <w:div w:id="1332755827">
              <w:marLeft w:val="0"/>
              <w:marRight w:val="0"/>
              <w:marTop w:val="0"/>
              <w:marBottom w:val="0"/>
              <w:divBdr>
                <w:top w:val="none" w:sz="0" w:space="0" w:color="auto"/>
                <w:left w:val="none" w:sz="0" w:space="0" w:color="auto"/>
                <w:bottom w:val="none" w:sz="0" w:space="0" w:color="auto"/>
                <w:right w:val="none" w:sz="0" w:space="0" w:color="auto"/>
              </w:divBdr>
            </w:div>
            <w:div w:id="1332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37">
      <w:marLeft w:val="0"/>
      <w:marRight w:val="0"/>
      <w:marTop w:val="0"/>
      <w:marBottom w:val="0"/>
      <w:divBdr>
        <w:top w:val="none" w:sz="0" w:space="0" w:color="auto"/>
        <w:left w:val="none" w:sz="0" w:space="0" w:color="auto"/>
        <w:bottom w:val="none" w:sz="0" w:space="0" w:color="auto"/>
        <w:right w:val="none" w:sz="0" w:space="0" w:color="auto"/>
      </w:divBdr>
    </w:div>
    <w:div w:id="1332755546">
      <w:marLeft w:val="0"/>
      <w:marRight w:val="0"/>
      <w:marTop w:val="0"/>
      <w:marBottom w:val="0"/>
      <w:divBdr>
        <w:top w:val="none" w:sz="0" w:space="0" w:color="auto"/>
        <w:left w:val="none" w:sz="0" w:space="0" w:color="auto"/>
        <w:bottom w:val="none" w:sz="0" w:space="0" w:color="auto"/>
        <w:right w:val="none" w:sz="0" w:space="0" w:color="auto"/>
      </w:divBdr>
      <w:divsChild>
        <w:div w:id="1332755334">
          <w:marLeft w:val="0"/>
          <w:marRight w:val="0"/>
          <w:marTop w:val="0"/>
          <w:marBottom w:val="0"/>
          <w:divBdr>
            <w:top w:val="none" w:sz="0" w:space="0" w:color="auto"/>
            <w:left w:val="none" w:sz="0" w:space="0" w:color="auto"/>
            <w:bottom w:val="none" w:sz="0" w:space="0" w:color="auto"/>
            <w:right w:val="none" w:sz="0" w:space="0" w:color="auto"/>
          </w:divBdr>
          <w:divsChild>
            <w:div w:id="1332755299">
              <w:marLeft w:val="0"/>
              <w:marRight w:val="0"/>
              <w:marTop w:val="0"/>
              <w:marBottom w:val="0"/>
              <w:divBdr>
                <w:top w:val="none" w:sz="0" w:space="0" w:color="auto"/>
                <w:left w:val="none" w:sz="0" w:space="0" w:color="auto"/>
                <w:bottom w:val="none" w:sz="0" w:space="0" w:color="auto"/>
                <w:right w:val="none" w:sz="0" w:space="0" w:color="auto"/>
              </w:divBdr>
            </w:div>
            <w:div w:id="1332755302">
              <w:marLeft w:val="0"/>
              <w:marRight w:val="0"/>
              <w:marTop w:val="0"/>
              <w:marBottom w:val="0"/>
              <w:divBdr>
                <w:top w:val="none" w:sz="0" w:space="0" w:color="auto"/>
                <w:left w:val="none" w:sz="0" w:space="0" w:color="auto"/>
                <w:bottom w:val="none" w:sz="0" w:space="0" w:color="auto"/>
                <w:right w:val="none" w:sz="0" w:space="0" w:color="auto"/>
              </w:divBdr>
            </w:div>
            <w:div w:id="1332755324">
              <w:marLeft w:val="0"/>
              <w:marRight w:val="0"/>
              <w:marTop w:val="0"/>
              <w:marBottom w:val="0"/>
              <w:divBdr>
                <w:top w:val="none" w:sz="0" w:space="0" w:color="auto"/>
                <w:left w:val="none" w:sz="0" w:space="0" w:color="auto"/>
                <w:bottom w:val="none" w:sz="0" w:space="0" w:color="auto"/>
                <w:right w:val="none" w:sz="0" w:space="0" w:color="auto"/>
              </w:divBdr>
            </w:div>
            <w:div w:id="1332755337">
              <w:marLeft w:val="0"/>
              <w:marRight w:val="0"/>
              <w:marTop w:val="0"/>
              <w:marBottom w:val="0"/>
              <w:divBdr>
                <w:top w:val="none" w:sz="0" w:space="0" w:color="auto"/>
                <w:left w:val="none" w:sz="0" w:space="0" w:color="auto"/>
                <w:bottom w:val="none" w:sz="0" w:space="0" w:color="auto"/>
                <w:right w:val="none" w:sz="0" w:space="0" w:color="auto"/>
              </w:divBdr>
            </w:div>
            <w:div w:id="1332755399">
              <w:marLeft w:val="0"/>
              <w:marRight w:val="0"/>
              <w:marTop w:val="0"/>
              <w:marBottom w:val="0"/>
              <w:divBdr>
                <w:top w:val="none" w:sz="0" w:space="0" w:color="auto"/>
                <w:left w:val="none" w:sz="0" w:space="0" w:color="auto"/>
                <w:bottom w:val="none" w:sz="0" w:space="0" w:color="auto"/>
                <w:right w:val="none" w:sz="0" w:space="0" w:color="auto"/>
              </w:divBdr>
            </w:div>
            <w:div w:id="1332755493">
              <w:marLeft w:val="0"/>
              <w:marRight w:val="0"/>
              <w:marTop w:val="0"/>
              <w:marBottom w:val="0"/>
              <w:divBdr>
                <w:top w:val="none" w:sz="0" w:space="0" w:color="auto"/>
                <w:left w:val="none" w:sz="0" w:space="0" w:color="auto"/>
                <w:bottom w:val="none" w:sz="0" w:space="0" w:color="auto"/>
                <w:right w:val="none" w:sz="0" w:space="0" w:color="auto"/>
              </w:divBdr>
            </w:div>
            <w:div w:id="1332755657">
              <w:marLeft w:val="0"/>
              <w:marRight w:val="0"/>
              <w:marTop w:val="0"/>
              <w:marBottom w:val="0"/>
              <w:divBdr>
                <w:top w:val="none" w:sz="0" w:space="0" w:color="auto"/>
                <w:left w:val="none" w:sz="0" w:space="0" w:color="auto"/>
                <w:bottom w:val="none" w:sz="0" w:space="0" w:color="auto"/>
                <w:right w:val="none" w:sz="0" w:space="0" w:color="auto"/>
              </w:divBdr>
            </w:div>
            <w:div w:id="1332756069">
              <w:marLeft w:val="0"/>
              <w:marRight w:val="0"/>
              <w:marTop w:val="0"/>
              <w:marBottom w:val="0"/>
              <w:divBdr>
                <w:top w:val="none" w:sz="0" w:space="0" w:color="auto"/>
                <w:left w:val="none" w:sz="0" w:space="0" w:color="auto"/>
                <w:bottom w:val="none" w:sz="0" w:space="0" w:color="auto"/>
                <w:right w:val="none" w:sz="0" w:space="0" w:color="auto"/>
              </w:divBdr>
            </w:div>
            <w:div w:id="13327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50">
      <w:marLeft w:val="0"/>
      <w:marRight w:val="0"/>
      <w:marTop w:val="0"/>
      <w:marBottom w:val="0"/>
      <w:divBdr>
        <w:top w:val="none" w:sz="0" w:space="0" w:color="auto"/>
        <w:left w:val="none" w:sz="0" w:space="0" w:color="auto"/>
        <w:bottom w:val="none" w:sz="0" w:space="0" w:color="auto"/>
        <w:right w:val="none" w:sz="0" w:space="0" w:color="auto"/>
      </w:divBdr>
      <w:divsChild>
        <w:div w:id="1332755680">
          <w:marLeft w:val="0"/>
          <w:marRight w:val="0"/>
          <w:marTop w:val="0"/>
          <w:marBottom w:val="0"/>
          <w:divBdr>
            <w:top w:val="none" w:sz="0" w:space="0" w:color="auto"/>
            <w:left w:val="none" w:sz="0" w:space="0" w:color="auto"/>
            <w:bottom w:val="none" w:sz="0" w:space="0" w:color="auto"/>
            <w:right w:val="none" w:sz="0" w:space="0" w:color="auto"/>
          </w:divBdr>
        </w:div>
      </w:divsChild>
    </w:div>
    <w:div w:id="1332755554">
      <w:marLeft w:val="0"/>
      <w:marRight w:val="0"/>
      <w:marTop w:val="0"/>
      <w:marBottom w:val="0"/>
      <w:divBdr>
        <w:top w:val="none" w:sz="0" w:space="0" w:color="auto"/>
        <w:left w:val="none" w:sz="0" w:space="0" w:color="auto"/>
        <w:bottom w:val="none" w:sz="0" w:space="0" w:color="auto"/>
        <w:right w:val="none" w:sz="0" w:space="0" w:color="auto"/>
      </w:divBdr>
      <w:divsChild>
        <w:div w:id="1332755805">
          <w:marLeft w:val="0"/>
          <w:marRight w:val="0"/>
          <w:marTop w:val="0"/>
          <w:marBottom w:val="0"/>
          <w:divBdr>
            <w:top w:val="none" w:sz="0" w:space="0" w:color="auto"/>
            <w:left w:val="none" w:sz="0" w:space="0" w:color="auto"/>
            <w:bottom w:val="none" w:sz="0" w:space="0" w:color="auto"/>
            <w:right w:val="none" w:sz="0" w:space="0" w:color="auto"/>
          </w:divBdr>
        </w:div>
      </w:divsChild>
    </w:div>
    <w:div w:id="1332755564">
      <w:marLeft w:val="0"/>
      <w:marRight w:val="0"/>
      <w:marTop w:val="0"/>
      <w:marBottom w:val="0"/>
      <w:divBdr>
        <w:top w:val="none" w:sz="0" w:space="0" w:color="auto"/>
        <w:left w:val="none" w:sz="0" w:space="0" w:color="auto"/>
        <w:bottom w:val="none" w:sz="0" w:space="0" w:color="auto"/>
        <w:right w:val="none" w:sz="0" w:space="0" w:color="auto"/>
      </w:divBdr>
      <w:divsChild>
        <w:div w:id="1332756085">
          <w:marLeft w:val="0"/>
          <w:marRight w:val="0"/>
          <w:marTop w:val="0"/>
          <w:marBottom w:val="0"/>
          <w:divBdr>
            <w:top w:val="none" w:sz="0" w:space="0" w:color="auto"/>
            <w:left w:val="none" w:sz="0" w:space="0" w:color="auto"/>
            <w:bottom w:val="none" w:sz="0" w:space="0" w:color="auto"/>
            <w:right w:val="none" w:sz="0" w:space="0" w:color="auto"/>
          </w:divBdr>
          <w:divsChild>
            <w:div w:id="1332755235">
              <w:marLeft w:val="0"/>
              <w:marRight w:val="0"/>
              <w:marTop w:val="0"/>
              <w:marBottom w:val="0"/>
              <w:divBdr>
                <w:top w:val="none" w:sz="0" w:space="0" w:color="auto"/>
                <w:left w:val="none" w:sz="0" w:space="0" w:color="auto"/>
                <w:bottom w:val="none" w:sz="0" w:space="0" w:color="auto"/>
                <w:right w:val="none" w:sz="0" w:space="0" w:color="auto"/>
              </w:divBdr>
            </w:div>
            <w:div w:id="1332755381">
              <w:marLeft w:val="0"/>
              <w:marRight w:val="0"/>
              <w:marTop w:val="0"/>
              <w:marBottom w:val="0"/>
              <w:divBdr>
                <w:top w:val="none" w:sz="0" w:space="0" w:color="auto"/>
                <w:left w:val="none" w:sz="0" w:space="0" w:color="auto"/>
                <w:bottom w:val="none" w:sz="0" w:space="0" w:color="auto"/>
                <w:right w:val="none" w:sz="0" w:space="0" w:color="auto"/>
              </w:divBdr>
            </w:div>
            <w:div w:id="1332755509">
              <w:marLeft w:val="0"/>
              <w:marRight w:val="0"/>
              <w:marTop w:val="0"/>
              <w:marBottom w:val="0"/>
              <w:divBdr>
                <w:top w:val="none" w:sz="0" w:space="0" w:color="auto"/>
                <w:left w:val="none" w:sz="0" w:space="0" w:color="auto"/>
                <w:bottom w:val="none" w:sz="0" w:space="0" w:color="auto"/>
                <w:right w:val="none" w:sz="0" w:space="0" w:color="auto"/>
              </w:divBdr>
            </w:div>
            <w:div w:id="1332755541">
              <w:marLeft w:val="0"/>
              <w:marRight w:val="0"/>
              <w:marTop w:val="0"/>
              <w:marBottom w:val="0"/>
              <w:divBdr>
                <w:top w:val="none" w:sz="0" w:space="0" w:color="auto"/>
                <w:left w:val="none" w:sz="0" w:space="0" w:color="auto"/>
                <w:bottom w:val="none" w:sz="0" w:space="0" w:color="auto"/>
                <w:right w:val="none" w:sz="0" w:space="0" w:color="auto"/>
              </w:divBdr>
            </w:div>
            <w:div w:id="1332755740">
              <w:marLeft w:val="0"/>
              <w:marRight w:val="0"/>
              <w:marTop w:val="0"/>
              <w:marBottom w:val="0"/>
              <w:divBdr>
                <w:top w:val="none" w:sz="0" w:space="0" w:color="auto"/>
                <w:left w:val="none" w:sz="0" w:space="0" w:color="auto"/>
                <w:bottom w:val="none" w:sz="0" w:space="0" w:color="auto"/>
                <w:right w:val="none" w:sz="0" w:space="0" w:color="auto"/>
              </w:divBdr>
            </w:div>
            <w:div w:id="1332755779">
              <w:marLeft w:val="0"/>
              <w:marRight w:val="0"/>
              <w:marTop w:val="0"/>
              <w:marBottom w:val="0"/>
              <w:divBdr>
                <w:top w:val="none" w:sz="0" w:space="0" w:color="auto"/>
                <w:left w:val="none" w:sz="0" w:space="0" w:color="auto"/>
                <w:bottom w:val="none" w:sz="0" w:space="0" w:color="auto"/>
                <w:right w:val="none" w:sz="0" w:space="0" w:color="auto"/>
              </w:divBdr>
            </w:div>
            <w:div w:id="13327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65">
      <w:marLeft w:val="0"/>
      <w:marRight w:val="0"/>
      <w:marTop w:val="0"/>
      <w:marBottom w:val="0"/>
      <w:divBdr>
        <w:top w:val="none" w:sz="0" w:space="0" w:color="auto"/>
        <w:left w:val="none" w:sz="0" w:space="0" w:color="auto"/>
        <w:bottom w:val="none" w:sz="0" w:space="0" w:color="auto"/>
        <w:right w:val="none" w:sz="0" w:space="0" w:color="auto"/>
      </w:divBdr>
      <w:divsChild>
        <w:div w:id="1332755279">
          <w:marLeft w:val="0"/>
          <w:marRight w:val="0"/>
          <w:marTop w:val="58"/>
          <w:marBottom w:val="0"/>
          <w:divBdr>
            <w:top w:val="none" w:sz="0" w:space="0" w:color="auto"/>
            <w:left w:val="none" w:sz="0" w:space="0" w:color="auto"/>
            <w:bottom w:val="none" w:sz="0" w:space="0" w:color="auto"/>
            <w:right w:val="none" w:sz="0" w:space="0" w:color="auto"/>
          </w:divBdr>
        </w:div>
        <w:div w:id="1332755489">
          <w:marLeft w:val="0"/>
          <w:marRight w:val="0"/>
          <w:marTop w:val="58"/>
          <w:marBottom w:val="0"/>
          <w:divBdr>
            <w:top w:val="none" w:sz="0" w:space="0" w:color="auto"/>
            <w:left w:val="none" w:sz="0" w:space="0" w:color="auto"/>
            <w:bottom w:val="none" w:sz="0" w:space="0" w:color="auto"/>
            <w:right w:val="none" w:sz="0" w:space="0" w:color="auto"/>
          </w:divBdr>
        </w:div>
        <w:div w:id="1332755543">
          <w:marLeft w:val="0"/>
          <w:marRight w:val="0"/>
          <w:marTop w:val="58"/>
          <w:marBottom w:val="0"/>
          <w:divBdr>
            <w:top w:val="none" w:sz="0" w:space="0" w:color="auto"/>
            <w:left w:val="none" w:sz="0" w:space="0" w:color="auto"/>
            <w:bottom w:val="none" w:sz="0" w:space="0" w:color="auto"/>
            <w:right w:val="none" w:sz="0" w:space="0" w:color="auto"/>
          </w:divBdr>
        </w:div>
        <w:div w:id="1332755627">
          <w:marLeft w:val="0"/>
          <w:marRight w:val="0"/>
          <w:marTop w:val="58"/>
          <w:marBottom w:val="0"/>
          <w:divBdr>
            <w:top w:val="none" w:sz="0" w:space="0" w:color="auto"/>
            <w:left w:val="none" w:sz="0" w:space="0" w:color="auto"/>
            <w:bottom w:val="none" w:sz="0" w:space="0" w:color="auto"/>
            <w:right w:val="none" w:sz="0" w:space="0" w:color="auto"/>
          </w:divBdr>
        </w:div>
        <w:div w:id="1332755831">
          <w:marLeft w:val="0"/>
          <w:marRight w:val="0"/>
          <w:marTop w:val="58"/>
          <w:marBottom w:val="0"/>
          <w:divBdr>
            <w:top w:val="none" w:sz="0" w:space="0" w:color="auto"/>
            <w:left w:val="none" w:sz="0" w:space="0" w:color="auto"/>
            <w:bottom w:val="none" w:sz="0" w:space="0" w:color="auto"/>
            <w:right w:val="none" w:sz="0" w:space="0" w:color="auto"/>
          </w:divBdr>
        </w:div>
        <w:div w:id="1332755855">
          <w:marLeft w:val="0"/>
          <w:marRight w:val="0"/>
          <w:marTop w:val="58"/>
          <w:marBottom w:val="0"/>
          <w:divBdr>
            <w:top w:val="none" w:sz="0" w:space="0" w:color="auto"/>
            <w:left w:val="none" w:sz="0" w:space="0" w:color="auto"/>
            <w:bottom w:val="none" w:sz="0" w:space="0" w:color="auto"/>
            <w:right w:val="none" w:sz="0" w:space="0" w:color="auto"/>
          </w:divBdr>
        </w:div>
        <w:div w:id="1332756087">
          <w:marLeft w:val="0"/>
          <w:marRight w:val="0"/>
          <w:marTop w:val="58"/>
          <w:marBottom w:val="0"/>
          <w:divBdr>
            <w:top w:val="none" w:sz="0" w:space="0" w:color="auto"/>
            <w:left w:val="none" w:sz="0" w:space="0" w:color="auto"/>
            <w:bottom w:val="none" w:sz="0" w:space="0" w:color="auto"/>
            <w:right w:val="none" w:sz="0" w:space="0" w:color="auto"/>
          </w:divBdr>
        </w:div>
      </w:divsChild>
    </w:div>
    <w:div w:id="1332755569">
      <w:marLeft w:val="0"/>
      <w:marRight w:val="0"/>
      <w:marTop w:val="0"/>
      <w:marBottom w:val="0"/>
      <w:divBdr>
        <w:top w:val="none" w:sz="0" w:space="0" w:color="auto"/>
        <w:left w:val="none" w:sz="0" w:space="0" w:color="auto"/>
        <w:bottom w:val="none" w:sz="0" w:space="0" w:color="auto"/>
        <w:right w:val="none" w:sz="0" w:space="0" w:color="auto"/>
      </w:divBdr>
      <w:divsChild>
        <w:div w:id="1332755761">
          <w:marLeft w:val="0"/>
          <w:marRight w:val="0"/>
          <w:marTop w:val="0"/>
          <w:marBottom w:val="0"/>
          <w:divBdr>
            <w:top w:val="none" w:sz="0" w:space="0" w:color="auto"/>
            <w:left w:val="none" w:sz="0" w:space="0" w:color="auto"/>
            <w:bottom w:val="none" w:sz="0" w:space="0" w:color="auto"/>
            <w:right w:val="none" w:sz="0" w:space="0" w:color="auto"/>
          </w:divBdr>
        </w:div>
      </w:divsChild>
    </w:div>
    <w:div w:id="1332755573">
      <w:marLeft w:val="0"/>
      <w:marRight w:val="0"/>
      <w:marTop w:val="0"/>
      <w:marBottom w:val="0"/>
      <w:divBdr>
        <w:top w:val="none" w:sz="0" w:space="0" w:color="auto"/>
        <w:left w:val="none" w:sz="0" w:space="0" w:color="auto"/>
        <w:bottom w:val="none" w:sz="0" w:space="0" w:color="auto"/>
        <w:right w:val="none" w:sz="0" w:space="0" w:color="auto"/>
      </w:divBdr>
      <w:divsChild>
        <w:div w:id="1332756021">
          <w:marLeft w:val="0"/>
          <w:marRight w:val="0"/>
          <w:marTop w:val="0"/>
          <w:marBottom w:val="0"/>
          <w:divBdr>
            <w:top w:val="none" w:sz="0" w:space="0" w:color="auto"/>
            <w:left w:val="none" w:sz="0" w:space="0" w:color="auto"/>
            <w:bottom w:val="none" w:sz="0" w:space="0" w:color="auto"/>
            <w:right w:val="none" w:sz="0" w:space="0" w:color="auto"/>
          </w:divBdr>
          <w:divsChild>
            <w:div w:id="1332755388">
              <w:marLeft w:val="0"/>
              <w:marRight w:val="0"/>
              <w:marTop w:val="0"/>
              <w:marBottom w:val="0"/>
              <w:divBdr>
                <w:top w:val="none" w:sz="0" w:space="0" w:color="auto"/>
                <w:left w:val="none" w:sz="0" w:space="0" w:color="auto"/>
                <w:bottom w:val="none" w:sz="0" w:space="0" w:color="auto"/>
                <w:right w:val="none" w:sz="0" w:space="0" w:color="auto"/>
              </w:divBdr>
            </w:div>
            <w:div w:id="1332755786">
              <w:marLeft w:val="0"/>
              <w:marRight w:val="0"/>
              <w:marTop w:val="0"/>
              <w:marBottom w:val="0"/>
              <w:divBdr>
                <w:top w:val="none" w:sz="0" w:space="0" w:color="auto"/>
                <w:left w:val="none" w:sz="0" w:space="0" w:color="auto"/>
                <w:bottom w:val="none" w:sz="0" w:space="0" w:color="auto"/>
                <w:right w:val="none" w:sz="0" w:space="0" w:color="auto"/>
              </w:divBdr>
            </w:div>
            <w:div w:id="1332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77">
      <w:marLeft w:val="0"/>
      <w:marRight w:val="0"/>
      <w:marTop w:val="0"/>
      <w:marBottom w:val="0"/>
      <w:divBdr>
        <w:top w:val="none" w:sz="0" w:space="0" w:color="auto"/>
        <w:left w:val="none" w:sz="0" w:space="0" w:color="auto"/>
        <w:bottom w:val="none" w:sz="0" w:space="0" w:color="auto"/>
        <w:right w:val="none" w:sz="0" w:space="0" w:color="auto"/>
      </w:divBdr>
      <w:divsChild>
        <w:div w:id="1332755280">
          <w:marLeft w:val="0"/>
          <w:marRight w:val="0"/>
          <w:marTop w:val="0"/>
          <w:marBottom w:val="0"/>
          <w:divBdr>
            <w:top w:val="none" w:sz="0" w:space="0" w:color="auto"/>
            <w:left w:val="none" w:sz="0" w:space="0" w:color="auto"/>
            <w:bottom w:val="none" w:sz="0" w:space="0" w:color="auto"/>
            <w:right w:val="none" w:sz="0" w:space="0" w:color="auto"/>
          </w:divBdr>
        </w:div>
      </w:divsChild>
    </w:div>
    <w:div w:id="1332755579">
      <w:marLeft w:val="0"/>
      <w:marRight w:val="0"/>
      <w:marTop w:val="0"/>
      <w:marBottom w:val="0"/>
      <w:divBdr>
        <w:top w:val="none" w:sz="0" w:space="0" w:color="auto"/>
        <w:left w:val="none" w:sz="0" w:space="0" w:color="auto"/>
        <w:bottom w:val="none" w:sz="0" w:space="0" w:color="auto"/>
        <w:right w:val="none" w:sz="0" w:space="0" w:color="auto"/>
      </w:divBdr>
      <w:divsChild>
        <w:div w:id="1332755695">
          <w:marLeft w:val="0"/>
          <w:marRight w:val="0"/>
          <w:marTop w:val="0"/>
          <w:marBottom w:val="0"/>
          <w:divBdr>
            <w:top w:val="none" w:sz="0" w:space="0" w:color="auto"/>
            <w:left w:val="none" w:sz="0" w:space="0" w:color="auto"/>
            <w:bottom w:val="none" w:sz="0" w:space="0" w:color="auto"/>
            <w:right w:val="none" w:sz="0" w:space="0" w:color="auto"/>
          </w:divBdr>
          <w:divsChild>
            <w:div w:id="1332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82">
      <w:marLeft w:val="0"/>
      <w:marRight w:val="0"/>
      <w:marTop w:val="0"/>
      <w:marBottom w:val="0"/>
      <w:divBdr>
        <w:top w:val="none" w:sz="0" w:space="0" w:color="auto"/>
        <w:left w:val="none" w:sz="0" w:space="0" w:color="auto"/>
        <w:bottom w:val="none" w:sz="0" w:space="0" w:color="auto"/>
        <w:right w:val="none" w:sz="0" w:space="0" w:color="auto"/>
      </w:divBdr>
    </w:div>
    <w:div w:id="1332755584">
      <w:marLeft w:val="0"/>
      <w:marRight w:val="0"/>
      <w:marTop w:val="0"/>
      <w:marBottom w:val="0"/>
      <w:divBdr>
        <w:top w:val="none" w:sz="0" w:space="0" w:color="auto"/>
        <w:left w:val="none" w:sz="0" w:space="0" w:color="auto"/>
        <w:bottom w:val="none" w:sz="0" w:space="0" w:color="auto"/>
        <w:right w:val="none" w:sz="0" w:space="0" w:color="auto"/>
      </w:divBdr>
      <w:divsChild>
        <w:div w:id="1332755433">
          <w:marLeft w:val="0"/>
          <w:marRight w:val="0"/>
          <w:marTop w:val="0"/>
          <w:marBottom w:val="0"/>
          <w:divBdr>
            <w:top w:val="none" w:sz="0" w:space="0" w:color="auto"/>
            <w:left w:val="none" w:sz="0" w:space="0" w:color="auto"/>
            <w:bottom w:val="none" w:sz="0" w:space="0" w:color="auto"/>
            <w:right w:val="none" w:sz="0" w:space="0" w:color="auto"/>
          </w:divBdr>
          <w:divsChild>
            <w:div w:id="1332755291">
              <w:marLeft w:val="0"/>
              <w:marRight w:val="0"/>
              <w:marTop w:val="0"/>
              <w:marBottom w:val="0"/>
              <w:divBdr>
                <w:top w:val="none" w:sz="0" w:space="0" w:color="auto"/>
                <w:left w:val="none" w:sz="0" w:space="0" w:color="auto"/>
                <w:bottom w:val="none" w:sz="0" w:space="0" w:color="auto"/>
                <w:right w:val="none" w:sz="0" w:space="0" w:color="auto"/>
              </w:divBdr>
            </w:div>
            <w:div w:id="1332755536">
              <w:marLeft w:val="0"/>
              <w:marRight w:val="0"/>
              <w:marTop w:val="0"/>
              <w:marBottom w:val="0"/>
              <w:divBdr>
                <w:top w:val="none" w:sz="0" w:space="0" w:color="auto"/>
                <w:left w:val="none" w:sz="0" w:space="0" w:color="auto"/>
                <w:bottom w:val="none" w:sz="0" w:space="0" w:color="auto"/>
                <w:right w:val="none" w:sz="0" w:space="0" w:color="auto"/>
              </w:divBdr>
            </w:div>
            <w:div w:id="13327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88">
      <w:marLeft w:val="0"/>
      <w:marRight w:val="0"/>
      <w:marTop w:val="0"/>
      <w:marBottom w:val="0"/>
      <w:divBdr>
        <w:top w:val="none" w:sz="0" w:space="0" w:color="auto"/>
        <w:left w:val="none" w:sz="0" w:space="0" w:color="auto"/>
        <w:bottom w:val="none" w:sz="0" w:space="0" w:color="auto"/>
        <w:right w:val="none" w:sz="0" w:space="0" w:color="auto"/>
      </w:divBdr>
      <w:divsChild>
        <w:div w:id="1332755365">
          <w:marLeft w:val="0"/>
          <w:marRight w:val="0"/>
          <w:marTop w:val="0"/>
          <w:marBottom w:val="0"/>
          <w:divBdr>
            <w:top w:val="none" w:sz="0" w:space="0" w:color="auto"/>
            <w:left w:val="none" w:sz="0" w:space="0" w:color="auto"/>
            <w:bottom w:val="none" w:sz="0" w:space="0" w:color="auto"/>
            <w:right w:val="none" w:sz="0" w:space="0" w:color="auto"/>
          </w:divBdr>
          <w:divsChild>
            <w:div w:id="1332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592">
      <w:marLeft w:val="0"/>
      <w:marRight w:val="0"/>
      <w:marTop w:val="0"/>
      <w:marBottom w:val="0"/>
      <w:divBdr>
        <w:top w:val="none" w:sz="0" w:space="0" w:color="auto"/>
        <w:left w:val="none" w:sz="0" w:space="0" w:color="auto"/>
        <w:bottom w:val="none" w:sz="0" w:space="0" w:color="auto"/>
        <w:right w:val="none" w:sz="0" w:space="0" w:color="auto"/>
      </w:divBdr>
    </w:div>
    <w:div w:id="1332755597">
      <w:marLeft w:val="0"/>
      <w:marRight w:val="0"/>
      <w:marTop w:val="0"/>
      <w:marBottom w:val="0"/>
      <w:divBdr>
        <w:top w:val="none" w:sz="0" w:space="0" w:color="auto"/>
        <w:left w:val="none" w:sz="0" w:space="0" w:color="auto"/>
        <w:bottom w:val="none" w:sz="0" w:space="0" w:color="auto"/>
        <w:right w:val="none" w:sz="0" w:space="0" w:color="auto"/>
      </w:divBdr>
      <w:divsChild>
        <w:div w:id="1332755419">
          <w:marLeft w:val="0"/>
          <w:marRight w:val="0"/>
          <w:marTop w:val="0"/>
          <w:marBottom w:val="0"/>
          <w:divBdr>
            <w:top w:val="none" w:sz="0" w:space="0" w:color="auto"/>
            <w:left w:val="none" w:sz="0" w:space="0" w:color="auto"/>
            <w:bottom w:val="none" w:sz="0" w:space="0" w:color="auto"/>
            <w:right w:val="none" w:sz="0" w:space="0" w:color="auto"/>
          </w:divBdr>
          <w:divsChild>
            <w:div w:id="1332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606">
      <w:marLeft w:val="0"/>
      <w:marRight w:val="0"/>
      <w:marTop w:val="0"/>
      <w:marBottom w:val="0"/>
      <w:divBdr>
        <w:top w:val="none" w:sz="0" w:space="0" w:color="auto"/>
        <w:left w:val="none" w:sz="0" w:space="0" w:color="auto"/>
        <w:bottom w:val="none" w:sz="0" w:space="0" w:color="auto"/>
        <w:right w:val="none" w:sz="0" w:space="0" w:color="auto"/>
      </w:divBdr>
      <w:divsChild>
        <w:div w:id="1332755957">
          <w:marLeft w:val="0"/>
          <w:marRight w:val="0"/>
          <w:marTop w:val="0"/>
          <w:marBottom w:val="0"/>
          <w:divBdr>
            <w:top w:val="none" w:sz="0" w:space="0" w:color="auto"/>
            <w:left w:val="none" w:sz="0" w:space="0" w:color="auto"/>
            <w:bottom w:val="none" w:sz="0" w:space="0" w:color="auto"/>
            <w:right w:val="none" w:sz="0" w:space="0" w:color="auto"/>
          </w:divBdr>
        </w:div>
      </w:divsChild>
    </w:div>
    <w:div w:id="1332755608">
      <w:marLeft w:val="0"/>
      <w:marRight w:val="0"/>
      <w:marTop w:val="0"/>
      <w:marBottom w:val="0"/>
      <w:divBdr>
        <w:top w:val="none" w:sz="0" w:space="0" w:color="auto"/>
        <w:left w:val="none" w:sz="0" w:space="0" w:color="auto"/>
        <w:bottom w:val="none" w:sz="0" w:space="0" w:color="auto"/>
        <w:right w:val="none" w:sz="0" w:space="0" w:color="auto"/>
      </w:divBdr>
    </w:div>
    <w:div w:id="1332755609">
      <w:marLeft w:val="0"/>
      <w:marRight w:val="0"/>
      <w:marTop w:val="0"/>
      <w:marBottom w:val="0"/>
      <w:divBdr>
        <w:top w:val="none" w:sz="0" w:space="0" w:color="auto"/>
        <w:left w:val="none" w:sz="0" w:space="0" w:color="auto"/>
        <w:bottom w:val="none" w:sz="0" w:space="0" w:color="auto"/>
        <w:right w:val="none" w:sz="0" w:space="0" w:color="auto"/>
      </w:divBdr>
    </w:div>
    <w:div w:id="1332755610">
      <w:marLeft w:val="0"/>
      <w:marRight w:val="0"/>
      <w:marTop w:val="0"/>
      <w:marBottom w:val="0"/>
      <w:divBdr>
        <w:top w:val="none" w:sz="0" w:space="0" w:color="auto"/>
        <w:left w:val="none" w:sz="0" w:space="0" w:color="auto"/>
        <w:bottom w:val="none" w:sz="0" w:space="0" w:color="auto"/>
        <w:right w:val="none" w:sz="0" w:space="0" w:color="auto"/>
      </w:divBdr>
      <w:divsChild>
        <w:div w:id="1332755580">
          <w:marLeft w:val="0"/>
          <w:marRight w:val="0"/>
          <w:marTop w:val="0"/>
          <w:marBottom w:val="0"/>
          <w:divBdr>
            <w:top w:val="none" w:sz="0" w:space="0" w:color="auto"/>
            <w:left w:val="none" w:sz="0" w:space="0" w:color="auto"/>
            <w:bottom w:val="none" w:sz="0" w:space="0" w:color="auto"/>
            <w:right w:val="none" w:sz="0" w:space="0" w:color="auto"/>
          </w:divBdr>
          <w:divsChild>
            <w:div w:id="1332755522">
              <w:marLeft w:val="0"/>
              <w:marRight w:val="0"/>
              <w:marTop w:val="0"/>
              <w:marBottom w:val="0"/>
              <w:divBdr>
                <w:top w:val="none" w:sz="0" w:space="0" w:color="auto"/>
                <w:left w:val="none" w:sz="0" w:space="0" w:color="auto"/>
                <w:bottom w:val="none" w:sz="0" w:space="0" w:color="auto"/>
                <w:right w:val="none" w:sz="0" w:space="0" w:color="auto"/>
              </w:divBdr>
            </w:div>
            <w:div w:id="13327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614">
      <w:marLeft w:val="0"/>
      <w:marRight w:val="0"/>
      <w:marTop w:val="0"/>
      <w:marBottom w:val="0"/>
      <w:divBdr>
        <w:top w:val="none" w:sz="0" w:space="0" w:color="auto"/>
        <w:left w:val="none" w:sz="0" w:space="0" w:color="auto"/>
        <w:bottom w:val="none" w:sz="0" w:space="0" w:color="auto"/>
        <w:right w:val="none" w:sz="0" w:space="0" w:color="auto"/>
      </w:divBdr>
    </w:div>
    <w:div w:id="1332755615">
      <w:marLeft w:val="0"/>
      <w:marRight w:val="0"/>
      <w:marTop w:val="0"/>
      <w:marBottom w:val="0"/>
      <w:divBdr>
        <w:top w:val="none" w:sz="0" w:space="0" w:color="auto"/>
        <w:left w:val="none" w:sz="0" w:space="0" w:color="auto"/>
        <w:bottom w:val="none" w:sz="0" w:space="0" w:color="auto"/>
        <w:right w:val="none" w:sz="0" w:space="0" w:color="auto"/>
      </w:divBdr>
      <w:divsChild>
        <w:div w:id="1332755736">
          <w:marLeft w:val="0"/>
          <w:marRight w:val="0"/>
          <w:marTop w:val="0"/>
          <w:marBottom w:val="0"/>
          <w:divBdr>
            <w:top w:val="none" w:sz="0" w:space="0" w:color="auto"/>
            <w:left w:val="none" w:sz="0" w:space="0" w:color="auto"/>
            <w:bottom w:val="none" w:sz="0" w:space="0" w:color="auto"/>
            <w:right w:val="none" w:sz="0" w:space="0" w:color="auto"/>
          </w:divBdr>
        </w:div>
        <w:div w:id="1332755750">
          <w:marLeft w:val="0"/>
          <w:marRight w:val="0"/>
          <w:marTop w:val="0"/>
          <w:marBottom w:val="0"/>
          <w:divBdr>
            <w:top w:val="none" w:sz="0" w:space="0" w:color="auto"/>
            <w:left w:val="none" w:sz="0" w:space="0" w:color="auto"/>
            <w:bottom w:val="none" w:sz="0" w:space="0" w:color="auto"/>
            <w:right w:val="none" w:sz="0" w:space="0" w:color="auto"/>
          </w:divBdr>
        </w:div>
        <w:div w:id="1332755895">
          <w:marLeft w:val="0"/>
          <w:marRight w:val="0"/>
          <w:marTop w:val="0"/>
          <w:marBottom w:val="0"/>
          <w:divBdr>
            <w:top w:val="none" w:sz="0" w:space="0" w:color="auto"/>
            <w:left w:val="none" w:sz="0" w:space="0" w:color="auto"/>
            <w:bottom w:val="none" w:sz="0" w:space="0" w:color="auto"/>
            <w:right w:val="none" w:sz="0" w:space="0" w:color="auto"/>
          </w:divBdr>
        </w:div>
        <w:div w:id="1332755980">
          <w:marLeft w:val="0"/>
          <w:marRight w:val="0"/>
          <w:marTop w:val="0"/>
          <w:marBottom w:val="0"/>
          <w:divBdr>
            <w:top w:val="none" w:sz="0" w:space="0" w:color="auto"/>
            <w:left w:val="none" w:sz="0" w:space="0" w:color="auto"/>
            <w:bottom w:val="none" w:sz="0" w:space="0" w:color="auto"/>
            <w:right w:val="none" w:sz="0" w:space="0" w:color="auto"/>
          </w:divBdr>
        </w:div>
      </w:divsChild>
    </w:div>
    <w:div w:id="1332755618">
      <w:marLeft w:val="0"/>
      <w:marRight w:val="0"/>
      <w:marTop w:val="0"/>
      <w:marBottom w:val="0"/>
      <w:divBdr>
        <w:top w:val="none" w:sz="0" w:space="0" w:color="auto"/>
        <w:left w:val="none" w:sz="0" w:space="0" w:color="auto"/>
        <w:bottom w:val="none" w:sz="0" w:space="0" w:color="auto"/>
        <w:right w:val="none" w:sz="0" w:space="0" w:color="auto"/>
      </w:divBdr>
    </w:div>
    <w:div w:id="1332755628">
      <w:marLeft w:val="0"/>
      <w:marRight w:val="0"/>
      <w:marTop w:val="0"/>
      <w:marBottom w:val="0"/>
      <w:divBdr>
        <w:top w:val="none" w:sz="0" w:space="0" w:color="auto"/>
        <w:left w:val="none" w:sz="0" w:space="0" w:color="auto"/>
        <w:bottom w:val="none" w:sz="0" w:space="0" w:color="auto"/>
        <w:right w:val="none" w:sz="0" w:space="0" w:color="auto"/>
      </w:divBdr>
    </w:div>
    <w:div w:id="1332755632">
      <w:marLeft w:val="0"/>
      <w:marRight w:val="0"/>
      <w:marTop w:val="0"/>
      <w:marBottom w:val="0"/>
      <w:divBdr>
        <w:top w:val="none" w:sz="0" w:space="0" w:color="auto"/>
        <w:left w:val="none" w:sz="0" w:space="0" w:color="auto"/>
        <w:bottom w:val="none" w:sz="0" w:space="0" w:color="auto"/>
        <w:right w:val="none" w:sz="0" w:space="0" w:color="auto"/>
      </w:divBdr>
    </w:div>
    <w:div w:id="1332755644">
      <w:marLeft w:val="0"/>
      <w:marRight w:val="0"/>
      <w:marTop w:val="0"/>
      <w:marBottom w:val="0"/>
      <w:divBdr>
        <w:top w:val="none" w:sz="0" w:space="0" w:color="auto"/>
        <w:left w:val="none" w:sz="0" w:space="0" w:color="auto"/>
        <w:bottom w:val="none" w:sz="0" w:space="0" w:color="auto"/>
        <w:right w:val="none" w:sz="0" w:space="0" w:color="auto"/>
      </w:divBdr>
    </w:div>
    <w:div w:id="1332755648">
      <w:marLeft w:val="0"/>
      <w:marRight w:val="0"/>
      <w:marTop w:val="0"/>
      <w:marBottom w:val="0"/>
      <w:divBdr>
        <w:top w:val="none" w:sz="0" w:space="0" w:color="auto"/>
        <w:left w:val="none" w:sz="0" w:space="0" w:color="auto"/>
        <w:bottom w:val="none" w:sz="0" w:space="0" w:color="auto"/>
        <w:right w:val="none" w:sz="0" w:space="0" w:color="auto"/>
      </w:divBdr>
      <w:divsChild>
        <w:div w:id="1332755701">
          <w:marLeft w:val="720"/>
          <w:marRight w:val="0"/>
          <w:marTop w:val="58"/>
          <w:marBottom w:val="0"/>
          <w:divBdr>
            <w:top w:val="none" w:sz="0" w:space="0" w:color="auto"/>
            <w:left w:val="none" w:sz="0" w:space="0" w:color="auto"/>
            <w:bottom w:val="none" w:sz="0" w:space="0" w:color="auto"/>
            <w:right w:val="none" w:sz="0" w:space="0" w:color="auto"/>
          </w:divBdr>
        </w:div>
        <w:div w:id="1332755879">
          <w:marLeft w:val="720"/>
          <w:marRight w:val="0"/>
          <w:marTop w:val="58"/>
          <w:marBottom w:val="0"/>
          <w:divBdr>
            <w:top w:val="none" w:sz="0" w:space="0" w:color="auto"/>
            <w:left w:val="none" w:sz="0" w:space="0" w:color="auto"/>
            <w:bottom w:val="none" w:sz="0" w:space="0" w:color="auto"/>
            <w:right w:val="none" w:sz="0" w:space="0" w:color="auto"/>
          </w:divBdr>
        </w:div>
        <w:div w:id="1332756056">
          <w:marLeft w:val="720"/>
          <w:marRight w:val="0"/>
          <w:marTop w:val="58"/>
          <w:marBottom w:val="0"/>
          <w:divBdr>
            <w:top w:val="none" w:sz="0" w:space="0" w:color="auto"/>
            <w:left w:val="none" w:sz="0" w:space="0" w:color="auto"/>
            <w:bottom w:val="none" w:sz="0" w:space="0" w:color="auto"/>
            <w:right w:val="none" w:sz="0" w:space="0" w:color="auto"/>
          </w:divBdr>
        </w:div>
      </w:divsChild>
    </w:div>
    <w:div w:id="1332755649">
      <w:marLeft w:val="0"/>
      <w:marRight w:val="0"/>
      <w:marTop w:val="0"/>
      <w:marBottom w:val="0"/>
      <w:divBdr>
        <w:top w:val="none" w:sz="0" w:space="0" w:color="auto"/>
        <w:left w:val="none" w:sz="0" w:space="0" w:color="auto"/>
        <w:bottom w:val="none" w:sz="0" w:space="0" w:color="auto"/>
        <w:right w:val="none" w:sz="0" w:space="0" w:color="auto"/>
      </w:divBdr>
    </w:div>
    <w:div w:id="1332755650">
      <w:marLeft w:val="0"/>
      <w:marRight w:val="0"/>
      <w:marTop w:val="0"/>
      <w:marBottom w:val="0"/>
      <w:divBdr>
        <w:top w:val="none" w:sz="0" w:space="0" w:color="auto"/>
        <w:left w:val="none" w:sz="0" w:space="0" w:color="auto"/>
        <w:bottom w:val="none" w:sz="0" w:space="0" w:color="auto"/>
        <w:right w:val="none" w:sz="0" w:space="0" w:color="auto"/>
      </w:divBdr>
      <w:divsChild>
        <w:div w:id="1332755623">
          <w:marLeft w:val="0"/>
          <w:marRight w:val="0"/>
          <w:marTop w:val="0"/>
          <w:marBottom w:val="0"/>
          <w:divBdr>
            <w:top w:val="none" w:sz="0" w:space="0" w:color="auto"/>
            <w:left w:val="none" w:sz="0" w:space="0" w:color="auto"/>
            <w:bottom w:val="none" w:sz="0" w:space="0" w:color="auto"/>
            <w:right w:val="none" w:sz="0" w:space="0" w:color="auto"/>
          </w:divBdr>
        </w:div>
      </w:divsChild>
    </w:div>
    <w:div w:id="1332755654">
      <w:marLeft w:val="0"/>
      <w:marRight w:val="0"/>
      <w:marTop w:val="0"/>
      <w:marBottom w:val="0"/>
      <w:divBdr>
        <w:top w:val="none" w:sz="0" w:space="0" w:color="auto"/>
        <w:left w:val="none" w:sz="0" w:space="0" w:color="auto"/>
        <w:bottom w:val="none" w:sz="0" w:space="0" w:color="auto"/>
        <w:right w:val="none" w:sz="0" w:space="0" w:color="auto"/>
      </w:divBdr>
      <w:divsChild>
        <w:div w:id="1332756026">
          <w:marLeft w:val="0"/>
          <w:marRight w:val="0"/>
          <w:marTop w:val="0"/>
          <w:marBottom w:val="0"/>
          <w:divBdr>
            <w:top w:val="none" w:sz="0" w:space="0" w:color="auto"/>
            <w:left w:val="none" w:sz="0" w:space="0" w:color="auto"/>
            <w:bottom w:val="none" w:sz="0" w:space="0" w:color="auto"/>
            <w:right w:val="none" w:sz="0" w:space="0" w:color="auto"/>
          </w:divBdr>
        </w:div>
      </w:divsChild>
    </w:div>
    <w:div w:id="1332755659">
      <w:marLeft w:val="0"/>
      <w:marRight w:val="0"/>
      <w:marTop w:val="0"/>
      <w:marBottom w:val="0"/>
      <w:divBdr>
        <w:top w:val="none" w:sz="0" w:space="0" w:color="auto"/>
        <w:left w:val="none" w:sz="0" w:space="0" w:color="auto"/>
        <w:bottom w:val="none" w:sz="0" w:space="0" w:color="auto"/>
        <w:right w:val="none" w:sz="0" w:space="0" w:color="auto"/>
      </w:divBdr>
    </w:div>
    <w:div w:id="1332755660">
      <w:marLeft w:val="0"/>
      <w:marRight w:val="0"/>
      <w:marTop w:val="0"/>
      <w:marBottom w:val="0"/>
      <w:divBdr>
        <w:top w:val="none" w:sz="0" w:space="0" w:color="auto"/>
        <w:left w:val="none" w:sz="0" w:space="0" w:color="auto"/>
        <w:bottom w:val="none" w:sz="0" w:space="0" w:color="auto"/>
        <w:right w:val="none" w:sz="0" w:space="0" w:color="auto"/>
      </w:divBdr>
      <w:divsChild>
        <w:div w:id="1332755870">
          <w:marLeft w:val="0"/>
          <w:marRight w:val="0"/>
          <w:marTop w:val="0"/>
          <w:marBottom w:val="0"/>
          <w:divBdr>
            <w:top w:val="none" w:sz="0" w:space="0" w:color="auto"/>
            <w:left w:val="none" w:sz="0" w:space="0" w:color="auto"/>
            <w:bottom w:val="none" w:sz="0" w:space="0" w:color="auto"/>
            <w:right w:val="none" w:sz="0" w:space="0" w:color="auto"/>
          </w:divBdr>
        </w:div>
      </w:divsChild>
    </w:div>
    <w:div w:id="1332755661">
      <w:marLeft w:val="0"/>
      <w:marRight w:val="0"/>
      <w:marTop w:val="0"/>
      <w:marBottom w:val="0"/>
      <w:divBdr>
        <w:top w:val="none" w:sz="0" w:space="0" w:color="auto"/>
        <w:left w:val="none" w:sz="0" w:space="0" w:color="auto"/>
        <w:bottom w:val="none" w:sz="0" w:space="0" w:color="auto"/>
        <w:right w:val="none" w:sz="0" w:space="0" w:color="auto"/>
      </w:divBdr>
    </w:div>
    <w:div w:id="1332755665">
      <w:marLeft w:val="0"/>
      <w:marRight w:val="0"/>
      <w:marTop w:val="0"/>
      <w:marBottom w:val="0"/>
      <w:divBdr>
        <w:top w:val="none" w:sz="0" w:space="0" w:color="auto"/>
        <w:left w:val="none" w:sz="0" w:space="0" w:color="auto"/>
        <w:bottom w:val="none" w:sz="0" w:space="0" w:color="auto"/>
        <w:right w:val="none" w:sz="0" w:space="0" w:color="auto"/>
      </w:divBdr>
      <w:divsChild>
        <w:div w:id="1332755747">
          <w:marLeft w:val="0"/>
          <w:marRight w:val="0"/>
          <w:marTop w:val="0"/>
          <w:marBottom w:val="0"/>
          <w:divBdr>
            <w:top w:val="none" w:sz="0" w:space="0" w:color="auto"/>
            <w:left w:val="none" w:sz="0" w:space="0" w:color="auto"/>
            <w:bottom w:val="none" w:sz="0" w:space="0" w:color="auto"/>
            <w:right w:val="none" w:sz="0" w:space="0" w:color="auto"/>
          </w:divBdr>
        </w:div>
      </w:divsChild>
    </w:div>
    <w:div w:id="1332755669">
      <w:marLeft w:val="0"/>
      <w:marRight w:val="0"/>
      <w:marTop w:val="0"/>
      <w:marBottom w:val="0"/>
      <w:divBdr>
        <w:top w:val="none" w:sz="0" w:space="0" w:color="auto"/>
        <w:left w:val="none" w:sz="0" w:space="0" w:color="auto"/>
        <w:bottom w:val="none" w:sz="0" w:space="0" w:color="auto"/>
        <w:right w:val="none" w:sz="0" w:space="0" w:color="auto"/>
      </w:divBdr>
      <w:divsChild>
        <w:div w:id="1332755570">
          <w:marLeft w:val="0"/>
          <w:marRight w:val="0"/>
          <w:marTop w:val="0"/>
          <w:marBottom w:val="0"/>
          <w:divBdr>
            <w:top w:val="none" w:sz="0" w:space="0" w:color="auto"/>
            <w:left w:val="none" w:sz="0" w:space="0" w:color="auto"/>
            <w:bottom w:val="none" w:sz="0" w:space="0" w:color="auto"/>
            <w:right w:val="none" w:sz="0" w:space="0" w:color="auto"/>
          </w:divBdr>
          <w:divsChild>
            <w:div w:id="1332755256">
              <w:marLeft w:val="0"/>
              <w:marRight w:val="0"/>
              <w:marTop w:val="0"/>
              <w:marBottom w:val="0"/>
              <w:divBdr>
                <w:top w:val="none" w:sz="0" w:space="0" w:color="auto"/>
                <w:left w:val="none" w:sz="0" w:space="0" w:color="auto"/>
                <w:bottom w:val="none" w:sz="0" w:space="0" w:color="auto"/>
                <w:right w:val="none" w:sz="0" w:space="0" w:color="auto"/>
              </w:divBdr>
            </w:div>
            <w:div w:id="1332755443">
              <w:marLeft w:val="0"/>
              <w:marRight w:val="0"/>
              <w:marTop w:val="0"/>
              <w:marBottom w:val="0"/>
              <w:divBdr>
                <w:top w:val="none" w:sz="0" w:space="0" w:color="auto"/>
                <w:left w:val="none" w:sz="0" w:space="0" w:color="auto"/>
                <w:bottom w:val="none" w:sz="0" w:space="0" w:color="auto"/>
                <w:right w:val="none" w:sz="0" w:space="0" w:color="auto"/>
              </w:divBdr>
            </w:div>
            <w:div w:id="1332755478">
              <w:marLeft w:val="0"/>
              <w:marRight w:val="0"/>
              <w:marTop w:val="0"/>
              <w:marBottom w:val="0"/>
              <w:divBdr>
                <w:top w:val="none" w:sz="0" w:space="0" w:color="auto"/>
                <w:left w:val="none" w:sz="0" w:space="0" w:color="auto"/>
                <w:bottom w:val="none" w:sz="0" w:space="0" w:color="auto"/>
                <w:right w:val="none" w:sz="0" w:space="0" w:color="auto"/>
              </w:divBdr>
            </w:div>
            <w:div w:id="1332755548">
              <w:marLeft w:val="0"/>
              <w:marRight w:val="0"/>
              <w:marTop w:val="0"/>
              <w:marBottom w:val="0"/>
              <w:divBdr>
                <w:top w:val="none" w:sz="0" w:space="0" w:color="auto"/>
                <w:left w:val="none" w:sz="0" w:space="0" w:color="auto"/>
                <w:bottom w:val="none" w:sz="0" w:space="0" w:color="auto"/>
                <w:right w:val="none" w:sz="0" w:space="0" w:color="auto"/>
              </w:divBdr>
            </w:div>
            <w:div w:id="1332755728">
              <w:marLeft w:val="0"/>
              <w:marRight w:val="0"/>
              <w:marTop w:val="0"/>
              <w:marBottom w:val="0"/>
              <w:divBdr>
                <w:top w:val="none" w:sz="0" w:space="0" w:color="auto"/>
                <w:left w:val="none" w:sz="0" w:space="0" w:color="auto"/>
                <w:bottom w:val="none" w:sz="0" w:space="0" w:color="auto"/>
                <w:right w:val="none" w:sz="0" w:space="0" w:color="auto"/>
              </w:divBdr>
            </w:div>
            <w:div w:id="1332755821">
              <w:marLeft w:val="0"/>
              <w:marRight w:val="0"/>
              <w:marTop w:val="0"/>
              <w:marBottom w:val="0"/>
              <w:divBdr>
                <w:top w:val="none" w:sz="0" w:space="0" w:color="auto"/>
                <w:left w:val="none" w:sz="0" w:space="0" w:color="auto"/>
                <w:bottom w:val="none" w:sz="0" w:space="0" w:color="auto"/>
                <w:right w:val="none" w:sz="0" w:space="0" w:color="auto"/>
              </w:divBdr>
            </w:div>
            <w:div w:id="1332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672">
      <w:marLeft w:val="0"/>
      <w:marRight w:val="0"/>
      <w:marTop w:val="0"/>
      <w:marBottom w:val="0"/>
      <w:divBdr>
        <w:top w:val="none" w:sz="0" w:space="0" w:color="auto"/>
        <w:left w:val="none" w:sz="0" w:space="0" w:color="auto"/>
        <w:bottom w:val="none" w:sz="0" w:space="0" w:color="auto"/>
        <w:right w:val="none" w:sz="0" w:space="0" w:color="auto"/>
      </w:divBdr>
      <w:divsChild>
        <w:div w:id="1332755636">
          <w:marLeft w:val="835"/>
          <w:marRight w:val="0"/>
          <w:marTop w:val="134"/>
          <w:marBottom w:val="0"/>
          <w:divBdr>
            <w:top w:val="none" w:sz="0" w:space="0" w:color="auto"/>
            <w:left w:val="none" w:sz="0" w:space="0" w:color="auto"/>
            <w:bottom w:val="none" w:sz="0" w:space="0" w:color="auto"/>
            <w:right w:val="none" w:sz="0" w:space="0" w:color="auto"/>
          </w:divBdr>
        </w:div>
        <w:div w:id="1332755662">
          <w:marLeft w:val="835"/>
          <w:marRight w:val="0"/>
          <w:marTop w:val="134"/>
          <w:marBottom w:val="0"/>
          <w:divBdr>
            <w:top w:val="none" w:sz="0" w:space="0" w:color="auto"/>
            <w:left w:val="none" w:sz="0" w:space="0" w:color="auto"/>
            <w:bottom w:val="none" w:sz="0" w:space="0" w:color="auto"/>
            <w:right w:val="none" w:sz="0" w:space="0" w:color="auto"/>
          </w:divBdr>
        </w:div>
        <w:div w:id="1332755710">
          <w:marLeft w:val="835"/>
          <w:marRight w:val="0"/>
          <w:marTop w:val="134"/>
          <w:marBottom w:val="0"/>
          <w:divBdr>
            <w:top w:val="none" w:sz="0" w:space="0" w:color="auto"/>
            <w:left w:val="none" w:sz="0" w:space="0" w:color="auto"/>
            <w:bottom w:val="none" w:sz="0" w:space="0" w:color="auto"/>
            <w:right w:val="none" w:sz="0" w:space="0" w:color="auto"/>
          </w:divBdr>
        </w:div>
        <w:div w:id="1332755960">
          <w:marLeft w:val="835"/>
          <w:marRight w:val="0"/>
          <w:marTop w:val="134"/>
          <w:marBottom w:val="0"/>
          <w:divBdr>
            <w:top w:val="none" w:sz="0" w:space="0" w:color="auto"/>
            <w:left w:val="none" w:sz="0" w:space="0" w:color="auto"/>
            <w:bottom w:val="none" w:sz="0" w:space="0" w:color="auto"/>
            <w:right w:val="none" w:sz="0" w:space="0" w:color="auto"/>
          </w:divBdr>
        </w:div>
        <w:div w:id="1332755983">
          <w:marLeft w:val="835"/>
          <w:marRight w:val="0"/>
          <w:marTop w:val="134"/>
          <w:marBottom w:val="0"/>
          <w:divBdr>
            <w:top w:val="none" w:sz="0" w:space="0" w:color="auto"/>
            <w:left w:val="none" w:sz="0" w:space="0" w:color="auto"/>
            <w:bottom w:val="none" w:sz="0" w:space="0" w:color="auto"/>
            <w:right w:val="none" w:sz="0" w:space="0" w:color="auto"/>
          </w:divBdr>
        </w:div>
      </w:divsChild>
    </w:div>
    <w:div w:id="1332755673">
      <w:marLeft w:val="0"/>
      <w:marRight w:val="0"/>
      <w:marTop w:val="0"/>
      <w:marBottom w:val="0"/>
      <w:divBdr>
        <w:top w:val="none" w:sz="0" w:space="0" w:color="auto"/>
        <w:left w:val="none" w:sz="0" w:space="0" w:color="auto"/>
        <w:bottom w:val="none" w:sz="0" w:space="0" w:color="auto"/>
        <w:right w:val="none" w:sz="0" w:space="0" w:color="auto"/>
      </w:divBdr>
      <w:divsChild>
        <w:div w:id="1332755538">
          <w:marLeft w:val="0"/>
          <w:marRight w:val="0"/>
          <w:marTop w:val="0"/>
          <w:marBottom w:val="0"/>
          <w:divBdr>
            <w:top w:val="none" w:sz="0" w:space="0" w:color="auto"/>
            <w:left w:val="none" w:sz="0" w:space="0" w:color="auto"/>
            <w:bottom w:val="none" w:sz="0" w:space="0" w:color="auto"/>
            <w:right w:val="none" w:sz="0" w:space="0" w:color="auto"/>
          </w:divBdr>
          <w:divsChild>
            <w:div w:id="1332755952">
              <w:marLeft w:val="0"/>
              <w:marRight w:val="0"/>
              <w:marTop w:val="0"/>
              <w:marBottom w:val="0"/>
              <w:divBdr>
                <w:top w:val="none" w:sz="0" w:space="0" w:color="auto"/>
                <w:left w:val="none" w:sz="0" w:space="0" w:color="auto"/>
                <w:bottom w:val="none" w:sz="0" w:space="0" w:color="auto"/>
                <w:right w:val="none" w:sz="0" w:space="0" w:color="auto"/>
              </w:divBdr>
            </w:div>
            <w:div w:id="1332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676">
      <w:marLeft w:val="0"/>
      <w:marRight w:val="0"/>
      <w:marTop w:val="0"/>
      <w:marBottom w:val="0"/>
      <w:divBdr>
        <w:top w:val="none" w:sz="0" w:space="0" w:color="auto"/>
        <w:left w:val="none" w:sz="0" w:space="0" w:color="auto"/>
        <w:bottom w:val="none" w:sz="0" w:space="0" w:color="auto"/>
        <w:right w:val="none" w:sz="0" w:space="0" w:color="auto"/>
      </w:divBdr>
      <w:divsChild>
        <w:div w:id="1332755392">
          <w:marLeft w:val="0"/>
          <w:marRight w:val="0"/>
          <w:marTop w:val="58"/>
          <w:marBottom w:val="0"/>
          <w:divBdr>
            <w:top w:val="none" w:sz="0" w:space="0" w:color="auto"/>
            <w:left w:val="none" w:sz="0" w:space="0" w:color="auto"/>
            <w:bottom w:val="none" w:sz="0" w:space="0" w:color="auto"/>
            <w:right w:val="none" w:sz="0" w:space="0" w:color="auto"/>
          </w:divBdr>
        </w:div>
        <w:div w:id="1332755480">
          <w:marLeft w:val="0"/>
          <w:marRight w:val="0"/>
          <w:marTop w:val="58"/>
          <w:marBottom w:val="0"/>
          <w:divBdr>
            <w:top w:val="none" w:sz="0" w:space="0" w:color="auto"/>
            <w:left w:val="none" w:sz="0" w:space="0" w:color="auto"/>
            <w:bottom w:val="none" w:sz="0" w:space="0" w:color="auto"/>
            <w:right w:val="none" w:sz="0" w:space="0" w:color="auto"/>
          </w:divBdr>
        </w:div>
        <w:div w:id="1332755524">
          <w:marLeft w:val="0"/>
          <w:marRight w:val="0"/>
          <w:marTop w:val="58"/>
          <w:marBottom w:val="0"/>
          <w:divBdr>
            <w:top w:val="none" w:sz="0" w:space="0" w:color="auto"/>
            <w:left w:val="none" w:sz="0" w:space="0" w:color="auto"/>
            <w:bottom w:val="none" w:sz="0" w:space="0" w:color="auto"/>
            <w:right w:val="none" w:sz="0" w:space="0" w:color="auto"/>
          </w:divBdr>
        </w:div>
        <w:div w:id="1332755642">
          <w:marLeft w:val="0"/>
          <w:marRight w:val="0"/>
          <w:marTop w:val="58"/>
          <w:marBottom w:val="0"/>
          <w:divBdr>
            <w:top w:val="none" w:sz="0" w:space="0" w:color="auto"/>
            <w:left w:val="none" w:sz="0" w:space="0" w:color="auto"/>
            <w:bottom w:val="none" w:sz="0" w:space="0" w:color="auto"/>
            <w:right w:val="none" w:sz="0" w:space="0" w:color="auto"/>
          </w:divBdr>
        </w:div>
        <w:div w:id="1332755842">
          <w:marLeft w:val="0"/>
          <w:marRight w:val="0"/>
          <w:marTop w:val="58"/>
          <w:marBottom w:val="0"/>
          <w:divBdr>
            <w:top w:val="none" w:sz="0" w:space="0" w:color="auto"/>
            <w:left w:val="none" w:sz="0" w:space="0" w:color="auto"/>
            <w:bottom w:val="none" w:sz="0" w:space="0" w:color="auto"/>
            <w:right w:val="none" w:sz="0" w:space="0" w:color="auto"/>
          </w:divBdr>
        </w:div>
        <w:div w:id="1332755891">
          <w:marLeft w:val="0"/>
          <w:marRight w:val="0"/>
          <w:marTop w:val="58"/>
          <w:marBottom w:val="0"/>
          <w:divBdr>
            <w:top w:val="none" w:sz="0" w:space="0" w:color="auto"/>
            <w:left w:val="none" w:sz="0" w:space="0" w:color="auto"/>
            <w:bottom w:val="none" w:sz="0" w:space="0" w:color="auto"/>
            <w:right w:val="none" w:sz="0" w:space="0" w:color="auto"/>
          </w:divBdr>
        </w:div>
        <w:div w:id="1332755914">
          <w:marLeft w:val="0"/>
          <w:marRight w:val="0"/>
          <w:marTop w:val="58"/>
          <w:marBottom w:val="0"/>
          <w:divBdr>
            <w:top w:val="none" w:sz="0" w:space="0" w:color="auto"/>
            <w:left w:val="none" w:sz="0" w:space="0" w:color="auto"/>
            <w:bottom w:val="none" w:sz="0" w:space="0" w:color="auto"/>
            <w:right w:val="none" w:sz="0" w:space="0" w:color="auto"/>
          </w:divBdr>
        </w:div>
      </w:divsChild>
    </w:div>
    <w:div w:id="1332755684">
      <w:marLeft w:val="0"/>
      <w:marRight w:val="0"/>
      <w:marTop w:val="0"/>
      <w:marBottom w:val="0"/>
      <w:divBdr>
        <w:top w:val="none" w:sz="0" w:space="0" w:color="auto"/>
        <w:left w:val="none" w:sz="0" w:space="0" w:color="auto"/>
        <w:bottom w:val="none" w:sz="0" w:space="0" w:color="auto"/>
        <w:right w:val="none" w:sz="0" w:space="0" w:color="auto"/>
      </w:divBdr>
      <w:divsChild>
        <w:div w:id="1332755871">
          <w:marLeft w:val="0"/>
          <w:marRight w:val="0"/>
          <w:marTop w:val="0"/>
          <w:marBottom w:val="0"/>
          <w:divBdr>
            <w:top w:val="none" w:sz="0" w:space="0" w:color="auto"/>
            <w:left w:val="none" w:sz="0" w:space="0" w:color="auto"/>
            <w:bottom w:val="none" w:sz="0" w:space="0" w:color="auto"/>
            <w:right w:val="none" w:sz="0" w:space="0" w:color="auto"/>
          </w:divBdr>
          <w:divsChild>
            <w:div w:id="13327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687">
      <w:marLeft w:val="0"/>
      <w:marRight w:val="0"/>
      <w:marTop w:val="0"/>
      <w:marBottom w:val="0"/>
      <w:divBdr>
        <w:top w:val="none" w:sz="0" w:space="0" w:color="auto"/>
        <w:left w:val="none" w:sz="0" w:space="0" w:color="auto"/>
        <w:bottom w:val="none" w:sz="0" w:space="0" w:color="auto"/>
        <w:right w:val="none" w:sz="0" w:space="0" w:color="auto"/>
      </w:divBdr>
    </w:div>
    <w:div w:id="1332755688">
      <w:marLeft w:val="0"/>
      <w:marRight w:val="0"/>
      <w:marTop w:val="0"/>
      <w:marBottom w:val="0"/>
      <w:divBdr>
        <w:top w:val="none" w:sz="0" w:space="0" w:color="auto"/>
        <w:left w:val="none" w:sz="0" w:space="0" w:color="auto"/>
        <w:bottom w:val="none" w:sz="0" w:space="0" w:color="auto"/>
        <w:right w:val="none" w:sz="0" w:space="0" w:color="auto"/>
      </w:divBdr>
    </w:div>
    <w:div w:id="1332755693">
      <w:marLeft w:val="0"/>
      <w:marRight w:val="0"/>
      <w:marTop w:val="0"/>
      <w:marBottom w:val="0"/>
      <w:divBdr>
        <w:top w:val="none" w:sz="0" w:space="0" w:color="auto"/>
        <w:left w:val="none" w:sz="0" w:space="0" w:color="auto"/>
        <w:bottom w:val="none" w:sz="0" w:space="0" w:color="auto"/>
        <w:right w:val="none" w:sz="0" w:space="0" w:color="auto"/>
      </w:divBdr>
    </w:div>
    <w:div w:id="1332755694">
      <w:marLeft w:val="0"/>
      <w:marRight w:val="0"/>
      <w:marTop w:val="0"/>
      <w:marBottom w:val="0"/>
      <w:divBdr>
        <w:top w:val="none" w:sz="0" w:space="0" w:color="auto"/>
        <w:left w:val="none" w:sz="0" w:space="0" w:color="auto"/>
        <w:bottom w:val="none" w:sz="0" w:space="0" w:color="auto"/>
        <w:right w:val="none" w:sz="0" w:space="0" w:color="auto"/>
      </w:divBdr>
      <w:divsChild>
        <w:div w:id="1332755979">
          <w:marLeft w:val="0"/>
          <w:marRight w:val="0"/>
          <w:marTop w:val="0"/>
          <w:marBottom w:val="0"/>
          <w:divBdr>
            <w:top w:val="none" w:sz="0" w:space="0" w:color="auto"/>
            <w:left w:val="none" w:sz="0" w:space="0" w:color="auto"/>
            <w:bottom w:val="none" w:sz="0" w:space="0" w:color="auto"/>
            <w:right w:val="none" w:sz="0" w:space="0" w:color="auto"/>
          </w:divBdr>
          <w:divsChild>
            <w:div w:id="1332755444">
              <w:marLeft w:val="0"/>
              <w:marRight w:val="0"/>
              <w:marTop w:val="0"/>
              <w:marBottom w:val="0"/>
              <w:divBdr>
                <w:top w:val="none" w:sz="0" w:space="0" w:color="auto"/>
                <w:left w:val="none" w:sz="0" w:space="0" w:color="auto"/>
                <w:bottom w:val="none" w:sz="0" w:space="0" w:color="auto"/>
                <w:right w:val="none" w:sz="0" w:space="0" w:color="auto"/>
              </w:divBdr>
            </w:div>
            <w:div w:id="1332755514">
              <w:marLeft w:val="0"/>
              <w:marRight w:val="0"/>
              <w:marTop w:val="0"/>
              <w:marBottom w:val="0"/>
              <w:divBdr>
                <w:top w:val="none" w:sz="0" w:space="0" w:color="auto"/>
                <w:left w:val="none" w:sz="0" w:space="0" w:color="auto"/>
                <w:bottom w:val="none" w:sz="0" w:space="0" w:color="auto"/>
                <w:right w:val="none" w:sz="0" w:space="0" w:color="auto"/>
              </w:divBdr>
            </w:div>
            <w:div w:id="1332755571">
              <w:marLeft w:val="0"/>
              <w:marRight w:val="0"/>
              <w:marTop w:val="0"/>
              <w:marBottom w:val="0"/>
              <w:divBdr>
                <w:top w:val="none" w:sz="0" w:space="0" w:color="auto"/>
                <w:left w:val="none" w:sz="0" w:space="0" w:color="auto"/>
                <w:bottom w:val="none" w:sz="0" w:space="0" w:color="auto"/>
                <w:right w:val="none" w:sz="0" w:space="0" w:color="auto"/>
              </w:divBdr>
            </w:div>
            <w:div w:id="1332755840">
              <w:marLeft w:val="0"/>
              <w:marRight w:val="0"/>
              <w:marTop w:val="0"/>
              <w:marBottom w:val="0"/>
              <w:divBdr>
                <w:top w:val="none" w:sz="0" w:space="0" w:color="auto"/>
                <w:left w:val="none" w:sz="0" w:space="0" w:color="auto"/>
                <w:bottom w:val="none" w:sz="0" w:space="0" w:color="auto"/>
                <w:right w:val="none" w:sz="0" w:space="0" w:color="auto"/>
              </w:divBdr>
            </w:div>
            <w:div w:id="1332755869">
              <w:marLeft w:val="0"/>
              <w:marRight w:val="0"/>
              <w:marTop w:val="0"/>
              <w:marBottom w:val="0"/>
              <w:divBdr>
                <w:top w:val="none" w:sz="0" w:space="0" w:color="auto"/>
                <w:left w:val="none" w:sz="0" w:space="0" w:color="auto"/>
                <w:bottom w:val="none" w:sz="0" w:space="0" w:color="auto"/>
                <w:right w:val="none" w:sz="0" w:space="0" w:color="auto"/>
              </w:divBdr>
            </w:div>
            <w:div w:id="1332755883">
              <w:marLeft w:val="0"/>
              <w:marRight w:val="0"/>
              <w:marTop w:val="0"/>
              <w:marBottom w:val="0"/>
              <w:divBdr>
                <w:top w:val="none" w:sz="0" w:space="0" w:color="auto"/>
                <w:left w:val="none" w:sz="0" w:space="0" w:color="auto"/>
                <w:bottom w:val="none" w:sz="0" w:space="0" w:color="auto"/>
                <w:right w:val="none" w:sz="0" w:space="0" w:color="auto"/>
              </w:divBdr>
            </w:div>
            <w:div w:id="13327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703">
      <w:marLeft w:val="0"/>
      <w:marRight w:val="0"/>
      <w:marTop w:val="0"/>
      <w:marBottom w:val="0"/>
      <w:divBdr>
        <w:top w:val="none" w:sz="0" w:space="0" w:color="auto"/>
        <w:left w:val="none" w:sz="0" w:space="0" w:color="auto"/>
        <w:bottom w:val="none" w:sz="0" w:space="0" w:color="auto"/>
        <w:right w:val="none" w:sz="0" w:space="0" w:color="auto"/>
      </w:divBdr>
    </w:div>
    <w:div w:id="1332755717">
      <w:marLeft w:val="0"/>
      <w:marRight w:val="0"/>
      <w:marTop w:val="0"/>
      <w:marBottom w:val="0"/>
      <w:divBdr>
        <w:top w:val="none" w:sz="0" w:space="0" w:color="auto"/>
        <w:left w:val="none" w:sz="0" w:space="0" w:color="auto"/>
        <w:bottom w:val="none" w:sz="0" w:space="0" w:color="auto"/>
        <w:right w:val="none" w:sz="0" w:space="0" w:color="auto"/>
      </w:divBdr>
    </w:div>
    <w:div w:id="1332755722">
      <w:marLeft w:val="0"/>
      <w:marRight w:val="0"/>
      <w:marTop w:val="0"/>
      <w:marBottom w:val="0"/>
      <w:divBdr>
        <w:top w:val="none" w:sz="0" w:space="0" w:color="auto"/>
        <w:left w:val="none" w:sz="0" w:space="0" w:color="auto"/>
        <w:bottom w:val="none" w:sz="0" w:space="0" w:color="auto"/>
        <w:right w:val="none" w:sz="0" w:space="0" w:color="auto"/>
      </w:divBdr>
    </w:div>
    <w:div w:id="1332755724">
      <w:marLeft w:val="0"/>
      <w:marRight w:val="0"/>
      <w:marTop w:val="0"/>
      <w:marBottom w:val="0"/>
      <w:divBdr>
        <w:top w:val="none" w:sz="0" w:space="0" w:color="auto"/>
        <w:left w:val="none" w:sz="0" w:space="0" w:color="auto"/>
        <w:bottom w:val="none" w:sz="0" w:space="0" w:color="auto"/>
        <w:right w:val="none" w:sz="0" w:space="0" w:color="auto"/>
      </w:divBdr>
    </w:div>
    <w:div w:id="1332755729">
      <w:marLeft w:val="0"/>
      <w:marRight w:val="0"/>
      <w:marTop w:val="0"/>
      <w:marBottom w:val="0"/>
      <w:divBdr>
        <w:top w:val="none" w:sz="0" w:space="0" w:color="auto"/>
        <w:left w:val="none" w:sz="0" w:space="0" w:color="auto"/>
        <w:bottom w:val="none" w:sz="0" w:space="0" w:color="auto"/>
        <w:right w:val="none" w:sz="0" w:space="0" w:color="auto"/>
      </w:divBdr>
    </w:div>
    <w:div w:id="1332755731">
      <w:marLeft w:val="0"/>
      <w:marRight w:val="0"/>
      <w:marTop w:val="0"/>
      <w:marBottom w:val="0"/>
      <w:divBdr>
        <w:top w:val="none" w:sz="0" w:space="0" w:color="auto"/>
        <w:left w:val="none" w:sz="0" w:space="0" w:color="auto"/>
        <w:bottom w:val="none" w:sz="0" w:space="0" w:color="auto"/>
        <w:right w:val="none" w:sz="0" w:space="0" w:color="auto"/>
      </w:divBdr>
    </w:div>
    <w:div w:id="1332755735">
      <w:marLeft w:val="0"/>
      <w:marRight w:val="0"/>
      <w:marTop w:val="0"/>
      <w:marBottom w:val="0"/>
      <w:divBdr>
        <w:top w:val="none" w:sz="0" w:space="0" w:color="auto"/>
        <w:left w:val="none" w:sz="0" w:space="0" w:color="auto"/>
        <w:bottom w:val="none" w:sz="0" w:space="0" w:color="auto"/>
        <w:right w:val="none" w:sz="0" w:space="0" w:color="auto"/>
      </w:divBdr>
      <w:divsChild>
        <w:div w:id="1332755262">
          <w:marLeft w:val="1325"/>
          <w:marRight w:val="0"/>
          <w:marTop w:val="96"/>
          <w:marBottom w:val="0"/>
          <w:divBdr>
            <w:top w:val="none" w:sz="0" w:space="0" w:color="auto"/>
            <w:left w:val="none" w:sz="0" w:space="0" w:color="auto"/>
            <w:bottom w:val="none" w:sz="0" w:space="0" w:color="auto"/>
            <w:right w:val="none" w:sz="0" w:space="0" w:color="auto"/>
          </w:divBdr>
        </w:div>
        <w:div w:id="1332755314">
          <w:marLeft w:val="835"/>
          <w:marRight w:val="0"/>
          <w:marTop w:val="192"/>
          <w:marBottom w:val="0"/>
          <w:divBdr>
            <w:top w:val="none" w:sz="0" w:space="0" w:color="auto"/>
            <w:left w:val="none" w:sz="0" w:space="0" w:color="auto"/>
            <w:bottom w:val="none" w:sz="0" w:space="0" w:color="auto"/>
            <w:right w:val="none" w:sz="0" w:space="0" w:color="auto"/>
          </w:divBdr>
        </w:div>
        <w:div w:id="1332755439">
          <w:marLeft w:val="1325"/>
          <w:marRight w:val="0"/>
          <w:marTop w:val="192"/>
          <w:marBottom w:val="0"/>
          <w:divBdr>
            <w:top w:val="none" w:sz="0" w:space="0" w:color="auto"/>
            <w:left w:val="none" w:sz="0" w:space="0" w:color="auto"/>
            <w:bottom w:val="none" w:sz="0" w:space="0" w:color="auto"/>
            <w:right w:val="none" w:sz="0" w:space="0" w:color="auto"/>
          </w:divBdr>
        </w:div>
        <w:div w:id="1332755643">
          <w:marLeft w:val="835"/>
          <w:marRight w:val="0"/>
          <w:marTop w:val="192"/>
          <w:marBottom w:val="0"/>
          <w:divBdr>
            <w:top w:val="none" w:sz="0" w:space="0" w:color="auto"/>
            <w:left w:val="none" w:sz="0" w:space="0" w:color="auto"/>
            <w:bottom w:val="none" w:sz="0" w:space="0" w:color="auto"/>
            <w:right w:val="none" w:sz="0" w:space="0" w:color="auto"/>
          </w:divBdr>
        </w:div>
        <w:div w:id="1332755664">
          <w:marLeft w:val="1325"/>
          <w:marRight w:val="0"/>
          <w:marTop w:val="96"/>
          <w:marBottom w:val="0"/>
          <w:divBdr>
            <w:top w:val="none" w:sz="0" w:space="0" w:color="auto"/>
            <w:left w:val="none" w:sz="0" w:space="0" w:color="auto"/>
            <w:bottom w:val="none" w:sz="0" w:space="0" w:color="auto"/>
            <w:right w:val="none" w:sz="0" w:space="0" w:color="auto"/>
          </w:divBdr>
        </w:div>
        <w:div w:id="1332755743">
          <w:marLeft w:val="1325"/>
          <w:marRight w:val="0"/>
          <w:marTop w:val="192"/>
          <w:marBottom w:val="0"/>
          <w:divBdr>
            <w:top w:val="none" w:sz="0" w:space="0" w:color="auto"/>
            <w:left w:val="none" w:sz="0" w:space="0" w:color="auto"/>
            <w:bottom w:val="none" w:sz="0" w:space="0" w:color="auto"/>
            <w:right w:val="none" w:sz="0" w:space="0" w:color="auto"/>
          </w:divBdr>
        </w:div>
        <w:div w:id="1332755826">
          <w:marLeft w:val="1325"/>
          <w:marRight w:val="0"/>
          <w:marTop w:val="192"/>
          <w:marBottom w:val="0"/>
          <w:divBdr>
            <w:top w:val="none" w:sz="0" w:space="0" w:color="auto"/>
            <w:left w:val="none" w:sz="0" w:space="0" w:color="auto"/>
            <w:bottom w:val="none" w:sz="0" w:space="0" w:color="auto"/>
            <w:right w:val="none" w:sz="0" w:space="0" w:color="auto"/>
          </w:divBdr>
        </w:div>
      </w:divsChild>
    </w:div>
    <w:div w:id="1332755738">
      <w:marLeft w:val="0"/>
      <w:marRight w:val="0"/>
      <w:marTop w:val="0"/>
      <w:marBottom w:val="0"/>
      <w:divBdr>
        <w:top w:val="none" w:sz="0" w:space="0" w:color="auto"/>
        <w:left w:val="none" w:sz="0" w:space="0" w:color="auto"/>
        <w:bottom w:val="none" w:sz="0" w:space="0" w:color="auto"/>
        <w:right w:val="none" w:sz="0" w:space="0" w:color="auto"/>
      </w:divBdr>
    </w:div>
    <w:div w:id="1332755739">
      <w:marLeft w:val="0"/>
      <w:marRight w:val="0"/>
      <w:marTop w:val="0"/>
      <w:marBottom w:val="0"/>
      <w:divBdr>
        <w:top w:val="none" w:sz="0" w:space="0" w:color="auto"/>
        <w:left w:val="none" w:sz="0" w:space="0" w:color="auto"/>
        <w:bottom w:val="none" w:sz="0" w:space="0" w:color="auto"/>
        <w:right w:val="none" w:sz="0" w:space="0" w:color="auto"/>
      </w:divBdr>
    </w:div>
    <w:div w:id="1332755745">
      <w:marLeft w:val="0"/>
      <w:marRight w:val="0"/>
      <w:marTop w:val="0"/>
      <w:marBottom w:val="0"/>
      <w:divBdr>
        <w:top w:val="none" w:sz="0" w:space="0" w:color="auto"/>
        <w:left w:val="none" w:sz="0" w:space="0" w:color="auto"/>
        <w:bottom w:val="none" w:sz="0" w:space="0" w:color="auto"/>
        <w:right w:val="none" w:sz="0" w:space="0" w:color="auto"/>
      </w:divBdr>
    </w:div>
    <w:div w:id="1332755755">
      <w:marLeft w:val="0"/>
      <w:marRight w:val="0"/>
      <w:marTop w:val="0"/>
      <w:marBottom w:val="0"/>
      <w:divBdr>
        <w:top w:val="none" w:sz="0" w:space="0" w:color="auto"/>
        <w:left w:val="none" w:sz="0" w:space="0" w:color="auto"/>
        <w:bottom w:val="none" w:sz="0" w:space="0" w:color="auto"/>
        <w:right w:val="none" w:sz="0" w:space="0" w:color="auto"/>
      </w:divBdr>
    </w:div>
    <w:div w:id="1332755759">
      <w:marLeft w:val="0"/>
      <w:marRight w:val="0"/>
      <w:marTop w:val="0"/>
      <w:marBottom w:val="0"/>
      <w:divBdr>
        <w:top w:val="none" w:sz="0" w:space="0" w:color="auto"/>
        <w:left w:val="none" w:sz="0" w:space="0" w:color="auto"/>
        <w:bottom w:val="none" w:sz="0" w:space="0" w:color="auto"/>
        <w:right w:val="none" w:sz="0" w:space="0" w:color="auto"/>
      </w:divBdr>
      <w:divsChild>
        <w:div w:id="1332755666">
          <w:marLeft w:val="0"/>
          <w:marRight w:val="0"/>
          <w:marTop w:val="0"/>
          <w:marBottom w:val="0"/>
          <w:divBdr>
            <w:top w:val="none" w:sz="0" w:space="0" w:color="auto"/>
            <w:left w:val="none" w:sz="0" w:space="0" w:color="auto"/>
            <w:bottom w:val="none" w:sz="0" w:space="0" w:color="auto"/>
            <w:right w:val="none" w:sz="0" w:space="0" w:color="auto"/>
          </w:divBdr>
          <w:divsChild>
            <w:div w:id="1332755395">
              <w:marLeft w:val="0"/>
              <w:marRight w:val="0"/>
              <w:marTop w:val="0"/>
              <w:marBottom w:val="0"/>
              <w:divBdr>
                <w:top w:val="none" w:sz="0" w:space="0" w:color="auto"/>
                <w:left w:val="none" w:sz="0" w:space="0" w:color="auto"/>
                <w:bottom w:val="none" w:sz="0" w:space="0" w:color="auto"/>
                <w:right w:val="none" w:sz="0" w:space="0" w:color="auto"/>
              </w:divBdr>
            </w:div>
            <w:div w:id="1332755698">
              <w:marLeft w:val="0"/>
              <w:marRight w:val="0"/>
              <w:marTop w:val="0"/>
              <w:marBottom w:val="0"/>
              <w:divBdr>
                <w:top w:val="none" w:sz="0" w:space="0" w:color="auto"/>
                <w:left w:val="none" w:sz="0" w:space="0" w:color="auto"/>
                <w:bottom w:val="none" w:sz="0" w:space="0" w:color="auto"/>
                <w:right w:val="none" w:sz="0" w:space="0" w:color="auto"/>
              </w:divBdr>
            </w:div>
            <w:div w:id="1332755808">
              <w:marLeft w:val="0"/>
              <w:marRight w:val="0"/>
              <w:marTop w:val="0"/>
              <w:marBottom w:val="0"/>
              <w:divBdr>
                <w:top w:val="none" w:sz="0" w:space="0" w:color="auto"/>
                <w:left w:val="none" w:sz="0" w:space="0" w:color="auto"/>
                <w:bottom w:val="none" w:sz="0" w:space="0" w:color="auto"/>
                <w:right w:val="none" w:sz="0" w:space="0" w:color="auto"/>
              </w:divBdr>
            </w:div>
            <w:div w:id="1332755913">
              <w:marLeft w:val="0"/>
              <w:marRight w:val="0"/>
              <w:marTop w:val="0"/>
              <w:marBottom w:val="0"/>
              <w:divBdr>
                <w:top w:val="none" w:sz="0" w:space="0" w:color="auto"/>
                <w:left w:val="none" w:sz="0" w:space="0" w:color="auto"/>
                <w:bottom w:val="none" w:sz="0" w:space="0" w:color="auto"/>
                <w:right w:val="none" w:sz="0" w:space="0" w:color="auto"/>
              </w:divBdr>
            </w:div>
            <w:div w:id="13327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760">
      <w:marLeft w:val="0"/>
      <w:marRight w:val="0"/>
      <w:marTop w:val="0"/>
      <w:marBottom w:val="0"/>
      <w:divBdr>
        <w:top w:val="none" w:sz="0" w:space="0" w:color="auto"/>
        <w:left w:val="none" w:sz="0" w:space="0" w:color="auto"/>
        <w:bottom w:val="none" w:sz="0" w:space="0" w:color="auto"/>
        <w:right w:val="none" w:sz="0" w:space="0" w:color="auto"/>
      </w:divBdr>
      <w:divsChild>
        <w:div w:id="1332755777">
          <w:marLeft w:val="0"/>
          <w:marRight w:val="0"/>
          <w:marTop w:val="0"/>
          <w:marBottom w:val="0"/>
          <w:divBdr>
            <w:top w:val="none" w:sz="0" w:space="0" w:color="auto"/>
            <w:left w:val="none" w:sz="0" w:space="0" w:color="auto"/>
            <w:bottom w:val="none" w:sz="0" w:space="0" w:color="auto"/>
            <w:right w:val="none" w:sz="0" w:space="0" w:color="auto"/>
          </w:divBdr>
          <w:divsChild>
            <w:div w:id="13327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771">
      <w:marLeft w:val="0"/>
      <w:marRight w:val="0"/>
      <w:marTop w:val="0"/>
      <w:marBottom w:val="0"/>
      <w:divBdr>
        <w:top w:val="none" w:sz="0" w:space="0" w:color="auto"/>
        <w:left w:val="none" w:sz="0" w:space="0" w:color="auto"/>
        <w:bottom w:val="none" w:sz="0" w:space="0" w:color="auto"/>
        <w:right w:val="none" w:sz="0" w:space="0" w:color="auto"/>
      </w:divBdr>
    </w:div>
    <w:div w:id="1332755772">
      <w:marLeft w:val="0"/>
      <w:marRight w:val="0"/>
      <w:marTop w:val="0"/>
      <w:marBottom w:val="0"/>
      <w:divBdr>
        <w:top w:val="none" w:sz="0" w:space="0" w:color="auto"/>
        <w:left w:val="none" w:sz="0" w:space="0" w:color="auto"/>
        <w:bottom w:val="none" w:sz="0" w:space="0" w:color="auto"/>
        <w:right w:val="none" w:sz="0" w:space="0" w:color="auto"/>
      </w:divBdr>
    </w:div>
    <w:div w:id="1332755773">
      <w:marLeft w:val="0"/>
      <w:marRight w:val="0"/>
      <w:marTop w:val="0"/>
      <w:marBottom w:val="0"/>
      <w:divBdr>
        <w:top w:val="none" w:sz="0" w:space="0" w:color="auto"/>
        <w:left w:val="none" w:sz="0" w:space="0" w:color="auto"/>
        <w:bottom w:val="none" w:sz="0" w:space="0" w:color="auto"/>
        <w:right w:val="none" w:sz="0" w:space="0" w:color="auto"/>
      </w:divBdr>
      <w:divsChild>
        <w:div w:id="1332755408">
          <w:marLeft w:val="720"/>
          <w:marRight w:val="0"/>
          <w:marTop w:val="58"/>
          <w:marBottom w:val="0"/>
          <w:divBdr>
            <w:top w:val="none" w:sz="0" w:space="0" w:color="auto"/>
            <w:left w:val="none" w:sz="0" w:space="0" w:color="auto"/>
            <w:bottom w:val="none" w:sz="0" w:space="0" w:color="auto"/>
            <w:right w:val="none" w:sz="0" w:space="0" w:color="auto"/>
          </w:divBdr>
        </w:div>
        <w:div w:id="1332755556">
          <w:marLeft w:val="720"/>
          <w:marRight w:val="0"/>
          <w:marTop w:val="58"/>
          <w:marBottom w:val="0"/>
          <w:divBdr>
            <w:top w:val="none" w:sz="0" w:space="0" w:color="auto"/>
            <w:left w:val="none" w:sz="0" w:space="0" w:color="auto"/>
            <w:bottom w:val="none" w:sz="0" w:space="0" w:color="auto"/>
            <w:right w:val="none" w:sz="0" w:space="0" w:color="auto"/>
          </w:divBdr>
        </w:div>
        <w:div w:id="1332755713">
          <w:marLeft w:val="720"/>
          <w:marRight w:val="0"/>
          <w:marTop w:val="58"/>
          <w:marBottom w:val="0"/>
          <w:divBdr>
            <w:top w:val="none" w:sz="0" w:space="0" w:color="auto"/>
            <w:left w:val="none" w:sz="0" w:space="0" w:color="auto"/>
            <w:bottom w:val="none" w:sz="0" w:space="0" w:color="auto"/>
            <w:right w:val="none" w:sz="0" w:space="0" w:color="auto"/>
          </w:divBdr>
        </w:div>
      </w:divsChild>
    </w:div>
    <w:div w:id="1332755774">
      <w:marLeft w:val="0"/>
      <w:marRight w:val="0"/>
      <w:marTop w:val="0"/>
      <w:marBottom w:val="0"/>
      <w:divBdr>
        <w:top w:val="none" w:sz="0" w:space="0" w:color="auto"/>
        <w:left w:val="none" w:sz="0" w:space="0" w:color="auto"/>
        <w:bottom w:val="none" w:sz="0" w:space="0" w:color="auto"/>
        <w:right w:val="none" w:sz="0" w:space="0" w:color="auto"/>
      </w:divBdr>
    </w:div>
    <w:div w:id="1332755775">
      <w:marLeft w:val="0"/>
      <w:marRight w:val="0"/>
      <w:marTop w:val="0"/>
      <w:marBottom w:val="0"/>
      <w:divBdr>
        <w:top w:val="none" w:sz="0" w:space="0" w:color="auto"/>
        <w:left w:val="none" w:sz="0" w:space="0" w:color="auto"/>
        <w:bottom w:val="none" w:sz="0" w:space="0" w:color="auto"/>
        <w:right w:val="none" w:sz="0" w:space="0" w:color="auto"/>
      </w:divBdr>
    </w:div>
    <w:div w:id="1332755778">
      <w:marLeft w:val="0"/>
      <w:marRight w:val="0"/>
      <w:marTop w:val="0"/>
      <w:marBottom w:val="0"/>
      <w:divBdr>
        <w:top w:val="none" w:sz="0" w:space="0" w:color="auto"/>
        <w:left w:val="none" w:sz="0" w:space="0" w:color="auto"/>
        <w:bottom w:val="none" w:sz="0" w:space="0" w:color="auto"/>
        <w:right w:val="none" w:sz="0" w:space="0" w:color="auto"/>
      </w:divBdr>
    </w:div>
    <w:div w:id="1332755780">
      <w:marLeft w:val="0"/>
      <w:marRight w:val="0"/>
      <w:marTop w:val="0"/>
      <w:marBottom w:val="0"/>
      <w:divBdr>
        <w:top w:val="none" w:sz="0" w:space="0" w:color="auto"/>
        <w:left w:val="none" w:sz="0" w:space="0" w:color="auto"/>
        <w:bottom w:val="none" w:sz="0" w:space="0" w:color="auto"/>
        <w:right w:val="none" w:sz="0" w:space="0" w:color="auto"/>
      </w:divBdr>
    </w:div>
    <w:div w:id="1332755781">
      <w:marLeft w:val="0"/>
      <w:marRight w:val="0"/>
      <w:marTop w:val="0"/>
      <w:marBottom w:val="0"/>
      <w:divBdr>
        <w:top w:val="none" w:sz="0" w:space="0" w:color="auto"/>
        <w:left w:val="none" w:sz="0" w:space="0" w:color="auto"/>
        <w:bottom w:val="none" w:sz="0" w:space="0" w:color="auto"/>
        <w:right w:val="none" w:sz="0" w:space="0" w:color="auto"/>
      </w:divBdr>
      <w:divsChild>
        <w:div w:id="1332756049">
          <w:marLeft w:val="0"/>
          <w:marRight w:val="0"/>
          <w:marTop w:val="0"/>
          <w:marBottom w:val="0"/>
          <w:divBdr>
            <w:top w:val="none" w:sz="0" w:space="0" w:color="auto"/>
            <w:left w:val="none" w:sz="0" w:space="0" w:color="auto"/>
            <w:bottom w:val="none" w:sz="0" w:space="0" w:color="auto"/>
            <w:right w:val="none" w:sz="0" w:space="0" w:color="auto"/>
          </w:divBdr>
        </w:div>
      </w:divsChild>
    </w:div>
    <w:div w:id="1332755783">
      <w:marLeft w:val="0"/>
      <w:marRight w:val="0"/>
      <w:marTop w:val="0"/>
      <w:marBottom w:val="0"/>
      <w:divBdr>
        <w:top w:val="none" w:sz="0" w:space="0" w:color="auto"/>
        <w:left w:val="none" w:sz="0" w:space="0" w:color="auto"/>
        <w:bottom w:val="none" w:sz="0" w:space="0" w:color="auto"/>
        <w:right w:val="none" w:sz="0" w:space="0" w:color="auto"/>
      </w:divBdr>
      <w:divsChild>
        <w:div w:id="1332755652">
          <w:marLeft w:val="0"/>
          <w:marRight w:val="0"/>
          <w:marTop w:val="0"/>
          <w:marBottom w:val="0"/>
          <w:divBdr>
            <w:top w:val="none" w:sz="0" w:space="0" w:color="auto"/>
            <w:left w:val="none" w:sz="0" w:space="0" w:color="auto"/>
            <w:bottom w:val="none" w:sz="0" w:space="0" w:color="auto"/>
            <w:right w:val="none" w:sz="0" w:space="0" w:color="auto"/>
          </w:divBdr>
          <w:divsChild>
            <w:div w:id="13327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787">
      <w:marLeft w:val="0"/>
      <w:marRight w:val="0"/>
      <w:marTop w:val="0"/>
      <w:marBottom w:val="0"/>
      <w:divBdr>
        <w:top w:val="none" w:sz="0" w:space="0" w:color="auto"/>
        <w:left w:val="none" w:sz="0" w:space="0" w:color="auto"/>
        <w:bottom w:val="none" w:sz="0" w:space="0" w:color="auto"/>
        <w:right w:val="none" w:sz="0" w:space="0" w:color="auto"/>
      </w:divBdr>
    </w:div>
    <w:div w:id="1332755789">
      <w:marLeft w:val="0"/>
      <w:marRight w:val="0"/>
      <w:marTop w:val="0"/>
      <w:marBottom w:val="0"/>
      <w:divBdr>
        <w:top w:val="none" w:sz="0" w:space="0" w:color="auto"/>
        <w:left w:val="none" w:sz="0" w:space="0" w:color="auto"/>
        <w:bottom w:val="none" w:sz="0" w:space="0" w:color="auto"/>
        <w:right w:val="none" w:sz="0" w:space="0" w:color="auto"/>
      </w:divBdr>
    </w:div>
    <w:div w:id="1332755790">
      <w:marLeft w:val="0"/>
      <w:marRight w:val="0"/>
      <w:marTop w:val="0"/>
      <w:marBottom w:val="0"/>
      <w:divBdr>
        <w:top w:val="none" w:sz="0" w:space="0" w:color="auto"/>
        <w:left w:val="none" w:sz="0" w:space="0" w:color="auto"/>
        <w:bottom w:val="none" w:sz="0" w:space="0" w:color="auto"/>
        <w:right w:val="none" w:sz="0" w:space="0" w:color="auto"/>
      </w:divBdr>
    </w:div>
    <w:div w:id="1332755791">
      <w:marLeft w:val="0"/>
      <w:marRight w:val="0"/>
      <w:marTop w:val="0"/>
      <w:marBottom w:val="0"/>
      <w:divBdr>
        <w:top w:val="none" w:sz="0" w:space="0" w:color="auto"/>
        <w:left w:val="none" w:sz="0" w:space="0" w:color="auto"/>
        <w:bottom w:val="none" w:sz="0" w:space="0" w:color="auto"/>
        <w:right w:val="none" w:sz="0" w:space="0" w:color="auto"/>
      </w:divBdr>
      <w:divsChild>
        <w:div w:id="1332755367">
          <w:marLeft w:val="720"/>
          <w:marRight w:val="0"/>
          <w:marTop w:val="58"/>
          <w:marBottom w:val="0"/>
          <w:divBdr>
            <w:top w:val="none" w:sz="0" w:space="0" w:color="auto"/>
            <w:left w:val="none" w:sz="0" w:space="0" w:color="auto"/>
            <w:bottom w:val="none" w:sz="0" w:space="0" w:color="auto"/>
            <w:right w:val="none" w:sz="0" w:space="0" w:color="auto"/>
          </w:divBdr>
        </w:div>
        <w:div w:id="1332755598">
          <w:marLeft w:val="720"/>
          <w:marRight w:val="0"/>
          <w:marTop w:val="58"/>
          <w:marBottom w:val="0"/>
          <w:divBdr>
            <w:top w:val="none" w:sz="0" w:space="0" w:color="auto"/>
            <w:left w:val="none" w:sz="0" w:space="0" w:color="auto"/>
            <w:bottom w:val="none" w:sz="0" w:space="0" w:color="auto"/>
            <w:right w:val="none" w:sz="0" w:space="0" w:color="auto"/>
          </w:divBdr>
        </w:div>
        <w:div w:id="1332755854">
          <w:marLeft w:val="720"/>
          <w:marRight w:val="0"/>
          <w:marTop w:val="58"/>
          <w:marBottom w:val="0"/>
          <w:divBdr>
            <w:top w:val="none" w:sz="0" w:space="0" w:color="auto"/>
            <w:left w:val="none" w:sz="0" w:space="0" w:color="auto"/>
            <w:bottom w:val="none" w:sz="0" w:space="0" w:color="auto"/>
            <w:right w:val="none" w:sz="0" w:space="0" w:color="auto"/>
          </w:divBdr>
        </w:div>
      </w:divsChild>
    </w:div>
    <w:div w:id="1332755793">
      <w:marLeft w:val="0"/>
      <w:marRight w:val="0"/>
      <w:marTop w:val="0"/>
      <w:marBottom w:val="0"/>
      <w:divBdr>
        <w:top w:val="none" w:sz="0" w:space="0" w:color="auto"/>
        <w:left w:val="none" w:sz="0" w:space="0" w:color="auto"/>
        <w:bottom w:val="none" w:sz="0" w:space="0" w:color="auto"/>
        <w:right w:val="none" w:sz="0" w:space="0" w:color="auto"/>
      </w:divBdr>
      <w:divsChild>
        <w:div w:id="1332755866">
          <w:marLeft w:val="0"/>
          <w:marRight w:val="0"/>
          <w:marTop w:val="0"/>
          <w:marBottom w:val="0"/>
          <w:divBdr>
            <w:top w:val="none" w:sz="0" w:space="0" w:color="auto"/>
            <w:left w:val="none" w:sz="0" w:space="0" w:color="auto"/>
            <w:bottom w:val="none" w:sz="0" w:space="0" w:color="auto"/>
            <w:right w:val="none" w:sz="0" w:space="0" w:color="auto"/>
          </w:divBdr>
          <w:divsChild>
            <w:div w:id="1332755310">
              <w:marLeft w:val="0"/>
              <w:marRight w:val="0"/>
              <w:marTop w:val="0"/>
              <w:marBottom w:val="0"/>
              <w:divBdr>
                <w:top w:val="none" w:sz="0" w:space="0" w:color="auto"/>
                <w:left w:val="none" w:sz="0" w:space="0" w:color="auto"/>
                <w:bottom w:val="none" w:sz="0" w:space="0" w:color="auto"/>
                <w:right w:val="none" w:sz="0" w:space="0" w:color="auto"/>
              </w:divBdr>
            </w:div>
            <w:div w:id="1332755316">
              <w:marLeft w:val="0"/>
              <w:marRight w:val="0"/>
              <w:marTop w:val="0"/>
              <w:marBottom w:val="0"/>
              <w:divBdr>
                <w:top w:val="none" w:sz="0" w:space="0" w:color="auto"/>
                <w:left w:val="none" w:sz="0" w:space="0" w:color="auto"/>
                <w:bottom w:val="none" w:sz="0" w:space="0" w:color="auto"/>
                <w:right w:val="none" w:sz="0" w:space="0" w:color="auto"/>
              </w:divBdr>
            </w:div>
            <w:div w:id="1332755354">
              <w:marLeft w:val="0"/>
              <w:marRight w:val="0"/>
              <w:marTop w:val="0"/>
              <w:marBottom w:val="0"/>
              <w:divBdr>
                <w:top w:val="none" w:sz="0" w:space="0" w:color="auto"/>
                <w:left w:val="none" w:sz="0" w:space="0" w:color="auto"/>
                <w:bottom w:val="none" w:sz="0" w:space="0" w:color="auto"/>
                <w:right w:val="none" w:sz="0" w:space="0" w:color="auto"/>
              </w:divBdr>
            </w:div>
            <w:div w:id="1332755410">
              <w:marLeft w:val="0"/>
              <w:marRight w:val="0"/>
              <w:marTop w:val="0"/>
              <w:marBottom w:val="0"/>
              <w:divBdr>
                <w:top w:val="none" w:sz="0" w:space="0" w:color="auto"/>
                <w:left w:val="none" w:sz="0" w:space="0" w:color="auto"/>
                <w:bottom w:val="none" w:sz="0" w:space="0" w:color="auto"/>
                <w:right w:val="none" w:sz="0" w:space="0" w:color="auto"/>
              </w:divBdr>
            </w:div>
            <w:div w:id="1332755479">
              <w:marLeft w:val="0"/>
              <w:marRight w:val="0"/>
              <w:marTop w:val="0"/>
              <w:marBottom w:val="0"/>
              <w:divBdr>
                <w:top w:val="none" w:sz="0" w:space="0" w:color="auto"/>
                <w:left w:val="none" w:sz="0" w:space="0" w:color="auto"/>
                <w:bottom w:val="none" w:sz="0" w:space="0" w:color="auto"/>
                <w:right w:val="none" w:sz="0" w:space="0" w:color="auto"/>
              </w:divBdr>
            </w:div>
            <w:div w:id="1332755502">
              <w:marLeft w:val="0"/>
              <w:marRight w:val="0"/>
              <w:marTop w:val="0"/>
              <w:marBottom w:val="0"/>
              <w:divBdr>
                <w:top w:val="none" w:sz="0" w:space="0" w:color="auto"/>
                <w:left w:val="none" w:sz="0" w:space="0" w:color="auto"/>
                <w:bottom w:val="none" w:sz="0" w:space="0" w:color="auto"/>
                <w:right w:val="none" w:sz="0" w:space="0" w:color="auto"/>
              </w:divBdr>
            </w:div>
            <w:div w:id="1332755925">
              <w:marLeft w:val="0"/>
              <w:marRight w:val="0"/>
              <w:marTop w:val="0"/>
              <w:marBottom w:val="0"/>
              <w:divBdr>
                <w:top w:val="none" w:sz="0" w:space="0" w:color="auto"/>
                <w:left w:val="none" w:sz="0" w:space="0" w:color="auto"/>
                <w:bottom w:val="none" w:sz="0" w:space="0" w:color="auto"/>
                <w:right w:val="none" w:sz="0" w:space="0" w:color="auto"/>
              </w:divBdr>
            </w:div>
            <w:div w:id="1332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799">
      <w:marLeft w:val="0"/>
      <w:marRight w:val="0"/>
      <w:marTop w:val="0"/>
      <w:marBottom w:val="0"/>
      <w:divBdr>
        <w:top w:val="none" w:sz="0" w:space="0" w:color="auto"/>
        <w:left w:val="none" w:sz="0" w:space="0" w:color="auto"/>
        <w:bottom w:val="none" w:sz="0" w:space="0" w:color="auto"/>
        <w:right w:val="none" w:sz="0" w:space="0" w:color="auto"/>
      </w:divBdr>
    </w:div>
    <w:div w:id="1332755802">
      <w:marLeft w:val="0"/>
      <w:marRight w:val="0"/>
      <w:marTop w:val="0"/>
      <w:marBottom w:val="0"/>
      <w:divBdr>
        <w:top w:val="none" w:sz="0" w:space="0" w:color="auto"/>
        <w:left w:val="none" w:sz="0" w:space="0" w:color="auto"/>
        <w:bottom w:val="none" w:sz="0" w:space="0" w:color="auto"/>
        <w:right w:val="none" w:sz="0" w:space="0" w:color="auto"/>
      </w:divBdr>
      <w:divsChild>
        <w:div w:id="1332755346">
          <w:marLeft w:val="0"/>
          <w:marRight w:val="0"/>
          <w:marTop w:val="0"/>
          <w:marBottom w:val="0"/>
          <w:divBdr>
            <w:top w:val="none" w:sz="0" w:space="0" w:color="auto"/>
            <w:left w:val="none" w:sz="0" w:space="0" w:color="auto"/>
            <w:bottom w:val="none" w:sz="0" w:space="0" w:color="auto"/>
            <w:right w:val="none" w:sz="0" w:space="0" w:color="auto"/>
          </w:divBdr>
        </w:div>
        <w:div w:id="1332755590">
          <w:marLeft w:val="0"/>
          <w:marRight w:val="0"/>
          <w:marTop w:val="0"/>
          <w:marBottom w:val="0"/>
          <w:divBdr>
            <w:top w:val="none" w:sz="0" w:space="0" w:color="auto"/>
            <w:left w:val="none" w:sz="0" w:space="0" w:color="auto"/>
            <w:bottom w:val="none" w:sz="0" w:space="0" w:color="auto"/>
            <w:right w:val="none" w:sz="0" w:space="0" w:color="auto"/>
          </w:divBdr>
        </w:div>
      </w:divsChild>
    </w:div>
    <w:div w:id="1332755803">
      <w:marLeft w:val="0"/>
      <w:marRight w:val="0"/>
      <w:marTop w:val="0"/>
      <w:marBottom w:val="0"/>
      <w:divBdr>
        <w:top w:val="none" w:sz="0" w:space="0" w:color="auto"/>
        <w:left w:val="none" w:sz="0" w:space="0" w:color="auto"/>
        <w:bottom w:val="none" w:sz="0" w:space="0" w:color="auto"/>
        <w:right w:val="none" w:sz="0" w:space="0" w:color="auto"/>
      </w:divBdr>
      <w:divsChild>
        <w:div w:id="1332755527">
          <w:marLeft w:val="0"/>
          <w:marRight w:val="0"/>
          <w:marTop w:val="0"/>
          <w:marBottom w:val="0"/>
          <w:divBdr>
            <w:top w:val="none" w:sz="0" w:space="0" w:color="auto"/>
            <w:left w:val="none" w:sz="0" w:space="0" w:color="auto"/>
            <w:bottom w:val="none" w:sz="0" w:space="0" w:color="auto"/>
            <w:right w:val="none" w:sz="0" w:space="0" w:color="auto"/>
          </w:divBdr>
        </w:div>
      </w:divsChild>
    </w:div>
    <w:div w:id="1332755806">
      <w:marLeft w:val="0"/>
      <w:marRight w:val="0"/>
      <w:marTop w:val="0"/>
      <w:marBottom w:val="0"/>
      <w:divBdr>
        <w:top w:val="none" w:sz="0" w:space="0" w:color="auto"/>
        <w:left w:val="none" w:sz="0" w:space="0" w:color="auto"/>
        <w:bottom w:val="none" w:sz="0" w:space="0" w:color="auto"/>
        <w:right w:val="none" w:sz="0" w:space="0" w:color="auto"/>
      </w:divBdr>
      <w:divsChild>
        <w:div w:id="1332755956">
          <w:marLeft w:val="0"/>
          <w:marRight w:val="0"/>
          <w:marTop w:val="0"/>
          <w:marBottom w:val="0"/>
          <w:divBdr>
            <w:top w:val="none" w:sz="0" w:space="0" w:color="auto"/>
            <w:left w:val="none" w:sz="0" w:space="0" w:color="auto"/>
            <w:bottom w:val="none" w:sz="0" w:space="0" w:color="auto"/>
            <w:right w:val="none" w:sz="0" w:space="0" w:color="auto"/>
          </w:divBdr>
        </w:div>
      </w:divsChild>
    </w:div>
    <w:div w:id="1332755809">
      <w:marLeft w:val="0"/>
      <w:marRight w:val="0"/>
      <w:marTop w:val="0"/>
      <w:marBottom w:val="0"/>
      <w:divBdr>
        <w:top w:val="none" w:sz="0" w:space="0" w:color="auto"/>
        <w:left w:val="none" w:sz="0" w:space="0" w:color="auto"/>
        <w:bottom w:val="none" w:sz="0" w:space="0" w:color="auto"/>
        <w:right w:val="none" w:sz="0" w:space="0" w:color="auto"/>
      </w:divBdr>
    </w:div>
    <w:div w:id="1332755811">
      <w:marLeft w:val="0"/>
      <w:marRight w:val="0"/>
      <w:marTop w:val="0"/>
      <w:marBottom w:val="0"/>
      <w:divBdr>
        <w:top w:val="none" w:sz="0" w:space="0" w:color="auto"/>
        <w:left w:val="none" w:sz="0" w:space="0" w:color="auto"/>
        <w:bottom w:val="none" w:sz="0" w:space="0" w:color="auto"/>
        <w:right w:val="none" w:sz="0" w:space="0" w:color="auto"/>
      </w:divBdr>
    </w:div>
    <w:div w:id="1332755823">
      <w:marLeft w:val="0"/>
      <w:marRight w:val="0"/>
      <w:marTop w:val="0"/>
      <w:marBottom w:val="0"/>
      <w:divBdr>
        <w:top w:val="none" w:sz="0" w:space="0" w:color="auto"/>
        <w:left w:val="none" w:sz="0" w:space="0" w:color="auto"/>
        <w:bottom w:val="none" w:sz="0" w:space="0" w:color="auto"/>
        <w:right w:val="none" w:sz="0" w:space="0" w:color="auto"/>
      </w:divBdr>
      <w:divsChild>
        <w:div w:id="1332755966">
          <w:marLeft w:val="0"/>
          <w:marRight w:val="0"/>
          <w:marTop w:val="0"/>
          <w:marBottom w:val="0"/>
          <w:divBdr>
            <w:top w:val="none" w:sz="0" w:space="0" w:color="auto"/>
            <w:left w:val="none" w:sz="0" w:space="0" w:color="auto"/>
            <w:bottom w:val="none" w:sz="0" w:space="0" w:color="auto"/>
            <w:right w:val="none" w:sz="0" w:space="0" w:color="auto"/>
          </w:divBdr>
        </w:div>
      </w:divsChild>
    </w:div>
    <w:div w:id="1332755825">
      <w:marLeft w:val="0"/>
      <w:marRight w:val="0"/>
      <w:marTop w:val="0"/>
      <w:marBottom w:val="0"/>
      <w:divBdr>
        <w:top w:val="none" w:sz="0" w:space="0" w:color="auto"/>
        <w:left w:val="none" w:sz="0" w:space="0" w:color="auto"/>
        <w:bottom w:val="none" w:sz="0" w:space="0" w:color="auto"/>
        <w:right w:val="none" w:sz="0" w:space="0" w:color="auto"/>
      </w:divBdr>
      <w:divsChild>
        <w:div w:id="1332756009">
          <w:marLeft w:val="0"/>
          <w:marRight w:val="0"/>
          <w:marTop w:val="0"/>
          <w:marBottom w:val="0"/>
          <w:divBdr>
            <w:top w:val="none" w:sz="0" w:space="0" w:color="auto"/>
            <w:left w:val="none" w:sz="0" w:space="0" w:color="auto"/>
            <w:bottom w:val="none" w:sz="0" w:space="0" w:color="auto"/>
            <w:right w:val="none" w:sz="0" w:space="0" w:color="auto"/>
          </w:divBdr>
        </w:div>
      </w:divsChild>
    </w:div>
    <w:div w:id="1332755829">
      <w:marLeft w:val="0"/>
      <w:marRight w:val="0"/>
      <w:marTop w:val="0"/>
      <w:marBottom w:val="0"/>
      <w:divBdr>
        <w:top w:val="none" w:sz="0" w:space="0" w:color="auto"/>
        <w:left w:val="none" w:sz="0" w:space="0" w:color="auto"/>
        <w:bottom w:val="none" w:sz="0" w:space="0" w:color="auto"/>
        <w:right w:val="none" w:sz="0" w:space="0" w:color="auto"/>
      </w:divBdr>
    </w:div>
    <w:div w:id="1332755836">
      <w:marLeft w:val="0"/>
      <w:marRight w:val="0"/>
      <w:marTop w:val="0"/>
      <w:marBottom w:val="0"/>
      <w:divBdr>
        <w:top w:val="none" w:sz="0" w:space="0" w:color="auto"/>
        <w:left w:val="none" w:sz="0" w:space="0" w:color="auto"/>
        <w:bottom w:val="none" w:sz="0" w:space="0" w:color="auto"/>
        <w:right w:val="none" w:sz="0" w:space="0" w:color="auto"/>
      </w:divBdr>
    </w:div>
    <w:div w:id="1332755838">
      <w:marLeft w:val="0"/>
      <w:marRight w:val="0"/>
      <w:marTop w:val="0"/>
      <w:marBottom w:val="0"/>
      <w:divBdr>
        <w:top w:val="none" w:sz="0" w:space="0" w:color="auto"/>
        <w:left w:val="none" w:sz="0" w:space="0" w:color="auto"/>
        <w:bottom w:val="none" w:sz="0" w:space="0" w:color="auto"/>
        <w:right w:val="none" w:sz="0" w:space="0" w:color="auto"/>
      </w:divBdr>
      <w:divsChild>
        <w:div w:id="1332755685">
          <w:marLeft w:val="0"/>
          <w:marRight w:val="0"/>
          <w:marTop w:val="0"/>
          <w:marBottom w:val="0"/>
          <w:divBdr>
            <w:top w:val="none" w:sz="0" w:space="0" w:color="auto"/>
            <w:left w:val="none" w:sz="0" w:space="0" w:color="auto"/>
            <w:bottom w:val="none" w:sz="0" w:space="0" w:color="auto"/>
            <w:right w:val="none" w:sz="0" w:space="0" w:color="auto"/>
          </w:divBdr>
          <w:divsChild>
            <w:div w:id="1332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841">
      <w:marLeft w:val="0"/>
      <w:marRight w:val="0"/>
      <w:marTop w:val="0"/>
      <w:marBottom w:val="0"/>
      <w:divBdr>
        <w:top w:val="none" w:sz="0" w:space="0" w:color="auto"/>
        <w:left w:val="none" w:sz="0" w:space="0" w:color="auto"/>
        <w:bottom w:val="none" w:sz="0" w:space="0" w:color="auto"/>
        <w:right w:val="none" w:sz="0" w:space="0" w:color="auto"/>
      </w:divBdr>
    </w:div>
    <w:div w:id="1332755843">
      <w:marLeft w:val="0"/>
      <w:marRight w:val="0"/>
      <w:marTop w:val="0"/>
      <w:marBottom w:val="0"/>
      <w:divBdr>
        <w:top w:val="none" w:sz="0" w:space="0" w:color="auto"/>
        <w:left w:val="none" w:sz="0" w:space="0" w:color="auto"/>
        <w:bottom w:val="none" w:sz="0" w:space="0" w:color="auto"/>
        <w:right w:val="none" w:sz="0" w:space="0" w:color="auto"/>
      </w:divBdr>
    </w:div>
    <w:div w:id="1332755846">
      <w:marLeft w:val="0"/>
      <w:marRight w:val="0"/>
      <w:marTop w:val="0"/>
      <w:marBottom w:val="0"/>
      <w:divBdr>
        <w:top w:val="none" w:sz="0" w:space="0" w:color="auto"/>
        <w:left w:val="none" w:sz="0" w:space="0" w:color="auto"/>
        <w:bottom w:val="none" w:sz="0" w:space="0" w:color="auto"/>
        <w:right w:val="none" w:sz="0" w:space="0" w:color="auto"/>
      </w:divBdr>
      <w:divsChild>
        <w:div w:id="1332755406">
          <w:marLeft w:val="0"/>
          <w:marRight w:val="0"/>
          <w:marTop w:val="0"/>
          <w:marBottom w:val="0"/>
          <w:divBdr>
            <w:top w:val="none" w:sz="0" w:space="0" w:color="auto"/>
            <w:left w:val="none" w:sz="0" w:space="0" w:color="auto"/>
            <w:bottom w:val="none" w:sz="0" w:space="0" w:color="auto"/>
            <w:right w:val="none" w:sz="0" w:space="0" w:color="auto"/>
          </w:divBdr>
        </w:div>
      </w:divsChild>
    </w:div>
    <w:div w:id="1332755847">
      <w:marLeft w:val="0"/>
      <w:marRight w:val="0"/>
      <w:marTop w:val="0"/>
      <w:marBottom w:val="0"/>
      <w:divBdr>
        <w:top w:val="none" w:sz="0" w:space="0" w:color="auto"/>
        <w:left w:val="none" w:sz="0" w:space="0" w:color="auto"/>
        <w:bottom w:val="none" w:sz="0" w:space="0" w:color="auto"/>
        <w:right w:val="none" w:sz="0" w:space="0" w:color="auto"/>
      </w:divBdr>
      <w:divsChild>
        <w:div w:id="1332755620">
          <w:marLeft w:val="0"/>
          <w:marRight w:val="0"/>
          <w:marTop w:val="0"/>
          <w:marBottom w:val="0"/>
          <w:divBdr>
            <w:top w:val="none" w:sz="0" w:space="0" w:color="auto"/>
            <w:left w:val="none" w:sz="0" w:space="0" w:color="auto"/>
            <w:bottom w:val="none" w:sz="0" w:space="0" w:color="auto"/>
            <w:right w:val="none" w:sz="0" w:space="0" w:color="auto"/>
          </w:divBdr>
          <w:divsChild>
            <w:div w:id="1332755318">
              <w:marLeft w:val="0"/>
              <w:marRight w:val="0"/>
              <w:marTop w:val="0"/>
              <w:marBottom w:val="0"/>
              <w:divBdr>
                <w:top w:val="none" w:sz="0" w:space="0" w:color="auto"/>
                <w:left w:val="none" w:sz="0" w:space="0" w:color="auto"/>
                <w:bottom w:val="none" w:sz="0" w:space="0" w:color="auto"/>
                <w:right w:val="none" w:sz="0" w:space="0" w:color="auto"/>
              </w:divBdr>
            </w:div>
            <w:div w:id="1332755374">
              <w:marLeft w:val="0"/>
              <w:marRight w:val="0"/>
              <w:marTop w:val="0"/>
              <w:marBottom w:val="0"/>
              <w:divBdr>
                <w:top w:val="none" w:sz="0" w:space="0" w:color="auto"/>
                <w:left w:val="none" w:sz="0" w:space="0" w:color="auto"/>
                <w:bottom w:val="none" w:sz="0" w:space="0" w:color="auto"/>
                <w:right w:val="none" w:sz="0" w:space="0" w:color="auto"/>
              </w:divBdr>
            </w:div>
            <w:div w:id="1332755447">
              <w:marLeft w:val="0"/>
              <w:marRight w:val="0"/>
              <w:marTop w:val="0"/>
              <w:marBottom w:val="0"/>
              <w:divBdr>
                <w:top w:val="none" w:sz="0" w:space="0" w:color="auto"/>
                <w:left w:val="none" w:sz="0" w:space="0" w:color="auto"/>
                <w:bottom w:val="none" w:sz="0" w:space="0" w:color="auto"/>
                <w:right w:val="none" w:sz="0" w:space="0" w:color="auto"/>
              </w:divBdr>
            </w:div>
            <w:div w:id="1332755450">
              <w:marLeft w:val="0"/>
              <w:marRight w:val="0"/>
              <w:marTop w:val="0"/>
              <w:marBottom w:val="0"/>
              <w:divBdr>
                <w:top w:val="none" w:sz="0" w:space="0" w:color="auto"/>
                <w:left w:val="none" w:sz="0" w:space="0" w:color="auto"/>
                <w:bottom w:val="none" w:sz="0" w:space="0" w:color="auto"/>
                <w:right w:val="none" w:sz="0" w:space="0" w:color="auto"/>
              </w:divBdr>
            </w:div>
            <w:div w:id="1332755585">
              <w:marLeft w:val="0"/>
              <w:marRight w:val="0"/>
              <w:marTop w:val="0"/>
              <w:marBottom w:val="0"/>
              <w:divBdr>
                <w:top w:val="none" w:sz="0" w:space="0" w:color="auto"/>
                <w:left w:val="none" w:sz="0" w:space="0" w:color="auto"/>
                <w:bottom w:val="none" w:sz="0" w:space="0" w:color="auto"/>
                <w:right w:val="none" w:sz="0" w:space="0" w:color="auto"/>
              </w:divBdr>
            </w:div>
            <w:div w:id="1332755617">
              <w:marLeft w:val="0"/>
              <w:marRight w:val="0"/>
              <w:marTop w:val="0"/>
              <w:marBottom w:val="0"/>
              <w:divBdr>
                <w:top w:val="none" w:sz="0" w:space="0" w:color="auto"/>
                <w:left w:val="none" w:sz="0" w:space="0" w:color="auto"/>
                <w:bottom w:val="none" w:sz="0" w:space="0" w:color="auto"/>
                <w:right w:val="none" w:sz="0" w:space="0" w:color="auto"/>
              </w:divBdr>
            </w:div>
            <w:div w:id="13327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853">
      <w:marLeft w:val="0"/>
      <w:marRight w:val="0"/>
      <w:marTop w:val="0"/>
      <w:marBottom w:val="0"/>
      <w:divBdr>
        <w:top w:val="none" w:sz="0" w:space="0" w:color="auto"/>
        <w:left w:val="none" w:sz="0" w:space="0" w:color="auto"/>
        <w:bottom w:val="none" w:sz="0" w:space="0" w:color="auto"/>
        <w:right w:val="none" w:sz="0" w:space="0" w:color="auto"/>
      </w:divBdr>
      <w:divsChild>
        <w:div w:id="1332755968">
          <w:marLeft w:val="0"/>
          <w:marRight w:val="0"/>
          <w:marTop w:val="0"/>
          <w:marBottom w:val="0"/>
          <w:divBdr>
            <w:top w:val="none" w:sz="0" w:space="0" w:color="auto"/>
            <w:left w:val="none" w:sz="0" w:space="0" w:color="auto"/>
            <w:bottom w:val="none" w:sz="0" w:space="0" w:color="auto"/>
            <w:right w:val="none" w:sz="0" w:space="0" w:color="auto"/>
          </w:divBdr>
        </w:div>
      </w:divsChild>
    </w:div>
    <w:div w:id="1332755857">
      <w:marLeft w:val="0"/>
      <w:marRight w:val="0"/>
      <w:marTop w:val="0"/>
      <w:marBottom w:val="0"/>
      <w:divBdr>
        <w:top w:val="none" w:sz="0" w:space="0" w:color="auto"/>
        <w:left w:val="none" w:sz="0" w:space="0" w:color="auto"/>
        <w:bottom w:val="none" w:sz="0" w:space="0" w:color="auto"/>
        <w:right w:val="none" w:sz="0" w:space="0" w:color="auto"/>
      </w:divBdr>
      <w:divsChild>
        <w:div w:id="1332755594">
          <w:marLeft w:val="0"/>
          <w:marRight w:val="0"/>
          <w:marTop w:val="0"/>
          <w:marBottom w:val="0"/>
          <w:divBdr>
            <w:top w:val="none" w:sz="0" w:space="0" w:color="auto"/>
            <w:left w:val="none" w:sz="0" w:space="0" w:color="auto"/>
            <w:bottom w:val="none" w:sz="0" w:space="0" w:color="auto"/>
            <w:right w:val="none" w:sz="0" w:space="0" w:color="auto"/>
          </w:divBdr>
        </w:div>
        <w:div w:id="1332755834">
          <w:marLeft w:val="0"/>
          <w:marRight w:val="0"/>
          <w:marTop w:val="0"/>
          <w:marBottom w:val="0"/>
          <w:divBdr>
            <w:top w:val="none" w:sz="0" w:space="0" w:color="auto"/>
            <w:left w:val="none" w:sz="0" w:space="0" w:color="auto"/>
            <w:bottom w:val="none" w:sz="0" w:space="0" w:color="auto"/>
            <w:right w:val="none" w:sz="0" w:space="0" w:color="auto"/>
          </w:divBdr>
        </w:div>
        <w:div w:id="1332755982">
          <w:marLeft w:val="0"/>
          <w:marRight w:val="0"/>
          <w:marTop w:val="0"/>
          <w:marBottom w:val="0"/>
          <w:divBdr>
            <w:top w:val="none" w:sz="0" w:space="0" w:color="auto"/>
            <w:left w:val="none" w:sz="0" w:space="0" w:color="auto"/>
            <w:bottom w:val="none" w:sz="0" w:space="0" w:color="auto"/>
            <w:right w:val="none" w:sz="0" w:space="0" w:color="auto"/>
          </w:divBdr>
        </w:div>
      </w:divsChild>
    </w:div>
    <w:div w:id="1332755864">
      <w:marLeft w:val="0"/>
      <w:marRight w:val="0"/>
      <w:marTop w:val="0"/>
      <w:marBottom w:val="0"/>
      <w:divBdr>
        <w:top w:val="none" w:sz="0" w:space="0" w:color="auto"/>
        <w:left w:val="none" w:sz="0" w:space="0" w:color="auto"/>
        <w:bottom w:val="none" w:sz="0" w:space="0" w:color="auto"/>
        <w:right w:val="none" w:sz="0" w:space="0" w:color="auto"/>
      </w:divBdr>
      <w:divsChild>
        <w:div w:id="1332755737">
          <w:marLeft w:val="547"/>
          <w:marRight w:val="0"/>
          <w:marTop w:val="115"/>
          <w:marBottom w:val="0"/>
          <w:divBdr>
            <w:top w:val="none" w:sz="0" w:space="0" w:color="auto"/>
            <w:left w:val="none" w:sz="0" w:space="0" w:color="auto"/>
            <w:bottom w:val="none" w:sz="0" w:space="0" w:color="auto"/>
            <w:right w:val="none" w:sz="0" w:space="0" w:color="auto"/>
          </w:divBdr>
        </w:div>
        <w:div w:id="1332755814">
          <w:marLeft w:val="1166"/>
          <w:marRight w:val="0"/>
          <w:marTop w:val="192"/>
          <w:marBottom w:val="0"/>
          <w:divBdr>
            <w:top w:val="none" w:sz="0" w:space="0" w:color="auto"/>
            <w:left w:val="none" w:sz="0" w:space="0" w:color="auto"/>
            <w:bottom w:val="none" w:sz="0" w:space="0" w:color="auto"/>
            <w:right w:val="none" w:sz="0" w:space="0" w:color="auto"/>
          </w:divBdr>
        </w:div>
        <w:div w:id="1332755898">
          <w:marLeft w:val="1166"/>
          <w:marRight w:val="0"/>
          <w:marTop w:val="192"/>
          <w:marBottom w:val="0"/>
          <w:divBdr>
            <w:top w:val="none" w:sz="0" w:space="0" w:color="auto"/>
            <w:left w:val="none" w:sz="0" w:space="0" w:color="auto"/>
            <w:bottom w:val="none" w:sz="0" w:space="0" w:color="auto"/>
            <w:right w:val="none" w:sz="0" w:space="0" w:color="auto"/>
          </w:divBdr>
        </w:div>
        <w:div w:id="1332755928">
          <w:marLeft w:val="547"/>
          <w:marRight w:val="0"/>
          <w:marTop w:val="230"/>
          <w:marBottom w:val="0"/>
          <w:divBdr>
            <w:top w:val="none" w:sz="0" w:space="0" w:color="auto"/>
            <w:left w:val="none" w:sz="0" w:space="0" w:color="auto"/>
            <w:bottom w:val="none" w:sz="0" w:space="0" w:color="auto"/>
            <w:right w:val="none" w:sz="0" w:space="0" w:color="auto"/>
          </w:divBdr>
        </w:div>
        <w:div w:id="1332756086">
          <w:marLeft w:val="1166"/>
          <w:marRight w:val="0"/>
          <w:marTop w:val="192"/>
          <w:marBottom w:val="0"/>
          <w:divBdr>
            <w:top w:val="none" w:sz="0" w:space="0" w:color="auto"/>
            <w:left w:val="none" w:sz="0" w:space="0" w:color="auto"/>
            <w:bottom w:val="none" w:sz="0" w:space="0" w:color="auto"/>
            <w:right w:val="none" w:sz="0" w:space="0" w:color="auto"/>
          </w:divBdr>
        </w:div>
      </w:divsChild>
    </w:div>
    <w:div w:id="1332755865">
      <w:marLeft w:val="0"/>
      <w:marRight w:val="0"/>
      <w:marTop w:val="0"/>
      <w:marBottom w:val="0"/>
      <w:divBdr>
        <w:top w:val="none" w:sz="0" w:space="0" w:color="auto"/>
        <w:left w:val="none" w:sz="0" w:space="0" w:color="auto"/>
        <w:bottom w:val="none" w:sz="0" w:space="0" w:color="auto"/>
        <w:right w:val="none" w:sz="0" w:space="0" w:color="auto"/>
      </w:divBdr>
    </w:div>
    <w:div w:id="1332755877">
      <w:marLeft w:val="0"/>
      <w:marRight w:val="0"/>
      <w:marTop w:val="0"/>
      <w:marBottom w:val="0"/>
      <w:divBdr>
        <w:top w:val="none" w:sz="0" w:space="0" w:color="auto"/>
        <w:left w:val="none" w:sz="0" w:space="0" w:color="auto"/>
        <w:bottom w:val="none" w:sz="0" w:space="0" w:color="auto"/>
        <w:right w:val="none" w:sz="0" w:space="0" w:color="auto"/>
      </w:divBdr>
      <w:divsChild>
        <w:div w:id="1332755417">
          <w:marLeft w:val="0"/>
          <w:marRight w:val="0"/>
          <w:marTop w:val="0"/>
          <w:marBottom w:val="0"/>
          <w:divBdr>
            <w:top w:val="none" w:sz="0" w:space="0" w:color="auto"/>
            <w:left w:val="none" w:sz="0" w:space="0" w:color="auto"/>
            <w:bottom w:val="none" w:sz="0" w:space="0" w:color="auto"/>
            <w:right w:val="none" w:sz="0" w:space="0" w:color="auto"/>
          </w:divBdr>
          <w:divsChild>
            <w:div w:id="1332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880">
      <w:marLeft w:val="0"/>
      <w:marRight w:val="0"/>
      <w:marTop w:val="0"/>
      <w:marBottom w:val="0"/>
      <w:divBdr>
        <w:top w:val="none" w:sz="0" w:space="0" w:color="auto"/>
        <w:left w:val="none" w:sz="0" w:space="0" w:color="auto"/>
        <w:bottom w:val="none" w:sz="0" w:space="0" w:color="auto"/>
        <w:right w:val="none" w:sz="0" w:space="0" w:color="auto"/>
      </w:divBdr>
      <w:divsChild>
        <w:div w:id="1332755322">
          <w:marLeft w:val="0"/>
          <w:marRight w:val="0"/>
          <w:marTop w:val="58"/>
          <w:marBottom w:val="0"/>
          <w:divBdr>
            <w:top w:val="none" w:sz="0" w:space="0" w:color="auto"/>
            <w:left w:val="none" w:sz="0" w:space="0" w:color="auto"/>
            <w:bottom w:val="none" w:sz="0" w:space="0" w:color="auto"/>
            <w:right w:val="none" w:sz="0" w:space="0" w:color="auto"/>
          </w:divBdr>
        </w:div>
        <w:div w:id="1332755475">
          <w:marLeft w:val="0"/>
          <w:marRight w:val="0"/>
          <w:marTop w:val="58"/>
          <w:marBottom w:val="0"/>
          <w:divBdr>
            <w:top w:val="none" w:sz="0" w:space="0" w:color="auto"/>
            <w:left w:val="none" w:sz="0" w:space="0" w:color="auto"/>
            <w:bottom w:val="none" w:sz="0" w:space="0" w:color="auto"/>
            <w:right w:val="none" w:sz="0" w:space="0" w:color="auto"/>
          </w:divBdr>
        </w:div>
        <w:div w:id="1332755601">
          <w:marLeft w:val="0"/>
          <w:marRight w:val="0"/>
          <w:marTop w:val="58"/>
          <w:marBottom w:val="0"/>
          <w:divBdr>
            <w:top w:val="none" w:sz="0" w:space="0" w:color="auto"/>
            <w:left w:val="none" w:sz="0" w:space="0" w:color="auto"/>
            <w:bottom w:val="none" w:sz="0" w:space="0" w:color="auto"/>
            <w:right w:val="none" w:sz="0" w:space="0" w:color="auto"/>
          </w:divBdr>
        </w:div>
        <w:div w:id="1332755746">
          <w:marLeft w:val="0"/>
          <w:marRight w:val="0"/>
          <w:marTop w:val="58"/>
          <w:marBottom w:val="0"/>
          <w:divBdr>
            <w:top w:val="none" w:sz="0" w:space="0" w:color="auto"/>
            <w:left w:val="none" w:sz="0" w:space="0" w:color="auto"/>
            <w:bottom w:val="none" w:sz="0" w:space="0" w:color="auto"/>
            <w:right w:val="none" w:sz="0" w:space="0" w:color="auto"/>
          </w:divBdr>
        </w:div>
        <w:div w:id="1332756004">
          <w:marLeft w:val="0"/>
          <w:marRight w:val="0"/>
          <w:marTop w:val="58"/>
          <w:marBottom w:val="0"/>
          <w:divBdr>
            <w:top w:val="none" w:sz="0" w:space="0" w:color="auto"/>
            <w:left w:val="none" w:sz="0" w:space="0" w:color="auto"/>
            <w:bottom w:val="none" w:sz="0" w:space="0" w:color="auto"/>
            <w:right w:val="none" w:sz="0" w:space="0" w:color="auto"/>
          </w:divBdr>
        </w:div>
        <w:div w:id="1332756066">
          <w:marLeft w:val="0"/>
          <w:marRight w:val="0"/>
          <w:marTop w:val="58"/>
          <w:marBottom w:val="0"/>
          <w:divBdr>
            <w:top w:val="none" w:sz="0" w:space="0" w:color="auto"/>
            <w:left w:val="none" w:sz="0" w:space="0" w:color="auto"/>
            <w:bottom w:val="none" w:sz="0" w:space="0" w:color="auto"/>
            <w:right w:val="none" w:sz="0" w:space="0" w:color="auto"/>
          </w:divBdr>
        </w:div>
        <w:div w:id="1332756099">
          <w:marLeft w:val="0"/>
          <w:marRight w:val="0"/>
          <w:marTop w:val="58"/>
          <w:marBottom w:val="0"/>
          <w:divBdr>
            <w:top w:val="none" w:sz="0" w:space="0" w:color="auto"/>
            <w:left w:val="none" w:sz="0" w:space="0" w:color="auto"/>
            <w:bottom w:val="none" w:sz="0" w:space="0" w:color="auto"/>
            <w:right w:val="none" w:sz="0" w:space="0" w:color="auto"/>
          </w:divBdr>
        </w:div>
      </w:divsChild>
    </w:div>
    <w:div w:id="1332755886">
      <w:marLeft w:val="0"/>
      <w:marRight w:val="0"/>
      <w:marTop w:val="0"/>
      <w:marBottom w:val="0"/>
      <w:divBdr>
        <w:top w:val="none" w:sz="0" w:space="0" w:color="auto"/>
        <w:left w:val="none" w:sz="0" w:space="0" w:color="auto"/>
        <w:bottom w:val="none" w:sz="0" w:space="0" w:color="auto"/>
        <w:right w:val="none" w:sz="0" w:space="0" w:color="auto"/>
      </w:divBdr>
      <w:divsChild>
        <w:div w:id="1332755232">
          <w:marLeft w:val="0"/>
          <w:marRight w:val="0"/>
          <w:marTop w:val="0"/>
          <w:marBottom w:val="0"/>
          <w:divBdr>
            <w:top w:val="none" w:sz="0" w:space="0" w:color="auto"/>
            <w:left w:val="none" w:sz="0" w:space="0" w:color="auto"/>
            <w:bottom w:val="none" w:sz="0" w:space="0" w:color="auto"/>
            <w:right w:val="none" w:sz="0" w:space="0" w:color="auto"/>
          </w:divBdr>
          <w:divsChild>
            <w:div w:id="1332755340">
              <w:marLeft w:val="0"/>
              <w:marRight w:val="0"/>
              <w:marTop w:val="0"/>
              <w:marBottom w:val="0"/>
              <w:divBdr>
                <w:top w:val="none" w:sz="0" w:space="0" w:color="auto"/>
                <w:left w:val="none" w:sz="0" w:space="0" w:color="auto"/>
                <w:bottom w:val="none" w:sz="0" w:space="0" w:color="auto"/>
                <w:right w:val="none" w:sz="0" w:space="0" w:color="auto"/>
              </w:divBdr>
            </w:div>
            <w:div w:id="1332755378">
              <w:marLeft w:val="0"/>
              <w:marRight w:val="0"/>
              <w:marTop w:val="0"/>
              <w:marBottom w:val="0"/>
              <w:divBdr>
                <w:top w:val="none" w:sz="0" w:space="0" w:color="auto"/>
                <w:left w:val="none" w:sz="0" w:space="0" w:color="auto"/>
                <w:bottom w:val="none" w:sz="0" w:space="0" w:color="auto"/>
                <w:right w:val="none" w:sz="0" w:space="0" w:color="auto"/>
              </w:divBdr>
            </w:div>
            <w:div w:id="1332755394">
              <w:marLeft w:val="0"/>
              <w:marRight w:val="0"/>
              <w:marTop w:val="0"/>
              <w:marBottom w:val="0"/>
              <w:divBdr>
                <w:top w:val="none" w:sz="0" w:space="0" w:color="auto"/>
                <w:left w:val="none" w:sz="0" w:space="0" w:color="auto"/>
                <w:bottom w:val="none" w:sz="0" w:space="0" w:color="auto"/>
                <w:right w:val="none" w:sz="0" w:space="0" w:color="auto"/>
              </w:divBdr>
            </w:div>
            <w:div w:id="1332755581">
              <w:marLeft w:val="0"/>
              <w:marRight w:val="0"/>
              <w:marTop w:val="0"/>
              <w:marBottom w:val="0"/>
              <w:divBdr>
                <w:top w:val="none" w:sz="0" w:space="0" w:color="auto"/>
                <w:left w:val="none" w:sz="0" w:space="0" w:color="auto"/>
                <w:bottom w:val="none" w:sz="0" w:space="0" w:color="auto"/>
                <w:right w:val="none" w:sz="0" w:space="0" w:color="auto"/>
              </w:divBdr>
            </w:div>
            <w:div w:id="1332755647">
              <w:marLeft w:val="0"/>
              <w:marRight w:val="0"/>
              <w:marTop w:val="0"/>
              <w:marBottom w:val="0"/>
              <w:divBdr>
                <w:top w:val="none" w:sz="0" w:space="0" w:color="auto"/>
                <w:left w:val="none" w:sz="0" w:space="0" w:color="auto"/>
                <w:bottom w:val="none" w:sz="0" w:space="0" w:color="auto"/>
                <w:right w:val="none" w:sz="0" w:space="0" w:color="auto"/>
              </w:divBdr>
            </w:div>
            <w:div w:id="1332755885">
              <w:marLeft w:val="0"/>
              <w:marRight w:val="0"/>
              <w:marTop w:val="0"/>
              <w:marBottom w:val="0"/>
              <w:divBdr>
                <w:top w:val="none" w:sz="0" w:space="0" w:color="auto"/>
                <w:left w:val="none" w:sz="0" w:space="0" w:color="auto"/>
                <w:bottom w:val="none" w:sz="0" w:space="0" w:color="auto"/>
                <w:right w:val="none" w:sz="0" w:space="0" w:color="auto"/>
              </w:divBdr>
            </w:div>
            <w:div w:id="1332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890">
      <w:marLeft w:val="0"/>
      <w:marRight w:val="0"/>
      <w:marTop w:val="0"/>
      <w:marBottom w:val="0"/>
      <w:divBdr>
        <w:top w:val="none" w:sz="0" w:space="0" w:color="auto"/>
        <w:left w:val="none" w:sz="0" w:space="0" w:color="auto"/>
        <w:bottom w:val="none" w:sz="0" w:space="0" w:color="auto"/>
        <w:right w:val="none" w:sz="0" w:space="0" w:color="auto"/>
      </w:divBdr>
      <w:divsChild>
        <w:div w:id="1332755542">
          <w:marLeft w:val="0"/>
          <w:marRight w:val="0"/>
          <w:marTop w:val="0"/>
          <w:marBottom w:val="0"/>
          <w:divBdr>
            <w:top w:val="none" w:sz="0" w:space="0" w:color="auto"/>
            <w:left w:val="none" w:sz="0" w:space="0" w:color="auto"/>
            <w:bottom w:val="none" w:sz="0" w:space="0" w:color="auto"/>
            <w:right w:val="none" w:sz="0" w:space="0" w:color="auto"/>
          </w:divBdr>
          <w:divsChild>
            <w:div w:id="1332755583">
              <w:marLeft w:val="0"/>
              <w:marRight w:val="0"/>
              <w:marTop w:val="0"/>
              <w:marBottom w:val="0"/>
              <w:divBdr>
                <w:top w:val="none" w:sz="0" w:space="0" w:color="auto"/>
                <w:left w:val="none" w:sz="0" w:space="0" w:color="auto"/>
                <w:bottom w:val="none" w:sz="0" w:space="0" w:color="auto"/>
                <w:right w:val="none" w:sz="0" w:space="0" w:color="auto"/>
              </w:divBdr>
            </w:div>
            <w:div w:id="1332755629">
              <w:marLeft w:val="0"/>
              <w:marRight w:val="0"/>
              <w:marTop w:val="0"/>
              <w:marBottom w:val="0"/>
              <w:divBdr>
                <w:top w:val="none" w:sz="0" w:space="0" w:color="auto"/>
                <w:left w:val="none" w:sz="0" w:space="0" w:color="auto"/>
                <w:bottom w:val="none" w:sz="0" w:space="0" w:color="auto"/>
                <w:right w:val="none" w:sz="0" w:space="0" w:color="auto"/>
              </w:divBdr>
            </w:div>
            <w:div w:id="1332755721">
              <w:marLeft w:val="0"/>
              <w:marRight w:val="0"/>
              <w:marTop w:val="0"/>
              <w:marBottom w:val="0"/>
              <w:divBdr>
                <w:top w:val="none" w:sz="0" w:space="0" w:color="auto"/>
                <w:left w:val="none" w:sz="0" w:space="0" w:color="auto"/>
                <w:bottom w:val="none" w:sz="0" w:space="0" w:color="auto"/>
                <w:right w:val="none" w:sz="0" w:space="0" w:color="auto"/>
              </w:divBdr>
            </w:div>
            <w:div w:id="13327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892">
      <w:marLeft w:val="0"/>
      <w:marRight w:val="0"/>
      <w:marTop w:val="0"/>
      <w:marBottom w:val="0"/>
      <w:divBdr>
        <w:top w:val="none" w:sz="0" w:space="0" w:color="auto"/>
        <w:left w:val="none" w:sz="0" w:space="0" w:color="auto"/>
        <w:bottom w:val="none" w:sz="0" w:space="0" w:color="auto"/>
        <w:right w:val="none" w:sz="0" w:space="0" w:color="auto"/>
      </w:divBdr>
      <w:divsChild>
        <w:div w:id="1332755272">
          <w:marLeft w:val="1166"/>
          <w:marRight w:val="0"/>
          <w:marTop w:val="96"/>
          <w:marBottom w:val="0"/>
          <w:divBdr>
            <w:top w:val="none" w:sz="0" w:space="0" w:color="auto"/>
            <w:left w:val="none" w:sz="0" w:space="0" w:color="auto"/>
            <w:bottom w:val="none" w:sz="0" w:space="0" w:color="auto"/>
            <w:right w:val="none" w:sz="0" w:space="0" w:color="auto"/>
          </w:divBdr>
        </w:div>
        <w:div w:id="1332755752">
          <w:marLeft w:val="1166"/>
          <w:marRight w:val="0"/>
          <w:marTop w:val="96"/>
          <w:marBottom w:val="0"/>
          <w:divBdr>
            <w:top w:val="none" w:sz="0" w:space="0" w:color="auto"/>
            <w:left w:val="none" w:sz="0" w:space="0" w:color="auto"/>
            <w:bottom w:val="none" w:sz="0" w:space="0" w:color="auto"/>
            <w:right w:val="none" w:sz="0" w:space="0" w:color="auto"/>
          </w:divBdr>
        </w:div>
        <w:div w:id="1332755782">
          <w:marLeft w:val="547"/>
          <w:marRight w:val="0"/>
          <w:marTop w:val="134"/>
          <w:marBottom w:val="0"/>
          <w:divBdr>
            <w:top w:val="none" w:sz="0" w:space="0" w:color="auto"/>
            <w:left w:val="none" w:sz="0" w:space="0" w:color="auto"/>
            <w:bottom w:val="none" w:sz="0" w:space="0" w:color="auto"/>
            <w:right w:val="none" w:sz="0" w:space="0" w:color="auto"/>
          </w:divBdr>
        </w:div>
        <w:div w:id="1332755868">
          <w:marLeft w:val="1166"/>
          <w:marRight w:val="0"/>
          <w:marTop w:val="96"/>
          <w:marBottom w:val="0"/>
          <w:divBdr>
            <w:top w:val="none" w:sz="0" w:space="0" w:color="auto"/>
            <w:left w:val="none" w:sz="0" w:space="0" w:color="auto"/>
            <w:bottom w:val="none" w:sz="0" w:space="0" w:color="auto"/>
            <w:right w:val="none" w:sz="0" w:space="0" w:color="auto"/>
          </w:divBdr>
        </w:div>
        <w:div w:id="1332755905">
          <w:marLeft w:val="1166"/>
          <w:marRight w:val="0"/>
          <w:marTop w:val="96"/>
          <w:marBottom w:val="0"/>
          <w:divBdr>
            <w:top w:val="none" w:sz="0" w:space="0" w:color="auto"/>
            <w:left w:val="none" w:sz="0" w:space="0" w:color="auto"/>
            <w:bottom w:val="none" w:sz="0" w:space="0" w:color="auto"/>
            <w:right w:val="none" w:sz="0" w:space="0" w:color="auto"/>
          </w:divBdr>
        </w:div>
        <w:div w:id="1332755963">
          <w:marLeft w:val="1166"/>
          <w:marRight w:val="0"/>
          <w:marTop w:val="96"/>
          <w:marBottom w:val="0"/>
          <w:divBdr>
            <w:top w:val="none" w:sz="0" w:space="0" w:color="auto"/>
            <w:left w:val="none" w:sz="0" w:space="0" w:color="auto"/>
            <w:bottom w:val="none" w:sz="0" w:space="0" w:color="auto"/>
            <w:right w:val="none" w:sz="0" w:space="0" w:color="auto"/>
          </w:divBdr>
        </w:div>
      </w:divsChild>
    </w:div>
    <w:div w:id="1332755896">
      <w:marLeft w:val="0"/>
      <w:marRight w:val="0"/>
      <w:marTop w:val="0"/>
      <w:marBottom w:val="0"/>
      <w:divBdr>
        <w:top w:val="none" w:sz="0" w:space="0" w:color="auto"/>
        <w:left w:val="none" w:sz="0" w:space="0" w:color="auto"/>
        <w:bottom w:val="none" w:sz="0" w:space="0" w:color="auto"/>
        <w:right w:val="none" w:sz="0" w:space="0" w:color="auto"/>
      </w:divBdr>
      <w:divsChild>
        <w:div w:id="1332755920">
          <w:marLeft w:val="0"/>
          <w:marRight w:val="0"/>
          <w:marTop w:val="0"/>
          <w:marBottom w:val="0"/>
          <w:divBdr>
            <w:top w:val="none" w:sz="0" w:space="0" w:color="auto"/>
            <w:left w:val="none" w:sz="0" w:space="0" w:color="auto"/>
            <w:bottom w:val="none" w:sz="0" w:space="0" w:color="auto"/>
            <w:right w:val="none" w:sz="0" w:space="0" w:color="auto"/>
          </w:divBdr>
        </w:div>
      </w:divsChild>
    </w:div>
    <w:div w:id="1332755897">
      <w:marLeft w:val="0"/>
      <w:marRight w:val="0"/>
      <w:marTop w:val="0"/>
      <w:marBottom w:val="0"/>
      <w:divBdr>
        <w:top w:val="none" w:sz="0" w:space="0" w:color="auto"/>
        <w:left w:val="none" w:sz="0" w:space="0" w:color="auto"/>
        <w:bottom w:val="none" w:sz="0" w:space="0" w:color="auto"/>
        <w:right w:val="none" w:sz="0" w:space="0" w:color="auto"/>
      </w:divBdr>
      <w:divsChild>
        <w:div w:id="1332755252">
          <w:marLeft w:val="576"/>
          <w:marRight w:val="0"/>
          <w:marTop w:val="58"/>
          <w:marBottom w:val="0"/>
          <w:divBdr>
            <w:top w:val="none" w:sz="0" w:space="0" w:color="auto"/>
            <w:left w:val="none" w:sz="0" w:space="0" w:color="auto"/>
            <w:bottom w:val="none" w:sz="0" w:space="0" w:color="auto"/>
            <w:right w:val="none" w:sz="0" w:space="0" w:color="auto"/>
          </w:divBdr>
        </w:div>
        <w:div w:id="1332755411">
          <w:marLeft w:val="576"/>
          <w:marRight w:val="0"/>
          <w:marTop w:val="115"/>
          <w:marBottom w:val="0"/>
          <w:divBdr>
            <w:top w:val="none" w:sz="0" w:space="0" w:color="auto"/>
            <w:left w:val="none" w:sz="0" w:space="0" w:color="auto"/>
            <w:bottom w:val="none" w:sz="0" w:space="0" w:color="auto"/>
            <w:right w:val="none" w:sz="0" w:space="0" w:color="auto"/>
          </w:divBdr>
        </w:div>
        <w:div w:id="1332755545">
          <w:marLeft w:val="576"/>
          <w:marRight w:val="0"/>
          <w:marTop w:val="115"/>
          <w:marBottom w:val="0"/>
          <w:divBdr>
            <w:top w:val="none" w:sz="0" w:space="0" w:color="auto"/>
            <w:left w:val="none" w:sz="0" w:space="0" w:color="auto"/>
            <w:bottom w:val="none" w:sz="0" w:space="0" w:color="auto"/>
            <w:right w:val="none" w:sz="0" w:space="0" w:color="auto"/>
          </w:divBdr>
        </w:div>
        <w:div w:id="1332755605">
          <w:marLeft w:val="576"/>
          <w:marRight w:val="0"/>
          <w:marTop w:val="115"/>
          <w:marBottom w:val="0"/>
          <w:divBdr>
            <w:top w:val="none" w:sz="0" w:space="0" w:color="auto"/>
            <w:left w:val="none" w:sz="0" w:space="0" w:color="auto"/>
            <w:bottom w:val="none" w:sz="0" w:space="0" w:color="auto"/>
            <w:right w:val="none" w:sz="0" w:space="0" w:color="auto"/>
          </w:divBdr>
        </w:div>
        <w:div w:id="1332755776">
          <w:marLeft w:val="720"/>
          <w:marRight w:val="0"/>
          <w:marTop w:val="115"/>
          <w:marBottom w:val="0"/>
          <w:divBdr>
            <w:top w:val="none" w:sz="0" w:space="0" w:color="auto"/>
            <w:left w:val="none" w:sz="0" w:space="0" w:color="auto"/>
            <w:bottom w:val="none" w:sz="0" w:space="0" w:color="auto"/>
            <w:right w:val="none" w:sz="0" w:space="0" w:color="auto"/>
          </w:divBdr>
        </w:div>
        <w:div w:id="1332755917">
          <w:marLeft w:val="720"/>
          <w:marRight w:val="0"/>
          <w:marTop w:val="115"/>
          <w:marBottom w:val="0"/>
          <w:divBdr>
            <w:top w:val="none" w:sz="0" w:space="0" w:color="auto"/>
            <w:left w:val="none" w:sz="0" w:space="0" w:color="auto"/>
            <w:bottom w:val="none" w:sz="0" w:space="0" w:color="auto"/>
            <w:right w:val="none" w:sz="0" w:space="0" w:color="auto"/>
          </w:divBdr>
        </w:div>
        <w:div w:id="1332755976">
          <w:marLeft w:val="720"/>
          <w:marRight w:val="0"/>
          <w:marTop w:val="58"/>
          <w:marBottom w:val="0"/>
          <w:divBdr>
            <w:top w:val="none" w:sz="0" w:space="0" w:color="auto"/>
            <w:left w:val="none" w:sz="0" w:space="0" w:color="auto"/>
            <w:bottom w:val="none" w:sz="0" w:space="0" w:color="auto"/>
            <w:right w:val="none" w:sz="0" w:space="0" w:color="auto"/>
          </w:divBdr>
        </w:div>
        <w:div w:id="1332755994">
          <w:marLeft w:val="576"/>
          <w:marRight w:val="0"/>
          <w:marTop w:val="58"/>
          <w:marBottom w:val="0"/>
          <w:divBdr>
            <w:top w:val="none" w:sz="0" w:space="0" w:color="auto"/>
            <w:left w:val="none" w:sz="0" w:space="0" w:color="auto"/>
            <w:bottom w:val="none" w:sz="0" w:space="0" w:color="auto"/>
            <w:right w:val="none" w:sz="0" w:space="0" w:color="auto"/>
          </w:divBdr>
        </w:div>
      </w:divsChild>
    </w:div>
    <w:div w:id="1332755900">
      <w:marLeft w:val="0"/>
      <w:marRight w:val="0"/>
      <w:marTop w:val="0"/>
      <w:marBottom w:val="0"/>
      <w:divBdr>
        <w:top w:val="none" w:sz="0" w:space="0" w:color="auto"/>
        <w:left w:val="none" w:sz="0" w:space="0" w:color="auto"/>
        <w:bottom w:val="none" w:sz="0" w:space="0" w:color="auto"/>
        <w:right w:val="none" w:sz="0" w:space="0" w:color="auto"/>
      </w:divBdr>
      <w:divsChild>
        <w:div w:id="1332755911">
          <w:marLeft w:val="0"/>
          <w:marRight w:val="0"/>
          <w:marTop w:val="0"/>
          <w:marBottom w:val="0"/>
          <w:divBdr>
            <w:top w:val="none" w:sz="0" w:space="0" w:color="auto"/>
            <w:left w:val="none" w:sz="0" w:space="0" w:color="auto"/>
            <w:bottom w:val="none" w:sz="0" w:space="0" w:color="auto"/>
            <w:right w:val="none" w:sz="0" w:space="0" w:color="auto"/>
          </w:divBdr>
          <w:divsChild>
            <w:div w:id="1332755306">
              <w:marLeft w:val="0"/>
              <w:marRight w:val="0"/>
              <w:marTop w:val="0"/>
              <w:marBottom w:val="0"/>
              <w:divBdr>
                <w:top w:val="none" w:sz="0" w:space="0" w:color="auto"/>
                <w:left w:val="none" w:sz="0" w:space="0" w:color="auto"/>
                <w:bottom w:val="none" w:sz="0" w:space="0" w:color="auto"/>
                <w:right w:val="none" w:sz="0" w:space="0" w:color="auto"/>
              </w:divBdr>
            </w:div>
            <w:div w:id="1332755386">
              <w:marLeft w:val="0"/>
              <w:marRight w:val="0"/>
              <w:marTop w:val="0"/>
              <w:marBottom w:val="0"/>
              <w:divBdr>
                <w:top w:val="none" w:sz="0" w:space="0" w:color="auto"/>
                <w:left w:val="none" w:sz="0" w:space="0" w:color="auto"/>
                <w:bottom w:val="none" w:sz="0" w:space="0" w:color="auto"/>
                <w:right w:val="none" w:sz="0" w:space="0" w:color="auto"/>
              </w:divBdr>
            </w:div>
            <w:div w:id="1332755431">
              <w:marLeft w:val="0"/>
              <w:marRight w:val="0"/>
              <w:marTop w:val="0"/>
              <w:marBottom w:val="0"/>
              <w:divBdr>
                <w:top w:val="none" w:sz="0" w:space="0" w:color="auto"/>
                <w:left w:val="none" w:sz="0" w:space="0" w:color="auto"/>
                <w:bottom w:val="none" w:sz="0" w:space="0" w:color="auto"/>
                <w:right w:val="none" w:sz="0" w:space="0" w:color="auto"/>
              </w:divBdr>
            </w:div>
            <w:div w:id="13327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02">
      <w:marLeft w:val="0"/>
      <w:marRight w:val="0"/>
      <w:marTop w:val="0"/>
      <w:marBottom w:val="0"/>
      <w:divBdr>
        <w:top w:val="none" w:sz="0" w:space="0" w:color="auto"/>
        <w:left w:val="none" w:sz="0" w:space="0" w:color="auto"/>
        <w:bottom w:val="none" w:sz="0" w:space="0" w:color="auto"/>
        <w:right w:val="none" w:sz="0" w:space="0" w:color="auto"/>
      </w:divBdr>
      <w:divsChild>
        <w:div w:id="1332755488">
          <w:marLeft w:val="0"/>
          <w:marRight w:val="0"/>
          <w:marTop w:val="115"/>
          <w:marBottom w:val="0"/>
          <w:divBdr>
            <w:top w:val="none" w:sz="0" w:space="0" w:color="auto"/>
            <w:left w:val="none" w:sz="0" w:space="0" w:color="auto"/>
            <w:bottom w:val="none" w:sz="0" w:space="0" w:color="auto"/>
            <w:right w:val="none" w:sz="0" w:space="0" w:color="auto"/>
          </w:divBdr>
        </w:div>
        <w:div w:id="1332755675">
          <w:marLeft w:val="0"/>
          <w:marRight w:val="0"/>
          <w:marTop w:val="115"/>
          <w:marBottom w:val="0"/>
          <w:divBdr>
            <w:top w:val="none" w:sz="0" w:space="0" w:color="auto"/>
            <w:left w:val="none" w:sz="0" w:space="0" w:color="auto"/>
            <w:bottom w:val="none" w:sz="0" w:space="0" w:color="auto"/>
            <w:right w:val="none" w:sz="0" w:space="0" w:color="auto"/>
          </w:divBdr>
        </w:div>
        <w:div w:id="1332755714">
          <w:marLeft w:val="0"/>
          <w:marRight w:val="0"/>
          <w:marTop w:val="58"/>
          <w:marBottom w:val="0"/>
          <w:divBdr>
            <w:top w:val="none" w:sz="0" w:space="0" w:color="auto"/>
            <w:left w:val="none" w:sz="0" w:space="0" w:color="auto"/>
            <w:bottom w:val="none" w:sz="0" w:space="0" w:color="auto"/>
            <w:right w:val="none" w:sz="0" w:space="0" w:color="auto"/>
          </w:divBdr>
        </w:div>
        <w:div w:id="1332755741">
          <w:marLeft w:val="0"/>
          <w:marRight w:val="0"/>
          <w:marTop w:val="58"/>
          <w:marBottom w:val="0"/>
          <w:divBdr>
            <w:top w:val="none" w:sz="0" w:space="0" w:color="auto"/>
            <w:left w:val="none" w:sz="0" w:space="0" w:color="auto"/>
            <w:bottom w:val="none" w:sz="0" w:space="0" w:color="auto"/>
            <w:right w:val="none" w:sz="0" w:space="0" w:color="auto"/>
          </w:divBdr>
        </w:div>
      </w:divsChild>
    </w:div>
    <w:div w:id="1332755903">
      <w:marLeft w:val="0"/>
      <w:marRight w:val="0"/>
      <w:marTop w:val="0"/>
      <w:marBottom w:val="0"/>
      <w:divBdr>
        <w:top w:val="none" w:sz="0" w:space="0" w:color="auto"/>
        <w:left w:val="none" w:sz="0" w:space="0" w:color="auto"/>
        <w:bottom w:val="none" w:sz="0" w:space="0" w:color="auto"/>
        <w:right w:val="none" w:sz="0" w:space="0" w:color="auto"/>
      </w:divBdr>
    </w:div>
    <w:div w:id="1332755904">
      <w:marLeft w:val="0"/>
      <w:marRight w:val="0"/>
      <w:marTop w:val="0"/>
      <w:marBottom w:val="0"/>
      <w:divBdr>
        <w:top w:val="none" w:sz="0" w:space="0" w:color="auto"/>
        <w:left w:val="none" w:sz="0" w:space="0" w:color="auto"/>
        <w:bottom w:val="none" w:sz="0" w:space="0" w:color="auto"/>
        <w:right w:val="none" w:sz="0" w:space="0" w:color="auto"/>
      </w:divBdr>
    </w:div>
    <w:div w:id="1332755906">
      <w:marLeft w:val="0"/>
      <w:marRight w:val="0"/>
      <w:marTop w:val="0"/>
      <w:marBottom w:val="0"/>
      <w:divBdr>
        <w:top w:val="none" w:sz="0" w:space="0" w:color="auto"/>
        <w:left w:val="none" w:sz="0" w:space="0" w:color="auto"/>
        <w:bottom w:val="none" w:sz="0" w:space="0" w:color="auto"/>
        <w:right w:val="none" w:sz="0" w:space="0" w:color="auto"/>
      </w:divBdr>
    </w:div>
    <w:div w:id="1332755908">
      <w:marLeft w:val="0"/>
      <w:marRight w:val="0"/>
      <w:marTop w:val="0"/>
      <w:marBottom w:val="0"/>
      <w:divBdr>
        <w:top w:val="none" w:sz="0" w:space="0" w:color="auto"/>
        <w:left w:val="none" w:sz="0" w:space="0" w:color="auto"/>
        <w:bottom w:val="none" w:sz="0" w:space="0" w:color="auto"/>
        <w:right w:val="none" w:sz="0" w:space="0" w:color="auto"/>
      </w:divBdr>
    </w:div>
    <w:div w:id="1332755919">
      <w:marLeft w:val="0"/>
      <w:marRight w:val="0"/>
      <w:marTop w:val="0"/>
      <w:marBottom w:val="0"/>
      <w:divBdr>
        <w:top w:val="none" w:sz="0" w:space="0" w:color="auto"/>
        <w:left w:val="none" w:sz="0" w:space="0" w:color="auto"/>
        <w:bottom w:val="none" w:sz="0" w:space="0" w:color="auto"/>
        <w:right w:val="none" w:sz="0" w:space="0" w:color="auto"/>
      </w:divBdr>
    </w:div>
    <w:div w:id="1332755922">
      <w:marLeft w:val="0"/>
      <w:marRight w:val="0"/>
      <w:marTop w:val="0"/>
      <w:marBottom w:val="0"/>
      <w:divBdr>
        <w:top w:val="none" w:sz="0" w:space="0" w:color="auto"/>
        <w:left w:val="none" w:sz="0" w:space="0" w:color="auto"/>
        <w:bottom w:val="none" w:sz="0" w:space="0" w:color="auto"/>
        <w:right w:val="none" w:sz="0" w:space="0" w:color="auto"/>
      </w:divBdr>
      <w:divsChild>
        <w:div w:id="1332755681">
          <w:marLeft w:val="835"/>
          <w:marRight w:val="0"/>
          <w:marTop w:val="230"/>
          <w:marBottom w:val="0"/>
          <w:divBdr>
            <w:top w:val="none" w:sz="0" w:space="0" w:color="auto"/>
            <w:left w:val="none" w:sz="0" w:space="0" w:color="auto"/>
            <w:bottom w:val="none" w:sz="0" w:space="0" w:color="auto"/>
            <w:right w:val="none" w:sz="0" w:space="0" w:color="auto"/>
          </w:divBdr>
        </w:div>
        <w:div w:id="1332755690">
          <w:marLeft w:val="835"/>
          <w:marRight w:val="0"/>
          <w:marTop w:val="230"/>
          <w:marBottom w:val="0"/>
          <w:divBdr>
            <w:top w:val="none" w:sz="0" w:space="0" w:color="auto"/>
            <w:left w:val="none" w:sz="0" w:space="0" w:color="auto"/>
            <w:bottom w:val="none" w:sz="0" w:space="0" w:color="auto"/>
            <w:right w:val="none" w:sz="0" w:space="0" w:color="auto"/>
          </w:divBdr>
        </w:div>
        <w:div w:id="1332756003">
          <w:marLeft w:val="835"/>
          <w:marRight w:val="0"/>
          <w:marTop w:val="230"/>
          <w:marBottom w:val="0"/>
          <w:divBdr>
            <w:top w:val="none" w:sz="0" w:space="0" w:color="auto"/>
            <w:left w:val="none" w:sz="0" w:space="0" w:color="auto"/>
            <w:bottom w:val="none" w:sz="0" w:space="0" w:color="auto"/>
            <w:right w:val="none" w:sz="0" w:space="0" w:color="auto"/>
          </w:divBdr>
        </w:div>
        <w:div w:id="1332756017">
          <w:marLeft w:val="835"/>
          <w:marRight w:val="0"/>
          <w:marTop w:val="230"/>
          <w:marBottom w:val="0"/>
          <w:divBdr>
            <w:top w:val="none" w:sz="0" w:space="0" w:color="auto"/>
            <w:left w:val="none" w:sz="0" w:space="0" w:color="auto"/>
            <w:bottom w:val="none" w:sz="0" w:space="0" w:color="auto"/>
            <w:right w:val="none" w:sz="0" w:space="0" w:color="auto"/>
          </w:divBdr>
        </w:div>
      </w:divsChild>
    </w:div>
    <w:div w:id="1332755930">
      <w:marLeft w:val="0"/>
      <w:marRight w:val="0"/>
      <w:marTop w:val="0"/>
      <w:marBottom w:val="0"/>
      <w:divBdr>
        <w:top w:val="none" w:sz="0" w:space="0" w:color="auto"/>
        <w:left w:val="none" w:sz="0" w:space="0" w:color="auto"/>
        <w:bottom w:val="none" w:sz="0" w:space="0" w:color="auto"/>
        <w:right w:val="none" w:sz="0" w:space="0" w:color="auto"/>
      </w:divBdr>
      <w:divsChild>
        <w:div w:id="1332755788">
          <w:marLeft w:val="0"/>
          <w:marRight w:val="0"/>
          <w:marTop w:val="0"/>
          <w:marBottom w:val="0"/>
          <w:divBdr>
            <w:top w:val="none" w:sz="0" w:space="0" w:color="auto"/>
            <w:left w:val="none" w:sz="0" w:space="0" w:color="auto"/>
            <w:bottom w:val="none" w:sz="0" w:space="0" w:color="auto"/>
            <w:right w:val="none" w:sz="0" w:space="0" w:color="auto"/>
          </w:divBdr>
        </w:div>
        <w:div w:id="1332755800">
          <w:marLeft w:val="0"/>
          <w:marRight w:val="0"/>
          <w:marTop w:val="0"/>
          <w:marBottom w:val="0"/>
          <w:divBdr>
            <w:top w:val="none" w:sz="0" w:space="0" w:color="auto"/>
            <w:left w:val="none" w:sz="0" w:space="0" w:color="auto"/>
            <w:bottom w:val="none" w:sz="0" w:space="0" w:color="auto"/>
            <w:right w:val="none" w:sz="0" w:space="0" w:color="auto"/>
          </w:divBdr>
        </w:div>
      </w:divsChild>
    </w:div>
    <w:div w:id="1332755931">
      <w:marLeft w:val="0"/>
      <w:marRight w:val="0"/>
      <w:marTop w:val="0"/>
      <w:marBottom w:val="0"/>
      <w:divBdr>
        <w:top w:val="none" w:sz="0" w:space="0" w:color="auto"/>
        <w:left w:val="none" w:sz="0" w:space="0" w:color="auto"/>
        <w:bottom w:val="none" w:sz="0" w:space="0" w:color="auto"/>
        <w:right w:val="none" w:sz="0" w:space="0" w:color="auto"/>
      </w:divBdr>
      <w:divsChild>
        <w:div w:id="1332755534">
          <w:marLeft w:val="0"/>
          <w:marRight w:val="0"/>
          <w:marTop w:val="0"/>
          <w:marBottom w:val="0"/>
          <w:divBdr>
            <w:top w:val="none" w:sz="0" w:space="0" w:color="auto"/>
            <w:left w:val="none" w:sz="0" w:space="0" w:color="auto"/>
            <w:bottom w:val="none" w:sz="0" w:space="0" w:color="auto"/>
            <w:right w:val="none" w:sz="0" w:space="0" w:color="auto"/>
          </w:divBdr>
          <w:divsChild>
            <w:div w:id="1332755241">
              <w:marLeft w:val="0"/>
              <w:marRight w:val="0"/>
              <w:marTop w:val="0"/>
              <w:marBottom w:val="0"/>
              <w:divBdr>
                <w:top w:val="none" w:sz="0" w:space="0" w:color="auto"/>
                <w:left w:val="none" w:sz="0" w:space="0" w:color="auto"/>
                <w:bottom w:val="none" w:sz="0" w:space="0" w:color="auto"/>
                <w:right w:val="none" w:sz="0" w:space="0" w:color="auto"/>
              </w:divBdr>
            </w:div>
            <w:div w:id="1332755307">
              <w:marLeft w:val="0"/>
              <w:marRight w:val="0"/>
              <w:marTop w:val="0"/>
              <w:marBottom w:val="0"/>
              <w:divBdr>
                <w:top w:val="none" w:sz="0" w:space="0" w:color="auto"/>
                <w:left w:val="none" w:sz="0" w:space="0" w:color="auto"/>
                <w:bottom w:val="none" w:sz="0" w:space="0" w:color="auto"/>
                <w:right w:val="none" w:sz="0" w:space="0" w:color="auto"/>
              </w:divBdr>
            </w:div>
            <w:div w:id="1332755578">
              <w:marLeft w:val="0"/>
              <w:marRight w:val="0"/>
              <w:marTop w:val="0"/>
              <w:marBottom w:val="0"/>
              <w:divBdr>
                <w:top w:val="none" w:sz="0" w:space="0" w:color="auto"/>
                <w:left w:val="none" w:sz="0" w:space="0" w:color="auto"/>
                <w:bottom w:val="none" w:sz="0" w:space="0" w:color="auto"/>
                <w:right w:val="none" w:sz="0" w:space="0" w:color="auto"/>
              </w:divBdr>
            </w:div>
            <w:div w:id="1332755859">
              <w:marLeft w:val="0"/>
              <w:marRight w:val="0"/>
              <w:marTop w:val="0"/>
              <w:marBottom w:val="0"/>
              <w:divBdr>
                <w:top w:val="none" w:sz="0" w:space="0" w:color="auto"/>
                <w:left w:val="none" w:sz="0" w:space="0" w:color="auto"/>
                <w:bottom w:val="none" w:sz="0" w:space="0" w:color="auto"/>
                <w:right w:val="none" w:sz="0" w:space="0" w:color="auto"/>
              </w:divBdr>
            </w:div>
            <w:div w:id="1332755969">
              <w:marLeft w:val="0"/>
              <w:marRight w:val="0"/>
              <w:marTop w:val="0"/>
              <w:marBottom w:val="0"/>
              <w:divBdr>
                <w:top w:val="none" w:sz="0" w:space="0" w:color="auto"/>
                <w:left w:val="none" w:sz="0" w:space="0" w:color="auto"/>
                <w:bottom w:val="none" w:sz="0" w:space="0" w:color="auto"/>
                <w:right w:val="none" w:sz="0" w:space="0" w:color="auto"/>
              </w:divBdr>
            </w:div>
            <w:div w:id="1332755984">
              <w:marLeft w:val="0"/>
              <w:marRight w:val="0"/>
              <w:marTop w:val="0"/>
              <w:marBottom w:val="0"/>
              <w:divBdr>
                <w:top w:val="none" w:sz="0" w:space="0" w:color="auto"/>
                <w:left w:val="none" w:sz="0" w:space="0" w:color="auto"/>
                <w:bottom w:val="none" w:sz="0" w:space="0" w:color="auto"/>
                <w:right w:val="none" w:sz="0" w:space="0" w:color="auto"/>
              </w:divBdr>
            </w:div>
            <w:div w:id="13327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33">
      <w:marLeft w:val="0"/>
      <w:marRight w:val="0"/>
      <w:marTop w:val="0"/>
      <w:marBottom w:val="0"/>
      <w:divBdr>
        <w:top w:val="none" w:sz="0" w:space="0" w:color="auto"/>
        <w:left w:val="none" w:sz="0" w:space="0" w:color="auto"/>
        <w:bottom w:val="none" w:sz="0" w:space="0" w:color="auto"/>
        <w:right w:val="none" w:sz="0" w:space="0" w:color="auto"/>
      </w:divBdr>
    </w:div>
    <w:div w:id="1332755934">
      <w:marLeft w:val="0"/>
      <w:marRight w:val="0"/>
      <w:marTop w:val="0"/>
      <w:marBottom w:val="0"/>
      <w:divBdr>
        <w:top w:val="none" w:sz="0" w:space="0" w:color="auto"/>
        <w:left w:val="none" w:sz="0" w:space="0" w:color="auto"/>
        <w:bottom w:val="none" w:sz="0" w:space="0" w:color="auto"/>
        <w:right w:val="none" w:sz="0" w:space="0" w:color="auto"/>
      </w:divBdr>
    </w:div>
    <w:div w:id="1332755935">
      <w:marLeft w:val="0"/>
      <w:marRight w:val="0"/>
      <w:marTop w:val="0"/>
      <w:marBottom w:val="0"/>
      <w:divBdr>
        <w:top w:val="none" w:sz="0" w:space="0" w:color="auto"/>
        <w:left w:val="none" w:sz="0" w:space="0" w:color="auto"/>
        <w:bottom w:val="none" w:sz="0" w:space="0" w:color="auto"/>
        <w:right w:val="none" w:sz="0" w:space="0" w:color="auto"/>
      </w:divBdr>
      <w:divsChild>
        <w:div w:id="1332755343">
          <w:marLeft w:val="0"/>
          <w:marRight w:val="0"/>
          <w:marTop w:val="58"/>
          <w:marBottom w:val="0"/>
          <w:divBdr>
            <w:top w:val="none" w:sz="0" w:space="0" w:color="auto"/>
            <w:left w:val="none" w:sz="0" w:space="0" w:color="auto"/>
            <w:bottom w:val="none" w:sz="0" w:space="0" w:color="auto"/>
            <w:right w:val="none" w:sz="0" w:space="0" w:color="auto"/>
          </w:divBdr>
        </w:div>
        <w:div w:id="1332755350">
          <w:marLeft w:val="0"/>
          <w:marRight w:val="0"/>
          <w:marTop w:val="58"/>
          <w:marBottom w:val="0"/>
          <w:divBdr>
            <w:top w:val="none" w:sz="0" w:space="0" w:color="auto"/>
            <w:left w:val="none" w:sz="0" w:space="0" w:color="auto"/>
            <w:bottom w:val="none" w:sz="0" w:space="0" w:color="auto"/>
            <w:right w:val="none" w:sz="0" w:space="0" w:color="auto"/>
          </w:divBdr>
        </w:div>
        <w:div w:id="1332755362">
          <w:marLeft w:val="0"/>
          <w:marRight w:val="0"/>
          <w:marTop w:val="58"/>
          <w:marBottom w:val="0"/>
          <w:divBdr>
            <w:top w:val="none" w:sz="0" w:space="0" w:color="auto"/>
            <w:left w:val="none" w:sz="0" w:space="0" w:color="auto"/>
            <w:bottom w:val="none" w:sz="0" w:space="0" w:color="auto"/>
            <w:right w:val="none" w:sz="0" w:space="0" w:color="auto"/>
          </w:divBdr>
        </w:div>
        <w:div w:id="1332755508">
          <w:marLeft w:val="0"/>
          <w:marRight w:val="0"/>
          <w:marTop w:val="58"/>
          <w:marBottom w:val="0"/>
          <w:divBdr>
            <w:top w:val="none" w:sz="0" w:space="0" w:color="auto"/>
            <w:left w:val="none" w:sz="0" w:space="0" w:color="auto"/>
            <w:bottom w:val="none" w:sz="0" w:space="0" w:color="auto"/>
            <w:right w:val="none" w:sz="0" w:space="0" w:color="auto"/>
          </w:divBdr>
        </w:div>
        <w:div w:id="1332755668">
          <w:marLeft w:val="0"/>
          <w:marRight w:val="0"/>
          <w:marTop w:val="58"/>
          <w:marBottom w:val="0"/>
          <w:divBdr>
            <w:top w:val="none" w:sz="0" w:space="0" w:color="auto"/>
            <w:left w:val="none" w:sz="0" w:space="0" w:color="auto"/>
            <w:bottom w:val="none" w:sz="0" w:space="0" w:color="auto"/>
            <w:right w:val="none" w:sz="0" w:space="0" w:color="auto"/>
          </w:divBdr>
        </w:div>
        <w:div w:id="1332755748">
          <w:marLeft w:val="0"/>
          <w:marRight w:val="0"/>
          <w:marTop w:val="58"/>
          <w:marBottom w:val="0"/>
          <w:divBdr>
            <w:top w:val="none" w:sz="0" w:space="0" w:color="auto"/>
            <w:left w:val="none" w:sz="0" w:space="0" w:color="auto"/>
            <w:bottom w:val="none" w:sz="0" w:space="0" w:color="auto"/>
            <w:right w:val="none" w:sz="0" w:space="0" w:color="auto"/>
          </w:divBdr>
        </w:div>
        <w:div w:id="1332755769">
          <w:marLeft w:val="0"/>
          <w:marRight w:val="0"/>
          <w:marTop w:val="58"/>
          <w:marBottom w:val="0"/>
          <w:divBdr>
            <w:top w:val="none" w:sz="0" w:space="0" w:color="auto"/>
            <w:left w:val="none" w:sz="0" w:space="0" w:color="auto"/>
            <w:bottom w:val="none" w:sz="0" w:space="0" w:color="auto"/>
            <w:right w:val="none" w:sz="0" w:space="0" w:color="auto"/>
          </w:divBdr>
        </w:div>
      </w:divsChild>
    </w:div>
    <w:div w:id="1332755936">
      <w:marLeft w:val="0"/>
      <w:marRight w:val="0"/>
      <w:marTop w:val="0"/>
      <w:marBottom w:val="0"/>
      <w:divBdr>
        <w:top w:val="none" w:sz="0" w:space="0" w:color="auto"/>
        <w:left w:val="none" w:sz="0" w:space="0" w:color="auto"/>
        <w:bottom w:val="none" w:sz="0" w:space="0" w:color="auto"/>
        <w:right w:val="none" w:sz="0" w:space="0" w:color="auto"/>
      </w:divBdr>
    </w:div>
    <w:div w:id="1332755937">
      <w:marLeft w:val="0"/>
      <w:marRight w:val="0"/>
      <w:marTop w:val="0"/>
      <w:marBottom w:val="0"/>
      <w:divBdr>
        <w:top w:val="none" w:sz="0" w:space="0" w:color="auto"/>
        <w:left w:val="none" w:sz="0" w:space="0" w:color="auto"/>
        <w:bottom w:val="none" w:sz="0" w:space="0" w:color="auto"/>
        <w:right w:val="none" w:sz="0" w:space="0" w:color="auto"/>
      </w:divBdr>
    </w:div>
    <w:div w:id="1332755938">
      <w:marLeft w:val="0"/>
      <w:marRight w:val="0"/>
      <w:marTop w:val="0"/>
      <w:marBottom w:val="0"/>
      <w:divBdr>
        <w:top w:val="none" w:sz="0" w:space="0" w:color="auto"/>
        <w:left w:val="none" w:sz="0" w:space="0" w:color="auto"/>
        <w:bottom w:val="none" w:sz="0" w:space="0" w:color="auto"/>
        <w:right w:val="none" w:sz="0" w:space="0" w:color="auto"/>
      </w:divBdr>
      <w:divsChild>
        <w:div w:id="1332755634">
          <w:marLeft w:val="0"/>
          <w:marRight w:val="0"/>
          <w:marTop w:val="0"/>
          <w:marBottom w:val="0"/>
          <w:divBdr>
            <w:top w:val="none" w:sz="0" w:space="0" w:color="auto"/>
            <w:left w:val="none" w:sz="0" w:space="0" w:color="auto"/>
            <w:bottom w:val="none" w:sz="0" w:space="0" w:color="auto"/>
            <w:right w:val="none" w:sz="0" w:space="0" w:color="auto"/>
          </w:divBdr>
        </w:div>
      </w:divsChild>
    </w:div>
    <w:div w:id="1332755939">
      <w:marLeft w:val="0"/>
      <w:marRight w:val="0"/>
      <w:marTop w:val="0"/>
      <w:marBottom w:val="0"/>
      <w:divBdr>
        <w:top w:val="none" w:sz="0" w:space="0" w:color="auto"/>
        <w:left w:val="none" w:sz="0" w:space="0" w:color="auto"/>
        <w:bottom w:val="none" w:sz="0" w:space="0" w:color="auto"/>
        <w:right w:val="none" w:sz="0" w:space="0" w:color="auto"/>
      </w:divBdr>
    </w:div>
    <w:div w:id="1332755944">
      <w:marLeft w:val="0"/>
      <w:marRight w:val="0"/>
      <w:marTop w:val="0"/>
      <w:marBottom w:val="0"/>
      <w:divBdr>
        <w:top w:val="none" w:sz="0" w:space="0" w:color="auto"/>
        <w:left w:val="none" w:sz="0" w:space="0" w:color="auto"/>
        <w:bottom w:val="none" w:sz="0" w:space="0" w:color="auto"/>
        <w:right w:val="none" w:sz="0" w:space="0" w:color="auto"/>
      </w:divBdr>
    </w:div>
    <w:div w:id="1332755946">
      <w:marLeft w:val="0"/>
      <w:marRight w:val="0"/>
      <w:marTop w:val="0"/>
      <w:marBottom w:val="0"/>
      <w:divBdr>
        <w:top w:val="none" w:sz="0" w:space="0" w:color="auto"/>
        <w:left w:val="none" w:sz="0" w:space="0" w:color="auto"/>
        <w:bottom w:val="none" w:sz="0" w:space="0" w:color="auto"/>
        <w:right w:val="none" w:sz="0" w:space="0" w:color="auto"/>
      </w:divBdr>
    </w:div>
    <w:div w:id="1332755948">
      <w:marLeft w:val="0"/>
      <w:marRight w:val="0"/>
      <w:marTop w:val="0"/>
      <w:marBottom w:val="0"/>
      <w:divBdr>
        <w:top w:val="none" w:sz="0" w:space="0" w:color="auto"/>
        <w:left w:val="none" w:sz="0" w:space="0" w:color="auto"/>
        <w:bottom w:val="none" w:sz="0" w:space="0" w:color="auto"/>
        <w:right w:val="none" w:sz="0" w:space="0" w:color="auto"/>
      </w:divBdr>
    </w:div>
    <w:div w:id="1332755955">
      <w:marLeft w:val="0"/>
      <w:marRight w:val="0"/>
      <w:marTop w:val="0"/>
      <w:marBottom w:val="0"/>
      <w:divBdr>
        <w:top w:val="none" w:sz="0" w:space="0" w:color="auto"/>
        <w:left w:val="none" w:sz="0" w:space="0" w:color="auto"/>
        <w:bottom w:val="none" w:sz="0" w:space="0" w:color="auto"/>
        <w:right w:val="none" w:sz="0" w:space="0" w:color="auto"/>
      </w:divBdr>
    </w:div>
    <w:div w:id="1332755962">
      <w:marLeft w:val="0"/>
      <w:marRight w:val="0"/>
      <w:marTop w:val="0"/>
      <w:marBottom w:val="0"/>
      <w:divBdr>
        <w:top w:val="none" w:sz="0" w:space="0" w:color="auto"/>
        <w:left w:val="none" w:sz="0" w:space="0" w:color="auto"/>
        <w:bottom w:val="none" w:sz="0" w:space="0" w:color="auto"/>
        <w:right w:val="none" w:sz="0" w:space="0" w:color="auto"/>
      </w:divBdr>
      <w:divsChild>
        <w:div w:id="1332755798">
          <w:marLeft w:val="0"/>
          <w:marRight w:val="0"/>
          <w:marTop w:val="0"/>
          <w:marBottom w:val="0"/>
          <w:divBdr>
            <w:top w:val="none" w:sz="0" w:space="0" w:color="auto"/>
            <w:left w:val="none" w:sz="0" w:space="0" w:color="auto"/>
            <w:bottom w:val="none" w:sz="0" w:space="0" w:color="auto"/>
            <w:right w:val="none" w:sz="0" w:space="0" w:color="auto"/>
          </w:divBdr>
          <w:divsChild>
            <w:div w:id="1332755236">
              <w:marLeft w:val="0"/>
              <w:marRight w:val="0"/>
              <w:marTop w:val="0"/>
              <w:marBottom w:val="0"/>
              <w:divBdr>
                <w:top w:val="none" w:sz="0" w:space="0" w:color="auto"/>
                <w:left w:val="none" w:sz="0" w:space="0" w:color="auto"/>
                <w:bottom w:val="none" w:sz="0" w:space="0" w:color="auto"/>
                <w:right w:val="none" w:sz="0" w:space="0" w:color="auto"/>
              </w:divBdr>
            </w:div>
            <w:div w:id="13327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64">
      <w:marLeft w:val="0"/>
      <w:marRight w:val="0"/>
      <w:marTop w:val="0"/>
      <w:marBottom w:val="0"/>
      <w:divBdr>
        <w:top w:val="none" w:sz="0" w:space="0" w:color="auto"/>
        <w:left w:val="none" w:sz="0" w:space="0" w:color="auto"/>
        <w:bottom w:val="none" w:sz="0" w:space="0" w:color="auto"/>
        <w:right w:val="none" w:sz="0" w:space="0" w:color="auto"/>
      </w:divBdr>
      <w:divsChild>
        <w:div w:id="1332755242">
          <w:marLeft w:val="0"/>
          <w:marRight w:val="0"/>
          <w:marTop w:val="0"/>
          <w:marBottom w:val="0"/>
          <w:divBdr>
            <w:top w:val="none" w:sz="0" w:space="0" w:color="auto"/>
            <w:left w:val="none" w:sz="0" w:space="0" w:color="auto"/>
            <w:bottom w:val="none" w:sz="0" w:space="0" w:color="auto"/>
            <w:right w:val="none" w:sz="0" w:space="0" w:color="auto"/>
          </w:divBdr>
          <w:divsChild>
            <w:div w:id="1332755320">
              <w:marLeft w:val="0"/>
              <w:marRight w:val="0"/>
              <w:marTop w:val="0"/>
              <w:marBottom w:val="0"/>
              <w:divBdr>
                <w:top w:val="none" w:sz="0" w:space="0" w:color="auto"/>
                <w:left w:val="none" w:sz="0" w:space="0" w:color="auto"/>
                <w:bottom w:val="none" w:sz="0" w:space="0" w:color="auto"/>
                <w:right w:val="none" w:sz="0" w:space="0" w:color="auto"/>
              </w:divBdr>
            </w:div>
            <w:div w:id="1332755559">
              <w:marLeft w:val="0"/>
              <w:marRight w:val="0"/>
              <w:marTop w:val="0"/>
              <w:marBottom w:val="0"/>
              <w:divBdr>
                <w:top w:val="none" w:sz="0" w:space="0" w:color="auto"/>
                <w:left w:val="none" w:sz="0" w:space="0" w:color="auto"/>
                <w:bottom w:val="none" w:sz="0" w:space="0" w:color="auto"/>
                <w:right w:val="none" w:sz="0" w:space="0" w:color="auto"/>
              </w:divBdr>
            </w:div>
            <w:div w:id="1332755912">
              <w:marLeft w:val="0"/>
              <w:marRight w:val="0"/>
              <w:marTop w:val="0"/>
              <w:marBottom w:val="0"/>
              <w:divBdr>
                <w:top w:val="none" w:sz="0" w:space="0" w:color="auto"/>
                <w:left w:val="none" w:sz="0" w:space="0" w:color="auto"/>
                <w:bottom w:val="none" w:sz="0" w:space="0" w:color="auto"/>
                <w:right w:val="none" w:sz="0" w:space="0" w:color="auto"/>
              </w:divBdr>
            </w:div>
            <w:div w:id="1332756039">
              <w:marLeft w:val="0"/>
              <w:marRight w:val="0"/>
              <w:marTop w:val="0"/>
              <w:marBottom w:val="0"/>
              <w:divBdr>
                <w:top w:val="none" w:sz="0" w:space="0" w:color="auto"/>
                <w:left w:val="none" w:sz="0" w:space="0" w:color="auto"/>
                <w:bottom w:val="none" w:sz="0" w:space="0" w:color="auto"/>
                <w:right w:val="none" w:sz="0" w:space="0" w:color="auto"/>
              </w:divBdr>
            </w:div>
            <w:div w:id="13327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70">
      <w:marLeft w:val="0"/>
      <w:marRight w:val="0"/>
      <w:marTop w:val="0"/>
      <w:marBottom w:val="0"/>
      <w:divBdr>
        <w:top w:val="none" w:sz="0" w:space="0" w:color="auto"/>
        <w:left w:val="none" w:sz="0" w:space="0" w:color="auto"/>
        <w:bottom w:val="none" w:sz="0" w:space="0" w:color="auto"/>
        <w:right w:val="none" w:sz="0" w:space="0" w:color="auto"/>
      </w:divBdr>
    </w:div>
    <w:div w:id="1332755971">
      <w:marLeft w:val="0"/>
      <w:marRight w:val="0"/>
      <w:marTop w:val="0"/>
      <w:marBottom w:val="0"/>
      <w:divBdr>
        <w:top w:val="none" w:sz="0" w:space="0" w:color="auto"/>
        <w:left w:val="none" w:sz="0" w:space="0" w:color="auto"/>
        <w:bottom w:val="none" w:sz="0" w:space="0" w:color="auto"/>
        <w:right w:val="none" w:sz="0" w:space="0" w:color="auto"/>
      </w:divBdr>
      <w:divsChild>
        <w:div w:id="1332755824">
          <w:marLeft w:val="0"/>
          <w:marRight w:val="0"/>
          <w:marTop w:val="0"/>
          <w:marBottom w:val="0"/>
          <w:divBdr>
            <w:top w:val="none" w:sz="0" w:space="0" w:color="auto"/>
            <w:left w:val="none" w:sz="0" w:space="0" w:color="auto"/>
            <w:bottom w:val="none" w:sz="0" w:space="0" w:color="auto"/>
            <w:right w:val="none" w:sz="0" w:space="0" w:color="auto"/>
          </w:divBdr>
        </w:div>
      </w:divsChild>
    </w:div>
    <w:div w:id="1332755973">
      <w:marLeft w:val="0"/>
      <w:marRight w:val="0"/>
      <w:marTop w:val="0"/>
      <w:marBottom w:val="0"/>
      <w:divBdr>
        <w:top w:val="none" w:sz="0" w:space="0" w:color="auto"/>
        <w:left w:val="none" w:sz="0" w:space="0" w:color="auto"/>
        <w:bottom w:val="none" w:sz="0" w:space="0" w:color="auto"/>
        <w:right w:val="none" w:sz="0" w:space="0" w:color="auto"/>
      </w:divBdr>
    </w:div>
    <w:div w:id="1332755975">
      <w:marLeft w:val="0"/>
      <w:marRight w:val="0"/>
      <w:marTop w:val="0"/>
      <w:marBottom w:val="0"/>
      <w:divBdr>
        <w:top w:val="none" w:sz="0" w:space="0" w:color="auto"/>
        <w:left w:val="none" w:sz="0" w:space="0" w:color="auto"/>
        <w:bottom w:val="none" w:sz="0" w:space="0" w:color="auto"/>
        <w:right w:val="none" w:sz="0" w:space="0" w:color="auto"/>
      </w:divBdr>
      <w:divsChild>
        <w:div w:id="1332755887">
          <w:marLeft w:val="0"/>
          <w:marRight w:val="0"/>
          <w:marTop w:val="0"/>
          <w:marBottom w:val="0"/>
          <w:divBdr>
            <w:top w:val="none" w:sz="0" w:space="0" w:color="auto"/>
            <w:left w:val="none" w:sz="0" w:space="0" w:color="auto"/>
            <w:bottom w:val="none" w:sz="0" w:space="0" w:color="auto"/>
            <w:right w:val="none" w:sz="0" w:space="0" w:color="auto"/>
          </w:divBdr>
          <w:divsChild>
            <w:div w:id="1332755258">
              <w:marLeft w:val="0"/>
              <w:marRight w:val="0"/>
              <w:marTop w:val="0"/>
              <w:marBottom w:val="0"/>
              <w:divBdr>
                <w:top w:val="none" w:sz="0" w:space="0" w:color="auto"/>
                <w:left w:val="none" w:sz="0" w:space="0" w:color="auto"/>
                <w:bottom w:val="none" w:sz="0" w:space="0" w:color="auto"/>
                <w:right w:val="none" w:sz="0" w:space="0" w:color="auto"/>
              </w:divBdr>
            </w:div>
            <w:div w:id="1332755422">
              <w:marLeft w:val="0"/>
              <w:marRight w:val="0"/>
              <w:marTop w:val="0"/>
              <w:marBottom w:val="0"/>
              <w:divBdr>
                <w:top w:val="none" w:sz="0" w:space="0" w:color="auto"/>
                <w:left w:val="none" w:sz="0" w:space="0" w:color="auto"/>
                <w:bottom w:val="none" w:sz="0" w:space="0" w:color="auto"/>
                <w:right w:val="none" w:sz="0" w:space="0" w:color="auto"/>
              </w:divBdr>
            </w:div>
            <w:div w:id="1332755481">
              <w:marLeft w:val="0"/>
              <w:marRight w:val="0"/>
              <w:marTop w:val="0"/>
              <w:marBottom w:val="0"/>
              <w:divBdr>
                <w:top w:val="none" w:sz="0" w:space="0" w:color="auto"/>
                <w:left w:val="none" w:sz="0" w:space="0" w:color="auto"/>
                <w:bottom w:val="none" w:sz="0" w:space="0" w:color="auto"/>
                <w:right w:val="none" w:sz="0" w:space="0" w:color="auto"/>
              </w:divBdr>
            </w:div>
            <w:div w:id="1332755494">
              <w:marLeft w:val="0"/>
              <w:marRight w:val="0"/>
              <w:marTop w:val="0"/>
              <w:marBottom w:val="0"/>
              <w:divBdr>
                <w:top w:val="none" w:sz="0" w:space="0" w:color="auto"/>
                <w:left w:val="none" w:sz="0" w:space="0" w:color="auto"/>
                <w:bottom w:val="none" w:sz="0" w:space="0" w:color="auto"/>
                <w:right w:val="none" w:sz="0" w:space="0" w:color="auto"/>
              </w:divBdr>
            </w:div>
            <w:div w:id="1332755504">
              <w:marLeft w:val="0"/>
              <w:marRight w:val="0"/>
              <w:marTop w:val="0"/>
              <w:marBottom w:val="0"/>
              <w:divBdr>
                <w:top w:val="none" w:sz="0" w:space="0" w:color="auto"/>
                <w:left w:val="none" w:sz="0" w:space="0" w:color="auto"/>
                <w:bottom w:val="none" w:sz="0" w:space="0" w:color="auto"/>
                <w:right w:val="none" w:sz="0" w:space="0" w:color="auto"/>
              </w:divBdr>
            </w:div>
            <w:div w:id="1332755820">
              <w:marLeft w:val="0"/>
              <w:marRight w:val="0"/>
              <w:marTop w:val="0"/>
              <w:marBottom w:val="0"/>
              <w:divBdr>
                <w:top w:val="none" w:sz="0" w:space="0" w:color="auto"/>
                <w:left w:val="none" w:sz="0" w:space="0" w:color="auto"/>
                <w:bottom w:val="none" w:sz="0" w:space="0" w:color="auto"/>
                <w:right w:val="none" w:sz="0" w:space="0" w:color="auto"/>
              </w:divBdr>
            </w:div>
            <w:div w:id="1332755873">
              <w:marLeft w:val="0"/>
              <w:marRight w:val="0"/>
              <w:marTop w:val="0"/>
              <w:marBottom w:val="0"/>
              <w:divBdr>
                <w:top w:val="none" w:sz="0" w:space="0" w:color="auto"/>
                <w:left w:val="none" w:sz="0" w:space="0" w:color="auto"/>
                <w:bottom w:val="none" w:sz="0" w:space="0" w:color="auto"/>
                <w:right w:val="none" w:sz="0" w:space="0" w:color="auto"/>
              </w:divBdr>
            </w:div>
            <w:div w:id="1332755974">
              <w:marLeft w:val="0"/>
              <w:marRight w:val="0"/>
              <w:marTop w:val="0"/>
              <w:marBottom w:val="0"/>
              <w:divBdr>
                <w:top w:val="none" w:sz="0" w:space="0" w:color="auto"/>
                <w:left w:val="none" w:sz="0" w:space="0" w:color="auto"/>
                <w:bottom w:val="none" w:sz="0" w:space="0" w:color="auto"/>
                <w:right w:val="none" w:sz="0" w:space="0" w:color="auto"/>
              </w:divBdr>
            </w:div>
            <w:div w:id="1332756010">
              <w:marLeft w:val="0"/>
              <w:marRight w:val="0"/>
              <w:marTop w:val="0"/>
              <w:marBottom w:val="0"/>
              <w:divBdr>
                <w:top w:val="none" w:sz="0" w:space="0" w:color="auto"/>
                <w:left w:val="none" w:sz="0" w:space="0" w:color="auto"/>
                <w:bottom w:val="none" w:sz="0" w:space="0" w:color="auto"/>
                <w:right w:val="none" w:sz="0" w:space="0" w:color="auto"/>
              </w:divBdr>
            </w:div>
            <w:div w:id="1332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89">
      <w:marLeft w:val="0"/>
      <w:marRight w:val="0"/>
      <w:marTop w:val="0"/>
      <w:marBottom w:val="0"/>
      <w:divBdr>
        <w:top w:val="none" w:sz="0" w:space="0" w:color="auto"/>
        <w:left w:val="none" w:sz="0" w:space="0" w:color="auto"/>
        <w:bottom w:val="none" w:sz="0" w:space="0" w:color="auto"/>
        <w:right w:val="none" w:sz="0" w:space="0" w:color="auto"/>
      </w:divBdr>
    </w:div>
    <w:div w:id="1332755990">
      <w:marLeft w:val="0"/>
      <w:marRight w:val="0"/>
      <w:marTop w:val="0"/>
      <w:marBottom w:val="0"/>
      <w:divBdr>
        <w:top w:val="none" w:sz="0" w:space="0" w:color="auto"/>
        <w:left w:val="none" w:sz="0" w:space="0" w:color="auto"/>
        <w:bottom w:val="none" w:sz="0" w:space="0" w:color="auto"/>
        <w:right w:val="none" w:sz="0" w:space="0" w:color="auto"/>
      </w:divBdr>
      <w:divsChild>
        <w:div w:id="1332755874">
          <w:marLeft w:val="0"/>
          <w:marRight w:val="0"/>
          <w:marTop w:val="0"/>
          <w:marBottom w:val="0"/>
          <w:divBdr>
            <w:top w:val="none" w:sz="0" w:space="0" w:color="auto"/>
            <w:left w:val="none" w:sz="0" w:space="0" w:color="auto"/>
            <w:bottom w:val="none" w:sz="0" w:space="0" w:color="auto"/>
            <w:right w:val="none" w:sz="0" w:space="0" w:color="auto"/>
          </w:divBdr>
          <w:divsChild>
            <w:div w:id="1332755276">
              <w:marLeft w:val="0"/>
              <w:marRight w:val="0"/>
              <w:marTop w:val="0"/>
              <w:marBottom w:val="0"/>
              <w:divBdr>
                <w:top w:val="none" w:sz="0" w:space="0" w:color="auto"/>
                <w:left w:val="none" w:sz="0" w:space="0" w:color="auto"/>
                <w:bottom w:val="none" w:sz="0" w:space="0" w:color="auto"/>
                <w:right w:val="none" w:sz="0" w:space="0" w:color="auto"/>
              </w:divBdr>
            </w:div>
            <w:div w:id="1332755282">
              <w:marLeft w:val="0"/>
              <w:marRight w:val="0"/>
              <w:marTop w:val="0"/>
              <w:marBottom w:val="0"/>
              <w:divBdr>
                <w:top w:val="none" w:sz="0" w:space="0" w:color="auto"/>
                <w:left w:val="none" w:sz="0" w:space="0" w:color="auto"/>
                <w:bottom w:val="none" w:sz="0" w:space="0" w:color="auto"/>
                <w:right w:val="none" w:sz="0" w:space="0" w:color="auto"/>
              </w:divBdr>
            </w:div>
            <w:div w:id="1332755344">
              <w:marLeft w:val="0"/>
              <w:marRight w:val="0"/>
              <w:marTop w:val="0"/>
              <w:marBottom w:val="0"/>
              <w:divBdr>
                <w:top w:val="none" w:sz="0" w:space="0" w:color="auto"/>
                <w:left w:val="none" w:sz="0" w:space="0" w:color="auto"/>
                <w:bottom w:val="none" w:sz="0" w:space="0" w:color="auto"/>
                <w:right w:val="none" w:sz="0" w:space="0" w:color="auto"/>
              </w:divBdr>
            </w:div>
            <w:div w:id="1332755446">
              <w:marLeft w:val="0"/>
              <w:marRight w:val="0"/>
              <w:marTop w:val="0"/>
              <w:marBottom w:val="0"/>
              <w:divBdr>
                <w:top w:val="none" w:sz="0" w:space="0" w:color="auto"/>
                <w:left w:val="none" w:sz="0" w:space="0" w:color="auto"/>
                <w:bottom w:val="none" w:sz="0" w:space="0" w:color="auto"/>
                <w:right w:val="none" w:sz="0" w:space="0" w:color="auto"/>
              </w:divBdr>
            </w:div>
            <w:div w:id="1332755455">
              <w:marLeft w:val="0"/>
              <w:marRight w:val="0"/>
              <w:marTop w:val="0"/>
              <w:marBottom w:val="0"/>
              <w:divBdr>
                <w:top w:val="none" w:sz="0" w:space="0" w:color="auto"/>
                <w:left w:val="none" w:sz="0" w:space="0" w:color="auto"/>
                <w:bottom w:val="none" w:sz="0" w:space="0" w:color="auto"/>
                <w:right w:val="none" w:sz="0" w:space="0" w:color="auto"/>
              </w:divBdr>
            </w:div>
            <w:div w:id="1332755535">
              <w:marLeft w:val="0"/>
              <w:marRight w:val="0"/>
              <w:marTop w:val="0"/>
              <w:marBottom w:val="0"/>
              <w:divBdr>
                <w:top w:val="none" w:sz="0" w:space="0" w:color="auto"/>
                <w:left w:val="none" w:sz="0" w:space="0" w:color="auto"/>
                <w:bottom w:val="none" w:sz="0" w:space="0" w:color="auto"/>
                <w:right w:val="none" w:sz="0" w:space="0" w:color="auto"/>
              </w:divBdr>
            </w:div>
            <w:div w:id="1332755758">
              <w:marLeft w:val="0"/>
              <w:marRight w:val="0"/>
              <w:marTop w:val="0"/>
              <w:marBottom w:val="0"/>
              <w:divBdr>
                <w:top w:val="none" w:sz="0" w:space="0" w:color="auto"/>
                <w:left w:val="none" w:sz="0" w:space="0" w:color="auto"/>
                <w:bottom w:val="none" w:sz="0" w:space="0" w:color="auto"/>
                <w:right w:val="none" w:sz="0" w:space="0" w:color="auto"/>
              </w:divBdr>
            </w:div>
            <w:div w:id="1332756024">
              <w:marLeft w:val="0"/>
              <w:marRight w:val="0"/>
              <w:marTop w:val="0"/>
              <w:marBottom w:val="0"/>
              <w:divBdr>
                <w:top w:val="none" w:sz="0" w:space="0" w:color="auto"/>
                <w:left w:val="none" w:sz="0" w:space="0" w:color="auto"/>
                <w:bottom w:val="none" w:sz="0" w:space="0" w:color="auto"/>
                <w:right w:val="none" w:sz="0" w:space="0" w:color="auto"/>
              </w:divBdr>
            </w:div>
            <w:div w:id="13327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991">
      <w:marLeft w:val="0"/>
      <w:marRight w:val="0"/>
      <w:marTop w:val="0"/>
      <w:marBottom w:val="0"/>
      <w:divBdr>
        <w:top w:val="none" w:sz="0" w:space="0" w:color="auto"/>
        <w:left w:val="none" w:sz="0" w:space="0" w:color="auto"/>
        <w:bottom w:val="none" w:sz="0" w:space="0" w:color="auto"/>
        <w:right w:val="none" w:sz="0" w:space="0" w:color="auto"/>
      </w:divBdr>
      <w:divsChild>
        <w:div w:id="1332755471">
          <w:marLeft w:val="0"/>
          <w:marRight w:val="0"/>
          <w:marTop w:val="0"/>
          <w:marBottom w:val="0"/>
          <w:divBdr>
            <w:top w:val="none" w:sz="0" w:space="0" w:color="auto"/>
            <w:left w:val="none" w:sz="0" w:space="0" w:color="auto"/>
            <w:bottom w:val="none" w:sz="0" w:space="0" w:color="auto"/>
            <w:right w:val="none" w:sz="0" w:space="0" w:color="auto"/>
          </w:divBdr>
        </w:div>
        <w:div w:id="1332755719">
          <w:marLeft w:val="0"/>
          <w:marRight w:val="0"/>
          <w:marTop w:val="0"/>
          <w:marBottom w:val="0"/>
          <w:divBdr>
            <w:top w:val="none" w:sz="0" w:space="0" w:color="auto"/>
            <w:left w:val="none" w:sz="0" w:space="0" w:color="auto"/>
            <w:bottom w:val="none" w:sz="0" w:space="0" w:color="auto"/>
            <w:right w:val="none" w:sz="0" w:space="0" w:color="auto"/>
          </w:divBdr>
        </w:div>
      </w:divsChild>
    </w:div>
    <w:div w:id="1332755993">
      <w:marLeft w:val="0"/>
      <w:marRight w:val="0"/>
      <w:marTop w:val="0"/>
      <w:marBottom w:val="0"/>
      <w:divBdr>
        <w:top w:val="none" w:sz="0" w:space="0" w:color="auto"/>
        <w:left w:val="none" w:sz="0" w:space="0" w:color="auto"/>
        <w:bottom w:val="none" w:sz="0" w:space="0" w:color="auto"/>
        <w:right w:val="none" w:sz="0" w:space="0" w:color="auto"/>
      </w:divBdr>
      <w:divsChild>
        <w:div w:id="1332755426">
          <w:marLeft w:val="835"/>
          <w:marRight w:val="0"/>
          <w:marTop w:val="192"/>
          <w:marBottom w:val="0"/>
          <w:divBdr>
            <w:top w:val="none" w:sz="0" w:space="0" w:color="auto"/>
            <w:left w:val="none" w:sz="0" w:space="0" w:color="auto"/>
            <w:bottom w:val="none" w:sz="0" w:space="0" w:color="auto"/>
            <w:right w:val="none" w:sz="0" w:space="0" w:color="auto"/>
          </w:divBdr>
        </w:div>
        <w:div w:id="1332755496">
          <w:marLeft w:val="835"/>
          <w:marRight w:val="0"/>
          <w:marTop w:val="144"/>
          <w:marBottom w:val="0"/>
          <w:divBdr>
            <w:top w:val="none" w:sz="0" w:space="0" w:color="auto"/>
            <w:left w:val="none" w:sz="0" w:space="0" w:color="auto"/>
            <w:bottom w:val="none" w:sz="0" w:space="0" w:color="auto"/>
            <w:right w:val="none" w:sz="0" w:space="0" w:color="auto"/>
          </w:divBdr>
        </w:div>
        <w:div w:id="1332755501">
          <w:marLeft w:val="835"/>
          <w:marRight w:val="0"/>
          <w:marTop w:val="192"/>
          <w:marBottom w:val="0"/>
          <w:divBdr>
            <w:top w:val="none" w:sz="0" w:space="0" w:color="auto"/>
            <w:left w:val="none" w:sz="0" w:space="0" w:color="auto"/>
            <w:bottom w:val="none" w:sz="0" w:space="0" w:color="auto"/>
            <w:right w:val="none" w:sz="0" w:space="0" w:color="auto"/>
          </w:divBdr>
        </w:div>
        <w:div w:id="1332755733">
          <w:marLeft w:val="1728"/>
          <w:marRight w:val="0"/>
          <w:marTop w:val="173"/>
          <w:marBottom w:val="0"/>
          <w:divBdr>
            <w:top w:val="none" w:sz="0" w:space="0" w:color="auto"/>
            <w:left w:val="none" w:sz="0" w:space="0" w:color="auto"/>
            <w:bottom w:val="none" w:sz="0" w:space="0" w:color="auto"/>
            <w:right w:val="none" w:sz="0" w:space="0" w:color="auto"/>
          </w:divBdr>
        </w:div>
        <w:div w:id="1332755813">
          <w:marLeft w:val="1728"/>
          <w:marRight w:val="0"/>
          <w:marTop w:val="173"/>
          <w:marBottom w:val="0"/>
          <w:divBdr>
            <w:top w:val="none" w:sz="0" w:space="0" w:color="auto"/>
            <w:left w:val="none" w:sz="0" w:space="0" w:color="auto"/>
            <w:bottom w:val="none" w:sz="0" w:space="0" w:color="auto"/>
            <w:right w:val="none" w:sz="0" w:space="0" w:color="auto"/>
          </w:divBdr>
        </w:div>
      </w:divsChild>
    </w:div>
    <w:div w:id="1332755996">
      <w:marLeft w:val="0"/>
      <w:marRight w:val="0"/>
      <w:marTop w:val="0"/>
      <w:marBottom w:val="0"/>
      <w:divBdr>
        <w:top w:val="none" w:sz="0" w:space="0" w:color="auto"/>
        <w:left w:val="none" w:sz="0" w:space="0" w:color="auto"/>
        <w:bottom w:val="none" w:sz="0" w:space="0" w:color="auto"/>
        <w:right w:val="none" w:sz="0" w:space="0" w:color="auto"/>
      </w:divBdr>
    </w:div>
    <w:div w:id="1332755998">
      <w:marLeft w:val="0"/>
      <w:marRight w:val="0"/>
      <w:marTop w:val="0"/>
      <w:marBottom w:val="0"/>
      <w:divBdr>
        <w:top w:val="none" w:sz="0" w:space="0" w:color="auto"/>
        <w:left w:val="none" w:sz="0" w:space="0" w:color="auto"/>
        <w:bottom w:val="none" w:sz="0" w:space="0" w:color="auto"/>
        <w:right w:val="none" w:sz="0" w:space="0" w:color="auto"/>
      </w:divBdr>
      <w:divsChild>
        <w:div w:id="1332755254">
          <w:marLeft w:val="835"/>
          <w:marRight w:val="0"/>
          <w:marTop w:val="192"/>
          <w:marBottom w:val="0"/>
          <w:divBdr>
            <w:top w:val="none" w:sz="0" w:space="0" w:color="auto"/>
            <w:left w:val="none" w:sz="0" w:space="0" w:color="auto"/>
            <w:bottom w:val="none" w:sz="0" w:space="0" w:color="auto"/>
            <w:right w:val="none" w:sz="0" w:space="0" w:color="auto"/>
          </w:divBdr>
        </w:div>
        <w:div w:id="1332755349">
          <w:marLeft w:val="835"/>
          <w:marRight w:val="0"/>
          <w:marTop w:val="192"/>
          <w:marBottom w:val="0"/>
          <w:divBdr>
            <w:top w:val="none" w:sz="0" w:space="0" w:color="auto"/>
            <w:left w:val="none" w:sz="0" w:space="0" w:color="auto"/>
            <w:bottom w:val="none" w:sz="0" w:space="0" w:color="auto"/>
            <w:right w:val="none" w:sz="0" w:space="0" w:color="auto"/>
          </w:divBdr>
        </w:div>
        <w:div w:id="1332755558">
          <w:marLeft w:val="835"/>
          <w:marRight w:val="0"/>
          <w:marTop w:val="192"/>
          <w:marBottom w:val="0"/>
          <w:divBdr>
            <w:top w:val="none" w:sz="0" w:space="0" w:color="auto"/>
            <w:left w:val="none" w:sz="0" w:space="0" w:color="auto"/>
            <w:bottom w:val="none" w:sz="0" w:space="0" w:color="auto"/>
            <w:right w:val="none" w:sz="0" w:space="0" w:color="auto"/>
          </w:divBdr>
        </w:div>
        <w:div w:id="1332755872">
          <w:marLeft w:val="835"/>
          <w:marRight w:val="0"/>
          <w:marTop w:val="192"/>
          <w:marBottom w:val="0"/>
          <w:divBdr>
            <w:top w:val="none" w:sz="0" w:space="0" w:color="auto"/>
            <w:left w:val="none" w:sz="0" w:space="0" w:color="auto"/>
            <w:bottom w:val="none" w:sz="0" w:space="0" w:color="auto"/>
            <w:right w:val="none" w:sz="0" w:space="0" w:color="auto"/>
          </w:divBdr>
        </w:div>
        <w:div w:id="1332755899">
          <w:marLeft w:val="835"/>
          <w:marRight w:val="0"/>
          <w:marTop w:val="192"/>
          <w:marBottom w:val="0"/>
          <w:divBdr>
            <w:top w:val="none" w:sz="0" w:space="0" w:color="auto"/>
            <w:left w:val="none" w:sz="0" w:space="0" w:color="auto"/>
            <w:bottom w:val="none" w:sz="0" w:space="0" w:color="auto"/>
            <w:right w:val="none" w:sz="0" w:space="0" w:color="auto"/>
          </w:divBdr>
        </w:div>
        <w:div w:id="1332755916">
          <w:marLeft w:val="835"/>
          <w:marRight w:val="0"/>
          <w:marTop w:val="192"/>
          <w:marBottom w:val="0"/>
          <w:divBdr>
            <w:top w:val="none" w:sz="0" w:space="0" w:color="auto"/>
            <w:left w:val="none" w:sz="0" w:space="0" w:color="auto"/>
            <w:bottom w:val="none" w:sz="0" w:space="0" w:color="auto"/>
            <w:right w:val="none" w:sz="0" w:space="0" w:color="auto"/>
          </w:divBdr>
        </w:div>
        <w:div w:id="1332755965">
          <w:marLeft w:val="835"/>
          <w:marRight w:val="0"/>
          <w:marTop w:val="192"/>
          <w:marBottom w:val="0"/>
          <w:divBdr>
            <w:top w:val="none" w:sz="0" w:space="0" w:color="auto"/>
            <w:left w:val="none" w:sz="0" w:space="0" w:color="auto"/>
            <w:bottom w:val="none" w:sz="0" w:space="0" w:color="auto"/>
            <w:right w:val="none" w:sz="0" w:space="0" w:color="auto"/>
          </w:divBdr>
        </w:div>
      </w:divsChild>
    </w:div>
    <w:div w:id="1332756002">
      <w:marLeft w:val="0"/>
      <w:marRight w:val="0"/>
      <w:marTop w:val="0"/>
      <w:marBottom w:val="0"/>
      <w:divBdr>
        <w:top w:val="none" w:sz="0" w:space="0" w:color="auto"/>
        <w:left w:val="none" w:sz="0" w:space="0" w:color="auto"/>
        <w:bottom w:val="none" w:sz="0" w:space="0" w:color="auto"/>
        <w:right w:val="none" w:sz="0" w:space="0" w:color="auto"/>
      </w:divBdr>
      <w:divsChild>
        <w:div w:id="1332755918">
          <w:marLeft w:val="0"/>
          <w:marRight w:val="0"/>
          <w:marTop w:val="0"/>
          <w:marBottom w:val="0"/>
          <w:divBdr>
            <w:top w:val="none" w:sz="0" w:space="0" w:color="auto"/>
            <w:left w:val="none" w:sz="0" w:space="0" w:color="auto"/>
            <w:bottom w:val="none" w:sz="0" w:space="0" w:color="auto"/>
            <w:right w:val="none" w:sz="0" w:space="0" w:color="auto"/>
          </w:divBdr>
          <w:divsChild>
            <w:div w:id="1332755240">
              <w:marLeft w:val="0"/>
              <w:marRight w:val="0"/>
              <w:marTop w:val="0"/>
              <w:marBottom w:val="0"/>
              <w:divBdr>
                <w:top w:val="none" w:sz="0" w:space="0" w:color="auto"/>
                <w:left w:val="none" w:sz="0" w:space="0" w:color="auto"/>
                <w:bottom w:val="none" w:sz="0" w:space="0" w:color="auto"/>
                <w:right w:val="none" w:sz="0" w:space="0" w:color="auto"/>
              </w:divBdr>
            </w:div>
            <w:div w:id="1332755308">
              <w:marLeft w:val="0"/>
              <w:marRight w:val="0"/>
              <w:marTop w:val="0"/>
              <w:marBottom w:val="0"/>
              <w:divBdr>
                <w:top w:val="none" w:sz="0" w:space="0" w:color="auto"/>
                <w:left w:val="none" w:sz="0" w:space="0" w:color="auto"/>
                <w:bottom w:val="none" w:sz="0" w:space="0" w:color="auto"/>
                <w:right w:val="none" w:sz="0" w:space="0" w:color="auto"/>
              </w:divBdr>
            </w:div>
            <w:div w:id="1332755427">
              <w:marLeft w:val="0"/>
              <w:marRight w:val="0"/>
              <w:marTop w:val="0"/>
              <w:marBottom w:val="0"/>
              <w:divBdr>
                <w:top w:val="none" w:sz="0" w:space="0" w:color="auto"/>
                <w:left w:val="none" w:sz="0" w:space="0" w:color="auto"/>
                <w:bottom w:val="none" w:sz="0" w:space="0" w:color="auto"/>
                <w:right w:val="none" w:sz="0" w:space="0" w:color="auto"/>
              </w:divBdr>
            </w:div>
            <w:div w:id="1332755574">
              <w:marLeft w:val="0"/>
              <w:marRight w:val="0"/>
              <w:marTop w:val="0"/>
              <w:marBottom w:val="0"/>
              <w:divBdr>
                <w:top w:val="none" w:sz="0" w:space="0" w:color="auto"/>
                <w:left w:val="none" w:sz="0" w:space="0" w:color="auto"/>
                <w:bottom w:val="none" w:sz="0" w:space="0" w:color="auto"/>
                <w:right w:val="none" w:sz="0" w:space="0" w:color="auto"/>
              </w:divBdr>
            </w:div>
            <w:div w:id="1332755656">
              <w:marLeft w:val="0"/>
              <w:marRight w:val="0"/>
              <w:marTop w:val="0"/>
              <w:marBottom w:val="0"/>
              <w:divBdr>
                <w:top w:val="none" w:sz="0" w:space="0" w:color="auto"/>
                <w:left w:val="none" w:sz="0" w:space="0" w:color="auto"/>
                <w:bottom w:val="none" w:sz="0" w:space="0" w:color="auto"/>
                <w:right w:val="none" w:sz="0" w:space="0" w:color="auto"/>
              </w:divBdr>
            </w:div>
            <w:div w:id="1332755674">
              <w:marLeft w:val="0"/>
              <w:marRight w:val="0"/>
              <w:marTop w:val="0"/>
              <w:marBottom w:val="0"/>
              <w:divBdr>
                <w:top w:val="none" w:sz="0" w:space="0" w:color="auto"/>
                <w:left w:val="none" w:sz="0" w:space="0" w:color="auto"/>
                <w:bottom w:val="none" w:sz="0" w:space="0" w:color="auto"/>
                <w:right w:val="none" w:sz="0" w:space="0" w:color="auto"/>
              </w:divBdr>
            </w:div>
            <w:div w:id="1332756007">
              <w:marLeft w:val="0"/>
              <w:marRight w:val="0"/>
              <w:marTop w:val="0"/>
              <w:marBottom w:val="0"/>
              <w:divBdr>
                <w:top w:val="none" w:sz="0" w:space="0" w:color="auto"/>
                <w:left w:val="none" w:sz="0" w:space="0" w:color="auto"/>
                <w:bottom w:val="none" w:sz="0" w:space="0" w:color="auto"/>
                <w:right w:val="none" w:sz="0" w:space="0" w:color="auto"/>
              </w:divBdr>
            </w:div>
            <w:div w:id="1332756013">
              <w:marLeft w:val="0"/>
              <w:marRight w:val="0"/>
              <w:marTop w:val="0"/>
              <w:marBottom w:val="0"/>
              <w:divBdr>
                <w:top w:val="none" w:sz="0" w:space="0" w:color="auto"/>
                <w:left w:val="none" w:sz="0" w:space="0" w:color="auto"/>
                <w:bottom w:val="none" w:sz="0" w:space="0" w:color="auto"/>
                <w:right w:val="none" w:sz="0" w:space="0" w:color="auto"/>
              </w:divBdr>
            </w:div>
            <w:div w:id="13327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06">
      <w:marLeft w:val="0"/>
      <w:marRight w:val="0"/>
      <w:marTop w:val="0"/>
      <w:marBottom w:val="0"/>
      <w:divBdr>
        <w:top w:val="none" w:sz="0" w:space="0" w:color="auto"/>
        <w:left w:val="none" w:sz="0" w:space="0" w:color="auto"/>
        <w:bottom w:val="none" w:sz="0" w:space="0" w:color="auto"/>
        <w:right w:val="none" w:sz="0" w:space="0" w:color="auto"/>
      </w:divBdr>
      <w:divsChild>
        <w:div w:id="1332755326">
          <w:marLeft w:val="0"/>
          <w:marRight w:val="0"/>
          <w:marTop w:val="0"/>
          <w:marBottom w:val="0"/>
          <w:divBdr>
            <w:top w:val="none" w:sz="0" w:space="0" w:color="auto"/>
            <w:left w:val="none" w:sz="0" w:space="0" w:color="auto"/>
            <w:bottom w:val="none" w:sz="0" w:space="0" w:color="auto"/>
            <w:right w:val="none" w:sz="0" w:space="0" w:color="auto"/>
          </w:divBdr>
          <w:divsChild>
            <w:div w:id="1332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12">
      <w:marLeft w:val="0"/>
      <w:marRight w:val="0"/>
      <w:marTop w:val="0"/>
      <w:marBottom w:val="0"/>
      <w:divBdr>
        <w:top w:val="none" w:sz="0" w:space="0" w:color="auto"/>
        <w:left w:val="none" w:sz="0" w:space="0" w:color="auto"/>
        <w:bottom w:val="none" w:sz="0" w:space="0" w:color="auto"/>
        <w:right w:val="none" w:sz="0" w:space="0" w:color="auto"/>
      </w:divBdr>
      <w:divsChild>
        <w:div w:id="1332755250">
          <w:marLeft w:val="0"/>
          <w:marRight w:val="0"/>
          <w:marTop w:val="58"/>
          <w:marBottom w:val="0"/>
          <w:divBdr>
            <w:top w:val="none" w:sz="0" w:space="0" w:color="auto"/>
            <w:left w:val="none" w:sz="0" w:space="0" w:color="auto"/>
            <w:bottom w:val="none" w:sz="0" w:space="0" w:color="auto"/>
            <w:right w:val="none" w:sz="0" w:space="0" w:color="auto"/>
          </w:divBdr>
        </w:div>
        <w:div w:id="1332755260">
          <w:marLeft w:val="0"/>
          <w:marRight w:val="0"/>
          <w:marTop w:val="58"/>
          <w:marBottom w:val="0"/>
          <w:divBdr>
            <w:top w:val="none" w:sz="0" w:space="0" w:color="auto"/>
            <w:left w:val="none" w:sz="0" w:space="0" w:color="auto"/>
            <w:bottom w:val="none" w:sz="0" w:space="0" w:color="auto"/>
            <w:right w:val="none" w:sz="0" w:space="0" w:color="auto"/>
          </w:divBdr>
        </w:div>
        <w:div w:id="1332755712">
          <w:marLeft w:val="0"/>
          <w:marRight w:val="0"/>
          <w:marTop w:val="58"/>
          <w:marBottom w:val="0"/>
          <w:divBdr>
            <w:top w:val="none" w:sz="0" w:space="0" w:color="auto"/>
            <w:left w:val="none" w:sz="0" w:space="0" w:color="auto"/>
            <w:bottom w:val="none" w:sz="0" w:space="0" w:color="auto"/>
            <w:right w:val="none" w:sz="0" w:space="0" w:color="auto"/>
          </w:divBdr>
        </w:div>
        <w:div w:id="1332755929">
          <w:marLeft w:val="0"/>
          <w:marRight w:val="0"/>
          <w:marTop w:val="58"/>
          <w:marBottom w:val="0"/>
          <w:divBdr>
            <w:top w:val="none" w:sz="0" w:space="0" w:color="auto"/>
            <w:left w:val="none" w:sz="0" w:space="0" w:color="auto"/>
            <w:bottom w:val="none" w:sz="0" w:space="0" w:color="auto"/>
            <w:right w:val="none" w:sz="0" w:space="0" w:color="auto"/>
          </w:divBdr>
        </w:div>
        <w:div w:id="1332755972">
          <w:marLeft w:val="0"/>
          <w:marRight w:val="0"/>
          <w:marTop w:val="58"/>
          <w:marBottom w:val="0"/>
          <w:divBdr>
            <w:top w:val="none" w:sz="0" w:space="0" w:color="auto"/>
            <w:left w:val="none" w:sz="0" w:space="0" w:color="auto"/>
            <w:bottom w:val="none" w:sz="0" w:space="0" w:color="auto"/>
            <w:right w:val="none" w:sz="0" w:space="0" w:color="auto"/>
          </w:divBdr>
        </w:div>
        <w:div w:id="1332756065">
          <w:marLeft w:val="0"/>
          <w:marRight w:val="0"/>
          <w:marTop w:val="58"/>
          <w:marBottom w:val="0"/>
          <w:divBdr>
            <w:top w:val="none" w:sz="0" w:space="0" w:color="auto"/>
            <w:left w:val="none" w:sz="0" w:space="0" w:color="auto"/>
            <w:bottom w:val="none" w:sz="0" w:space="0" w:color="auto"/>
            <w:right w:val="none" w:sz="0" w:space="0" w:color="auto"/>
          </w:divBdr>
        </w:div>
        <w:div w:id="1332756077">
          <w:marLeft w:val="0"/>
          <w:marRight w:val="0"/>
          <w:marTop w:val="58"/>
          <w:marBottom w:val="0"/>
          <w:divBdr>
            <w:top w:val="none" w:sz="0" w:space="0" w:color="auto"/>
            <w:left w:val="none" w:sz="0" w:space="0" w:color="auto"/>
            <w:bottom w:val="none" w:sz="0" w:space="0" w:color="auto"/>
            <w:right w:val="none" w:sz="0" w:space="0" w:color="auto"/>
          </w:divBdr>
        </w:div>
      </w:divsChild>
    </w:div>
    <w:div w:id="1332756020">
      <w:marLeft w:val="0"/>
      <w:marRight w:val="0"/>
      <w:marTop w:val="0"/>
      <w:marBottom w:val="0"/>
      <w:divBdr>
        <w:top w:val="none" w:sz="0" w:space="0" w:color="auto"/>
        <w:left w:val="none" w:sz="0" w:space="0" w:color="auto"/>
        <w:bottom w:val="none" w:sz="0" w:space="0" w:color="auto"/>
        <w:right w:val="none" w:sz="0" w:space="0" w:color="auto"/>
      </w:divBdr>
      <w:divsChild>
        <w:div w:id="1332755460">
          <w:marLeft w:val="0"/>
          <w:marRight w:val="0"/>
          <w:marTop w:val="0"/>
          <w:marBottom w:val="0"/>
          <w:divBdr>
            <w:top w:val="none" w:sz="0" w:space="0" w:color="auto"/>
            <w:left w:val="none" w:sz="0" w:space="0" w:color="auto"/>
            <w:bottom w:val="none" w:sz="0" w:space="0" w:color="auto"/>
            <w:right w:val="none" w:sz="0" w:space="0" w:color="auto"/>
          </w:divBdr>
          <w:divsChild>
            <w:div w:id="1332755345">
              <w:marLeft w:val="0"/>
              <w:marRight w:val="0"/>
              <w:marTop w:val="0"/>
              <w:marBottom w:val="0"/>
              <w:divBdr>
                <w:top w:val="none" w:sz="0" w:space="0" w:color="auto"/>
                <w:left w:val="none" w:sz="0" w:space="0" w:color="auto"/>
                <w:bottom w:val="none" w:sz="0" w:space="0" w:color="auto"/>
                <w:right w:val="none" w:sz="0" w:space="0" w:color="auto"/>
              </w:divBdr>
            </w:div>
            <w:div w:id="1332755449">
              <w:marLeft w:val="0"/>
              <w:marRight w:val="0"/>
              <w:marTop w:val="0"/>
              <w:marBottom w:val="0"/>
              <w:divBdr>
                <w:top w:val="none" w:sz="0" w:space="0" w:color="auto"/>
                <w:left w:val="none" w:sz="0" w:space="0" w:color="auto"/>
                <w:bottom w:val="none" w:sz="0" w:space="0" w:color="auto"/>
                <w:right w:val="none" w:sz="0" w:space="0" w:color="auto"/>
              </w:divBdr>
            </w:div>
            <w:div w:id="1332755464">
              <w:marLeft w:val="0"/>
              <w:marRight w:val="0"/>
              <w:marTop w:val="0"/>
              <w:marBottom w:val="0"/>
              <w:divBdr>
                <w:top w:val="none" w:sz="0" w:space="0" w:color="auto"/>
                <w:left w:val="none" w:sz="0" w:space="0" w:color="auto"/>
                <w:bottom w:val="none" w:sz="0" w:space="0" w:color="auto"/>
                <w:right w:val="none" w:sz="0" w:space="0" w:color="auto"/>
              </w:divBdr>
            </w:div>
            <w:div w:id="1332755562">
              <w:marLeft w:val="0"/>
              <w:marRight w:val="0"/>
              <w:marTop w:val="0"/>
              <w:marBottom w:val="0"/>
              <w:divBdr>
                <w:top w:val="none" w:sz="0" w:space="0" w:color="auto"/>
                <w:left w:val="none" w:sz="0" w:space="0" w:color="auto"/>
                <w:bottom w:val="none" w:sz="0" w:space="0" w:color="auto"/>
                <w:right w:val="none" w:sz="0" w:space="0" w:color="auto"/>
              </w:divBdr>
            </w:div>
            <w:div w:id="13327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22">
      <w:marLeft w:val="0"/>
      <w:marRight w:val="0"/>
      <w:marTop w:val="0"/>
      <w:marBottom w:val="0"/>
      <w:divBdr>
        <w:top w:val="none" w:sz="0" w:space="0" w:color="auto"/>
        <w:left w:val="none" w:sz="0" w:space="0" w:color="auto"/>
        <w:bottom w:val="none" w:sz="0" w:space="0" w:color="auto"/>
        <w:right w:val="none" w:sz="0" w:space="0" w:color="auto"/>
      </w:divBdr>
    </w:div>
    <w:div w:id="1332756030">
      <w:marLeft w:val="0"/>
      <w:marRight w:val="0"/>
      <w:marTop w:val="0"/>
      <w:marBottom w:val="0"/>
      <w:divBdr>
        <w:top w:val="none" w:sz="0" w:space="0" w:color="auto"/>
        <w:left w:val="none" w:sz="0" w:space="0" w:color="auto"/>
        <w:bottom w:val="none" w:sz="0" w:space="0" w:color="auto"/>
        <w:right w:val="none" w:sz="0" w:space="0" w:color="auto"/>
      </w:divBdr>
      <w:divsChild>
        <w:div w:id="1332755851">
          <w:marLeft w:val="0"/>
          <w:marRight w:val="0"/>
          <w:marTop w:val="0"/>
          <w:marBottom w:val="0"/>
          <w:divBdr>
            <w:top w:val="none" w:sz="0" w:space="0" w:color="auto"/>
            <w:left w:val="none" w:sz="0" w:space="0" w:color="auto"/>
            <w:bottom w:val="none" w:sz="0" w:space="0" w:color="auto"/>
            <w:right w:val="none" w:sz="0" w:space="0" w:color="auto"/>
          </w:divBdr>
          <w:divsChild>
            <w:div w:id="1332755239">
              <w:marLeft w:val="0"/>
              <w:marRight w:val="0"/>
              <w:marTop w:val="0"/>
              <w:marBottom w:val="0"/>
              <w:divBdr>
                <w:top w:val="none" w:sz="0" w:space="0" w:color="auto"/>
                <w:left w:val="none" w:sz="0" w:space="0" w:color="auto"/>
                <w:bottom w:val="none" w:sz="0" w:space="0" w:color="auto"/>
                <w:right w:val="none" w:sz="0" w:space="0" w:color="auto"/>
              </w:divBdr>
            </w:div>
            <w:div w:id="1332755377">
              <w:marLeft w:val="0"/>
              <w:marRight w:val="0"/>
              <w:marTop w:val="0"/>
              <w:marBottom w:val="0"/>
              <w:divBdr>
                <w:top w:val="none" w:sz="0" w:space="0" w:color="auto"/>
                <w:left w:val="none" w:sz="0" w:space="0" w:color="auto"/>
                <w:bottom w:val="none" w:sz="0" w:space="0" w:color="auto"/>
                <w:right w:val="none" w:sz="0" w:space="0" w:color="auto"/>
              </w:divBdr>
            </w:div>
            <w:div w:id="1332755452">
              <w:marLeft w:val="0"/>
              <w:marRight w:val="0"/>
              <w:marTop w:val="0"/>
              <w:marBottom w:val="0"/>
              <w:divBdr>
                <w:top w:val="none" w:sz="0" w:space="0" w:color="auto"/>
                <w:left w:val="none" w:sz="0" w:space="0" w:color="auto"/>
                <w:bottom w:val="none" w:sz="0" w:space="0" w:color="auto"/>
                <w:right w:val="none" w:sz="0" w:space="0" w:color="auto"/>
              </w:divBdr>
            </w:div>
            <w:div w:id="1332755453">
              <w:marLeft w:val="0"/>
              <w:marRight w:val="0"/>
              <w:marTop w:val="0"/>
              <w:marBottom w:val="0"/>
              <w:divBdr>
                <w:top w:val="none" w:sz="0" w:space="0" w:color="auto"/>
                <w:left w:val="none" w:sz="0" w:space="0" w:color="auto"/>
                <w:bottom w:val="none" w:sz="0" w:space="0" w:color="auto"/>
                <w:right w:val="none" w:sz="0" w:space="0" w:color="auto"/>
              </w:divBdr>
            </w:div>
            <w:div w:id="1332755495">
              <w:marLeft w:val="0"/>
              <w:marRight w:val="0"/>
              <w:marTop w:val="0"/>
              <w:marBottom w:val="0"/>
              <w:divBdr>
                <w:top w:val="none" w:sz="0" w:space="0" w:color="auto"/>
                <w:left w:val="none" w:sz="0" w:space="0" w:color="auto"/>
                <w:bottom w:val="none" w:sz="0" w:space="0" w:color="auto"/>
                <w:right w:val="none" w:sz="0" w:space="0" w:color="auto"/>
              </w:divBdr>
            </w:div>
            <w:div w:id="1332755500">
              <w:marLeft w:val="0"/>
              <w:marRight w:val="0"/>
              <w:marTop w:val="0"/>
              <w:marBottom w:val="0"/>
              <w:divBdr>
                <w:top w:val="none" w:sz="0" w:space="0" w:color="auto"/>
                <w:left w:val="none" w:sz="0" w:space="0" w:color="auto"/>
                <w:bottom w:val="none" w:sz="0" w:space="0" w:color="auto"/>
                <w:right w:val="none" w:sz="0" w:space="0" w:color="auto"/>
              </w:divBdr>
            </w:div>
            <w:div w:id="1332755844">
              <w:marLeft w:val="0"/>
              <w:marRight w:val="0"/>
              <w:marTop w:val="0"/>
              <w:marBottom w:val="0"/>
              <w:divBdr>
                <w:top w:val="none" w:sz="0" w:space="0" w:color="auto"/>
                <w:left w:val="none" w:sz="0" w:space="0" w:color="auto"/>
                <w:bottom w:val="none" w:sz="0" w:space="0" w:color="auto"/>
                <w:right w:val="none" w:sz="0" w:space="0" w:color="auto"/>
              </w:divBdr>
            </w:div>
            <w:div w:id="1332756067">
              <w:marLeft w:val="0"/>
              <w:marRight w:val="0"/>
              <w:marTop w:val="0"/>
              <w:marBottom w:val="0"/>
              <w:divBdr>
                <w:top w:val="none" w:sz="0" w:space="0" w:color="auto"/>
                <w:left w:val="none" w:sz="0" w:space="0" w:color="auto"/>
                <w:bottom w:val="none" w:sz="0" w:space="0" w:color="auto"/>
                <w:right w:val="none" w:sz="0" w:space="0" w:color="auto"/>
              </w:divBdr>
            </w:div>
            <w:div w:id="13327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31">
      <w:marLeft w:val="0"/>
      <w:marRight w:val="0"/>
      <w:marTop w:val="0"/>
      <w:marBottom w:val="0"/>
      <w:divBdr>
        <w:top w:val="none" w:sz="0" w:space="0" w:color="auto"/>
        <w:left w:val="none" w:sz="0" w:space="0" w:color="auto"/>
        <w:bottom w:val="none" w:sz="0" w:space="0" w:color="auto"/>
        <w:right w:val="none" w:sz="0" w:space="0" w:color="auto"/>
      </w:divBdr>
    </w:div>
    <w:div w:id="1332756033">
      <w:marLeft w:val="0"/>
      <w:marRight w:val="0"/>
      <w:marTop w:val="0"/>
      <w:marBottom w:val="0"/>
      <w:divBdr>
        <w:top w:val="none" w:sz="0" w:space="0" w:color="auto"/>
        <w:left w:val="none" w:sz="0" w:space="0" w:color="auto"/>
        <w:bottom w:val="none" w:sz="0" w:space="0" w:color="auto"/>
        <w:right w:val="none" w:sz="0" w:space="0" w:color="auto"/>
      </w:divBdr>
    </w:div>
    <w:div w:id="1332756034">
      <w:marLeft w:val="0"/>
      <w:marRight w:val="0"/>
      <w:marTop w:val="0"/>
      <w:marBottom w:val="0"/>
      <w:divBdr>
        <w:top w:val="none" w:sz="0" w:space="0" w:color="auto"/>
        <w:left w:val="none" w:sz="0" w:space="0" w:color="auto"/>
        <w:bottom w:val="none" w:sz="0" w:space="0" w:color="auto"/>
        <w:right w:val="none" w:sz="0" w:space="0" w:color="auto"/>
      </w:divBdr>
    </w:div>
    <w:div w:id="1332756035">
      <w:marLeft w:val="0"/>
      <w:marRight w:val="0"/>
      <w:marTop w:val="0"/>
      <w:marBottom w:val="0"/>
      <w:divBdr>
        <w:top w:val="none" w:sz="0" w:space="0" w:color="auto"/>
        <w:left w:val="none" w:sz="0" w:space="0" w:color="auto"/>
        <w:bottom w:val="none" w:sz="0" w:space="0" w:color="auto"/>
        <w:right w:val="none" w:sz="0" w:space="0" w:color="auto"/>
      </w:divBdr>
      <w:divsChild>
        <w:div w:id="1332755358">
          <w:marLeft w:val="0"/>
          <w:marRight w:val="0"/>
          <w:marTop w:val="0"/>
          <w:marBottom w:val="0"/>
          <w:divBdr>
            <w:top w:val="none" w:sz="0" w:space="0" w:color="auto"/>
            <w:left w:val="none" w:sz="0" w:space="0" w:color="auto"/>
            <w:bottom w:val="none" w:sz="0" w:space="0" w:color="auto"/>
            <w:right w:val="none" w:sz="0" w:space="0" w:color="auto"/>
          </w:divBdr>
          <w:divsChild>
            <w:div w:id="1332755246">
              <w:marLeft w:val="0"/>
              <w:marRight w:val="0"/>
              <w:marTop w:val="0"/>
              <w:marBottom w:val="0"/>
              <w:divBdr>
                <w:top w:val="none" w:sz="0" w:space="0" w:color="auto"/>
                <w:left w:val="none" w:sz="0" w:space="0" w:color="auto"/>
                <w:bottom w:val="none" w:sz="0" w:space="0" w:color="auto"/>
                <w:right w:val="none" w:sz="0" w:space="0" w:color="auto"/>
              </w:divBdr>
            </w:div>
            <w:div w:id="1332755338">
              <w:marLeft w:val="0"/>
              <w:marRight w:val="0"/>
              <w:marTop w:val="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
            <w:div w:id="1332755555">
              <w:marLeft w:val="0"/>
              <w:marRight w:val="0"/>
              <w:marTop w:val="0"/>
              <w:marBottom w:val="0"/>
              <w:divBdr>
                <w:top w:val="none" w:sz="0" w:space="0" w:color="auto"/>
                <w:left w:val="none" w:sz="0" w:space="0" w:color="auto"/>
                <w:bottom w:val="none" w:sz="0" w:space="0" w:color="auto"/>
                <w:right w:val="none" w:sz="0" w:space="0" w:color="auto"/>
              </w:divBdr>
            </w:div>
            <w:div w:id="1332755677">
              <w:marLeft w:val="0"/>
              <w:marRight w:val="0"/>
              <w:marTop w:val="0"/>
              <w:marBottom w:val="0"/>
              <w:divBdr>
                <w:top w:val="none" w:sz="0" w:space="0" w:color="auto"/>
                <w:left w:val="none" w:sz="0" w:space="0" w:color="auto"/>
                <w:bottom w:val="none" w:sz="0" w:space="0" w:color="auto"/>
                <w:right w:val="none" w:sz="0" w:space="0" w:color="auto"/>
              </w:divBdr>
            </w:div>
            <w:div w:id="13327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36">
      <w:marLeft w:val="0"/>
      <w:marRight w:val="0"/>
      <w:marTop w:val="0"/>
      <w:marBottom w:val="0"/>
      <w:divBdr>
        <w:top w:val="none" w:sz="0" w:space="0" w:color="auto"/>
        <w:left w:val="none" w:sz="0" w:space="0" w:color="auto"/>
        <w:bottom w:val="none" w:sz="0" w:space="0" w:color="auto"/>
        <w:right w:val="none" w:sz="0" w:space="0" w:color="auto"/>
      </w:divBdr>
    </w:div>
    <w:div w:id="1332756037">
      <w:marLeft w:val="0"/>
      <w:marRight w:val="0"/>
      <w:marTop w:val="0"/>
      <w:marBottom w:val="0"/>
      <w:divBdr>
        <w:top w:val="none" w:sz="0" w:space="0" w:color="auto"/>
        <w:left w:val="none" w:sz="0" w:space="0" w:color="auto"/>
        <w:bottom w:val="none" w:sz="0" w:space="0" w:color="auto"/>
        <w:right w:val="none" w:sz="0" w:space="0" w:color="auto"/>
      </w:divBdr>
      <w:divsChild>
        <w:div w:id="1332755459">
          <w:marLeft w:val="0"/>
          <w:marRight w:val="0"/>
          <w:marTop w:val="0"/>
          <w:marBottom w:val="0"/>
          <w:divBdr>
            <w:top w:val="none" w:sz="0" w:space="0" w:color="auto"/>
            <w:left w:val="none" w:sz="0" w:space="0" w:color="auto"/>
            <w:bottom w:val="none" w:sz="0" w:space="0" w:color="auto"/>
            <w:right w:val="none" w:sz="0" w:space="0" w:color="auto"/>
          </w:divBdr>
        </w:div>
        <w:div w:id="1332755557">
          <w:marLeft w:val="0"/>
          <w:marRight w:val="0"/>
          <w:marTop w:val="0"/>
          <w:marBottom w:val="0"/>
          <w:divBdr>
            <w:top w:val="none" w:sz="0" w:space="0" w:color="auto"/>
            <w:left w:val="none" w:sz="0" w:space="0" w:color="auto"/>
            <w:bottom w:val="none" w:sz="0" w:space="0" w:color="auto"/>
            <w:right w:val="none" w:sz="0" w:space="0" w:color="auto"/>
          </w:divBdr>
        </w:div>
        <w:div w:id="1332755691">
          <w:marLeft w:val="0"/>
          <w:marRight w:val="0"/>
          <w:marTop w:val="0"/>
          <w:marBottom w:val="0"/>
          <w:divBdr>
            <w:top w:val="none" w:sz="0" w:space="0" w:color="auto"/>
            <w:left w:val="none" w:sz="0" w:space="0" w:color="auto"/>
            <w:bottom w:val="none" w:sz="0" w:space="0" w:color="auto"/>
            <w:right w:val="none" w:sz="0" w:space="0" w:color="auto"/>
          </w:divBdr>
        </w:div>
        <w:div w:id="1332756053">
          <w:marLeft w:val="0"/>
          <w:marRight w:val="0"/>
          <w:marTop w:val="0"/>
          <w:marBottom w:val="0"/>
          <w:divBdr>
            <w:top w:val="none" w:sz="0" w:space="0" w:color="auto"/>
            <w:left w:val="none" w:sz="0" w:space="0" w:color="auto"/>
            <w:bottom w:val="none" w:sz="0" w:space="0" w:color="auto"/>
            <w:right w:val="none" w:sz="0" w:space="0" w:color="auto"/>
          </w:divBdr>
        </w:div>
      </w:divsChild>
    </w:div>
    <w:div w:id="1332756038">
      <w:marLeft w:val="0"/>
      <w:marRight w:val="0"/>
      <w:marTop w:val="0"/>
      <w:marBottom w:val="0"/>
      <w:divBdr>
        <w:top w:val="none" w:sz="0" w:space="0" w:color="auto"/>
        <w:left w:val="none" w:sz="0" w:space="0" w:color="auto"/>
        <w:bottom w:val="none" w:sz="0" w:space="0" w:color="auto"/>
        <w:right w:val="none" w:sz="0" w:space="0" w:color="auto"/>
      </w:divBdr>
    </w:div>
    <w:div w:id="1332756042">
      <w:marLeft w:val="0"/>
      <w:marRight w:val="0"/>
      <w:marTop w:val="0"/>
      <w:marBottom w:val="0"/>
      <w:divBdr>
        <w:top w:val="none" w:sz="0" w:space="0" w:color="auto"/>
        <w:left w:val="none" w:sz="0" w:space="0" w:color="auto"/>
        <w:bottom w:val="none" w:sz="0" w:space="0" w:color="auto"/>
        <w:right w:val="none" w:sz="0" w:space="0" w:color="auto"/>
      </w:divBdr>
      <w:divsChild>
        <w:div w:id="1332755309">
          <w:marLeft w:val="0"/>
          <w:marRight w:val="0"/>
          <w:marTop w:val="0"/>
          <w:marBottom w:val="0"/>
          <w:divBdr>
            <w:top w:val="none" w:sz="0" w:space="0" w:color="auto"/>
            <w:left w:val="none" w:sz="0" w:space="0" w:color="auto"/>
            <w:bottom w:val="none" w:sz="0" w:space="0" w:color="auto"/>
            <w:right w:val="none" w:sz="0" w:space="0" w:color="auto"/>
          </w:divBdr>
        </w:div>
        <w:div w:id="1332756088">
          <w:marLeft w:val="0"/>
          <w:marRight w:val="0"/>
          <w:marTop w:val="0"/>
          <w:marBottom w:val="0"/>
          <w:divBdr>
            <w:top w:val="none" w:sz="0" w:space="0" w:color="auto"/>
            <w:left w:val="none" w:sz="0" w:space="0" w:color="auto"/>
            <w:bottom w:val="none" w:sz="0" w:space="0" w:color="auto"/>
            <w:right w:val="none" w:sz="0" w:space="0" w:color="auto"/>
          </w:divBdr>
        </w:div>
      </w:divsChild>
    </w:div>
    <w:div w:id="1332756052">
      <w:marLeft w:val="0"/>
      <w:marRight w:val="0"/>
      <w:marTop w:val="0"/>
      <w:marBottom w:val="0"/>
      <w:divBdr>
        <w:top w:val="none" w:sz="0" w:space="0" w:color="auto"/>
        <w:left w:val="none" w:sz="0" w:space="0" w:color="auto"/>
        <w:bottom w:val="none" w:sz="0" w:space="0" w:color="auto"/>
        <w:right w:val="none" w:sz="0" w:space="0" w:color="auto"/>
      </w:divBdr>
      <w:divsChild>
        <w:div w:id="1332755591">
          <w:marLeft w:val="0"/>
          <w:marRight w:val="0"/>
          <w:marTop w:val="0"/>
          <w:marBottom w:val="0"/>
          <w:divBdr>
            <w:top w:val="none" w:sz="0" w:space="0" w:color="auto"/>
            <w:left w:val="none" w:sz="0" w:space="0" w:color="auto"/>
            <w:bottom w:val="none" w:sz="0" w:space="0" w:color="auto"/>
            <w:right w:val="none" w:sz="0" w:space="0" w:color="auto"/>
          </w:divBdr>
          <w:divsChild>
            <w:div w:id="13327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54">
      <w:marLeft w:val="0"/>
      <w:marRight w:val="0"/>
      <w:marTop w:val="0"/>
      <w:marBottom w:val="0"/>
      <w:divBdr>
        <w:top w:val="none" w:sz="0" w:space="0" w:color="auto"/>
        <w:left w:val="none" w:sz="0" w:space="0" w:color="auto"/>
        <w:bottom w:val="none" w:sz="0" w:space="0" w:color="auto"/>
        <w:right w:val="none" w:sz="0" w:space="0" w:color="auto"/>
      </w:divBdr>
      <w:divsChild>
        <w:div w:id="1332755375">
          <w:marLeft w:val="0"/>
          <w:marRight w:val="0"/>
          <w:marTop w:val="115"/>
          <w:marBottom w:val="0"/>
          <w:divBdr>
            <w:top w:val="none" w:sz="0" w:space="0" w:color="auto"/>
            <w:left w:val="none" w:sz="0" w:space="0" w:color="auto"/>
            <w:bottom w:val="none" w:sz="0" w:space="0" w:color="auto"/>
            <w:right w:val="none" w:sz="0" w:space="0" w:color="auto"/>
          </w:divBdr>
        </w:div>
        <w:div w:id="1332755507">
          <w:marLeft w:val="0"/>
          <w:marRight w:val="0"/>
          <w:marTop w:val="58"/>
          <w:marBottom w:val="0"/>
          <w:divBdr>
            <w:top w:val="none" w:sz="0" w:space="0" w:color="auto"/>
            <w:left w:val="none" w:sz="0" w:space="0" w:color="auto"/>
            <w:bottom w:val="none" w:sz="0" w:space="0" w:color="auto"/>
            <w:right w:val="none" w:sz="0" w:space="0" w:color="auto"/>
          </w:divBdr>
        </w:div>
        <w:div w:id="1332755732">
          <w:marLeft w:val="0"/>
          <w:marRight w:val="0"/>
          <w:marTop w:val="58"/>
          <w:marBottom w:val="0"/>
          <w:divBdr>
            <w:top w:val="none" w:sz="0" w:space="0" w:color="auto"/>
            <w:left w:val="none" w:sz="0" w:space="0" w:color="auto"/>
            <w:bottom w:val="none" w:sz="0" w:space="0" w:color="auto"/>
            <w:right w:val="none" w:sz="0" w:space="0" w:color="auto"/>
          </w:divBdr>
        </w:div>
        <w:div w:id="1332755766">
          <w:marLeft w:val="0"/>
          <w:marRight w:val="0"/>
          <w:marTop w:val="115"/>
          <w:marBottom w:val="0"/>
          <w:divBdr>
            <w:top w:val="none" w:sz="0" w:space="0" w:color="auto"/>
            <w:left w:val="none" w:sz="0" w:space="0" w:color="auto"/>
            <w:bottom w:val="none" w:sz="0" w:space="0" w:color="auto"/>
            <w:right w:val="none" w:sz="0" w:space="0" w:color="auto"/>
          </w:divBdr>
        </w:div>
      </w:divsChild>
    </w:div>
    <w:div w:id="1332756060">
      <w:marLeft w:val="0"/>
      <w:marRight w:val="0"/>
      <w:marTop w:val="0"/>
      <w:marBottom w:val="0"/>
      <w:divBdr>
        <w:top w:val="none" w:sz="0" w:space="0" w:color="auto"/>
        <w:left w:val="none" w:sz="0" w:space="0" w:color="auto"/>
        <w:bottom w:val="none" w:sz="0" w:space="0" w:color="auto"/>
        <w:right w:val="none" w:sz="0" w:space="0" w:color="auto"/>
      </w:divBdr>
      <w:divsChild>
        <w:div w:id="1332755635">
          <w:marLeft w:val="720"/>
          <w:marRight w:val="0"/>
          <w:marTop w:val="58"/>
          <w:marBottom w:val="0"/>
          <w:divBdr>
            <w:top w:val="none" w:sz="0" w:space="0" w:color="auto"/>
            <w:left w:val="none" w:sz="0" w:space="0" w:color="auto"/>
            <w:bottom w:val="none" w:sz="0" w:space="0" w:color="auto"/>
            <w:right w:val="none" w:sz="0" w:space="0" w:color="auto"/>
          </w:divBdr>
        </w:div>
        <w:div w:id="1332755651">
          <w:marLeft w:val="720"/>
          <w:marRight w:val="0"/>
          <w:marTop w:val="58"/>
          <w:marBottom w:val="0"/>
          <w:divBdr>
            <w:top w:val="none" w:sz="0" w:space="0" w:color="auto"/>
            <w:left w:val="none" w:sz="0" w:space="0" w:color="auto"/>
            <w:bottom w:val="none" w:sz="0" w:space="0" w:color="auto"/>
            <w:right w:val="none" w:sz="0" w:space="0" w:color="auto"/>
          </w:divBdr>
        </w:div>
        <w:div w:id="1332755707">
          <w:marLeft w:val="720"/>
          <w:marRight w:val="0"/>
          <w:marTop w:val="115"/>
          <w:marBottom w:val="0"/>
          <w:divBdr>
            <w:top w:val="none" w:sz="0" w:space="0" w:color="auto"/>
            <w:left w:val="none" w:sz="0" w:space="0" w:color="auto"/>
            <w:bottom w:val="none" w:sz="0" w:space="0" w:color="auto"/>
            <w:right w:val="none" w:sz="0" w:space="0" w:color="auto"/>
          </w:divBdr>
        </w:div>
      </w:divsChild>
    </w:div>
    <w:div w:id="1332756064">
      <w:marLeft w:val="0"/>
      <w:marRight w:val="0"/>
      <w:marTop w:val="0"/>
      <w:marBottom w:val="0"/>
      <w:divBdr>
        <w:top w:val="none" w:sz="0" w:space="0" w:color="auto"/>
        <w:left w:val="none" w:sz="0" w:space="0" w:color="auto"/>
        <w:bottom w:val="none" w:sz="0" w:space="0" w:color="auto"/>
        <w:right w:val="none" w:sz="0" w:space="0" w:color="auto"/>
      </w:divBdr>
      <w:divsChild>
        <w:div w:id="1332755414">
          <w:marLeft w:val="0"/>
          <w:marRight w:val="0"/>
          <w:marTop w:val="0"/>
          <w:marBottom w:val="0"/>
          <w:divBdr>
            <w:top w:val="none" w:sz="0" w:space="0" w:color="auto"/>
            <w:left w:val="none" w:sz="0" w:space="0" w:color="auto"/>
            <w:bottom w:val="none" w:sz="0" w:space="0" w:color="auto"/>
            <w:right w:val="none" w:sz="0" w:space="0" w:color="auto"/>
          </w:divBdr>
          <w:divsChild>
            <w:div w:id="1332755420">
              <w:marLeft w:val="0"/>
              <w:marRight w:val="0"/>
              <w:marTop w:val="0"/>
              <w:marBottom w:val="0"/>
              <w:divBdr>
                <w:top w:val="none" w:sz="0" w:space="0" w:color="auto"/>
                <w:left w:val="none" w:sz="0" w:space="0" w:color="auto"/>
                <w:bottom w:val="none" w:sz="0" w:space="0" w:color="auto"/>
                <w:right w:val="none" w:sz="0" w:space="0" w:color="auto"/>
              </w:divBdr>
            </w:div>
            <w:div w:id="1332755454">
              <w:marLeft w:val="0"/>
              <w:marRight w:val="0"/>
              <w:marTop w:val="0"/>
              <w:marBottom w:val="0"/>
              <w:divBdr>
                <w:top w:val="none" w:sz="0" w:space="0" w:color="auto"/>
                <w:left w:val="none" w:sz="0" w:space="0" w:color="auto"/>
                <w:bottom w:val="none" w:sz="0" w:space="0" w:color="auto"/>
                <w:right w:val="none" w:sz="0" w:space="0" w:color="auto"/>
              </w:divBdr>
            </w:div>
            <w:div w:id="1332755560">
              <w:marLeft w:val="0"/>
              <w:marRight w:val="0"/>
              <w:marTop w:val="0"/>
              <w:marBottom w:val="0"/>
              <w:divBdr>
                <w:top w:val="none" w:sz="0" w:space="0" w:color="auto"/>
                <w:left w:val="none" w:sz="0" w:space="0" w:color="auto"/>
                <w:bottom w:val="none" w:sz="0" w:space="0" w:color="auto"/>
                <w:right w:val="none" w:sz="0" w:space="0" w:color="auto"/>
              </w:divBdr>
            </w:div>
            <w:div w:id="1332755682">
              <w:marLeft w:val="0"/>
              <w:marRight w:val="0"/>
              <w:marTop w:val="0"/>
              <w:marBottom w:val="0"/>
              <w:divBdr>
                <w:top w:val="none" w:sz="0" w:space="0" w:color="auto"/>
                <w:left w:val="none" w:sz="0" w:space="0" w:color="auto"/>
                <w:bottom w:val="none" w:sz="0" w:space="0" w:color="auto"/>
                <w:right w:val="none" w:sz="0" w:space="0" w:color="auto"/>
              </w:divBdr>
            </w:div>
            <w:div w:id="1332755709">
              <w:marLeft w:val="0"/>
              <w:marRight w:val="0"/>
              <w:marTop w:val="0"/>
              <w:marBottom w:val="0"/>
              <w:divBdr>
                <w:top w:val="none" w:sz="0" w:space="0" w:color="auto"/>
                <w:left w:val="none" w:sz="0" w:space="0" w:color="auto"/>
                <w:bottom w:val="none" w:sz="0" w:space="0" w:color="auto"/>
                <w:right w:val="none" w:sz="0" w:space="0" w:color="auto"/>
              </w:divBdr>
            </w:div>
            <w:div w:id="1332755792">
              <w:marLeft w:val="0"/>
              <w:marRight w:val="0"/>
              <w:marTop w:val="0"/>
              <w:marBottom w:val="0"/>
              <w:divBdr>
                <w:top w:val="none" w:sz="0" w:space="0" w:color="auto"/>
                <w:left w:val="none" w:sz="0" w:space="0" w:color="auto"/>
                <w:bottom w:val="none" w:sz="0" w:space="0" w:color="auto"/>
                <w:right w:val="none" w:sz="0" w:space="0" w:color="auto"/>
              </w:divBdr>
            </w:div>
            <w:div w:id="1332755794">
              <w:marLeft w:val="0"/>
              <w:marRight w:val="0"/>
              <w:marTop w:val="0"/>
              <w:marBottom w:val="0"/>
              <w:divBdr>
                <w:top w:val="none" w:sz="0" w:space="0" w:color="auto"/>
                <w:left w:val="none" w:sz="0" w:space="0" w:color="auto"/>
                <w:bottom w:val="none" w:sz="0" w:space="0" w:color="auto"/>
                <w:right w:val="none" w:sz="0" w:space="0" w:color="auto"/>
              </w:divBdr>
            </w:div>
            <w:div w:id="1332755951">
              <w:marLeft w:val="0"/>
              <w:marRight w:val="0"/>
              <w:marTop w:val="0"/>
              <w:marBottom w:val="0"/>
              <w:divBdr>
                <w:top w:val="none" w:sz="0" w:space="0" w:color="auto"/>
                <w:left w:val="none" w:sz="0" w:space="0" w:color="auto"/>
                <w:bottom w:val="none" w:sz="0" w:space="0" w:color="auto"/>
                <w:right w:val="none" w:sz="0" w:space="0" w:color="auto"/>
              </w:divBdr>
            </w:div>
            <w:div w:id="1332755995">
              <w:marLeft w:val="0"/>
              <w:marRight w:val="0"/>
              <w:marTop w:val="0"/>
              <w:marBottom w:val="0"/>
              <w:divBdr>
                <w:top w:val="none" w:sz="0" w:space="0" w:color="auto"/>
                <w:left w:val="none" w:sz="0" w:space="0" w:color="auto"/>
                <w:bottom w:val="none" w:sz="0" w:space="0" w:color="auto"/>
                <w:right w:val="none" w:sz="0" w:space="0" w:color="auto"/>
              </w:divBdr>
            </w:div>
            <w:div w:id="1332756044">
              <w:marLeft w:val="0"/>
              <w:marRight w:val="0"/>
              <w:marTop w:val="0"/>
              <w:marBottom w:val="0"/>
              <w:divBdr>
                <w:top w:val="none" w:sz="0" w:space="0" w:color="auto"/>
                <w:left w:val="none" w:sz="0" w:space="0" w:color="auto"/>
                <w:bottom w:val="none" w:sz="0" w:space="0" w:color="auto"/>
                <w:right w:val="none" w:sz="0" w:space="0" w:color="auto"/>
              </w:divBdr>
            </w:div>
            <w:div w:id="1332756045">
              <w:marLeft w:val="0"/>
              <w:marRight w:val="0"/>
              <w:marTop w:val="0"/>
              <w:marBottom w:val="0"/>
              <w:divBdr>
                <w:top w:val="none" w:sz="0" w:space="0" w:color="auto"/>
                <w:left w:val="none" w:sz="0" w:space="0" w:color="auto"/>
                <w:bottom w:val="none" w:sz="0" w:space="0" w:color="auto"/>
                <w:right w:val="none" w:sz="0" w:space="0" w:color="auto"/>
              </w:divBdr>
            </w:div>
            <w:div w:id="1332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70">
      <w:marLeft w:val="0"/>
      <w:marRight w:val="0"/>
      <w:marTop w:val="0"/>
      <w:marBottom w:val="0"/>
      <w:divBdr>
        <w:top w:val="none" w:sz="0" w:space="0" w:color="auto"/>
        <w:left w:val="none" w:sz="0" w:space="0" w:color="auto"/>
        <w:bottom w:val="none" w:sz="0" w:space="0" w:color="auto"/>
        <w:right w:val="none" w:sz="0" w:space="0" w:color="auto"/>
      </w:divBdr>
      <w:divsChild>
        <w:div w:id="1332755313">
          <w:marLeft w:val="1800"/>
          <w:marRight w:val="0"/>
          <w:marTop w:val="96"/>
          <w:marBottom w:val="0"/>
          <w:divBdr>
            <w:top w:val="none" w:sz="0" w:space="0" w:color="auto"/>
            <w:left w:val="none" w:sz="0" w:space="0" w:color="auto"/>
            <w:bottom w:val="none" w:sz="0" w:space="0" w:color="auto"/>
            <w:right w:val="none" w:sz="0" w:space="0" w:color="auto"/>
          </w:divBdr>
        </w:div>
        <w:div w:id="1332755389">
          <w:marLeft w:val="1166"/>
          <w:marRight w:val="0"/>
          <w:marTop w:val="96"/>
          <w:marBottom w:val="0"/>
          <w:divBdr>
            <w:top w:val="none" w:sz="0" w:space="0" w:color="auto"/>
            <w:left w:val="none" w:sz="0" w:space="0" w:color="auto"/>
            <w:bottom w:val="none" w:sz="0" w:space="0" w:color="auto"/>
            <w:right w:val="none" w:sz="0" w:space="0" w:color="auto"/>
          </w:divBdr>
        </w:div>
        <w:div w:id="1332755498">
          <w:marLeft w:val="1166"/>
          <w:marRight w:val="0"/>
          <w:marTop w:val="96"/>
          <w:marBottom w:val="0"/>
          <w:divBdr>
            <w:top w:val="none" w:sz="0" w:space="0" w:color="auto"/>
            <w:left w:val="none" w:sz="0" w:space="0" w:color="auto"/>
            <w:bottom w:val="none" w:sz="0" w:space="0" w:color="auto"/>
            <w:right w:val="none" w:sz="0" w:space="0" w:color="auto"/>
          </w:divBdr>
        </w:div>
        <w:div w:id="1332755671">
          <w:marLeft w:val="1166"/>
          <w:marRight w:val="0"/>
          <w:marTop w:val="96"/>
          <w:marBottom w:val="0"/>
          <w:divBdr>
            <w:top w:val="none" w:sz="0" w:space="0" w:color="auto"/>
            <w:left w:val="none" w:sz="0" w:space="0" w:color="auto"/>
            <w:bottom w:val="none" w:sz="0" w:space="0" w:color="auto"/>
            <w:right w:val="none" w:sz="0" w:space="0" w:color="auto"/>
          </w:divBdr>
        </w:div>
        <w:div w:id="1332755723">
          <w:marLeft w:val="1166"/>
          <w:marRight w:val="0"/>
          <w:marTop w:val="96"/>
          <w:marBottom w:val="0"/>
          <w:divBdr>
            <w:top w:val="none" w:sz="0" w:space="0" w:color="auto"/>
            <w:left w:val="none" w:sz="0" w:space="0" w:color="auto"/>
            <w:bottom w:val="none" w:sz="0" w:space="0" w:color="auto"/>
            <w:right w:val="none" w:sz="0" w:space="0" w:color="auto"/>
          </w:divBdr>
        </w:div>
        <w:div w:id="1332755807">
          <w:marLeft w:val="1166"/>
          <w:marRight w:val="0"/>
          <w:marTop w:val="96"/>
          <w:marBottom w:val="0"/>
          <w:divBdr>
            <w:top w:val="none" w:sz="0" w:space="0" w:color="auto"/>
            <w:left w:val="none" w:sz="0" w:space="0" w:color="auto"/>
            <w:bottom w:val="none" w:sz="0" w:space="0" w:color="auto"/>
            <w:right w:val="none" w:sz="0" w:space="0" w:color="auto"/>
          </w:divBdr>
        </w:div>
        <w:div w:id="1332755988">
          <w:marLeft w:val="1166"/>
          <w:marRight w:val="0"/>
          <w:marTop w:val="96"/>
          <w:marBottom w:val="0"/>
          <w:divBdr>
            <w:top w:val="none" w:sz="0" w:space="0" w:color="auto"/>
            <w:left w:val="none" w:sz="0" w:space="0" w:color="auto"/>
            <w:bottom w:val="none" w:sz="0" w:space="0" w:color="auto"/>
            <w:right w:val="none" w:sz="0" w:space="0" w:color="auto"/>
          </w:divBdr>
        </w:div>
      </w:divsChild>
    </w:div>
    <w:div w:id="1332756071">
      <w:marLeft w:val="0"/>
      <w:marRight w:val="0"/>
      <w:marTop w:val="0"/>
      <w:marBottom w:val="0"/>
      <w:divBdr>
        <w:top w:val="none" w:sz="0" w:space="0" w:color="auto"/>
        <w:left w:val="none" w:sz="0" w:space="0" w:color="auto"/>
        <w:bottom w:val="none" w:sz="0" w:space="0" w:color="auto"/>
        <w:right w:val="none" w:sz="0" w:space="0" w:color="auto"/>
      </w:divBdr>
    </w:div>
    <w:div w:id="1332756074">
      <w:marLeft w:val="0"/>
      <w:marRight w:val="0"/>
      <w:marTop w:val="0"/>
      <w:marBottom w:val="0"/>
      <w:divBdr>
        <w:top w:val="none" w:sz="0" w:space="0" w:color="auto"/>
        <w:left w:val="none" w:sz="0" w:space="0" w:color="auto"/>
        <w:bottom w:val="none" w:sz="0" w:space="0" w:color="auto"/>
        <w:right w:val="none" w:sz="0" w:space="0" w:color="auto"/>
      </w:divBdr>
      <w:divsChild>
        <w:div w:id="1332755637">
          <w:marLeft w:val="0"/>
          <w:marRight w:val="0"/>
          <w:marTop w:val="0"/>
          <w:marBottom w:val="0"/>
          <w:divBdr>
            <w:top w:val="none" w:sz="0" w:space="0" w:color="auto"/>
            <w:left w:val="none" w:sz="0" w:space="0" w:color="auto"/>
            <w:bottom w:val="none" w:sz="0" w:space="0" w:color="auto"/>
            <w:right w:val="none" w:sz="0" w:space="0" w:color="auto"/>
          </w:divBdr>
          <w:divsChild>
            <w:div w:id="1332755238">
              <w:marLeft w:val="0"/>
              <w:marRight w:val="0"/>
              <w:marTop w:val="0"/>
              <w:marBottom w:val="0"/>
              <w:divBdr>
                <w:top w:val="none" w:sz="0" w:space="0" w:color="auto"/>
                <w:left w:val="none" w:sz="0" w:space="0" w:color="auto"/>
                <w:bottom w:val="none" w:sz="0" w:space="0" w:color="auto"/>
                <w:right w:val="none" w:sz="0" w:space="0" w:color="auto"/>
              </w:divBdr>
            </w:div>
            <w:div w:id="1332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6075">
      <w:marLeft w:val="0"/>
      <w:marRight w:val="0"/>
      <w:marTop w:val="0"/>
      <w:marBottom w:val="0"/>
      <w:divBdr>
        <w:top w:val="none" w:sz="0" w:space="0" w:color="auto"/>
        <w:left w:val="none" w:sz="0" w:space="0" w:color="auto"/>
        <w:bottom w:val="none" w:sz="0" w:space="0" w:color="auto"/>
        <w:right w:val="none" w:sz="0" w:space="0" w:color="auto"/>
      </w:divBdr>
      <w:divsChild>
        <w:div w:id="1332755294">
          <w:marLeft w:val="0"/>
          <w:marRight w:val="0"/>
          <w:marTop w:val="0"/>
          <w:marBottom w:val="0"/>
          <w:divBdr>
            <w:top w:val="none" w:sz="0" w:space="0" w:color="auto"/>
            <w:left w:val="none" w:sz="0" w:space="0" w:color="auto"/>
            <w:bottom w:val="none" w:sz="0" w:space="0" w:color="auto"/>
            <w:right w:val="none" w:sz="0" w:space="0" w:color="auto"/>
          </w:divBdr>
        </w:div>
      </w:divsChild>
    </w:div>
    <w:div w:id="1332756080">
      <w:marLeft w:val="0"/>
      <w:marRight w:val="0"/>
      <w:marTop w:val="0"/>
      <w:marBottom w:val="0"/>
      <w:divBdr>
        <w:top w:val="none" w:sz="0" w:space="0" w:color="auto"/>
        <w:left w:val="none" w:sz="0" w:space="0" w:color="auto"/>
        <w:bottom w:val="none" w:sz="0" w:space="0" w:color="auto"/>
        <w:right w:val="none" w:sz="0" w:space="0" w:color="auto"/>
      </w:divBdr>
    </w:div>
    <w:div w:id="1332756092">
      <w:marLeft w:val="0"/>
      <w:marRight w:val="0"/>
      <w:marTop w:val="0"/>
      <w:marBottom w:val="0"/>
      <w:divBdr>
        <w:top w:val="none" w:sz="0" w:space="0" w:color="auto"/>
        <w:left w:val="none" w:sz="0" w:space="0" w:color="auto"/>
        <w:bottom w:val="none" w:sz="0" w:space="0" w:color="auto"/>
        <w:right w:val="none" w:sz="0" w:space="0" w:color="auto"/>
      </w:divBdr>
      <w:divsChild>
        <w:div w:id="1332755436">
          <w:marLeft w:val="0"/>
          <w:marRight w:val="0"/>
          <w:marTop w:val="0"/>
          <w:marBottom w:val="0"/>
          <w:divBdr>
            <w:top w:val="none" w:sz="0" w:space="0" w:color="auto"/>
            <w:left w:val="none" w:sz="0" w:space="0" w:color="auto"/>
            <w:bottom w:val="none" w:sz="0" w:space="0" w:color="auto"/>
            <w:right w:val="none" w:sz="0" w:space="0" w:color="auto"/>
          </w:divBdr>
        </w:div>
      </w:divsChild>
    </w:div>
    <w:div w:id="1332756095">
      <w:marLeft w:val="0"/>
      <w:marRight w:val="0"/>
      <w:marTop w:val="0"/>
      <w:marBottom w:val="0"/>
      <w:divBdr>
        <w:top w:val="none" w:sz="0" w:space="0" w:color="auto"/>
        <w:left w:val="none" w:sz="0" w:space="0" w:color="auto"/>
        <w:bottom w:val="none" w:sz="0" w:space="0" w:color="auto"/>
        <w:right w:val="none" w:sz="0" w:space="0" w:color="auto"/>
      </w:divBdr>
    </w:div>
    <w:div w:id="1332756097">
      <w:marLeft w:val="0"/>
      <w:marRight w:val="0"/>
      <w:marTop w:val="0"/>
      <w:marBottom w:val="0"/>
      <w:divBdr>
        <w:top w:val="none" w:sz="0" w:space="0" w:color="auto"/>
        <w:left w:val="none" w:sz="0" w:space="0" w:color="auto"/>
        <w:bottom w:val="none" w:sz="0" w:space="0" w:color="auto"/>
        <w:right w:val="none" w:sz="0" w:space="0" w:color="auto"/>
      </w:divBdr>
      <w:divsChild>
        <w:div w:id="1332755689">
          <w:marLeft w:val="0"/>
          <w:marRight w:val="0"/>
          <w:marTop w:val="0"/>
          <w:marBottom w:val="0"/>
          <w:divBdr>
            <w:top w:val="none" w:sz="0" w:space="0" w:color="auto"/>
            <w:left w:val="none" w:sz="0" w:space="0" w:color="auto"/>
            <w:bottom w:val="none" w:sz="0" w:space="0" w:color="auto"/>
            <w:right w:val="none" w:sz="0" w:space="0" w:color="auto"/>
          </w:divBdr>
        </w:div>
      </w:divsChild>
    </w:div>
    <w:div w:id="1345862564">
      <w:bodyDiv w:val="1"/>
      <w:marLeft w:val="0"/>
      <w:marRight w:val="0"/>
      <w:marTop w:val="0"/>
      <w:marBottom w:val="0"/>
      <w:divBdr>
        <w:top w:val="none" w:sz="0" w:space="0" w:color="auto"/>
        <w:left w:val="none" w:sz="0" w:space="0" w:color="auto"/>
        <w:bottom w:val="none" w:sz="0" w:space="0" w:color="auto"/>
        <w:right w:val="none" w:sz="0" w:space="0" w:color="auto"/>
      </w:divBdr>
      <w:divsChild>
        <w:div w:id="1007825348">
          <w:marLeft w:val="0"/>
          <w:marRight w:val="0"/>
          <w:marTop w:val="0"/>
          <w:marBottom w:val="0"/>
          <w:divBdr>
            <w:top w:val="none" w:sz="0" w:space="0" w:color="auto"/>
            <w:left w:val="none" w:sz="0" w:space="0" w:color="auto"/>
            <w:bottom w:val="none" w:sz="0" w:space="0" w:color="auto"/>
            <w:right w:val="none" w:sz="0" w:space="0" w:color="auto"/>
          </w:divBdr>
        </w:div>
        <w:div w:id="895318815">
          <w:marLeft w:val="0"/>
          <w:marRight w:val="0"/>
          <w:marTop w:val="0"/>
          <w:marBottom w:val="0"/>
          <w:divBdr>
            <w:top w:val="none" w:sz="0" w:space="0" w:color="auto"/>
            <w:left w:val="none" w:sz="0" w:space="0" w:color="auto"/>
            <w:bottom w:val="none" w:sz="0" w:space="0" w:color="auto"/>
            <w:right w:val="none" w:sz="0" w:space="0" w:color="auto"/>
          </w:divBdr>
        </w:div>
        <w:div w:id="1976183358">
          <w:marLeft w:val="0"/>
          <w:marRight w:val="0"/>
          <w:marTop w:val="0"/>
          <w:marBottom w:val="0"/>
          <w:divBdr>
            <w:top w:val="none" w:sz="0" w:space="0" w:color="auto"/>
            <w:left w:val="none" w:sz="0" w:space="0" w:color="auto"/>
            <w:bottom w:val="none" w:sz="0" w:space="0" w:color="auto"/>
            <w:right w:val="none" w:sz="0" w:space="0" w:color="auto"/>
          </w:divBdr>
        </w:div>
        <w:div w:id="671572008">
          <w:marLeft w:val="0"/>
          <w:marRight w:val="0"/>
          <w:marTop w:val="0"/>
          <w:marBottom w:val="0"/>
          <w:divBdr>
            <w:top w:val="none" w:sz="0" w:space="0" w:color="auto"/>
            <w:left w:val="none" w:sz="0" w:space="0" w:color="auto"/>
            <w:bottom w:val="none" w:sz="0" w:space="0" w:color="auto"/>
            <w:right w:val="none" w:sz="0" w:space="0" w:color="auto"/>
          </w:divBdr>
        </w:div>
        <w:div w:id="29110209">
          <w:marLeft w:val="0"/>
          <w:marRight w:val="0"/>
          <w:marTop w:val="0"/>
          <w:marBottom w:val="0"/>
          <w:divBdr>
            <w:top w:val="none" w:sz="0" w:space="0" w:color="auto"/>
            <w:left w:val="none" w:sz="0" w:space="0" w:color="auto"/>
            <w:bottom w:val="none" w:sz="0" w:space="0" w:color="auto"/>
            <w:right w:val="none" w:sz="0" w:space="0" w:color="auto"/>
          </w:divBdr>
        </w:div>
        <w:div w:id="244266536">
          <w:marLeft w:val="0"/>
          <w:marRight w:val="0"/>
          <w:marTop w:val="0"/>
          <w:marBottom w:val="0"/>
          <w:divBdr>
            <w:top w:val="none" w:sz="0" w:space="0" w:color="auto"/>
            <w:left w:val="none" w:sz="0" w:space="0" w:color="auto"/>
            <w:bottom w:val="none" w:sz="0" w:space="0" w:color="auto"/>
            <w:right w:val="none" w:sz="0" w:space="0" w:color="auto"/>
          </w:divBdr>
        </w:div>
        <w:div w:id="992366366">
          <w:marLeft w:val="0"/>
          <w:marRight w:val="0"/>
          <w:marTop w:val="0"/>
          <w:marBottom w:val="0"/>
          <w:divBdr>
            <w:top w:val="none" w:sz="0" w:space="0" w:color="auto"/>
            <w:left w:val="none" w:sz="0" w:space="0" w:color="auto"/>
            <w:bottom w:val="none" w:sz="0" w:space="0" w:color="auto"/>
            <w:right w:val="none" w:sz="0" w:space="0" w:color="auto"/>
          </w:divBdr>
        </w:div>
        <w:div w:id="1476020485">
          <w:marLeft w:val="0"/>
          <w:marRight w:val="0"/>
          <w:marTop w:val="0"/>
          <w:marBottom w:val="0"/>
          <w:divBdr>
            <w:top w:val="none" w:sz="0" w:space="0" w:color="auto"/>
            <w:left w:val="none" w:sz="0" w:space="0" w:color="auto"/>
            <w:bottom w:val="none" w:sz="0" w:space="0" w:color="auto"/>
            <w:right w:val="none" w:sz="0" w:space="0" w:color="auto"/>
          </w:divBdr>
        </w:div>
        <w:div w:id="1599753999">
          <w:marLeft w:val="0"/>
          <w:marRight w:val="0"/>
          <w:marTop w:val="0"/>
          <w:marBottom w:val="0"/>
          <w:divBdr>
            <w:top w:val="none" w:sz="0" w:space="0" w:color="auto"/>
            <w:left w:val="none" w:sz="0" w:space="0" w:color="auto"/>
            <w:bottom w:val="none" w:sz="0" w:space="0" w:color="auto"/>
            <w:right w:val="none" w:sz="0" w:space="0" w:color="auto"/>
          </w:divBdr>
        </w:div>
        <w:div w:id="204408731">
          <w:marLeft w:val="0"/>
          <w:marRight w:val="0"/>
          <w:marTop w:val="0"/>
          <w:marBottom w:val="0"/>
          <w:divBdr>
            <w:top w:val="none" w:sz="0" w:space="0" w:color="auto"/>
            <w:left w:val="none" w:sz="0" w:space="0" w:color="auto"/>
            <w:bottom w:val="none" w:sz="0" w:space="0" w:color="auto"/>
            <w:right w:val="none" w:sz="0" w:space="0" w:color="auto"/>
          </w:divBdr>
        </w:div>
        <w:div w:id="1392464155">
          <w:marLeft w:val="0"/>
          <w:marRight w:val="0"/>
          <w:marTop w:val="0"/>
          <w:marBottom w:val="0"/>
          <w:divBdr>
            <w:top w:val="none" w:sz="0" w:space="0" w:color="auto"/>
            <w:left w:val="none" w:sz="0" w:space="0" w:color="auto"/>
            <w:bottom w:val="none" w:sz="0" w:space="0" w:color="auto"/>
            <w:right w:val="none" w:sz="0" w:space="0" w:color="auto"/>
          </w:divBdr>
        </w:div>
        <w:div w:id="471216147">
          <w:marLeft w:val="0"/>
          <w:marRight w:val="0"/>
          <w:marTop w:val="0"/>
          <w:marBottom w:val="0"/>
          <w:divBdr>
            <w:top w:val="none" w:sz="0" w:space="0" w:color="auto"/>
            <w:left w:val="none" w:sz="0" w:space="0" w:color="auto"/>
            <w:bottom w:val="none" w:sz="0" w:space="0" w:color="auto"/>
            <w:right w:val="none" w:sz="0" w:space="0" w:color="auto"/>
          </w:divBdr>
        </w:div>
      </w:divsChild>
    </w:div>
    <w:div w:id="1424495211">
      <w:bodyDiv w:val="1"/>
      <w:marLeft w:val="0"/>
      <w:marRight w:val="0"/>
      <w:marTop w:val="0"/>
      <w:marBottom w:val="0"/>
      <w:divBdr>
        <w:top w:val="none" w:sz="0" w:space="0" w:color="auto"/>
        <w:left w:val="none" w:sz="0" w:space="0" w:color="auto"/>
        <w:bottom w:val="none" w:sz="0" w:space="0" w:color="auto"/>
        <w:right w:val="none" w:sz="0" w:space="0" w:color="auto"/>
      </w:divBdr>
    </w:div>
    <w:div w:id="1491678540">
      <w:bodyDiv w:val="1"/>
      <w:marLeft w:val="0"/>
      <w:marRight w:val="0"/>
      <w:marTop w:val="0"/>
      <w:marBottom w:val="0"/>
      <w:divBdr>
        <w:top w:val="none" w:sz="0" w:space="0" w:color="auto"/>
        <w:left w:val="none" w:sz="0" w:space="0" w:color="auto"/>
        <w:bottom w:val="none" w:sz="0" w:space="0" w:color="auto"/>
        <w:right w:val="none" w:sz="0" w:space="0" w:color="auto"/>
      </w:divBdr>
    </w:div>
    <w:div w:id="1582790378">
      <w:bodyDiv w:val="1"/>
      <w:marLeft w:val="0"/>
      <w:marRight w:val="0"/>
      <w:marTop w:val="0"/>
      <w:marBottom w:val="0"/>
      <w:divBdr>
        <w:top w:val="none" w:sz="0" w:space="0" w:color="auto"/>
        <w:left w:val="none" w:sz="0" w:space="0" w:color="auto"/>
        <w:bottom w:val="none" w:sz="0" w:space="0" w:color="auto"/>
        <w:right w:val="none" w:sz="0" w:space="0" w:color="auto"/>
      </w:divBdr>
    </w:div>
    <w:div w:id="1596594896">
      <w:bodyDiv w:val="1"/>
      <w:marLeft w:val="0"/>
      <w:marRight w:val="0"/>
      <w:marTop w:val="0"/>
      <w:marBottom w:val="0"/>
      <w:divBdr>
        <w:top w:val="none" w:sz="0" w:space="0" w:color="auto"/>
        <w:left w:val="none" w:sz="0" w:space="0" w:color="auto"/>
        <w:bottom w:val="none" w:sz="0" w:space="0" w:color="auto"/>
        <w:right w:val="none" w:sz="0" w:space="0" w:color="auto"/>
      </w:divBdr>
    </w:div>
    <w:div w:id="1651014279">
      <w:bodyDiv w:val="1"/>
      <w:marLeft w:val="0"/>
      <w:marRight w:val="0"/>
      <w:marTop w:val="0"/>
      <w:marBottom w:val="0"/>
      <w:divBdr>
        <w:top w:val="none" w:sz="0" w:space="0" w:color="auto"/>
        <w:left w:val="none" w:sz="0" w:space="0" w:color="auto"/>
        <w:bottom w:val="none" w:sz="0" w:space="0" w:color="auto"/>
        <w:right w:val="none" w:sz="0" w:space="0" w:color="auto"/>
      </w:divBdr>
    </w:div>
    <w:div w:id="1654144898">
      <w:bodyDiv w:val="1"/>
      <w:marLeft w:val="0"/>
      <w:marRight w:val="0"/>
      <w:marTop w:val="0"/>
      <w:marBottom w:val="0"/>
      <w:divBdr>
        <w:top w:val="none" w:sz="0" w:space="0" w:color="auto"/>
        <w:left w:val="none" w:sz="0" w:space="0" w:color="auto"/>
        <w:bottom w:val="none" w:sz="0" w:space="0" w:color="auto"/>
        <w:right w:val="none" w:sz="0" w:space="0" w:color="auto"/>
      </w:divBdr>
      <w:divsChild>
        <w:div w:id="1037438350">
          <w:marLeft w:val="0"/>
          <w:marRight w:val="0"/>
          <w:marTop w:val="0"/>
          <w:marBottom w:val="0"/>
          <w:divBdr>
            <w:top w:val="none" w:sz="0" w:space="0" w:color="auto"/>
            <w:left w:val="none" w:sz="0" w:space="0" w:color="auto"/>
            <w:bottom w:val="none" w:sz="0" w:space="0" w:color="auto"/>
            <w:right w:val="none" w:sz="0" w:space="0" w:color="auto"/>
          </w:divBdr>
        </w:div>
        <w:div w:id="2073575454">
          <w:marLeft w:val="0"/>
          <w:marRight w:val="0"/>
          <w:marTop w:val="0"/>
          <w:marBottom w:val="0"/>
          <w:divBdr>
            <w:top w:val="none" w:sz="0" w:space="0" w:color="auto"/>
            <w:left w:val="none" w:sz="0" w:space="0" w:color="auto"/>
            <w:bottom w:val="none" w:sz="0" w:space="0" w:color="auto"/>
            <w:right w:val="none" w:sz="0" w:space="0" w:color="auto"/>
          </w:divBdr>
        </w:div>
        <w:div w:id="1650473314">
          <w:marLeft w:val="0"/>
          <w:marRight w:val="0"/>
          <w:marTop w:val="0"/>
          <w:marBottom w:val="0"/>
          <w:divBdr>
            <w:top w:val="none" w:sz="0" w:space="0" w:color="auto"/>
            <w:left w:val="none" w:sz="0" w:space="0" w:color="auto"/>
            <w:bottom w:val="none" w:sz="0" w:space="0" w:color="auto"/>
            <w:right w:val="none" w:sz="0" w:space="0" w:color="auto"/>
          </w:divBdr>
        </w:div>
        <w:div w:id="81461597">
          <w:marLeft w:val="0"/>
          <w:marRight w:val="0"/>
          <w:marTop w:val="0"/>
          <w:marBottom w:val="0"/>
          <w:divBdr>
            <w:top w:val="none" w:sz="0" w:space="0" w:color="auto"/>
            <w:left w:val="none" w:sz="0" w:space="0" w:color="auto"/>
            <w:bottom w:val="none" w:sz="0" w:space="0" w:color="auto"/>
            <w:right w:val="none" w:sz="0" w:space="0" w:color="auto"/>
          </w:divBdr>
        </w:div>
      </w:divsChild>
    </w:div>
    <w:div w:id="1720084124">
      <w:bodyDiv w:val="1"/>
      <w:marLeft w:val="0"/>
      <w:marRight w:val="0"/>
      <w:marTop w:val="0"/>
      <w:marBottom w:val="0"/>
      <w:divBdr>
        <w:top w:val="none" w:sz="0" w:space="0" w:color="auto"/>
        <w:left w:val="none" w:sz="0" w:space="0" w:color="auto"/>
        <w:bottom w:val="none" w:sz="0" w:space="0" w:color="auto"/>
        <w:right w:val="none" w:sz="0" w:space="0" w:color="auto"/>
      </w:divBdr>
    </w:div>
    <w:div w:id="1727949965">
      <w:bodyDiv w:val="1"/>
      <w:marLeft w:val="0"/>
      <w:marRight w:val="0"/>
      <w:marTop w:val="0"/>
      <w:marBottom w:val="0"/>
      <w:divBdr>
        <w:top w:val="none" w:sz="0" w:space="0" w:color="auto"/>
        <w:left w:val="none" w:sz="0" w:space="0" w:color="auto"/>
        <w:bottom w:val="none" w:sz="0" w:space="0" w:color="auto"/>
        <w:right w:val="none" w:sz="0" w:space="0" w:color="auto"/>
      </w:divBdr>
    </w:div>
    <w:div w:id="1765300131">
      <w:bodyDiv w:val="1"/>
      <w:marLeft w:val="0"/>
      <w:marRight w:val="0"/>
      <w:marTop w:val="0"/>
      <w:marBottom w:val="0"/>
      <w:divBdr>
        <w:top w:val="none" w:sz="0" w:space="0" w:color="auto"/>
        <w:left w:val="none" w:sz="0" w:space="0" w:color="auto"/>
        <w:bottom w:val="none" w:sz="0" w:space="0" w:color="auto"/>
        <w:right w:val="none" w:sz="0" w:space="0" w:color="auto"/>
      </w:divBdr>
    </w:div>
    <w:div w:id="2012482646">
      <w:bodyDiv w:val="1"/>
      <w:marLeft w:val="0"/>
      <w:marRight w:val="0"/>
      <w:marTop w:val="0"/>
      <w:marBottom w:val="0"/>
      <w:divBdr>
        <w:top w:val="none" w:sz="0" w:space="0" w:color="auto"/>
        <w:left w:val="none" w:sz="0" w:space="0" w:color="auto"/>
        <w:bottom w:val="none" w:sz="0" w:space="0" w:color="auto"/>
        <w:right w:val="none" w:sz="0" w:space="0" w:color="auto"/>
      </w:divBdr>
    </w:div>
    <w:div w:id="21208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lectronic_document" TargetMode="External"/><Relationship Id="rId299" Type="http://schemas.openxmlformats.org/officeDocument/2006/relationships/hyperlink" Target="http://www.iso.org/iso/iso_catalogue/catalogue_ics/catalogue_detail_ics.htm?csnumber=39242" TargetMode="External"/><Relationship Id="rId21" Type="http://schemas.openxmlformats.org/officeDocument/2006/relationships/hyperlink" Target="http://www.opengeospatial.org/" TargetMode="External"/><Relationship Id="rId63" Type="http://schemas.openxmlformats.org/officeDocument/2006/relationships/hyperlink" Target="http://earth.esa.int/gscb/" TargetMode="External"/><Relationship Id="rId159" Type="http://schemas.openxmlformats.org/officeDocument/2006/relationships/hyperlink" Target="http://www.wmo.int/pages/prog/www/WMOCodes/BUFRTableB_112007.pdf" TargetMode="External"/><Relationship Id="rId324" Type="http://schemas.openxmlformats.org/officeDocument/2006/relationships/hyperlink" Target="http://portal.opengeospatial.org/files/?artifact_id=886" TargetMode="External"/><Relationship Id="rId366" Type="http://schemas.openxmlformats.org/officeDocument/2006/relationships/hyperlink" Target="http://qa4eo.org/docs/QA4EO-QAEO-GEN-DQK-006_v4.0.pdf" TargetMode="External"/><Relationship Id="rId170" Type="http://schemas.openxmlformats.org/officeDocument/2006/relationships/hyperlink" Target="http://www.ogf.org/Public_Comment_Docs/Documents/2010-03/draft-gwdrp-dfdl-core-v1.0.pdf" TargetMode="External"/><Relationship Id="rId226" Type="http://schemas.openxmlformats.org/officeDocument/2006/relationships/hyperlink" Target="http://www.iso.org/iso/pressrelease.htm?refid=Ref923" TargetMode="External"/><Relationship Id="rId433" Type="http://schemas.openxmlformats.org/officeDocument/2006/relationships/hyperlink" Target="http://www.oasis-open.org/specs/" TargetMode="External"/><Relationship Id="rId268" Type="http://schemas.openxmlformats.org/officeDocument/2006/relationships/hyperlink" Target="http://www.iso.org/iso/iso_catalogue/catalogue_tc/catalogue_detail.htm?csnumber=52142" TargetMode="External"/><Relationship Id="rId32" Type="http://schemas.openxmlformats.org/officeDocument/2006/relationships/hyperlink" Target="http://www.ieee.org/" TargetMode="External"/><Relationship Id="rId74" Type="http://schemas.openxmlformats.org/officeDocument/2006/relationships/hyperlink" Target="http://www.tei-c.org/" TargetMode="External"/><Relationship Id="rId128" Type="http://schemas.openxmlformats.org/officeDocument/2006/relationships/hyperlink" Target="http://en.wikipedia.org/wiki/Annotation" TargetMode="External"/><Relationship Id="rId335" Type="http://schemas.openxmlformats.org/officeDocument/2006/relationships/hyperlink" Target="http://portal.opengeospatial.org/files/?artifact_id=11418" TargetMode="External"/><Relationship Id="rId377" Type="http://schemas.openxmlformats.org/officeDocument/2006/relationships/hyperlink" Target="http://ieeexplore.ieee.org/xpls/abs_all.jsp?arnumber=27840" TargetMode="External"/><Relationship Id="rId5" Type="http://schemas.openxmlformats.org/officeDocument/2006/relationships/webSettings" Target="webSettings.xml"/><Relationship Id="rId181" Type="http://schemas.openxmlformats.org/officeDocument/2006/relationships/hyperlink" Target="http://public.ccsds.org/publications/BlueBooks.aspx" TargetMode="External"/><Relationship Id="rId237" Type="http://schemas.openxmlformats.org/officeDocument/2006/relationships/hyperlink" Target="http://portal.opengeospatial.org/files/?artifact_id=20561" TargetMode="External"/><Relationship Id="rId402" Type="http://schemas.openxmlformats.org/officeDocument/2006/relationships/hyperlink" Target="http://csml.badc.rl.ac.uk/index.php?option=com_content&amp;view=frontpage&amp;Itemid=63" TargetMode="External"/><Relationship Id="rId279" Type="http://schemas.openxmlformats.org/officeDocument/2006/relationships/hyperlink" Target="http://www.ifla.org/VII/s13/frbr/frbr.pdf" TargetMode="External"/><Relationship Id="rId444" Type="http://schemas.openxmlformats.org/officeDocument/2006/relationships/hyperlink" Target="http://www.oasis-open.org/specs/" TargetMode="External"/><Relationship Id="rId43" Type="http://schemas.openxmlformats.org/officeDocument/2006/relationships/hyperlink" Target="http://www.ala.org/" TargetMode="External"/><Relationship Id="rId139" Type="http://schemas.openxmlformats.org/officeDocument/2006/relationships/hyperlink" Target="http://www.jcamp-dx.org/protocols.html" TargetMode="External"/><Relationship Id="rId290" Type="http://schemas.openxmlformats.org/officeDocument/2006/relationships/hyperlink" Target="http://www.iso.org/iso/iso_catalogue/catalogue_tc/catalogue_detail.htm?csnumber=26017" TargetMode="External"/><Relationship Id="rId304" Type="http://schemas.openxmlformats.org/officeDocument/2006/relationships/hyperlink" Target="http://www.iso.org/iso/iso_catalogue/catalogue_tc/catalogue_detail.htm?csnumber=32557" TargetMode="External"/><Relationship Id="rId346" Type="http://schemas.openxmlformats.org/officeDocument/2006/relationships/hyperlink" Target="http://www.iso.org/iso/iso_catalogue/catalogue_tc/catalogue_detail.htm?csnumber=31088" TargetMode="External"/><Relationship Id="rId388" Type="http://schemas.openxmlformats.org/officeDocument/2006/relationships/hyperlink" Target="http://en.wikipedia.org/wiki/ISO_5964" TargetMode="External"/><Relationship Id="rId85" Type="http://schemas.openxmlformats.org/officeDocument/2006/relationships/hyperlink" Target="http://www.dcc.ac.uk/resources/standards/diffuse/body?sponsor_id=97" TargetMode="External"/><Relationship Id="rId150" Type="http://schemas.openxmlformats.org/officeDocument/2006/relationships/hyperlink" Target="http://archive.stsci.edu/fits/fits_standard/" TargetMode="External"/><Relationship Id="rId192" Type="http://schemas.openxmlformats.org/officeDocument/2006/relationships/hyperlink" Target="http://www.w3.org/TR/SVG/script.html" TargetMode="External"/><Relationship Id="rId206" Type="http://schemas.openxmlformats.org/officeDocument/2006/relationships/hyperlink" Target="http://en.wikipedia.org/wiki/Optical_character_recognition" TargetMode="External"/><Relationship Id="rId413" Type="http://schemas.openxmlformats.org/officeDocument/2006/relationships/hyperlink" Target="http://www.opengeospatial.org/standards/symbol" TargetMode="External"/><Relationship Id="rId248" Type="http://schemas.openxmlformats.org/officeDocument/2006/relationships/hyperlink" Target="http://en.wikipedia.org/wiki/Language_tags" TargetMode="External"/><Relationship Id="rId455" Type="http://schemas.openxmlformats.org/officeDocument/2006/relationships/hyperlink" Target="http://www.oasis-open.org/specs/" TargetMode="External"/><Relationship Id="rId12" Type="http://schemas.openxmlformats.org/officeDocument/2006/relationships/hyperlink" Target="http://www.w3.org/Consortium/Member/List" TargetMode="External"/><Relationship Id="rId108" Type="http://schemas.openxmlformats.org/officeDocument/2006/relationships/hyperlink" Target="http://docbook.org/specs/wd-docbook-docbook-4.5.pdf" TargetMode="External"/><Relationship Id="rId315" Type="http://schemas.openxmlformats.org/officeDocument/2006/relationships/hyperlink" Target="http://www.iso.org/iso/iso_catalogue/catalogue_tc/catalogue_detail.htm?csnumber=39242" TargetMode="External"/><Relationship Id="rId357" Type="http://schemas.openxmlformats.org/officeDocument/2006/relationships/hyperlink" Target="http://qa4eo.org/docs/QA4EO-QAEO-GEN-DQK-002_v4.0.pdf" TargetMode="External"/><Relationship Id="rId54" Type="http://schemas.openxmlformats.org/officeDocument/2006/relationships/hyperlink" Target="http://geoconnections.nrcan.gc.ca/984" TargetMode="External"/><Relationship Id="rId96" Type="http://schemas.openxmlformats.org/officeDocument/2006/relationships/hyperlink" Target="http://saml.xml.org/" TargetMode="External"/><Relationship Id="rId161" Type="http://schemas.openxmlformats.org/officeDocument/2006/relationships/hyperlink" Target="http://www.wmo.int/pages/prog/www/WMOCodes/BUFRTableC_Mar2010.pdf" TargetMode="External"/><Relationship Id="rId217" Type="http://schemas.openxmlformats.org/officeDocument/2006/relationships/hyperlink" Target="http://www.cdlib.org/inside/diglib/ark/" TargetMode="External"/><Relationship Id="rId399" Type="http://schemas.openxmlformats.org/officeDocument/2006/relationships/hyperlink" Target="http://gotw.nerc.ac.uk/list_full.asp?pcode=NE%2FC001508%2F1&amp;classtype=" TargetMode="External"/><Relationship Id="rId259" Type="http://schemas.openxmlformats.org/officeDocument/2006/relationships/hyperlink" Target="http://www.loc.gov/standards/mix/" TargetMode="External"/><Relationship Id="rId424" Type="http://schemas.openxmlformats.org/officeDocument/2006/relationships/hyperlink" Target="http://portal.opengeospatial.org/files/?artifact_id=14416" TargetMode="External"/><Relationship Id="rId466" Type="http://schemas.openxmlformats.org/officeDocument/2006/relationships/header" Target="header1.xml"/><Relationship Id="rId23" Type="http://schemas.openxmlformats.org/officeDocument/2006/relationships/hyperlink" Target="http://www.opengeospatial.org/resource/faq/openness/" TargetMode="External"/><Relationship Id="rId119" Type="http://schemas.openxmlformats.org/officeDocument/2006/relationships/hyperlink" Target="http://en.wikipedia.org/wiki/Font_embedding" TargetMode="External"/><Relationship Id="rId270" Type="http://schemas.openxmlformats.org/officeDocument/2006/relationships/hyperlink" Target="http://www.icacds.org.uk/eng/ISAD%28G%29.pdf" TargetMode="External"/><Relationship Id="rId326" Type="http://schemas.openxmlformats.org/officeDocument/2006/relationships/hyperlink" Target="http://www.iso.org/iso/iso_catalogue/catalogue_tc/catalogue_detail.htm?csnumber=26019" TargetMode="External"/><Relationship Id="rId65" Type="http://schemas.openxmlformats.org/officeDocument/2006/relationships/hyperlink" Target="http://en.wikipedia.org/wiki/Raster_graphics" TargetMode="External"/><Relationship Id="rId130" Type="http://schemas.openxmlformats.org/officeDocument/2006/relationships/hyperlink" Target="http://www.pdfa.org/" TargetMode="External"/><Relationship Id="rId368" Type="http://schemas.openxmlformats.org/officeDocument/2006/relationships/hyperlink" Target="http://qa4eo.org/docs/QA4EO-QAEO-GEN-DQK-007_v4.0.pdf" TargetMode="External"/><Relationship Id="rId172" Type="http://schemas.openxmlformats.org/officeDocument/2006/relationships/hyperlink" Target="http://logiciels.cnes.fr/BEST/EN/best.htm" TargetMode="External"/><Relationship Id="rId193" Type="http://schemas.openxmlformats.org/officeDocument/2006/relationships/hyperlink" Target="http://www.w3.org/TR/SVG/intro.html" TargetMode="External"/><Relationship Id="rId207" Type="http://schemas.openxmlformats.org/officeDocument/2006/relationships/hyperlink" Target="http://en.wikipedia.org/wiki/Tagged_Image_File_Format" TargetMode="External"/><Relationship Id="rId228" Type="http://schemas.openxmlformats.org/officeDocument/2006/relationships/hyperlink" Target="http://www.openarchives.org/OAI/openarchivesprotocol.html" TargetMode="External"/><Relationship Id="rId249" Type="http://schemas.openxmlformats.org/officeDocument/2006/relationships/hyperlink" Target="http://tools.ietf.org/html/rfc4646" TargetMode="External"/><Relationship Id="rId414" Type="http://schemas.openxmlformats.org/officeDocument/2006/relationships/hyperlink" Target="http://portal.opengeospatial.org/files/?artifact_id=19371" TargetMode="External"/><Relationship Id="rId435" Type="http://schemas.openxmlformats.org/officeDocument/2006/relationships/hyperlink" Target="http://www.oasis-open.org/specs/" TargetMode="External"/><Relationship Id="rId456" Type="http://schemas.openxmlformats.org/officeDocument/2006/relationships/hyperlink" Target="http://www.oasis-open.org/specs/" TargetMode="External"/><Relationship Id="rId13" Type="http://schemas.openxmlformats.org/officeDocument/2006/relationships/hyperlink" Target="http://www.w3.org/People/" TargetMode="External"/><Relationship Id="rId109" Type="http://schemas.openxmlformats.org/officeDocument/2006/relationships/hyperlink" Target="http://www.docbook.org/specs/cd-docbook-docbook-4.4.pdf" TargetMode="External"/><Relationship Id="rId260" Type="http://schemas.openxmlformats.org/officeDocument/2006/relationships/hyperlink" Target="http://public.ccsds.org/publications/archive/647x2b1.pdf" TargetMode="External"/><Relationship Id="rId281" Type="http://schemas.openxmlformats.org/officeDocument/2006/relationships/hyperlink" Target="http://public.ccsds.org/publications/archive/650x0m2.pdf" TargetMode="External"/><Relationship Id="rId316" Type="http://schemas.openxmlformats.org/officeDocument/2006/relationships/hyperlink" Target="http://www.iso.org/iso/iso_catalogue/catalogue_tc/catalogue_detail.htm?csnumber=36760" TargetMode="External"/><Relationship Id="rId337" Type="http://schemas.openxmlformats.org/officeDocument/2006/relationships/hyperlink" Target="http://portal.opengeospatial.org/files/?artifact_id=10378" TargetMode="External"/><Relationship Id="rId34" Type="http://schemas.openxmlformats.org/officeDocument/2006/relationships/hyperlink" Target="http://www.omg.org/" TargetMode="External"/><Relationship Id="rId55" Type="http://schemas.openxmlformats.org/officeDocument/2006/relationships/hyperlink" Target="http://www.diglib.org/" TargetMode="External"/><Relationship Id="rId76" Type="http://schemas.openxmlformats.org/officeDocument/2006/relationships/hyperlink" Target="http://www.michael-culture.org/en/home" TargetMode="External"/><Relationship Id="rId97" Type="http://schemas.openxmlformats.org/officeDocument/2006/relationships/hyperlink" Target="http://www.iso.org/iso/iso_catalogue/catalogue_tc/catalogue_detail.htm?csnumber=38716" TargetMode="External"/><Relationship Id="rId120" Type="http://schemas.openxmlformats.org/officeDocument/2006/relationships/hyperlink" Target="http://en.wikipedia.org/wiki/PDF/X" TargetMode="External"/><Relationship Id="rId141" Type="http://schemas.openxmlformats.org/officeDocument/2006/relationships/hyperlink" Target="http://www.hdfgroup.org/HDF5/doc/index.html" TargetMode="External"/><Relationship Id="rId358" Type="http://schemas.openxmlformats.org/officeDocument/2006/relationships/hyperlink" Target="http://qa4eo.org/docs/QA4EO-QAEO-GEN-DQK-002_v4.0.pdf" TargetMode="External"/><Relationship Id="rId379" Type="http://schemas.openxmlformats.org/officeDocument/2006/relationships/hyperlink" Target="http://eros.usgs.gov/government/RAT/tool.php" TargetMode="External"/><Relationship Id="rId7" Type="http://schemas.openxmlformats.org/officeDocument/2006/relationships/endnotes" Target="endnotes.xml"/><Relationship Id="rId162" Type="http://schemas.openxmlformats.org/officeDocument/2006/relationships/hyperlink" Target="http://www.wmo.int/pages/prog/www/WMOCodes/BUFRTableD_Jun2010.doc" TargetMode="External"/><Relationship Id="rId183" Type="http://schemas.openxmlformats.org/officeDocument/2006/relationships/hyperlink" Target="http://www.libpng.org/pub/png/" TargetMode="External"/><Relationship Id="rId218" Type="http://schemas.openxmlformats.org/officeDocument/2006/relationships/hyperlink" Target="http://www.niso.org/kst/reports/standards?step=2&amp;gid=None&amp;project_key%3Austring%3Aiso-8859-1=a83b89410e67c2d7f6c7f43a6183d3f18e8c3195" TargetMode="External"/><Relationship Id="rId239" Type="http://schemas.openxmlformats.org/officeDocument/2006/relationships/hyperlink" Target="http://portal.opengeospatial.org/files/?artifact_id=31138" TargetMode="External"/><Relationship Id="rId390" Type="http://schemas.openxmlformats.org/officeDocument/2006/relationships/hyperlink" Target="http://www.loc.gov/ead/tglib/index.html" TargetMode="External"/><Relationship Id="rId404" Type="http://schemas.openxmlformats.org/officeDocument/2006/relationships/hyperlink" Target="http://www.w3.org/TR/2008/WD-skos-reference-20080125/" TargetMode="External"/><Relationship Id="rId425" Type="http://schemas.openxmlformats.org/officeDocument/2006/relationships/hyperlink" Target="http://www.opengeospatial.org/standards/wms" TargetMode="External"/><Relationship Id="rId446" Type="http://schemas.openxmlformats.org/officeDocument/2006/relationships/hyperlink" Target="http://www.oasis-open.org/specs/" TargetMode="External"/><Relationship Id="rId467" Type="http://schemas.openxmlformats.org/officeDocument/2006/relationships/footer" Target="footer1.xml"/><Relationship Id="rId250" Type="http://schemas.openxmlformats.org/officeDocument/2006/relationships/hyperlink" Target="http://en.wikipedia.org/wiki/Language_tags" TargetMode="External"/><Relationship Id="rId271" Type="http://schemas.openxmlformats.org/officeDocument/2006/relationships/hyperlink" Target="http://www.ica.org/en/node/30000" TargetMode="External"/><Relationship Id="rId292" Type="http://schemas.openxmlformats.org/officeDocument/2006/relationships/hyperlink" Target="http://schemas.opengis.net/kml/" TargetMode="External"/><Relationship Id="rId306" Type="http://schemas.openxmlformats.org/officeDocument/2006/relationships/hyperlink" Target="http://www.iso.org/iso/iso_catalogue/catalogue_tc/catalogue_detail.htm?csnumber=37805" TargetMode="External"/><Relationship Id="rId24" Type="http://schemas.openxmlformats.org/officeDocument/2006/relationships/hyperlink" Target="http://www.cen.eu/" TargetMode="External"/><Relationship Id="rId45" Type="http://schemas.openxmlformats.org/officeDocument/2006/relationships/hyperlink" Target="http://www.ietf.org/" TargetMode="External"/><Relationship Id="rId66" Type="http://schemas.openxmlformats.org/officeDocument/2006/relationships/hyperlink" Target="http://en.wikipedia.org/wiki/Image_file_formats" TargetMode="External"/><Relationship Id="rId87" Type="http://schemas.openxmlformats.org/officeDocument/2006/relationships/hyperlink" Target="http://eur-lex.europa.eu/LexUriServ/LexUriServ.do?uri=OJ:L:2000:013:0012:0020:EN:PDF" TargetMode="External"/><Relationship Id="rId110" Type="http://schemas.openxmlformats.org/officeDocument/2006/relationships/hyperlink" Target="http://www.docbook.org/specs/cd-docbook-docbook-4.3.pdf" TargetMode="External"/><Relationship Id="rId131" Type="http://schemas.openxmlformats.org/officeDocument/2006/relationships/hyperlink" Target="http://en.wikipedia.org/wiki/PDF/A" TargetMode="External"/><Relationship Id="rId327" Type="http://schemas.openxmlformats.org/officeDocument/2006/relationships/hyperlink" Target="http://portal.opengeospatial.org/files/?artifact_id=28802" TargetMode="External"/><Relationship Id="rId348" Type="http://schemas.openxmlformats.org/officeDocument/2006/relationships/hyperlink" Target="http://www.iso.org/iso/iso_catalogue/catalogue_tc/catalogue_detail.htm?csnumber=31807" TargetMode="External"/><Relationship Id="rId369" Type="http://schemas.openxmlformats.org/officeDocument/2006/relationships/hyperlink" Target="http://www.echo.nasa.gov/dataPartnersMetadata.html" TargetMode="External"/><Relationship Id="rId152" Type="http://schemas.openxmlformats.org/officeDocument/2006/relationships/hyperlink" Target="http://www.w3.org/Graphics/GIF/spec-gif89a.txt" TargetMode="External"/><Relationship Id="rId173" Type="http://schemas.openxmlformats.org/officeDocument/2006/relationships/hyperlink" Target="http://logiciels/BEST/FR/best_fichiers/EAST-IF-110-30038-CSSI-FormatXIF3.1.pdf" TargetMode="External"/><Relationship Id="rId194" Type="http://schemas.openxmlformats.org/officeDocument/2006/relationships/hyperlink" Target="http://www.w3.org/TR/SVG/script.html" TargetMode="External"/><Relationship Id="rId208" Type="http://schemas.openxmlformats.org/officeDocument/2006/relationships/hyperlink" Target="http://en.wikipedia.org/wiki/Tag_Image_File_Format_/_Electronic_Photography" TargetMode="External"/><Relationship Id="rId229" Type="http://schemas.openxmlformats.org/officeDocument/2006/relationships/hyperlink" Target="http://www.dcc.ac.uk/resources/standards/diffuse/show?standard_id=66&amp;sort=type" TargetMode="External"/><Relationship Id="rId380" Type="http://schemas.openxmlformats.org/officeDocument/2006/relationships/hyperlink" Target="http://eros.usgs.gov/government/ratool/view_questions.php" TargetMode="External"/><Relationship Id="rId415" Type="http://schemas.openxmlformats.org/officeDocument/2006/relationships/hyperlink" Target="http://www.ogcnetwork.net/wcps" TargetMode="External"/><Relationship Id="rId436" Type="http://schemas.openxmlformats.org/officeDocument/2006/relationships/hyperlink" Target="http://www.oasis-open.org/specs/" TargetMode="External"/><Relationship Id="rId457" Type="http://schemas.openxmlformats.org/officeDocument/2006/relationships/hyperlink" Target="http://www.oasis-open.org/specs/" TargetMode="External"/><Relationship Id="rId240" Type="http://schemas.openxmlformats.org/officeDocument/2006/relationships/hyperlink" Target="http://portal.opengeospatial.org/files/?artifact_id=31139" TargetMode="External"/><Relationship Id="rId261" Type="http://schemas.openxmlformats.org/officeDocument/2006/relationships/hyperlink" Target="http://public.ccsds.org/publications/archive/647x1b1.pdf" TargetMode="External"/><Relationship Id="rId14" Type="http://schemas.openxmlformats.org/officeDocument/2006/relationships/hyperlink" Target="http://www.w3.org/standards/" TargetMode="External"/><Relationship Id="rId35" Type="http://schemas.openxmlformats.org/officeDocument/2006/relationships/hyperlink" Target="http://www.dsp.dla.mil/APP_UIL/displayPage.aspx?action=content&amp;contentid=66" TargetMode="External"/><Relationship Id="rId56" Type="http://schemas.openxmlformats.org/officeDocument/2006/relationships/hyperlink" Target="http://www.nerc.ac.uk/" TargetMode="External"/><Relationship Id="rId77" Type="http://schemas.openxmlformats.org/officeDocument/2006/relationships/hyperlink" Target="http://www.edd.uio.no/artiklar/tekstkoding/tei_crm_mapping.html" TargetMode="External"/><Relationship Id="rId100" Type="http://schemas.openxmlformats.org/officeDocument/2006/relationships/hyperlink" Target="http://earth.esa.int/SAFE/specifications.html" TargetMode="External"/><Relationship Id="rId282" Type="http://schemas.openxmlformats.org/officeDocument/2006/relationships/hyperlink" Target="http://en.wikipedia.org/wiki/Open_Archival_Information_System" TargetMode="External"/><Relationship Id="rId317" Type="http://schemas.openxmlformats.org/officeDocument/2006/relationships/hyperlink" Target="http://www.iso.org/iso/iso_catalogue/catalogue_tc/catalogue_detail.htm?csnumber=41445" TargetMode="External"/><Relationship Id="rId338" Type="http://schemas.openxmlformats.org/officeDocument/2006/relationships/hyperlink" Target="http://www.opengeospatial.org/standards/go" TargetMode="External"/><Relationship Id="rId359" Type="http://schemas.openxmlformats.org/officeDocument/2006/relationships/hyperlink" Target="http://qa4eo.org/docs/QA4EO-QAEO-GEN-DQK-003_v4.0.pdf" TargetMode="External"/><Relationship Id="rId8" Type="http://schemas.openxmlformats.org/officeDocument/2006/relationships/hyperlink" Target="http://www.iso.ch" TargetMode="External"/><Relationship Id="rId98" Type="http://schemas.openxmlformats.org/officeDocument/2006/relationships/hyperlink" Target="http://www.iso.org/iso/en/CatalogueDetailPage.CatalogueDetail?CSNUMBER=24683&amp;ICS1=49&amp;ICS2=140&amp;ICS3" TargetMode="External"/><Relationship Id="rId121" Type="http://schemas.openxmlformats.org/officeDocument/2006/relationships/hyperlink" Target="http://en.wikipedia.org/wiki/File_format" TargetMode="External"/><Relationship Id="rId142" Type="http://schemas.openxmlformats.org/officeDocument/2006/relationships/hyperlink" Target="http://cdf.gsfc.nasa.gov/html/CDF_v330.html" TargetMode="External"/><Relationship Id="rId163" Type="http://schemas.openxmlformats.org/officeDocument/2006/relationships/hyperlink" Target="http://www.wmo.int/pages/prog/www/WMOCodes/BUFRTableD_Jun2010.pdf" TargetMode="External"/><Relationship Id="rId184" Type="http://schemas.openxmlformats.org/officeDocument/2006/relationships/hyperlink" Target="http://www.w3.org/Graphics/SVG/" TargetMode="External"/><Relationship Id="rId219" Type="http://schemas.openxmlformats.org/officeDocument/2006/relationships/hyperlink" Target="http://www.doi.org/" TargetMode="External"/><Relationship Id="rId370" Type="http://schemas.openxmlformats.org/officeDocument/2006/relationships/hyperlink" Target="http://www.fgdc.gov/standards/projects/FGDC-standards-projects/metadata/base-metadata/v2_0698.pdf" TargetMode="External"/><Relationship Id="rId391" Type="http://schemas.openxmlformats.org/officeDocument/2006/relationships/hyperlink" Target="http://www.loc.gov/ead/" TargetMode="External"/><Relationship Id="rId405" Type="http://schemas.openxmlformats.org/officeDocument/2006/relationships/hyperlink" Target="http://www.w3.org/2009/07/skos-pr.html" TargetMode="External"/><Relationship Id="rId426" Type="http://schemas.openxmlformats.org/officeDocument/2006/relationships/hyperlink" Target="http://portal.opengeospatial.org/files/?artifact_id=35326" TargetMode="External"/><Relationship Id="rId447" Type="http://schemas.openxmlformats.org/officeDocument/2006/relationships/hyperlink" Target="http://www.oasis-open.org/specs/" TargetMode="External"/><Relationship Id="rId230" Type="http://schemas.openxmlformats.org/officeDocument/2006/relationships/hyperlink" Target="http://www.w3.org/TR/xml/" TargetMode="External"/><Relationship Id="rId251" Type="http://schemas.openxmlformats.org/officeDocument/2006/relationships/hyperlink" Target="http://www.loc.gov/standards/mods/" TargetMode="External"/><Relationship Id="rId468" Type="http://schemas.openxmlformats.org/officeDocument/2006/relationships/header" Target="header2.xml"/><Relationship Id="rId25" Type="http://schemas.openxmlformats.org/officeDocument/2006/relationships/hyperlink" Target="http://www.cenelec.eu/" TargetMode="External"/><Relationship Id="rId46" Type="http://schemas.openxmlformats.org/officeDocument/2006/relationships/hyperlink" Target="http://www.loc.gov/standards/" TargetMode="External"/><Relationship Id="rId67" Type="http://schemas.openxmlformats.org/officeDocument/2006/relationships/hyperlink" Target="http://en.wikipedia.org/wiki/CompuServe" TargetMode="External"/><Relationship Id="rId272" Type="http://schemas.openxmlformats.org/officeDocument/2006/relationships/hyperlink" Target="http://www.loc.gov/standards/mods/v3/mods-3-3.xsd" TargetMode="External"/><Relationship Id="rId293" Type="http://schemas.openxmlformats.org/officeDocument/2006/relationships/hyperlink" Target="http://www.opengeospatial.org/standards/kml" TargetMode="External"/><Relationship Id="rId307" Type="http://schemas.openxmlformats.org/officeDocument/2006/relationships/hyperlink" Target="http://www.iso.org/iso/iso_catalogue/catalogue_tc/catalogue_detail.htm?csnumber=39890" TargetMode="External"/><Relationship Id="rId328" Type="http://schemas.openxmlformats.org/officeDocument/2006/relationships/hyperlink" Target="http://www.citygml.org" TargetMode="External"/><Relationship Id="rId349" Type="http://schemas.openxmlformats.org/officeDocument/2006/relationships/hyperlink" Target="http://www.ceos.org/images/WGISS/Documents/Handbook.pdf" TargetMode="External"/><Relationship Id="rId88" Type="http://schemas.openxmlformats.org/officeDocument/2006/relationships/hyperlink" Target="http://en.wikipedia.org/wiki/Electronic_signatures" TargetMode="External"/><Relationship Id="rId111" Type="http://schemas.openxmlformats.org/officeDocument/2006/relationships/hyperlink" Target="http://www.docbook.org/specs/cs-docbook-docbook-4.2.pdf" TargetMode="External"/><Relationship Id="rId132" Type="http://schemas.openxmlformats.org/officeDocument/2006/relationships/hyperlink" Target="http://espoarchive.nasa.gov/archive/docs/formatspec.txt" TargetMode="External"/><Relationship Id="rId153" Type="http://schemas.openxmlformats.org/officeDocument/2006/relationships/hyperlink" Target="http://www.cis.udel.edu/~amer/CISC651/lzw.and.gif.explained.html" TargetMode="External"/><Relationship Id="rId174" Type="http://schemas.openxmlformats.org/officeDocument/2006/relationships/hyperlink" Target="http://www.astrium-geo.com/files/pmedia/public/r455_9_formatdimap_eng_sept2010.pdf" TargetMode="External"/><Relationship Id="rId195" Type="http://schemas.openxmlformats.org/officeDocument/2006/relationships/hyperlink" Target="http://www.w3.org/TR/SVG/access.html" TargetMode="External"/><Relationship Id="rId209" Type="http://schemas.openxmlformats.org/officeDocument/2006/relationships/hyperlink" Target="http://tools.ietf.org/html/rfc2306" TargetMode="External"/><Relationship Id="rId360" Type="http://schemas.openxmlformats.org/officeDocument/2006/relationships/hyperlink" Target="http://qa4eo.org/docs/QA4EO-QAEO-GEN-DQK-003_v4.0.pdf" TargetMode="External"/><Relationship Id="rId381" Type="http://schemas.openxmlformats.org/officeDocument/2006/relationships/hyperlink" Target="http://wgiss.ceos.org/" TargetMode="External"/><Relationship Id="rId416" Type="http://schemas.openxmlformats.org/officeDocument/2006/relationships/hyperlink" Target="http://portal.opengeospatial.org/files/?artifact_id=32319" TargetMode="External"/><Relationship Id="rId220" Type="http://schemas.openxmlformats.org/officeDocument/2006/relationships/hyperlink" Target="http://www.iso.org/iso/iso_catalogue/catalogue_tc/catalogue_detail.htm?csnumber=36775" TargetMode="External"/><Relationship Id="rId241" Type="http://schemas.openxmlformats.org/officeDocument/2006/relationships/hyperlink" Target="http://portal.opengeospatial.org/files/?artifact_id=27092" TargetMode="External"/><Relationship Id="rId437" Type="http://schemas.openxmlformats.org/officeDocument/2006/relationships/hyperlink" Target="http://www.oasis-open.org/specs/" TargetMode="External"/><Relationship Id="rId458" Type="http://schemas.openxmlformats.org/officeDocument/2006/relationships/hyperlink" Target="http://www.oasis-open.org/specs/" TargetMode="External"/><Relationship Id="rId15" Type="http://schemas.openxmlformats.org/officeDocument/2006/relationships/hyperlink" Target="http://www.w3.org/People/Berners-Lee/" TargetMode="External"/><Relationship Id="rId36" Type="http://schemas.openxmlformats.org/officeDocument/2006/relationships/hyperlink" Target="http://www.oclc.org/" TargetMode="External"/><Relationship Id="rId57" Type="http://schemas.openxmlformats.org/officeDocument/2006/relationships/hyperlink" Target="http://www.ogf.org/" TargetMode="External"/><Relationship Id="rId262" Type="http://schemas.openxmlformats.org/officeDocument/2006/relationships/hyperlink" Target="http://public.ccsds.org/publications/archive/647x3b1.pdf" TargetMode="External"/><Relationship Id="rId283" Type="http://schemas.openxmlformats.org/officeDocument/2006/relationships/hyperlink" Target="http://public.ccsds.org/publications/MagentaBooks.aspx" TargetMode="External"/><Relationship Id="rId318" Type="http://schemas.openxmlformats.org/officeDocument/2006/relationships/hyperlink" Target="http://www.iso.org/iso/iso_catalogue/catalogue_tc/catalogue_detail.htm?csnumber=44075" TargetMode="External"/><Relationship Id="rId339" Type="http://schemas.openxmlformats.org/officeDocument/2006/relationships/hyperlink" Target="http://portal.opengeospatial.org/files/?artifact_id=25218" TargetMode="External"/><Relationship Id="rId78" Type="http://schemas.openxmlformats.org/officeDocument/2006/relationships/hyperlink" Target="http://www.niso.org/committees/MT-info.html" TargetMode="External"/><Relationship Id="rId99" Type="http://schemas.openxmlformats.org/officeDocument/2006/relationships/hyperlink" Target="http://sindbad.gsfc.nasa.gov/xfdu/" TargetMode="External"/><Relationship Id="rId101" Type="http://schemas.openxmlformats.org/officeDocument/2006/relationships/hyperlink" Target="http://earth.esa.int/SAFE/index.html" TargetMode="External"/><Relationship Id="rId122" Type="http://schemas.openxmlformats.org/officeDocument/2006/relationships/hyperlink" Target="http://en.wikipedia.org/wiki/Digital_printing" TargetMode="External"/><Relationship Id="rId143" Type="http://schemas.openxmlformats.org/officeDocument/2006/relationships/hyperlink" Target="http://www.palsar.ersdac.or.jp/e/guide/pdf/U_Guide_en.pdf" TargetMode="External"/><Relationship Id="rId164" Type="http://schemas.openxmlformats.org/officeDocument/2006/relationships/hyperlink" Target="http://www.wmo.int/pages/prog/www/WMOCodes.html" TargetMode="External"/><Relationship Id="rId185" Type="http://schemas.openxmlformats.org/officeDocument/2006/relationships/hyperlink" Target="http://www.w3.org/TR/2008/REC-xml-20081126/" TargetMode="External"/><Relationship Id="rId350" Type="http://schemas.openxmlformats.org/officeDocument/2006/relationships/hyperlink" Target="http://www.ceos.org/index.php?option=com_content&amp;view=category&amp;layout=blog&amp;id=77&amp;Itemid=199" TargetMode="External"/><Relationship Id="rId371" Type="http://schemas.openxmlformats.org/officeDocument/2006/relationships/hyperlink" Target="http://www.fgdc.gov/metadata/csdgm" TargetMode="External"/><Relationship Id="rId406" Type="http://schemas.openxmlformats.org/officeDocument/2006/relationships/hyperlink" Target="http://www.w3.org/TR/owl-ref/" TargetMode="External"/><Relationship Id="rId9" Type="http://schemas.openxmlformats.org/officeDocument/2006/relationships/hyperlink" Target="http://www.itu.int" TargetMode="External"/><Relationship Id="rId210" Type="http://schemas.openxmlformats.org/officeDocument/2006/relationships/hyperlink" Target="http://tools.ietf.org/html/rfc3949" TargetMode="External"/><Relationship Id="rId392" Type="http://schemas.openxmlformats.org/officeDocument/2006/relationships/hyperlink" Target="http://www.w3.org/TR/rdf-syntax-grammar/" TargetMode="External"/><Relationship Id="rId427" Type="http://schemas.openxmlformats.org/officeDocument/2006/relationships/hyperlink" Target="http://www.opengeospatial.org/standards/wmts" TargetMode="External"/><Relationship Id="rId448" Type="http://schemas.openxmlformats.org/officeDocument/2006/relationships/hyperlink" Target="http://www.oasis-open.org/specs/" TargetMode="External"/><Relationship Id="rId469" Type="http://schemas.openxmlformats.org/officeDocument/2006/relationships/fontTable" Target="fontTable.xml"/><Relationship Id="rId26" Type="http://schemas.openxmlformats.org/officeDocument/2006/relationships/hyperlink" Target="http://www.etsi.org/" TargetMode="External"/><Relationship Id="rId231" Type="http://schemas.openxmlformats.org/officeDocument/2006/relationships/hyperlink" Target="http://portal.opengeospatial.org/files/?artifact_id=35528" TargetMode="External"/><Relationship Id="rId252" Type="http://schemas.openxmlformats.org/officeDocument/2006/relationships/hyperlink" Target="http://www.loc.gov/marc/marc.html" TargetMode="External"/><Relationship Id="rId273" Type="http://schemas.openxmlformats.org/officeDocument/2006/relationships/hyperlink" Target="http://www.loc.gov/standards/mods/" TargetMode="External"/><Relationship Id="rId294" Type="http://schemas.openxmlformats.org/officeDocument/2006/relationships/hyperlink" Target="http://www.opengeospatial.org/standards/gml" TargetMode="External"/><Relationship Id="rId308" Type="http://schemas.openxmlformats.org/officeDocument/2006/relationships/hyperlink" Target="http://www.iso.org/iso/iso_catalogue/catalogue_tc/catalogue_detail.htm?csnumber=39891" TargetMode="External"/><Relationship Id="rId329" Type="http://schemas.openxmlformats.org/officeDocument/2006/relationships/hyperlink" Target="http://portal.opengeospatial.org/files/?artifact_id=999" TargetMode="External"/><Relationship Id="rId47" Type="http://schemas.openxmlformats.org/officeDocument/2006/relationships/hyperlink" Target="http://www.loc.gov/" TargetMode="External"/><Relationship Id="rId68" Type="http://schemas.openxmlformats.org/officeDocument/2006/relationships/hyperlink" Target="http://en.wikipedia.org/wiki/World_Wide_Web" TargetMode="External"/><Relationship Id="rId89" Type="http://schemas.openxmlformats.org/officeDocument/2006/relationships/hyperlink" Target="http://docs.oasis-open.org/dss/v1.0/oasis-dss-core-spec-v1.0-os.html" TargetMode="External"/><Relationship Id="rId112" Type="http://schemas.openxmlformats.org/officeDocument/2006/relationships/hyperlink" Target="http://www.docbook.org/specs/cs-docbook-simple-1.1.pdf" TargetMode="External"/><Relationship Id="rId133" Type="http://schemas.openxmlformats.org/officeDocument/2006/relationships/hyperlink" Target="http://badc.nerc.ac.uk/help/formats/NASA-Ames/" TargetMode="External"/><Relationship Id="rId154" Type="http://schemas.openxmlformats.org/officeDocument/2006/relationships/hyperlink" Target="http://www.wmo.int/pages/prog/www/WMOCodes/BUFRTableA_Mar2010.doc" TargetMode="External"/><Relationship Id="rId175" Type="http://schemas.openxmlformats.org/officeDocument/2006/relationships/hyperlink" Target="http://www.icare.univ-lille1.fr/products/download/POLDER_Level-1_format.pdf" TargetMode="External"/><Relationship Id="rId340" Type="http://schemas.openxmlformats.org/officeDocument/2006/relationships/hyperlink" Target="http://www.opengeospatial.org/standards/geoxacml" TargetMode="External"/><Relationship Id="rId361" Type="http://schemas.openxmlformats.org/officeDocument/2006/relationships/hyperlink" Target="http://qa4eo.org/docs/QA4EO-QAEO-GEN-DQK-004_v4.0.pdf" TargetMode="External"/><Relationship Id="rId196" Type="http://schemas.openxmlformats.org/officeDocument/2006/relationships/hyperlink" Target="http://www.w3.org/TR/SVG/refs.html" TargetMode="External"/><Relationship Id="rId200" Type="http://schemas.openxmlformats.org/officeDocument/2006/relationships/hyperlink" Target="http://en.wikipedia.org/wiki/Adobe_Systems" TargetMode="External"/><Relationship Id="rId382" Type="http://schemas.openxmlformats.org/officeDocument/2006/relationships/hyperlink" Target="http://wgiss.ceos.org/purgealert/" TargetMode="External"/><Relationship Id="rId417" Type="http://schemas.openxmlformats.org/officeDocument/2006/relationships/hyperlink" Target="http://www.opengeospatial.org/standards/wcps" TargetMode="External"/><Relationship Id="rId438" Type="http://schemas.openxmlformats.org/officeDocument/2006/relationships/hyperlink" Target="http://www.oasis-open.org/specs/" TargetMode="External"/><Relationship Id="rId459" Type="http://schemas.openxmlformats.org/officeDocument/2006/relationships/hyperlink" Target="http://www.oasis-open.org/specs/" TargetMode="External"/><Relationship Id="rId16" Type="http://schemas.openxmlformats.org/officeDocument/2006/relationships/hyperlink" Target="http://www.w3.org/People/Jeff/" TargetMode="External"/><Relationship Id="rId221" Type="http://schemas.openxmlformats.org/officeDocument/2006/relationships/hyperlink" Target="http://en.wikipedia.org/wiki/Universally_Unique_Identifier" TargetMode="External"/><Relationship Id="rId242" Type="http://schemas.openxmlformats.org/officeDocument/2006/relationships/hyperlink" Target="http://portal.opengeospatial.org/files/?artifact_id=27093" TargetMode="External"/><Relationship Id="rId263" Type="http://schemas.openxmlformats.org/officeDocument/2006/relationships/hyperlink" Target="http://www.loc.gov/standards/mets/version18/mets.xsd" TargetMode="External"/><Relationship Id="rId284" Type="http://schemas.openxmlformats.org/officeDocument/2006/relationships/hyperlink" Target="http://public.ccsds.org/publications/archive/651x0m1.pdf" TargetMode="External"/><Relationship Id="rId319" Type="http://schemas.openxmlformats.org/officeDocument/2006/relationships/hyperlink" Target="http://www.iso.org/iso/iso_catalogue/catalogue_tc/catalogue_detail.htm?csnumber=44875" TargetMode="External"/><Relationship Id="rId470" Type="http://schemas.openxmlformats.org/officeDocument/2006/relationships/theme" Target="theme/theme1.xml"/><Relationship Id="rId37" Type="http://schemas.openxmlformats.org/officeDocument/2006/relationships/hyperlink" Target="http://www.unidata.ucar.edu/" TargetMode="External"/><Relationship Id="rId58" Type="http://schemas.openxmlformats.org/officeDocument/2006/relationships/hyperlink" Target="http://www.europarl.europa.eu/" TargetMode="External"/><Relationship Id="rId79" Type="http://schemas.openxmlformats.org/officeDocument/2006/relationships/hyperlink" Target="http://www.w3.org/2004/02/skos/" TargetMode="External"/><Relationship Id="rId102" Type="http://schemas.openxmlformats.org/officeDocument/2006/relationships/hyperlink" Target="http://www.unidata.ucar.edu/software/netcdf/" TargetMode="External"/><Relationship Id="rId123" Type="http://schemas.openxmlformats.org/officeDocument/2006/relationships/hyperlink" Target="http://en.wikipedia.org/wiki/Graphic_arts" TargetMode="External"/><Relationship Id="rId144" Type="http://schemas.openxmlformats.org/officeDocument/2006/relationships/hyperlink" Target="http://earth.esa.int/ers/ers_archive/00fee.html" TargetMode="External"/><Relationship Id="rId330" Type="http://schemas.openxmlformats.org/officeDocument/2006/relationships/hyperlink" Target="http://www.opengeospatial.org/standards/ct" TargetMode="External"/><Relationship Id="rId90" Type="http://schemas.openxmlformats.org/officeDocument/2006/relationships/hyperlink" Target="http://www.oasis-open.org/committees/tc_home.php?wg_abbrev=dss" TargetMode="External"/><Relationship Id="rId165" Type="http://schemas.openxmlformats.org/officeDocument/2006/relationships/hyperlink" Target="http://www.nco.ncep.noaa.gov/pmb/docs/on388/" TargetMode="External"/><Relationship Id="rId186" Type="http://schemas.openxmlformats.org/officeDocument/2006/relationships/hyperlink" Target="http://www.w3.org/TR/SVG/interact.html" TargetMode="External"/><Relationship Id="rId351" Type="http://schemas.openxmlformats.org/officeDocument/2006/relationships/hyperlink" Target="http://portal.opengeospatial.org/files/?artifact_id=22114" TargetMode="External"/><Relationship Id="rId372" Type="http://schemas.openxmlformats.org/officeDocument/2006/relationships/hyperlink" Target="http://seadatanet.maris2.nl/v_cdi_v2/browse_step.asp" TargetMode="External"/><Relationship Id="rId393" Type="http://schemas.openxmlformats.org/officeDocument/2006/relationships/hyperlink" Target="http://www.w3.org/TR/rdf-syntax-grammar/" TargetMode="External"/><Relationship Id="rId407" Type="http://schemas.openxmlformats.org/officeDocument/2006/relationships/hyperlink" Target="http://www.w3.org/TR/2004/REC-owl-ref-20040210/" TargetMode="External"/><Relationship Id="rId428" Type="http://schemas.openxmlformats.org/officeDocument/2006/relationships/hyperlink" Target="http://portal.opengeospatial.org/files/?artifact_id=24151" TargetMode="External"/><Relationship Id="rId449" Type="http://schemas.openxmlformats.org/officeDocument/2006/relationships/hyperlink" Target="http://www.oasis-open.org/specs/" TargetMode="External"/><Relationship Id="rId211" Type="http://schemas.openxmlformats.org/officeDocument/2006/relationships/hyperlink" Target="http://www.unicode.org/versions/Unicode6.2.0/" TargetMode="External"/><Relationship Id="rId232" Type="http://schemas.openxmlformats.org/officeDocument/2006/relationships/hyperlink" Target="http://portal.opengeospatial.org/files/?artifact_id=31065" TargetMode="External"/><Relationship Id="rId253" Type="http://schemas.openxmlformats.org/officeDocument/2006/relationships/hyperlink" Target="http://www.dcc.ac.uk/resources/standards/diffuse/show?standard_id=36&amp;sort=type" TargetMode="External"/><Relationship Id="rId274" Type="http://schemas.openxmlformats.org/officeDocument/2006/relationships/hyperlink" Target="http://www.loc.gov/standards/premis/v2/premis-2-0.pdf" TargetMode="External"/><Relationship Id="rId295" Type="http://schemas.openxmlformats.org/officeDocument/2006/relationships/hyperlink" Target="http://www.opengeospatial.org/standards/gml" TargetMode="External"/><Relationship Id="rId309" Type="http://schemas.openxmlformats.org/officeDocument/2006/relationships/hyperlink" Target="http://www.iso.org/iso/iso_catalogue/catalogue_tc/catalogue_detail.htm?csnumber=39983" TargetMode="External"/><Relationship Id="rId460" Type="http://schemas.openxmlformats.org/officeDocument/2006/relationships/hyperlink" Target="http://www.oasis-open.org/specs/" TargetMode="External"/><Relationship Id="rId27" Type="http://schemas.openxmlformats.org/officeDocument/2006/relationships/hyperlink" Target="http://ecss.nl/" TargetMode="External"/><Relationship Id="rId48" Type="http://schemas.openxmlformats.org/officeDocument/2006/relationships/hyperlink" Target="http://www.loc.gov/marc/index.html" TargetMode="External"/><Relationship Id="rId69" Type="http://schemas.openxmlformats.org/officeDocument/2006/relationships/hyperlink" Target="http://www.usgs.gov/" TargetMode="External"/><Relationship Id="rId113" Type="http://schemas.openxmlformats.org/officeDocument/2006/relationships/hyperlink" Target="http://www.oasis-open.org/committees/tc_home.php?wg_abbrev=docbook" TargetMode="External"/><Relationship Id="rId134" Type="http://schemas.openxmlformats.org/officeDocument/2006/relationships/hyperlink" Target="http://www.jcamp-dx.org/protocols.html" TargetMode="External"/><Relationship Id="rId320" Type="http://schemas.openxmlformats.org/officeDocument/2006/relationships/hyperlink" Target="http://www.iso.org/iso/iso_catalogue/catalogue_tc/catalogue_detail.htm?csnumber=32562" TargetMode="External"/><Relationship Id="rId80" Type="http://schemas.openxmlformats.org/officeDocument/2006/relationships/hyperlink" Target="http://www.topicmaps.org/" TargetMode="External"/><Relationship Id="rId155" Type="http://schemas.openxmlformats.org/officeDocument/2006/relationships/hyperlink" Target="http://www.wmo.int/pages/prog/www/WMOCodes/BUFRTableA_Mar2010.pdf" TargetMode="External"/><Relationship Id="rId176" Type="http://schemas.openxmlformats.org/officeDocument/2006/relationships/hyperlink" Target="http://www.icare.univ-lille1.fr/products/download/Parasol_Level-1_format.pdf" TargetMode="External"/><Relationship Id="rId197" Type="http://schemas.openxmlformats.org/officeDocument/2006/relationships/hyperlink" Target="http://www.w3.org/TR/SVG/svgdtd.html" TargetMode="External"/><Relationship Id="rId341" Type="http://schemas.openxmlformats.org/officeDocument/2006/relationships/hyperlink" Target="http://portal.opengeospatial.org/files/?artifact_id=22122" TargetMode="External"/><Relationship Id="rId362" Type="http://schemas.openxmlformats.org/officeDocument/2006/relationships/hyperlink" Target="http://qa4eo.org/docs/QA4EO-QAEO-GEN-DQK-004_v4.0.pdf" TargetMode="External"/><Relationship Id="rId383" Type="http://schemas.openxmlformats.org/officeDocument/2006/relationships/hyperlink" Target="http://www.wfmc.org/index.php?option=com_docman&amp;task=cat_view&amp;gid=35&amp;Itemid=72" TargetMode="External"/><Relationship Id="rId418" Type="http://schemas.openxmlformats.org/officeDocument/2006/relationships/hyperlink" Target="http://portal.opengeospatial.org/files/?artifact_id=27297" TargetMode="External"/><Relationship Id="rId439" Type="http://schemas.openxmlformats.org/officeDocument/2006/relationships/hyperlink" Target="http://www.oasis-open.org/specs/" TargetMode="External"/><Relationship Id="rId201" Type="http://schemas.openxmlformats.org/officeDocument/2006/relationships/hyperlink" Target="http://en.wikipedia.org/wiki/Aldus" TargetMode="External"/><Relationship Id="rId222" Type="http://schemas.openxmlformats.org/officeDocument/2006/relationships/hyperlink" Target="http://en.wikipedia.org/wiki/Globally_Unique_Identifier" TargetMode="External"/><Relationship Id="rId243" Type="http://schemas.openxmlformats.org/officeDocument/2006/relationships/hyperlink" Target="http://portal.opengeospatial.org/files/?artifact_id=21460" TargetMode="External"/><Relationship Id="rId264" Type="http://schemas.openxmlformats.org/officeDocument/2006/relationships/hyperlink" Target="http://www.loc.gov/standards/mets/" TargetMode="External"/><Relationship Id="rId285" Type="http://schemas.openxmlformats.org/officeDocument/2006/relationships/hyperlink" Target="http://www.earthsystemmodeling.org/components/chart_1204_componentlist.pdf" TargetMode="External"/><Relationship Id="rId450" Type="http://schemas.openxmlformats.org/officeDocument/2006/relationships/hyperlink" Target="http://www.oasis-open.org/specs/" TargetMode="External"/><Relationship Id="rId17" Type="http://schemas.openxmlformats.org/officeDocument/2006/relationships/hyperlink" Target="http://www.oasis-open.org/home/index.php" TargetMode="External"/><Relationship Id="rId38" Type="http://schemas.openxmlformats.org/officeDocument/2006/relationships/hyperlink" Target="http://www.bl.uk/" TargetMode="External"/><Relationship Id="rId59" Type="http://schemas.openxmlformats.org/officeDocument/2006/relationships/hyperlink" Target="http://standards.nasa.gov/" TargetMode="External"/><Relationship Id="rId103" Type="http://schemas.openxmlformats.org/officeDocument/2006/relationships/hyperlink" Target="http://docs.oasisopen.org/office/v1.2/OpenDocument-v1.2.pdf" TargetMode="External"/><Relationship Id="rId124" Type="http://schemas.openxmlformats.org/officeDocument/2006/relationships/hyperlink" Target="http://en.wikipedia.org/wiki/File_viewer" TargetMode="External"/><Relationship Id="rId310" Type="http://schemas.openxmlformats.org/officeDocument/2006/relationships/hyperlink" Target="http://www.iso.org/iso/iso_catalogue/catalogue_tc/catalogue_detail.htm?csnumber=40601" TargetMode="External"/><Relationship Id="rId70" Type="http://schemas.openxmlformats.org/officeDocument/2006/relationships/hyperlink" Target="http://www.dmtf.org/" TargetMode="External"/><Relationship Id="rId91" Type="http://schemas.openxmlformats.org/officeDocument/2006/relationships/hyperlink" Target="http://www.iso.org/iso/iso_catalogue/catalogue_tc/catalogue_detail.htm?csnumber=43793" TargetMode="External"/><Relationship Id="rId145" Type="http://schemas.openxmlformats.org/officeDocument/2006/relationships/hyperlink" Target="http://www.google.co.uk/url?sa=t&amp;source=web&amp;cd=1&amp;ved=0CBUQFjAA&amp;url=http%3A%2F%2Fwgiss.ceos.org%2Farchive%2Farchive.doc%2FFormat%2520Guidelines.doc&amp;rct=j&amp;q=ceos%20superstructure%20format&amp;ei=qL97TNHfDtW6jAflws2XBg&amp;usg=AFQjCNGHb9F_FYiWeqjIs05W9v0n32c9VA&amp;sig2=jfpIqARgCBz9sDG1g-W05g" TargetMode="External"/><Relationship Id="rId166" Type="http://schemas.openxmlformats.org/officeDocument/2006/relationships/hyperlink" Target="http://ncas-cms.nerc.ac.uk/index.php/um-documentation/ncas-user-guides/35-pp-format-data" TargetMode="External"/><Relationship Id="rId187" Type="http://schemas.openxmlformats.org/officeDocument/2006/relationships/hyperlink" Target="http://www.w3.org/TR/SVG/animate.html" TargetMode="External"/><Relationship Id="rId331" Type="http://schemas.openxmlformats.org/officeDocument/2006/relationships/hyperlink" Target="http://portal.opengeospatial.org/files/?artifact_id=8340" TargetMode="External"/><Relationship Id="rId352" Type="http://schemas.openxmlformats.org/officeDocument/2006/relationships/hyperlink" Target="http://www.opengeospatial.org/projects/groups/order-eo1.0.swg" TargetMode="External"/><Relationship Id="rId373" Type="http://schemas.openxmlformats.org/officeDocument/2006/relationships/hyperlink" Target="http://www.earthobservatory.eu/ontologies/dlrOntology-v2.owl" TargetMode="External"/><Relationship Id="rId394" Type="http://schemas.openxmlformats.org/officeDocument/2006/relationships/hyperlink" Target="http://csml.badc.rl.ac.uk/index.php?view=article&amp;catid=37%3Amodels&amp;id=59%3Axmlschemas&amp;option=com_content&amp;Itemid=55" TargetMode="External"/><Relationship Id="rId408" Type="http://schemas.openxmlformats.org/officeDocument/2006/relationships/hyperlink" Target="http://docs.oasis-open.org/regrep/v3.0/specs/regrep-rim-3.0-os.pdf" TargetMode="External"/><Relationship Id="rId429" Type="http://schemas.openxmlformats.org/officeDocument/2006/relationships/hyperlink" Target="http://www.opengeospatial.org/standards/wps" TargetMode="External"/><Relationship Id="rId1" Type="http://schemas.openxmlformats.org/officeDocument/2006/relationships/customXml" Target="../customXml/item1.xml"/><Relationship Id="rId212" Type="http://schemas.openxmlformats.org/officeDocument/2006/relationships/hyperlink" Target="http://www.unicode.org/" TargetMode="External"/><Relationship Id="rId233" Type="http://schemas.openxmlformats.org/officeDocument/2006/relationships/hyperlink" Target="http://www.opengeospatial.org/standards/cat2eoext4ebrim" TargetMode="External"/><Relationship Id="rId254" Type="http://schemas.openxmlformats.org/officeDocument/2006/relationships/hyperlink" Target="http://www.dcc.ac.uk/resources/standards/diffuse/l" TargetMode="External"/><Relationship Id="rId440" Type="http://schemas.openxmlformats.org/officeDocument/2006/relationships/hyperlink" Target="http://www.oasis-open.org/specs/" TargetMode="External"/><Relationship Id="rId28" Type="http://schemas.openxmlformats.org/officeDocument/2006/relationships/hyperlink" Target="http://www.nato.int/cps/en/natolive/stanag.htm" TargetMode="External"/><Relationship Id="rId49" Type="http://schemas.openxmlformats.org/officeDocument/2006/relationships/hyperlink" Target="http://www.loc.gov/z3950/" TargetMode="External"/><Relationship Id="rId114" Type="http://schemas.openxmlformats.org/officeDocument/2006/relationships/hyperlink" Target="http://en.wikipedia.org/wiki/International_Organization_for_Standardization" TargetMode="External"/><Relationship Id="rId275" Type="http://schemas.openxmlformats.org/officeDocument/2006/relationships/hyperlink" Target="http://www.oclc.org/research/activities/past/orprojects/pmwg/default.htm" TargetMode="External"/><Relationship Id="rId296" Type="http://schemas.openxmlformats.org/officeDocument/2006/relationships/hyperlink" Target="http://portal.opengeospatial.org/files/?artifact_id=12606" TargetMode="External"/><Relationship Id="rId300" Type="http://schemas.openxmlformats.org/officeDocument/2006/relationships/hyperlink" Target="http://www.iso.org/iso/iso_catalogue/catalogue_tc/catalogue_detail.htm?csnumber=26011" TargetMode="External"/><Relationship Id="rId461" Type="http://schemas.openxmlformats.org/officeDocument/2006/relationships/hyperlink" Target="http://www.oasis-open.org/specs/" TargetMode="External"/><Relationship Id="rId60" Type="http://schemas.openxmlformats.org/officeDocument/2006/relationships/hyperlink" Target="http://www.fgdc.gov/" TargetMode="External"/><Relationship Id="rId81" Type="http://schemas.openxmlformats.org/officeDocument/2006/relationships/hyperlink" Target="http://www.seadatanet.org/Standards-Software" TargetMode="External"/><Relationship Id="rId135" Type="http://schemas.openxmlformats.org/officeDocument/2006/relationships/hyperlink" Target="http://www.jcamp-dx.org/protocols.html" TargetMode="External"/><Relationship Id="rId156" Type="http://schemas.openxmlformats.org/officeDocument/2006/relationships/hyperlink" Target="http://www.wmo.int/pages/prog/www/WMOCodes/BUFRTableB_Jun2010.doc" TargetMode="External"/><Relationship Id="rId177" Type="http://schemas.openxmlformats.org/officeDocument/2006/relationships/hyperlink" Target="http://www.icare.univ-lille1.fr/products/download/Parasol_Level-2_format.pdf" TargetMode="External"/><Relationship Id="rId198" Type="http://schemas.openxmlformats.org/officeDocument/2006/relationships/hyperlink" Target="http://www.w3.org/TR/SVG/intro.html#AboutSVG" TargetMode="External"/><Relationship Id="rId321" Type="http://schemas.openxmlformats.org/officeDocument/2006/relationships/hyperlink" Target="http://portal.opengeospatial.org/files/?artifact_id=7560" TargetMode="External"/><Relationship Id="rId342" Type="http://schemas.openxmlformats.org/officeDocument/2006/relationships/hyperlink" Target="http://portal.opengeospatial.org/files/?artifact_id=25355" TargetMode="External"/><Relationship Id="rId363" Type="http://schemas.openxmlformats.org/officeDocument/2006/relationships/hyperlink" Target="http://qa4eo.org/docs/QA4EO-QAEO-GEN-DQK-005_v4.0.pdf" TargetMode="External"/><Relationship Id="rId384" Type="http://schemas.openxmlformats.org/officeDocument/2006/relationships/hyperlink" Target="http://www.wfmc.org/" TargetMode="External"/><Relationship Id="rId419" Type="http://schemas.openxmlformats.org/officeDocument/2006/relationships/hyperlink" Target="http://www.opengeospatial.org/standards/wcs" TargetMode="External"/><Relationship Id="rId202" Type="http://schemas.openxmlformats.org/officeDocument/2006/relationships/hyperlink" Target="http://en.wikipedia.org/wiki/Desktop_publishing" TargetMode="External"/><Relationship Id="rId223" Type="http://schemas.openxmlformats.org/officeDocument/2006/relationships/hyperlink" Target="http://en.wikipedia.org/wiki/Abstract_Syntax_Notation_One" TargetMode="External"/><Relationship Id="rId244" Type="http://schemas.openxmlformats.org/officeDocument/2006/relationships/hyperlink" Target="http://portal.opengeospatial.org/files/?artifact_id=28152" TargetMode="External"/><Relationship Id="rId430" Type="http://schemas.openxmlformats.org/officeDocument/2006/relationships/hyperlink" Target="http://portal.opengeospatial.org/files/?artifact_id=38867" TargetMode="External"/><Relationship Id="rId18" Type="http://schemas.openxmlformats.org/officeDocument/2006/relationships/hyperlink" Target="http://www.niso.org" TargetMode="External"/><Relationship Id="rId39" Type="http://schemas.openxmlformats.org/officeDocument/2006/relationships/hyperlink" Target="http://www.bl.uk/bibliographic/nbsils.html" TargetMode="External"/><Relationship Id="rId265" Type="http://schemas.openxmlformats.org/officeDocument/2006/relationships/hyperlink" Target="http://www.loc.gov/standards/mets/METS%20Documentation%20final%20070930%20msw.pdf" TargetMode="External"/><Relationship Id="rId286" Type="http://schemas.openxmlformats.org/officeDocument/2006/relationships/hyperlink" Target="http://www.cidoc-crm.org/official_release_cidoc.html" TargetMode="External"/><Relationship Id="rId451" Type="http://schemas.openxmlformats.org/officeDocument/2006/relationships/hyperlink" Target="http://www.oasis-open.org/specs/" TargetMode="External"/><Relationship Id="rId50" Type="http://schemas.openxmlformats.org/officeDocument/2006/relationships/hyperlink" Target="http://www.tbs-sct.gc.ca/" TargetMode="External"/><Relationship Id="rId104" Type="http://schemas.openxmlformats.org/officeDocument/2006/relationships/hyperlink" Target="http://docs.oasis-open.org/office/v1.1/OS/OpenDocument-schema-v1.1.rng" TargetMode="External"/><Relationship Id="rId125" Type="http://schemas.openxmlformats.org/officeDocument/2006/relationships/hyperlink" Target="http://en.wikipedia.org/wiki/Color_management" TargetMode="External"/><Relationship Id="rId146" Type="http://schemas.openxmlformats.org/officeDocument/2006/relationships/hyperlink" Target="http://earth.esa.int/pub/ESA_DOC/ENVISAT/Vol15_Sciamachy_3k.pdf" TargetMode="External"/><Relationship Id="rId167" Type="http://schemas.openxmlformats.org/officeDocument/2006/relationships/hyperlink" Target="http://badc.nerc.ac.uk/help/formats/pp-format/" TargetMode="External"/><Relationship Id="rId188" Type="http://schemas.openxmlformats.org/officeDocument/2006/relationships/hyperlink" Target="http://www.w3.org/TR/SVG/animate.html" TargetMode="External"/><Relationship Id="rId311" Type="http://schemas.openxmlformats.org/officeDocument/2006/relationships/hyperlink" Target="http://www.iso.org/iso/iso_catalogue/catalogue_tc/catalogue_detail.htm?csnumber=41126" TargetMode="External"/><Relationship Id="rId332" Type="http://schemas.openxmlformats.org/officeDocument/2006/relationships/hyperlink" Target="http://portal.opengeospatial.org/files/?artifact_id=1171" TargetMode="External"/><Relationship Id="rId353" Type="http://schemas.openxmlformats.org/officeDocument/2006/relationships/hyperlink" Target="http://services.eoportal.org/portal/documents/07-118r1_User_Management_Interfaces_for_Earth_Observation_0.0.2.pdf" TargetMode="External"/><Relationship Id="rId374" Type="http://schemas.openxmlformats.org/officeDocument/2006/relationships/hyperlink" Target="http://wonderweb.semanticweb.org/deliverables/documents/D18.pdf" TargetMode="External"/><Relationship Id="rId395" Type="http://schemas.openxmlformats.org/officeDocument/2006/relationships/hyperlink" Target="http://csml.badc.rl.ac.uk/index.php?view=article&amp;catid=37%3Amodels&amp;id=58%3Aumlmodel&amp;option=com_content&amp;Itemid=55" TargetMode="External"/><Relationship Id="rId409" Type="http://schemas.openxmlformats.org/officeDocument/2006/relationships/hyperlink" Target="http://www.ebxml.org/" TargetMode="External"/><Relationship Id="rId71" Type="http://schemas.openxmlformats.org/officeDocument/2006/relationships/hyperlink" Target="http://www.dmtf.org/about/list" TargetMode="External"/><Relationship Id="rId92" Type="http://schemas.openxmlformats.org/officeDocument/2006/relationships/hyperlink" Target="http://en.wikipedia.org/wiki/X.509" TargetMode="External"/><Relationship Id="rId213" Type="http://schemas.openxmlformats.org/officeDocument/2006/relationships/hyperlink" Target="http://www.itl.nist.gov/div897/ctg/graphics/cgm_std.htm" TargetMode="External"/><Relationship Id="rId234" Type="http://schemas.openxmlformats.org/officeDocument/2006/relationships/hyperlink" Target="http://portal.opengeospatial.org/files/?artifact_id=20555" TargetMode="External"/><Relationship Id="rId420" Type="http://schemas.openxmlformats.org/officeDocument/2006/relationships/hyperlink" Target="http://portal.opengeospatial.org/files/?artifact_id=8339" TargetMode="External"/><Relationship Id="rId2" Type="http://schemas.openxmlformats.org/officeDocument/2006/relationships/numbering" Target="numbering.xml"/><Relationship Id="rId29" Type="http://schemas.openxmlformats.org/officeDocument/2006/relationships/hyperlink" Target="http://www.ceos.org/" TargetMode="External"/><Relationship Id="rId255" Type="http://schemas.openxmlformats.org/officeDocument/2006/relationships/hyperlink" Target="http://www.cdncouncilarchives.ca/RAD/RADComplete_July2008.pdf" TargetMode="External"/><Relationship Id="rId276" Type="http://schemas.openxmlformats.org/officeDocument/2006/relationships/hyperlink" Target="http://www.dcc.ac.uk/resources/standards/diffuse/www.oasis-open.org/committees/download.php/33497/cql-2-0-draft.doc" TargetMode="External"/><Relationship Id="rId297" Type="http://schemas.openxmlformats.org/officeDocument/2006/relationships/hyperlink" Target="http://www.opengeospatial.org/standards/sensorml" TargetMode="External"/><Relationship Id="rId441" Type="http://schemas.openxmlformats.org/officeDocument/2006/relationships/hyperlink" Target="http://www.oasis-open.org/specs/" TargetMode="External"/><Relationship Id="rId462" Type="http://schemas.openxmlformats.org/officeDocument/2006/relationships/hyperlink" Target="http://www.iso.org/iso/iso_catalogue/catalogue_tc/catalogue_detail.htm?csnumber=50297" TargetMode="External"/><Relationship Id="rId40" Type="http://schemas.openxmlformats.org/officeDocument/2006/relationships/hyperlink" Target="http://www.bl.uk/ukmarc/index.html" TargetMode="External"/><Relationship Id="rId115" Type="http://schemas.openxmlformats.org/officeDocument/2006/relationships/hyperlink" Target="http://en.wikipedia.org/wiki/Portable_Document_Format" TargetMode="External"/><Relationship Id="rId136" Type="http://schemas.openxmlformats.org/officeDocument/2006/relationships/hyperlink" Target="http://www.jcamp-dx.org/protocols.html" TargetMode="External"/><Relationship Id="rId157" Type="http://schemas.openxmlformats.org/officeDocument/2006/relationships/hyperlink" Target="http://www.wmo.int/pages/prog/www/WMOCodes/BUFRTableB_Jun2010.pdf" TargetMode="External"/><Relationship Id="rId178" Type="http://schemas.openxmlformats.org/officeDocument/2006/relationships/hyperlink" Target="http://www.icare.univ-lille1.fr/products/download/Parasol_Level-3_format.pdf" TargetMode="External"/><Relationship Id="rId301" Type="http://schemas.openxmlformats.org/officeDocument/2006/relationships/hyperlink" Target="http://www.iso.org/iso/iso_catalogue/catalogue_tc/catalogue_detail.htm?csnumber=26012" TargetMode="External"/><Relationship Id="rId322" Type="http://schemas.openxmlformats.org/officeDocument/2006/relationships/hyperlink" Target="http://www.iso.org" TargetMode="External"/><Relationship Id="rId343" Type="http://schemas.openxmlformats.org/officeDocument/2006/relationships/hyperlink" Target="http://portal.opengeospatial.org/files/?artifact_id=25354" TargetMode="External"/><Relationship Id="rId364" Type="http://schemas.openxmlformats.org/officeDocument/2006/relationships/hyperlink" Target="http://qa4eo.org/docs/QA4EO-QAEO-GEN-DQK-005_v4.0.pdf" TargetMode="External"/><Relationship Id="rId61" Type="http://schemas.openxmlformats.org/officeDocument/2006/relationships/hyperlink" Target="http://www.fgdc.gov/nsdi/nsdi.html" TargetMode="External"/><Relationship Id="rId82" Type="http://schemas.openxmlformats.org/officeDocument/2006/relationships/hyperlink" Target="http://www.dlr.de/en/" TargetMode="External"/><Relationship Id="rId199" Type="http://schemas.openxmlformats.org/officeDocument/2006/relationships/hyperlink" Target="http://en.wikipedia.org/wiki/Raster_graphics" TargetMode="External"/><Relationship Id="rId203" Type="http://schemas.openxmlformats.org/officeDocument/2006/relationships/hyperlink" Target="http://en.wikipedia.org/wiki/Image_scanner" TargetMode="External"/><Relationship Id="rId385" Type="http://schemas.openxmlformats.org/officeDocument/2006/relationships/hyperlink" Target="http://www.iso.org/iso/iso_catalogue/catalogue_tc/catalogue_detail.htm?csnumber=7776" TargetMode="External"/><Relationship Id="rId19" Type="http://schemas.openxmlformats.org/officeDocument/2006/relationships/hyperlink" Target="http://www.ansi.org/" TargetMode="External"/><Relationship Id="rId224" Type="http://schemas.openxmlformats.org/officeDocument/2006/relationships/hyperlink" Target="http://www.iso.org/iso/iso_catalogue/catalogue_tc/catalogue_detail.htm?csnumber=32553" TargetMode="External"/><Relationship Id="rId245" Type="http://schemas.openxmlformats.org/officeDocument/2006/relationships/hyperlink" Target="http://desktop.loc.gov/" TargetMode="External"/><Relationship Id="rId266" Type="http://schemas.openxmlformats.org/officeDocument/2006/relationships/hyperlink" Target="http://en.wikipedia.org/wiki/METS" TargetMode="External"/><Relationship Id="rId287" Type="http://schemas.openxmlformats.org/officeDocument/2006/relationships/hyperlink" Target="http://portal.opengeospatial.org/files/?artifact_id=14085" TargetMode="External"/><Relationship Id="rId410" Type="http://schemas.openxmlformats.org/officeDocument/2006/relationships/hyperlink" Target="http://www.iso.org/iso/iso_catalogue/catalogue_tc/catalogue_detail.htm?csnumber=32546" TargetMode="External"/><Relationship Id="rId431" Type="http://schemas.openxmlformats.org/officeDocument/2006/relationships/hyperlink" Target="http://www.opengeospatial.org/standards/common" TargetMode="External"/><Relationship Id="rId452" Type="http://schemas.openxmlformats.org/officeDocument/2006/relationships/hyperlink" Target="http://www.oasis-open.org/specs/" TargetMode="External"/><Relationship Id="rId30" Type="http://schemas.openxmlformats.org/officeDocument/2006/relationships/hyperlink" Target="http://www.ws-i.org/" TargetMode="External"/><Relationship Id="rId105" Type="http://schemas.openxmlformats.org/officeDocument/2006/relationships/hyperlink" Target="http://docs.oasis-open.org/office/v1.1/OS/OpenDocument-manifest-schema-v1.1.rng" TargetMode="External"/><Relationship Id="rId126" Type="http://schemas.openxmlformats.org/officeDocument/2006/relationships/hyperlink" Target="http://en.wikipedia.org/wiki/Embedded_font" TargetMode="External"/><Relationship Id="rId147" Type="http://schemas.openxmlformats.org/officeDocument/2006/relationships/hyperlink" Target="http://www.google.co.uk/url?sa=t&amp;source=web&amp;cd=1&amp;ved=0CBUQFjAA&amp;url=http%3A%2F%2Fwgiss.ceos.org%2Farchive%2Farchive.doc%2FFormat%2520Guidelines.doc&amp;rct=j&amp;q=ceos%20superstructure%20format&amp;ei=qL97TNHfDtW6jAflws2XBg&amp;usg=AFQjCNGHb9F_FYiWeqjIs05W9v0n32c9VA&amp;sig2=jfpIqARgCBz9sDG1g-W05g" TargetMode="External"/><Relationship Id="rId168" Type="http://schemas.openxmlformats.org/officeDocument/2006/relationships/hyperlink" Target="http://public.ccsds.org/publications/archive/644x0b2.pdf" TargetMode="External"/><Relationship Id="rId312" Type="http://schemas.openxmlformats.org/officeDocument/2006/relationships/hyperlink" Target="http://www.iso.org/iso/iso_catalogue/catalogue_tc/catalogue_detail.htm?csnumber=45020" TargetMode="External"/><Relationship Id="rId333" Type="http://schemas.openxmlformats.org/officeDocument/2006/relationships/hyperlink" Target="http://www.opengeospatial.org/standards/filter" TargetMode="External"/><Relationship Id="rId354" Type="http://schemas.openxmlformats.org/officeDocument/2006/relationships/hyperlink" Target="http://qa4eo.org/docs/QA4EO_Principles_v4.0.pdf" TargetMode="External"/><Relationship Id="rId51" Type="http://schemas.openxmlformats.org/officeDocument/2006/relationships/hyperlink" Target="http://www.tbs-sct.gc.ca/pol/doc-eng.aspx?id=16553&amp;section=text" TargetMode="External"/><Relationship Id="rId72" Type="http://schemas.openxmlformats.org/officeDocument/2006/relationships/hyperlink" Target="http://network.icom.museum/cidoc/working-groups/documentation-standards/" TargetMode="External"/><Relationship Id="rId93" Type="http://schemas.openxmlformats.org/officeDocument/2006/relationships/hyperlink" Target="http://en.wikipedia.org/wiki/Privilege_Management_Infrastructure" TargetMode="External"/><Relationship Id="rId189" Type="http://schemas.openxmlformats.org/officeDocument/2006/relationships/hyperlink" Target="http://www.w3.org/TR/SVG/svgdom.html" TargetMode="External"/><Relationship Id="rId375" Type="http://schemas.openxmlformats.org/officeDocument/2006/relationships/hyperlink" Target="http://gcmd.gsfc.nasa.gov/Resources/valids/archives/keyword_list.html" TargetMode="External"/><Relationship Id="rId396" Type="http://schemas.openxmlformats.org/officeDocument/2006/relationships/hyperlink" Target="http://csml.badc.rl.ac.uk/index.php?view=article&amp;catid=34%3Adocuments&amp;id=53%3Auserguide&amp;option=com_content&amp;Itemid=55" TargetMode="External"/><Relationship Id="rId3" Type="http://schemas.openxmlformats.org/officeDocument/2006/relationships/styles" Target="styles.xml"/><Relationship Id="rId214" Type="http://schemas.openxmlformats.org/officeDocument/2006/relationships/hyperlink" Target="http://www.itl.nist.gov/div897/ctg/graphics/cgm_std.htm" TargetMode="External"/><Relationship Id="rId235" Type="http://schemas.openxmlformats.org/officeDocument/2006/relationships/hyperlink" Target="http://portal.opengeospatial.org/files/?artifact_id=20596" TargetMode="External"/><Relationship Id="rId256" Type="http://schemas.openxmlformats.org/officeDocument/2006/relationships/hyperlink" Target="http://gcmd.nasa.gov/User/difguide/difman.html" TargetMode="External"/><Relationship Id="rId277" Type="http://schemas.openxmlformats.org/officeDocument/2006/relationships/hyperlink" Target="http://www.loc.gov/standards/sru/specs/cql.html" TargetMode="External"/><Relationship Id="rId298" Type="http://schemas.openxmlformats.org/officeDocument/2006/relationships/hyperlink" Target="http://www.iso.org/iso/iso_catalogue/catalogue_ics/catalogue_detail_ics.htm?csnumber=26002" TargetMode="External"/><Relationship Id="rId400" Type="http://schemas.openxmlformats.org/officeDocument/2006/relationships/hyperlink" Target="http://gotw.nerc.ac.uk/list_full.asp?pcode=NE%2FF009445%2F1&amp;classtype=" TargetMode="External"/><Relationship Id="rId421" Type="http://schemas.openxmlformats.org/officeDocument/2006/relationships/hyperlink" Target="http://www.opengeospatial.org/standards/wfs" TargetMode="External"/><Relationship Id="rId442" Type="http://schemas.openxmlformats.org/officeDocument/2006/relationships/hyperlink" Target="http://www.oasis-open.org/specs/" TargetMode="External"/><Relationship Id="rId463" Type="http://schemas.openxmlformats.org/officeDocument/2006/relationships/hyperlink" Target="http://public.ccsds.org/review/default.aspx" TargetMode="External"/><Relationship Id="rId116" Type="http://schemas.openxmlformats.org/officeDocument/2006/relationships/hyperlink" Target="http://en.wikipedia.org/wiki/Digital_preservation" TargetMode="External"/><Relationship Id="rId137" Type="http://schemas.openxmlformats.org/officeDocument/2006/relationships/hyperlink" Target="http://www.jcamp-dx.org/protocols.html" TargetMode="External"/><Relationship Id="rId158" Type="http://schemas.openxmlformats.org/officeDocument/2006/relationships/hyperlink" Target="http://www.wmo.int/pages/prog/www/WMOCodes/BUFRTableB_112007.doc" TargetMode="External"/><Relationship Id="rId302" Type="http://schemas.openxmlformats.org/officeDocument/2006/relationships/hyperlink" Target="http://www.iso.org/iso/catalogue_detail.htm?csnumber=26013" TargetMode="External"/><Relationship Id="rId323" Type="http://schemas.openxmlformats.org/officeDocument/2006/relationships/hyperlink" Target="http://portal.opengeospatial.org/files/?artifact_id=39049" TargetMode="External"/><Relationship Id="rId344" Type="http://schemas.openxmlformats.org/officeDocument/2006/relationships/hyperlink" Target="http://portal.opengeospatial.org/files/?artifact_id=834" TargetMode="External"/><Relationship Id="rId20" Type="http://schemas.openxmlformats.org/officeDocument/2006/relationships/hyperlink" Target="http://public.ccsds.org/default.aspx" TargetMode="External"/><Relationship Id="rId41" Type="http://schemas.openxmlformats.org/officeDocument/2006/relationships/hyperlink" Target="http://www.bl.uk/ukmarc/marcexchange.html" TargetMode="External"/><Relationship Id="rId62" Type="http://schemas.openxmlformats.org/officeDocument/2006/relationships/hyperlink" Target="http://www.ica.org/" TargetMode="External"/><Relationship Id="rId83" Type="http://schemas.openxmlformats.org/officeDocument/2006/relationships/hyperlink" Target="http://www.cnes.fr" TargetMode="External"/><Relationship Id="rId179" Type="http://schemas.openxmlformats.org/officeDocument/2006/relationships/hyperlink" Target="http://www.icare.univ-lille1.fr/parasol/docs/POLDER_HDF_atmosphere_product.pdf" TargetMode="External"/><Relationship Id="rId365" Type="http://schemas.openxmlformats.org/officeDocument/2006/relationships/hyperlink" Target="http://qa4eo.org/docs/QA4EO-QAEO-GEN-DQK-006_v4.0.pdf" TargetMode="External"/><Relationship Id="rId386" Type="http://schemas.openxmlformats.org/officeDocument/2006/relationships/hyperlink" Target="http://en.wikipedia.org/wiki/ISO_2788" TargetMode="External"/><Relationship Id="rId190" Type="http://schemas.openxmlformats.org/officeDocument/2006/relationships/hyperlink" Target="http://www.w3.org/TR/SVG/interact.html" TargetMode="External"/><Relationship Id="rId204" Type="http://schemas.openxmlformats.org/officeDocument/2006/relationships/hyperlink" Target="http://en.wikipedia.org/wiki/FAX" TargetMode="External"/><Relationship Id="rId225" Type="http://schemas.openxmlformats.org/officeDocument/2006/relationships/hyperlink" Target="http://www.iso.org/iso/iso_catalogue/catalogue_tc/catalogue_detail.htm?csnumber=29093" TargetMode="External"/><Relationship Id="rId246" Type="http://schemas.openxmlformats.org/officeDocument/2006/relationships/hyperlink" Target="http://www.aacr2.org/index.html" TargetMode="External"/><Relationship Id="rId267" Type="http://schemas.openxmlformats.org/officeDocument/2006/relationships/hyperlink" Target="http://public.ccsds.org/publications/archive/661x0b1.pdf" TargetMode="External"/><Relationship Id="rId288" Type="http://schemas.openxmlformats.org/officeDocument/2006/relationships/hyperlink" Target="http://portal.opengeospatial.org/files/?artifact_id=14085" TargetMode="External"/><Relationship Id="rId411" Type="http://schemas.openxmlformats.org/officeDocument/2006/relationships/hyperlink" Target="http://portal.opengeospatial.org/files/?artifact_id=22364" TargetMode="External"/><Relationship Id="rId432" Type="http://schemas.openxmlformats.org/officeDocument/2006/relationships/hyperlink" Target="http://www.oasis-open.org/specs/" TargetMode="External"/><Relationship Id="rId453" Type="http://schemas.openxmlformats.org/officeDocument/2006/relationships/hyperlink" Target="http://www.oasis-open.org/specs/" TargetMode="External"/><Relationship Id="rId106" Type="http://schemas.openxmlformats.org/officeDocument/2006/relationships/hyperlink" Target="http://docs.oasis-open.org/office/v1.1/OS/OpenDocument-strict-schema-v1.1.rng" TargetMode="External"/><Relationship Id="rId127" Type="http://schemas.openxmlformats.org/officeDocument/2006/relationships/hyperlink" Target="http://en.wikipedia.org/wiki/User_interface" TargetMode="External"/><Relationship Id="rId313" Type="http://schemas.openxmlformats.org/officeDocument/2006/relationships/hyperlink" Target="http://www.iso.org/iso/iso_catalogue/catalogue_tc/catalogue_detail.htm?csnumber=51789" TargetMode="External"/><Relationship Id="rId10" Type="http://schemas.openxmlformats.org/officeDocument/2006/relationships/hyperlink" Target="http://www.unsystem.org/" TargetMode="External"/><Relationship Id="rId31" Type="http://schemas.openxmlformats.org/officeDocument/2006/relationships/hyperlink" Target="http://www.wmo.int/" TargetMode="External"/><Relationship Id="rId52" Type="http://schemas.openxmlformats.org/officeDocument/2006/relationships/hyperlink" Target="http://www.iso.org/iso/home.htm" TargetMode="External"/><Relationship Id="rId73" Type="http://schemas.openxmlformats.org/officeDocument/2006/relationships/hyperlink" Target="http://network.icom.museum/fileadmin/user_upload/minisites/cidoc/DocStandards/principles6_2.pdf" TargetMode="External"/><Relationship Id="rId94" Type="http://schemas.openxmlformats.org/officeDocument/2006/relationships/hyperlink" Target="http://www.x500standard.com/index.php" TargetMode="External"/><Relationship Id="rId148" Type="http://schemas.openxmlformats.org/officeDocument/2006/relationships/hyperlink" Target="http://mcmcweb.er.usgs.gov/sdts/standard.html" TargetMode="External"/><Relationship Id="rId169" Type="http://schemas.openxmlformats.org/officeDocument/2006/relationships/hyperlink" Target="http://nssdc.gsfc.nasa.gov/nssdc_news/mar02/EAST.html" TargetMode="External"/><Relationship Id="rId334" Type="http://schemas.openxmlformats.org/officeDocument/2006/relationships/hyperlink" Target="http://portal.opengeospatial.org/files/?artifact_id=13252" TargetMode="External"/><Relationship Id="rId355" Type="http://schemas.openxmlformats.org/officeDocument/2006/relationships/hyperlink" Target="http://qa4eo.org/docs/QA4EO-QAEO-GEN-DQK-001_v4.0.pdf" TargetMode="External"/><Relationship Id="rId376" Type="http://schemas.openxmlformats.org/officeDocument/2006/relationships/hyperlink" Target="http://www.w3.org/TR/void/" TargetMode="External"/><Relationship Id="rId397" Type="http://schemas.openxmlformats.org/officeDocument/2006/relationships/hyperlink" Target="http://csml.badc.rl.ac.uk/index.php?view=article&amp;catid=37%3Amodels&amp;id=59%3Axmlschemas&amp;option=com_content&amp;Itemid=55" TargetMode="External"/><Relationship Id="rId4" Type="http://schemas.openxmlformats.org/officeDocument/2006/relationships/settings" Target="settings.xml"/><Relationship Id="rId180" Type="http://schemas.openxmlformats.org/officeDocument/2006/relationships/hyperlink" Target="http://public.ccsds.org/publications/archive/660x0b1.pdf" TargetMode="External"/><Relationship Id="rId215" Type="http://schemas.openxmlformats.org/officeDocument/2006/relationships/hyperlink" Target="http://www.itl.nist.gov/div897/ctg/graphics/cgm_std.htm" TargetMode="External"/><Relationship Id="rId236" Type="http://schemas.openxmlformats.org/officeDocument/2006/relationships/hyperlink" Target="http://portal.opengeospatial.org/files/?artifact_id=32620" TargetMode="External"/><Relationship Id="rId257" Type="http://schemas.openxmlformats.org/officeDocument/2006/relationships/hyperlink" Target="http://www.niso.org/kst/reports/standards?step=2&amp;gid=None&amp;project_key%3Austring%3Aiso-8859-1=b897b0cf3e2ee526252d9f830207b3cc9f3b6c2c" TargetMode="External"/><Relationship Id="rId278" Type="http://schemas.openxmlformats.org/officeDocument/2006/relationships/hyperlink" Target="http://www.w3.org/TR/rdf-sparql-query/" TargetMode="External"/><Relationship Id="rId401" Type="http://schemas.openxmlformats.org/officeDocument/2006/relationships/hyperlink" Target="http://csml.badc.rl.ac.uk/index.php?view=article&amp;catid=37%3Amodels&amp;id=59%3Axmlschemas&amp;option=com_content&amp;Itemid=55" TargetMode="External"/><Relationship Id="rId422" Type="http://schemas.openxmlformats.org/officeDocument/2006/relationships/hyperlink" Target="http://portal.opengeospatial.org/files/?artifact_id=8618" TargetMode="External"/><Relationship Id="rId443" Type="http://schemas.openxmlformats.org/officeDocument/2006/relationships/hyperlink" Target="http://www.oasis-open.org/specs/" TargetMode="External"/><Relationship Id="rId464" Type="http://schemas.openxmlformats.org/officeDocument/2006/relationships/hyperlink" Target="http://cwe.ccsds.org/default.aspx" TargetMode="External"/><Relationship Id="rId303" Type="http://schemas.openxmlformats.org/officeDocument/2006/relationships/hyperlink" Target="http://www.iso.org/iso/iso_catalogue/catalogue_tc/catalogue_detail.htm?csnumber=26020" TargetMode="External"/><Relationship Id="rId42" Type="http://schemas.openxmlformats.org/officeDocument/2006/relationships/hyperlink" Target="http://www.openarchives.org/" TargetMode="External"/><Relationship Id="rId84" Type="http://schemas.openxmlformats.org/officeDocument/2006/relationships/hyperlink" Target="http://www.loa.istc.cnr.it/" TargetMode="External"/><Relationship Id="rId138" Type="http://schemas.openxmlformats.org/officeDocument/2006/relationships/hyperlink" Target="http://www.jcamp-dx.org/protocols.html" TargetMode="External"/><Relationship Id="rId345" Type="http://schemas.openxmlformats.org/officeDocument/2006/relationships/hyperlink" Target="http://portal.opengeospatial.org/files/?artifact_id=830" TargetMode="External"/><Relationship Id="rId387" Type="http://schemas.openxmlformats.org/officeDocument/2006/relationships/hyperlink" Target="http://www.iso.org/iso/iso_catalogue/catalogue_tc/catalogue_detail.htm?csnumber=12159" TargetMode="External"/><Relationship Id="rId191" Type="http://schemas.openxmlformats.org/officeDocument/2006/relationships/hyperlink" Target="http://www.w3.org/TR/SVG/script.html" TargetMode="External"/><Relationship Id="rId205" Type="http://schemas.openxmlformats.org/officeDocument/2006/relationships/hyperlink" Target="http://en.wikipedia.org/wiki/Word_processor" TargetMode="External"/><Relationship Id="rId247" Type="http://schemas.openxmlformats.org/officeDocument/2006/relationships/hyperlink" Target="http://tools.ietf.org/html/rfc4647" TargetMode="External"/><Relationship Id="rId412" Type="http://schemas.openxmlformats.org/officeDocument/2006/relationships/hyperlink" Target="http://portal.opengeospatial.org/files/?artifact_id=16700" TargetMode="External"/><Relationship Id="rId107" Type="http://schemas.openxmlformats.org/officeDocument/2006/relationships/hyperlink" Target="http://www.dcc.ac.uk/resources/standards/diffuse/show?standard_id=111&amp;sort=type" TargetMode="External"/><Relationship Id="rId289" Type="http://schemas.openxmlformats.org/officeDocument/2006/relationships/hyperlink" Target="http://www.opengeospatial.org/standards/as/geodrmrm" TargetMode="External"/><Relationship Id="rId454" Type="http://schemas.openxmlformats.org/officeDocument/2006/relationships/hyperlink" Target="http://www.oasis-open.org/specs/" TargetMode="External"/><Relationship Id="rId11" Type="http://schemas.openxmlformats.org/officeDocument/2006/relationships/hyperlink" Target="http://www.w3.org" TargetMode="External"/><Relationship Id="rId53" Type="http://schemas.openxmlformats.org/officeDocument/2006/relationships/hyperlink" Target="http://geoconnections.nrcan.gc.ca/984" TargetMode="External"/><Relationship Id="rId149" Type="http://schemas.openxmlformats.org/officeDocument/2006/relationships/hyperlink" Target="http://mcmcweb.er.usgs.gov/sdts/" TargetMode="External"/><Relationship Id="rId314" Type="http://schemas.openxmlformats.org/officeDocument/2006/relationships/hyperlink" Target="http://www.iso.org/iso/iso_catalogue/catalogue_tc/catalogue_detail.htm?csnumber=30763" TargetMode="External"/><Relationship Id="rId356" Type="http://schemas.openxmlformats.org/officeDocument/2006/relationships/hyperlink" Target="http://qa4eo.org/docs/QA4EO-QAEO-GEN-DQK-001_v4.0.pdf" TargetMode="External"/><Relationship Id="rId398" Type="http://schemas.openxmlformats.org/officeDocument/2006/relationships/hyperlink" Target="http://gotw.nerc.ac.uk/list_full.asp?pcode=NER%2FT%2FS%2F2002%2F00091&amp;classtype=" TargetMode="External"/><Relationship Id="rId95" Type="http://schemas.openxmlformats.org/officeDocument/2006/relationships/hyperlink" Target="http://saml.xml.org/saml-specifications" TargetMode="External"/><Relationship Id="rId160" Type="http://schemas.openxmlformats.org/officeDocument/2006/relationships/hyperlink" Target="http://www.wmo.int/pages/prog/www/WMOCodes/BUFRTableC_Mar2010.doc" TargetMode="External"/><Relationship Id="rId216" Type="http://schemas.openxmlformats.org/officeDocument/2006/relationships/hyperlink" Target="http://www.cdlib.org/inside/diglib/ark/arkspec.html" TargetMode="External"/><Relationship Id="rId423" Type="http://schemas.openxmlformats.org/officeDocument/2006/relationships/hyperlink" Target="http://portal.opengeospatial.org/files/?artifact_id=4756" TargetMode="External"/><Relationship Id="rId258" Type="http://schemas.openxmlformats.org/officeDocument/2006/relationships/hyperlink" Target="http://en.wikipedia.org/wiki/Z39.87" TargetMode="External"/><Relationship Id="rId465" Type="http://schemas.openxmlformats.org/officeDocument/2006/relationships/hyperlink" Target="http://dmtf.org/sites/default/files/standards/documents/DSP0243_2.0.0.pdf" TargetMode="External"/><Relationship Id="rId22" Type="http://schemas.openxmlformats.org/officeDocument/2006/relationships/hyperlink" Target="http://www.opengeospatial.org/standards/" TargetMode="External"/><Relationship Id="rId64" Type="http://schemas.openxmlformats.org/officeDocument/2006/relationships/hyperlink" Target="http://webcenters.netscape.compuserve.com/menu/" TargetMode="External"/><Relationship Id="rId118" Type="http://schemas.openxmlformats.org/officeDocument/2006/relationships/hyperlink" Target="http://en.wikipedia.org/wiki/Font" TargetMode="External"/><Relationship Id="rId325" Type="http://schemas.openxmlformats.org/officeDocument/2006/relationships/hyperlink" Target="http://www.opengeospatial.org/standards/as" TargetMode="External"/><Relationship Id="rId367" Type="http://schemas.openxmlformats.org/officeDocument/2006/relationships/hyperlink" Target="http://qa4eo.org/docs/QA4EO-QAEO-GEN-DQK-007_v4.0.pdf" TargetMode="External"/><Relationship Id="rId171" Type="http://schemas.openxmlformats.org/officeDocument/2006/relationships/hyperlink" Target="http://www.gael.fr/drb/doc/GAEL-P243-DOC-001-01-01_DRB_API_handbook.pdf" TargetMode="External"/><Relationship Id="rId227" Type="http://schemas.openxmlformats.org/officeDocument/2006/relationships/hyperlink" Target="http://www.iso.org/iso/iso_catalogue/catalogue_tc/catalogue_detail.htm?csnumber=31716" TargetMode="External"/><Relationship Id="rId269" Type="http://schemas.openxmlformats.org/officeDocument/2006/relationships/hyperlink" Target="http://dublincore.org/" TargetMode="External"/><Relationship Id="rId434" Type="http://schemas.openxmlformats.org/officeDocument/2006/relationships/hyperlink" Target="http://www.oasis-open.org/specs/" TargetMode="External"/><Relationship Id="rId33" Type="http://schemas.openxmlformats.org/officeDocument/2006/relationships/hyperlink" Target="http://www.sisostds.org/" TargetMode="External"/><Relationship Id="rId129" Type="http://schemas.openxmlformats.org/officeDocument/2006/relationships/hyperlink" Target="http://www.iso.org/iso/home/store/catalogue_tc/catalogue_detail.htm?csnumber=57229" TargetMode="External"/><Relationship Id="rId280" Type="http://schemas.openxmlformats.org/officeDocument/2006/relationships/hyperlink" Target="http://public.ccsds.org/publications/MagentaBooks.aspx" TargetMode="External"/><Relationship Id="rId336" Type="http://schemas.openxmlformats.org/officeDocument/2006/relationships/hyperlink" Target="http://www.opengeospatial.org/standards/gmljp2" TargetMode="External"/><Relationship Id="rId75" Type="http://schemas.openxmlformats.org/officeDocument/2006/relationships/hyperlink" Target="http://www.vraweb.org/ccoweb/" TargetMode="External"/><Relationship Id="rId140" Type="http://schemas.openxmlformats.org/officeDocument/2006/relationships/hyperlink" Target="http://www.jcamp-dx.org/protocols.html" TargetMode="External"/><Relationship Id="rId182" Type="http://schemas.openxmlformats.org/officeDocument/2006/relationships/hyperlink" Target="http://www.omg.org/space/xtce/" TargetMode="External"/><Relationship Id="rId378" Type="http://schemas.openxmlformats.org/officeDocument/2006/relationships/hyperlink" Target="http://public.ccsds.org/publications/archive/301x0b2s.pdf" TargetMode="External"/><Relationship Id="rId403" Type="http://schemas.openxmlformats.org/officeDocument/2006/relationships/hyperlink" Target="http://docs.oasis-open.org/uoml-x/v1.0/os/uoml-part1-v1.0-os.pdf" TargetMode="External"/><Relationship Id="rId6" Type="http://schemas.openxmlformats.org/officeDocument/2006/relationships/footnotes" Target="footnotes.xml"/><Relationship Id="rId238" Type="http://schemas.openxmlformats.org/officeDocument/2006/relationships/hyperlink" Target="http://portal.opengeospatial.org/files/?artifact_id=31137" TargetMode="External"/><Relationship Id="rId445" Type="http://schemas.openxmlformats.org/officeDocument/2006/relationships/hyperlink" Target="http://www.oasis-open.org/specs/" TargetMode="External"/><Relationship Id="rId291" Type="http://schemas.openxmlformats.org/officeDocument/2006/relationships/hyperlink" Target="http://www.iso.org/iso/iso_catalogue/catalogue_tc/catalogue_detail.htm?csnumber=26017" TargetMode="External"/><Relationship Id="rId305" Type="http://schemas.openxmlformats.org/officeDocument/2006/relationships/hyperlink" Target="http://www.iso.org/iso/catalogue_detail.htm?csnumber=41784" TargetMode="External"/><Relationship Id="rId347" Type="http://schemas.openxmlformats.org/officeDocument/2006/relationships/hyperlink" Target="http://www.lennoxhill.co.uk/what-is-iso-9000.html" TargetMode="External"/><Relationship Id="rId44" Type="http://schemas.openxmlformats.org/officeDocument/2006/relationships/hyperlink" Target="http://www.cilip.org.uk/" TargetMode="External"/><Relationship Id="rId86" Type="http://schemas.openxmlformats.org/officeDocument/2006/relationships/hyperlink" Target="http://www.dcc.ac.uk/resources/standards/diffuse/body?sponsor_id=98" TargetMode="External"/><Relationship Id="rId151" Type="http://schemas.openxmlformats.org/officeDocument/2006/relationships/hyperlink" Target="http://fits.gsfc.nasa.gov/fits_documentation.html" TargetMode="External"/><Relationship Id="rId389" Type="http://schemas.openxmlformats.org/officeDocument/2006/relationships/hyperlink" Target="http://www.eionet.europa.eu/gemet/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93EB-BE10-4B98-BEC3-1C679649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212</Pages>
  <Words>48939</Words>
  <Characters>278954</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LTDP Workshop</vt:lpstr>
    </vt:vector>
  </TitlesOfParts>
  <Manager>Mirko Albani</Manager>
  <Company>ASC-CSA</Company>
  <LinksUpToDate>false</LinksUpToDate>
  <CharactersWithSpaces>327239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LTDP Workshop</dc:title>
  <dc:subject>Workshop report</dc:subject>
  <dc:creator>European Space Agency</dc:creator>
  <cp:keywords>Draft</cp:keywords>
  <cp:lastModifiedBy>Authorised User</cp:lastModifiedBy>
  <cp:revision>9</cp:revision>
  <cp:lastPrinted>2010-10-06T09:51:00Z</cp:lastPrinted>
  <dcterms:created xsi:type="dcterms:W3CDTF">2013-04-03T11:54:00Z</dcterms:created>
  <dcterms:modified xsi:type="dcterms:W3CDTF">2013-04-09T17:01:00Z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-100897592</vt:i4>
  </property>
  <property fmtid="{D5CDD505-2E9C-101B-9397-08002B2CF9AE}" pid="3" name="_NewReviewCycle">
    <vt:lpwstr/>
  </property>
  <property fmtid="{D5CDD505-2E9C-101B-9397-08002B2CF9AE}" pid="4" name="_EmailSubject">
    <vt:lpwstr>LTDP Survey of Initatiives</vt:lpwstr>
  </property>
  <property fmtid="{D5CDD505-2E9C-101B-9397-08002B2CF9AE}" pid="5" name="_AuthorEmail">
    <vt:lpwstr>Christine.Giguere@asc-csa.gc.ca</vt:lpwstr>
  </property>
  <property fmtid="{D5CDD505-2E9C-101B-9397-08002B2CF9AE}" pid="6" name="_AuthorEmailDisplayName">
    <vt:lpwstr>Giguère, Christine</vt:lpwstr>
  </property>
  <property fmtid="{D5CDD505-2E9C-101B-9397-08002B2CF9AE}" pid="7" name="_ReviewingToolsShownOnce">
    <vt:lpwstr/>
  </property>
</Properties>
</file>