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1BC" w:rsidRPr="00480897" w:rsidRDefault="00242DFC" w:rsidP="007671BC">
      <w:pPr>
        <w:pStyle w:val="CvrLogo"/>
      </w:pPr>
      <w:r>
        <w:rPr>
          <w:noProof/>
          <w:lang w:val="fr-FR" w:eastAsia="fr-FR"/>
        </w:rPr>
        <w:drawing>
          <wp:inline distT="0" distB="0" distL="0" distR="0">
            <wp:extent cx="4250690" cy="77851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srcRect/>
                    <a:stretch>
                      <a:fillRect/>
                    </a:stretch>
                  </pic:blipFill>
                  <pic:spPr bwMode="auto">
                    <a:xfrm>
                      <a:off x="0" y="0"/>
                      <a:ext cx="4250690" cy="778510"/>
                    </a:xfrm>
                    <a:prstGeom prst="rect">
                      <a:avLst/>
                    </a:prstGeom>
                    <a:noFill/>
                    <a:ln w="9525">
                      <a:noFill/>
                      <a:miter lim="800000"/>
                      <a:headEnd/>
                      <a:tailEnd/>
                    </a:ln>
                  </pic:spPr>
                </pic:pic>
              </a:graphicData>
            </a:graphic>
          </wp:inline>
        </w:drawing>
      </w:r>
    </w:p>
    <w:p w:rsidR="007671BC" w:rsidRPr="00DF3E57" w:rsidRDefault="007671BC" w:rsidP="007671BC">
      <w:pPr>
        <w:pStyle w:val="CvrSeries"/>
      </w:pPr>
      <w:r w:rsidRPr="00DF3E57">
        <w:t>Report Concerning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tblPr>
      <w:tblGrid>
        <w:gridCol w:w="7560"/>
      </w:tblGrid>
      <w:tr w:rsidR="007671BC">
        <w:trPr>
          <w:cantSplit/>
          <w:trHeight w:hRule="exact" w:val="2880"/>
          <w:jc w:val="center"/>
        </w:trPr>
        <w:tc>
          <w:tcPr>
            <w:tcW w:w="7560" w:type="dxa"/>
            <w:vAlign w:val="center"/>
          </w:tcPr>
          <w:p w:rsidR="007671BC" w:rsidRDefault="00C12F15" w:rsidP="00C12F15">
            <w:pPr>
              <w:pStyle w:val="CvrTitle"/>
              <w:spacing w:before="0" w:line="240" w:lineRule="auto"/>
              <w:rPr>
                <w:rFonts w:ascii="Arial" w:hAnsi="Arial" w:cs="Arial"/>
                <w:sz w:val="40"/>
              </w:rPr>
            </w:pPr>
            <w:r w:rsidRPr="00C12F15">
              <w:rPr>
                <w:rFonts w:ascii="Arial" w:hAnsi="Arial" w:cs="Arial"/>
                <w:sz w:val="40"/>
              </w:rPr>
              <w:t>Producer-Archive Interface Specification</w:t>
            </w:r>
            <w:r>
              <w:rPr>
                <w:rFonts w:ascii="Arial" w:hAnsi="Arial" w:cs="Arial"/>
                <w:sz w:val="40"/>
              </w:rPr>
              <w:t xml:space="preserve"> (PAIS)</w:t>
            </w:r>
          </w:p>
          <w:p w:rsidR="00C12F15" w:rsidRPr="00C12F15" w:rsidRDefault="00EA6C39" w:rsidP="00C12F15">
            <w:pPr>
              <w:pStyle w:val="CvrTitle"/>
              <w:spacing w:before="240" w:line="240" w:lineRule="auto"/>
              <w:rPr>
                <w:rFonts w:ascii="Arial" w:hAnsi="Arial" w:cs="Arial"/>
                <w:sz w:val="40"/>
              </w:rPr>
            </w:pPr>
            <w:r>
              <w:rPr>
                <w:rFonts w:ascii="Arial" w:hAnsi="Arial" w:cs="Arial"/>
                <w:sz w:val="40"/>
              </w:rPr>
              <w:t xml:space="preserve">A </w:t>
            </w:r>
            <w:r w:rsidR="00C12F15">
              <w:rPr>
                <w:rFonts w:ascii="Arial" w:hAnsi="Arial" w:cs="Arial"/>
                <w:sz w:val="40"/>
              </w:rPr>
              <w:t>Tutorial</w:t>
            </w:r>
          </w:p>
        </w:tc>
      </w:tr>
    </w:tbl>
    <w:p w:rsidR="007671BC" w:rsidRPr="004F76E8" w:rsidRDefault="007671BC" w:rsidP="007671BC">
      <w:pPr>
        <w:pStyle w:val="CvrDocType"/>
      </w:pPr>
      <w:r>
        <w:t>Draft Informational Report</w:t>
      </w:r>
    </w:p>
    <w:p w:rsidR="007671BC" w:rsidRPr="00EB186E" w:rsidRDefault="00DC5DD3" w:rsidP="007671BC">
      <w:pPr>
        <w:pStyle w:val="CvrDocNo"/>
      </w:pPr>
      <w:r>
        <w:t xml:space="preserve">CCSDS </w:t>
      </w:r>
      <w:r w:rsidRPr="00EB186E">
        <w:t>651.2</w:t>
      </w:r>
      <w:r w:rsidR="007671BC" w:rsidRPr="00EB186E">
        <w:t>-G-0</w:t>
      </w:r>
    </w:p>
    <w:p w:rsidR="007671BC" w:rsidRDefault="007671BC" w:rsidP="00DC5DD3">
      <w:pPr>
        <w:pStyle w:val="CvrColor"/>
        <w:spacing w:before="1400"/>
      </w:pPr>
      <w:r w:rsidRPr="00EB186E">
        <w:t xml:space="preserve">Draft Green </w:t>
      </w:r>
      <w:r>
        <w:t>Book</w:t>
      </w:r>
    </w:p>
    <w:p w:rsidR="007671BC" w:rsidRDefault="00EB186E" w:rsidP="007671BC">
      <w:pPr>
        <w:pStyle w:val="CvrDate"/>
      </w:pPr>
      <w:r>
        <w:t>April 2014</w:t>
      </w:r>
      <w:r w:rsidR="00DC5DD3">
        <w:br/>
      </w:r>
      <w:r w:rsidR="00DC5DD3" w:rsidRPr="00C50ECA">
        <w:rPr>
          <w:color w:val="808080"/>
          <w:sz w:val="24"/>
        </w:rPr>
        <w:t>(</w:t>
      </w:r>
      <w:r>
        <w:rPr>
          <w:color w:val="808080"/>
          <w:sz w:val="24"/>
        </w:rPr>
        <w:t>2014-04-</w:t>
      </w:r>
      <w:r w:rsidR="001119B4">
        <w:rPr>
          <w:color w:val="808080"/>
          <w:sz w:val="24"/>
        </w:rPr>
        <w:t>16</w:t>
      </w:r>
      <w:r w:rsidR="00DC5DD3" w:rsidRPr="00C50ECA">
        <w:rPr>
          <w:color w:val="808080"/>
          <w:sz w:val="24"/>
        </w:rPr>
        <w:t>)</w:t>
      </w:r>
    </w:p>
    <w:p w:rsidR="007671BC" w:rsidRDefault="007671BC" w:rsidP="007671BC">
      <w:pPr>
        <w:sectPr w:rsidR="007671BC" w:rsidSect="00F47780">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1440" w:bottom="1440" w:left="1440" w:header="180" w:footer="180" w:gutter="0"/>
          <w:cols w:space="720"/>
          <w:docGrid w:linePitch="360"/>
        </w:sectPr>
      </w:pPr>
    </w:p>
    <w:p w:rsidR="00696E90" w:rsidRDefault="00696E90" w:rsidP="00696E90">
      <w:pPr>
        <w:pStyle w:val="CenteredHeading"/>
      </w:pPr>
      <w:r>
        <w:lastRenderedPageBreak/>
        <w:t>AUTHORITY</w:t>
      </w:r>
    </w:p>
    <w:p w:rsidR="00696E90" w:rsidRDefault="00696E90" w:rsidP="00696E90"/>
    <w:tbl>
      <w:tblPr>
        <w:tblW w:w="0" w:type="auto"/>
        <w:jc w:val="center"/>
        <w:tblLayout w:type="fixed"/>
        <w:tblCellMar>
          <w:left w:w="80" w:type="dxa"/>
          <w:right w:w="80" w:type="dxa"/>
        </w:tblCellMar>
        <w:tblLook w:val="0000"/>
      </w:tblPr>
      <w:tblGrid>
        <w:gridCol w:w="358"/>
        <w:gridCol w:w="1785"/>
        <w:gridCol w:w="3683"/>
        <w:gridCol w:w="358"/>
      </w:tblGrid>
      <w:tr w:rsidR="00696E90">
        <w:trPr>
          <w:cantSplit/>
          <w:jc w:val="center"/>
        </w:trPr>
        <w:tc>
          <w:tcPr>
            <w:tcW w:w="6184" w:type="dxa"/>
            <w:gridSpan w:val="4"/>
            <w:tcBorders>
              <w:top w:val="single" w:sz="6" w:space="0" w:color="auto"/>
              <w:left w:val="single" w:sz="6" w:space="0" w:color="auto"/>
              <w:right w:val="single" w:sz="6" w:space="0" w:color="auto"/>
            </w:tcBorders>
          </w:tcPr>
          <w:p w:rsidR="00696E90" w:rsidRDefault="00696E90" w:rsidP="009225EF">
            <w:pPr>
              <w:spacing w:before="0" w:line="240" w:lineRule="auto"/>
            </w:pPr>
          </w:p>
        </w:tc>
      </w:tr>
      <w:tr w:rsidR="00696E90">
        <w:trPr>
          <w:cantSplit/>
          <w:jc w:val="center"/>
        </w:trPr>
        <w:tc>
          <w:tcPr>
            <w:tcW w:w="358" w:type="dxa"/>
            <w:tcBorders>
              <w:left w:val="single" w:sz="6" w:space="0" w:color="auto"/>
            </w:tcBorders>
          </w:tcPr>
          <w:p w:rsidR="00696E90" w:rsidRDefault="00696E90" w:rsidP="009225EF">
            <w:pPr>
              <w:spacing w:before="0" w:line="240" w:lineRule="auto"/>
            </w:pPr>
          </w:p>
        </w:tc>
        <w:tc>
          <w:tcPr>
            <w:tcW w:w="1785" w:type="dxa"/>
          </w:tcPr>
          <w:p w:rsidR="00696E90" w:rsidRDefault="00696E90" w:rsidP="009225EF">
            <w:pPr>
              <w:spacing w:before="0" w:line="240" w:lineRule="auto"/>
            </w:pPr>
            <w:r>
              <w:t>Issue:</w:t>
            </w:r>
          </w:p>
        </w:tc>
        <w:tc>
          <w:tcPr>
            <w:tcW w:w="3683" w:type="dxa"/>
          </w:tcPr>
          <w:p w:rsidR="00696E90" w:rsidRDefault="002F695B" w:rsidP="009225EF">
            <w:pPr>
              <w:spacing w:before="0" w:line="240" w:lineRule="auto"/>
            </w:pPr>
            <w:r>
              <w:t>Draft Green Book</w:t>
            </w:r>
            <w:r w:rsidR="00696E90">
              <w:t xml:space="preserve">, </w:t>
            </w:r>
            <w:r>
              <w:t>Issue 0</w:t>
            </w:r>
          </w:p>
        </w:tc>
        <w:tc>
          <w:tcPr>
            <w:tcW w:w="358" w:type="dxa"/>
            <w:tcBorders>
              <w:right w:val="single" w:sz="6" w:space="0" w:color="auto"/>
            </w:tcBorders>
          </w:tcPr>
          <w:p w:rsidR="00696E90" w:rsidRDefault="00696E90" w:rsidP="009225EF">
            <w:pPr>
              <w:spacing w:before="0" w:line="240" w:lineRule="auto"/>
            </w:pPr>
          </w:p>
        </w:tc>
      </w:tr>
      <w:tr w:rsidR="00696E90">
        <w:trPr>
          <w:cantSplit/>
          <w:jc w:val="center"/>
        </w:trPr>
        <w:tc>
          <w:tcPr>
            <w:tcW w:w="358" w:type="dxa"/>
            <w:tcBorders>
              <w:left w:val="single" w:sz="6" w:space="0" w:color="auto"/>
            </w:tcBorders>
          </w:tcPr>
          <w:p w:rsidR="00696E90" w:rsidRDefault="00696E90" w:rsidP="009225EF">
            <w:pPr>
              <w:spacing w:before="120"/>
            </w:pPr>
          </w:p>
        </w:tc>
        <w:tc>
          <w:tcPr>
            <w:tcW w:w="1785" w:type="dxa"/>
          </w:tcPr>
          <w:p w:rsidR="00696E90" w:rsidRDefault="00696E90" w:rsidP="009225EF">
            <w:pPr>
              <w:spacing w:before="120"/>
            </w:pPr>
            <w:r>
              <w:t>Date:</w:t>
            </w:r>
          </w:p>
        </w:tc>
        <w:tc>
          <w:tcPr>
            <w:tcW w:w="3683" w:type="dxa"/>
          </w:tcPr>
          <w:p w:rsidR="00696E90" w:rsidRDefault="00EB186E" w:rsidP="009225EF">
            <w:pPr>
              <w:spacing w:before="120"/>
            </w:pPr>
            <w:r>
              <w:t>April 2014</w:t>
            </w:r>
          </w:p>
        </w:tc>
        <w:tc>
          <w:tcPr>
            <w:tcW w:w="358" w:type="dxa"/>
            <w:tcBorders>
              <w:right w:val="single" w:sz="6" w:space="0" w:color="auto"/>
            </w:tcBorders>
          </w:tcPr>
          <w:p w:rsidR="00696E90" w:rsidRDefault="00696E90" w:rsidP="009225EF">
            <w:pPr>
              <w:spacing w:before="120"/>
              <w:jc w:val="right"/>
            </w:pPr>
          </w:p>
        </w:tc>
      </w:tr>
      <w:tr w:rsidR="00696E90">
        <w:trPr>
          <w:cantSplit/>
          <w:jc w:val="center"/>
        </w:trPr>
        <w:tc>
          <w:tcPr>
            <w:tcW w:w="358" w:type="dxa"/>
            <w:tcBorders>
              <w:left w:val="single" w:sz="6" w:space="0" w:color="auto"/>
            </w:tcBorders>
          </w:tcPr>
          <w:p w:rsidR="00696E90" w:rsidRDefault="00696E90" w:rsidP="009225EF">
            <w:pPr>
              <w:spacing w:before="120"/>
            </w:pPr>
          </w:p>
        </w:tc>
        <w:tc>
          <w:tcPr>
            <w:tcW w:w="1785" w:type="dxa"/>
          </w:tcPr>
          <w:p w:rsidR="00696E90" w:rsidRDefault="00696E90" w:rsidP="009225EF">
            <w:pPr>
              <w:spacing w:before="120"/>
            </w:pPr>
            <w:r>
              <w:t>Location:</w:t>
            </w:r>
          </w:p>
        </w:tc>
        <w:tc>
          <w:tcPr>
            <w:tcW w:w="3683" w:type="dxa"/>
          </w:tcPr>
          <w:p w:rsidR="00696E90" w:rsidRDefault="00696E90" w:rsidP="009225EF">
            <w:pPr>
              <w:spacing w:before="120"/>
            </w:pPr>
            <w:r>
              <w:t>Not Applicable</w:t>
            </w:r>
          </w:p>
        </w:tc>
        <w:tc>
          <w:tcPr>
            <w:tcW w:w="358" w:type="dxa"/>
            <w:tcBorders>
              <w:right w:val="single" w:sz="6" w:space="0" w:color="auto"/>
            </w:tcBorders>
          </w:tcPr>
          <w:p w:rsidR="00696E90" w:rsidRDefault="00696E90" w:rsidP="009225EF">
            <w:pPr>
              <w:spacing w:before="120"/>
              <w:jc w:val="right"/>
            </w:pPr>
          </w:p>
        </w:tc>
      </w:tr>
      <w:tr w:rsidR="00696E90">
        <w:trPr>
          <w:cantSplit/>
          <w:jc w:val="center"/>
        </w:trPr>
        <w:tc>
          <w:tcPr>
            <w:tcW w:w="6184" w:type="dxa"/>
            <w:gridSpan w:val="4"/>
            <w:tcBorders>
              <w:left w:val="single" w:sz="6" w:space="0" w:color="auto"/>
              <w:bottom w:val="single" w:sz="6" w:space="0" w:color="auto"/>
              <w:right w:val="single" w:sz="6" w:space="0" w:color="auto"/>
            </w:tcBorders>
          </w:tcPr>
          <w:p w:rsidR="00696E90" w:rsidRDefault="00696E90" w:rsidP="009225EF">
            <w:pPr>
              <w:spacing w:before="0" w:line="240" w:lineRule="auto"/>
            </w:pPr>
          </w:p>
        </w:tc>
      </w:tr>
    </w:tbl>
    <w:p w:rsidR="00696E90" w:rsidRDefault="00696E90" w:rsidP="00696E90">
      <w:pPr>
        <w:rPr>
          <w:b/>
          <w:snapToGrid w:val="0"/>
        </w:rPr>
      </w:pPr>
      <w:r>
        <w:rPr>
          <w:b/>
          <w:snapToGrid w:val="0"/>
        </w:rPr>
        <w:t xml:space="preserve">(WHEN THIS INFORMATIONAL REPORT IS FINALIZED, IT WILL CONTAIN THE FOLLOWING STATEMENT OF </w:t>
      </w:r>
      <w:proofErr w:type="gramStart"/>
      <w:r>
        <w:rPr>
          <w:b/>
          <w:snapToGrid w:val="0"/>
        </w:rPr>
        <w:t>AUTHORITY:</w:t>
      </w:r>
      <w:proofErr w:type="gramEnd"/>
      <w:r>
        <w:rPr>
          <w:b/>
          <w:snapToGrid w:val="0"/>
        </w:rPr>
        <w:t>)</w:t>
      </w:r>
    </w:p>
    <w:p w:rsidR="00D91D1C" w:rsidRDefault="00D91D1C" w:rsidP="00927256">
      <w:r>
        <w:t xml:space="preserve">This document has been approved for publication by the Management Council of the Consultative Committee for Space Data Systems (CCSDS) and reflects the consensus of technical experts from CCSDS Member Agencies. </w:t>
      </w:r>
      <w:r w:rsidR="00D52B99">
        <w:t xml:space="preserve"> </w:t>
      </w:r>
      <w:r>
        <w:t xml:space="preserve">The procedure for review and authorization of CCSDS documents is detailed in </w:t>
      </w:r>
      <w:r>
        <w:rPr>
          <w:i/>
          <w:iCs/>
        </w:rPr>
        <w:t xml:space="preserve">Organization and Processes for the Consultative Committee for Space Data Systems </w:t>
      </w:r>
      <w:r>
        <w:t xml:space="preserve">(CCSDS A02.1-Y-3). </w:t>
      </w:r>
    </w:p>
    <w:p w:rsidR="00696E90" w:rsidRDefault="00696E90" w:rsidP="00696E90">
      <w:r>
        <w:t>This document is published and maintained by:</w:t>
      </w:r>
    </w:p>
    <w:p w:rsidR="00190415" w:rsidRDefault="00190415" w:rsidP="00190415">
      <w:pPr>
        <w:spacing w:before="0"/>
      </w:pPr>
    </w:p>
    <w:p w:rsidR="00190415" w:rsidRDefault="00190415" w:rsidP="00190415">
      <w:pPr>
        <w:spacing w:before="0"/>
        <w:ind w:firstLine="720"/>
      </w:pPr>
      <w:r>
        <w:t>CCSDS Secretariat</w:t>
      </w:r>
    </w:p>
    <w:p w:rsidR="00190415" w:rsidRDefault="00190415" w:rsidP="00190415">
      <w:pPr>
        <w:spacing w:before="0"/>
        <w:ind w:firstLine="720"/>
      </w:pPr>
      <w:r>
        <w:t>Space Communications and Navigation Office, 7L70</w:t>
      </w:r>
    </w:p>
    <w:p w:rsidR="00190415" w:rsidRDefault="00190415" w:rsidP="00190415">
      <w:pPr>
        <w:spacing w:before="0"/>
        <w:ind w:firstLine="720"/>
      </w:pPr>
      <w:r>
        <w:t>Space Operations Mission Directorate</w:t>
      </w:r>
    </w:p>
    <w:p w:rsidR="00190415" w:rsidRDefault="00190415" w:rsidP="00190415">
      <w:pPr>
        <w:spacing w:before="0"/>
        <w:ind w:firstLine="720"/>
      </w:pPr>
      <w:r>
        <w:t>NASA Headquarters</w:t>
      </w:r>
    </w:p>
    <w:p w:rsidR="00190415" w:rsidRDefault="00190415" w:rsidP="00190415">
      <w:pPr>
        <w:spacing w:before="0"/>
        <w:ind w:firstLine="720"/>
      </w:pPr>
      <w:r>
        <w:t>Washington, DC 20546-0001, USA</w:t>
      </w:r>
    </w:p>
    <w:p w:rsidR="00696E90" w:rsidRDefault="00696E90" w:rsidP="00696E90"/>
    <w:p w:rsidR="00696E90" w:rsidRDefault="00696E90" w:rsidP="00696E90">
      <w:pPr>
        <w:pStyle w:val="CenteredHeading"/>
      </w:pPr>
      <w:r>
        <w:lastRenderedPageBreak/>
        <w:t>FOREWORD</w:t>
      </w:r>
    </w:p>
    <w:p w:rsidR="00D91D1C" w:rsidRPr="005053F5" w:rsidRDefault="00D91D1C" w:rsidP="00927256">
      <w:r w:rsidRPr="005053F5">
        <w:t xml:space="preserve">Through the process of normal evolution, it is expected that expansion, deletion, or modification of this document may occur. </w:t>
      </w:r>
      <w:r w:rsidR="00D52B99">
        <w:t xml:space="preserve"> </w:t>
      </w:r>
      <w:r w:rsidRPr="005053F5">
        <w:t xml:space="preserve">This document is therefore subject to CCSDS document management and change control procedures which are defined in </w:t>
      </w:r>
      <w:r w:rsidRPr="005053F5">
        <w:rPr>
          <w:i/>
        </w:rPr>
        <w:t>Organization and Processes for the Consultative Committee for Space Data Systems</w:t>
      </w:r>
      <w:r w:rsidRPr="005053F5">
        <w:t xml:space="preserve"> (CCSDS A02.1-Y-3).</w:t>
      </w:r>
      <w:r w:rsidR="002558CC">
        <w:t xml:space="preserve"> </w:t>
      </w:r>
      <w:r>
        <w:t xml:space="preserve"> </w:t>
      </w:r>
      <w:r w:rsidRPr="005053F5">
        <w:t>Current versions of CCSDS documents are maintained at the CCSDS Web site:</w:t>
      </w:r>
    </w:p>
    <w:p w:rsidR="003B3FDD" w:rsidRPr="001A3509" w:rsidRDefault="003B3FDD" w:rsidP="003B3FDD">
      <w:pPr>
        <w:jc w:val="center"/>
      </w:pPr>
      <w:r w:rsidRPr="001A3509">
        <w:t>http://www.ccsds.org/</w:t>
      </w:r>
    </w:p>
    <w:p w:rsidR="003B3FDD" w:rsidRDefault="003B3FDD" w:rsidP="009D4B40">
      <w:r w:rsidRPr="001A3509">
        <w:t xml:space="preserve">Questions relating to the contents or status of this document should be addressed to the CCSDS Secretariat at the address indicated on page </w:t>
      </w:r>
      <w:proofErr w:type="spellStart"/>
      <w:r w:rsidRPr="001A3509">
        <w:t>i</w:t>
      </w:r>
      <w:proofErr w:type="spellEnd"/>
      <w:r w:rsidRPr="001A3509">
        <w:t>.</w:t>
      </w:r>
    </w:p>
    <w:p w:rsidR="005012F0" w:rsidRDefault="005012F0" w:rsidP="005012F0">
      <w:pPr>
        <w:pageBreakBefore/>
        <w:spacing w:before="0" w:line="240" w:lineRule="auto"/>
      </w:pPr>
      <w:r>
        <w:lastRenderedPageBreak/>
        <w:t>At time of publication, the active Member and Observer Agencies of the CCSDS were:</w:t>
      </w:r>
    </w:p>
    <w:p w:rsidR="005012F0" w:rsidRDefault="005012F0" w:rsidP="00CA02CD">
      <w:pPr>
        <w:spacing w:before="120"/>
      </w:pPr>
      <w:r>
        <w:rPr>
          <w:u w:val="single"/>
        </w:rPr>
        <w:t>Member Agencies</w:t>
      </w:r>
    </w:p>
    <w:p w:rsidR="005012F0" w:rsidRPr="00223F00" w:rsidRDefault="005012F0" w:rsidP="005012F0">
      <w:pPr>
        <w:pStyle w:val="Liste"/>
        <w:numPr>
          <w:ilvl w:val="0"/>
          <w:numId w:val="25"/>
        </w:numPr>
        <w:tabs>
          <w:tab w:val="clear" w:pos="360"/>
          <w:tab w:val="num" w:pos="748"/>
        </w:tabs>
        <w:spacing w:before="120"/>
        <w:ind w:left="748"/>
        <w:jc w:val="left"/>
        <w:rPr>
          <w:lang w:val="it-IT"/>
        </w:rPr>
      </w:pPr>
      <w:r w:rsidRPr="00F10C82">
        <w:rPr>
          <w:lang w:val="it-IT"/>
        </w:rPr>
        <w:t>Agenzia Spaziale Italiana</w:t>
      </w:r>
      <w:r w:rsidR="00710E72" w:rsidRPr="00710E72">
        <w:rPr>
          <w:lang w:val="it-IT"/>
        </w:rPr>
        <w:t xml:space="preserve"> (ASI)/Italy.</w:t>
      </w:r>
    </w:p>
    <w:p w:rsidR="005012F0" w:rsidRDefault="005012F0" w:rsidP="005012F0">
      <w:pPr>
        <w:pStyle w:val="Liste"/>
        <w:numPr>
          <w:ilvl w:val="0"/>
          <w:numId w:val="25"/>
        </w:numPr>
        <w:tabs>
          <w:tab w:val="clear" w:pos="360"/>
          <w:tab w:val="num" w:pos="748"/>
        </w:tabs>
        <w:spacing w:before="0"/>
        <w:ind w:left="748"/>
        <w:jc w:val="left"/>
      </w:pPr>
      <w:r>
        <w:t>Canadian Space Agency (CSA)/Canada.</w:t>
      </w:r>
    </w:p>
    <w:p w:rsidR="005012F0" w:rsidRPr="00DC5DD3" w:rsidRDefault="005012F0" w:rsidP="005012F0">
      <w:pPr>
        <w:pStyle w:val="Liste"/>
        <w:numPr>
          <w:ilvl w:val="0"/>
          <w:numId w:val="25"/>
        </w:numPr>
        <w:tabs>
          <w:tab w:val="clear" w:pos="360"/>
          <w:tab w:val="num" w:pos="748"/>
        </w:tabs>
        <w:spacing w:before="0"/>
        <w:ind w:left="748"/>
        <w:jc w:val="left"/>
        <w:rPr>
          <w:lang w:val="fr-FR"/>
        </w:rPr>
      </w:pPr>
      <w:r w:rsidRPr="00DC5DD3">
        <w:rPr>
          <w:lang w:val="fr-FR"/>
        </w:rPr>
        <w:t>Centre National d’Etudes Spatiales (CNES)/France.</w:t>
      </w:r>
    </w:p>
    <w:p w:rsidR="005012F0" w:rsidRDefault="005012F0" w:rsidP="005012F0">
      <w:pPr>
        <w:pStyle w:val="Liste"/>
        <w:numPr>
          <w:ilvl w:val="0"/>
          <w:numId w:val="25"/>
        </w:numPr>
        <w:tabs>
          <w:tab w:val="clear" w:pos="360"/>
          <w:tab w:val="num" w:pos="748"/>
        </w:tabs>
        <w:spacing w:before="0"/>
        <w:ind w:left="748"/>
        <w:jc w:val="left"/>
      </w:pPr>
      <w:r w:rsidRPr="000A2825">
        <w:t>China National Space Administration</w:t>
      </w:r>
      <w:r>
        <w:t xml:space="preserve"> (CNSA)/People’s Republic of China.</w:t>
      </w:r>
    </w:p>
    <w:p w:rsidR="005012F0" w:rsidRPr="00223F00" w:rsidRDefault="005012F0" w:rsidP="005012F0">
      <w:pPr>
        <w:pStyle w:val="Liste"/>
        <w:numPr>
          <w:ilvl w:val="0"/>
          <w:numId w:val="25"/>
        </w:numPr>
        <w:tabs>
          <w:tab w:val="clear" w:pos="360"/>
          <w:tab w:val="num" w:pos="748"/>
        </w:tabs>
        <w:spacing w:before="0"/>
        <w:ind w:left="748"/>
        <w:jc w:val="left"/>
        <w:rPr>
          <w:lang w:val="de-DE"/>
        </w:rPr>
      </w:pPr>
      <w:r w:rsidRPr="00F10C82">
        <w:rPr>
          <w:lang w:val="de-DE"/>
        </w:rPr>
        <w:t>Deutsches Zentrum für Luft- und Raumfahrt e.V.</w:t>
      </w:r>
      <w:r w:rsidR="00710E72" w:rsidRPr="00710E72">
        <w:rPr>
          <w:lang w:val="de-DE"/>
        </w:rPr>
        <w:t xml:space="preserve"> (DLR)/Germany.</w:t>
      </w:r>
    </w:p>
    <w:p w:rsidR="005012F0" w:rsidRPr="00223F00" w:rsidRDefault="00710E72" w:rsidP="005012F0">
      <w:pPr>
        <w:pStyle w:val="Liste"/>
        <w:numPr>
          <w:ilvl w:val="0"/>
          <w:numId w:val="25"/>
        </w:numPr>
        <w:tabs>
          <w:tab w:val="clear" w:pos="360"/>
          <w:tab w:val="num" w:pos="748"/>
        </w:tabs>
        <w:spacing w:before="0"/>
        <w:ind w:left="748"/>
        <w:jc w:val="left"/>
        <w:rPr>
          <w:lang w:val="es-ES_tradnl"/>
        </w:rPr>
      </w:pPr>
      <w:proofErr w:type="spellStart"/>
      <w:r w:rsidRPr="00710E72">
        <w:rPr>
          <w:lang w:val="es-ES_tradnl"/>
        </w:rPr>
        <w:t>European</w:t>
      </w:r>
      <w:proofErr w:type="spellEnd"/>
      <w:r w:rsidRPr="00710E72">
        <w:rPr>
          <w:lang w:val="es-ES_tradnl"/>
        </w:rPr>
        <w:t xml:space="preserve"> </w:t>
      </w:r>
      <w:proofErr w:type="spellStart"/>
      <w:r w:rsidRPr="00710E72">
        <w:rPr>
          <w:lang w:val="es-ES_tradnl"/>
        </w:rPr>
        <w:t>Space</w:t>
      </w:r>
      <w:proofErr w:type="spellEnd"/>
      <w:r w:rsidRPr="00710E72">
        <w:rPr>
          <w:lang w:val="es-ES_tradnl"/>
        </w:rPr>
        <w:t xml:space="preserve"> </w:t>
      </w:r>
      <w:proofErr w:type="spellStart"/>
      <w:r w:rsidRPr="00710E72">
        <w:rPr>
          <w:lang w:val="es-ES_tradnl"/>
        </w:rPr>
        <w:t>Agency</w:t>
      </w:r>
      <w:proofErr w:type="spellEnd"/>
      <w:r w:rsidRPr="00710E72">
        <w:rPr>
          <w:lang w:val="es-ES_tradnl"/>
        </w:rPr>
        <w:t xml:space="preserve"> (ESA)/</w:t>
      </w:r>
      <w:proofErr w:type="spellStart"/>
      <w:r w:rsidRPr="00710E72">
        <w:rPr>
          <w:lang w:val="es-ES_tradnl"/>
        </w:rPr>
        <w:t>Europe</w:t>
      </w:r>
      <w:proofErr w:type="spellEnd"/>
      <w:r w:rsidRPr="00710E72">
        <w:rPr>
          <w:lang w:val="es-ES_tradnl"/>
        </w:rPr>
        <w:t>.</w:t>
      </w:r>
    </w:p>
    <w:p w:rsidR="005012F0" w:rsidRPr="00223F00" w:rsidRDefault="005012F0" w:rsidP="005012F0">
      <w:pPr>
        <w:pStyle w:val="Liste"/>
        <w:numPr>
          <w:ilvl w:val="0"/>
          <w:numId w:val="25"/>
        </w:numPr>
        <w:tabs>
          <w:tab w:val="clear" w:pos="360"/>
          <w:tab w:val="num" w:pos="748"/>
        </w:tabs>
        <w:spacing w:before="0"/>
        <w:ind w:left="748"/>
        <w:jc w:val="left"/>
        <w:rPr>
          <w:lang w:val="es-ES_tradnl"/>
        </w:rPr>
      </w:pPr>
      <w:r w:rsidRPr="00F10C82">
        <w:rPr>
          <w:lang w:val="pt-BR"/>
        </w:rPr>
        <w:t>Instituto Nacional de Pesquisas Espaciais (INPE)/Brazil</w:t>
      </w:r>
      <w:r w:rsidR="00710E72" w:rsidRPr="00710E72">
        <w:rPr>
          <w:lang w:val="es-ES_tradnl"/>
        </w:rPr>
        <w:t>.</w:t>
      </w:r>
    </w:p>
    <w:p w:rsidR="005012F0" w:rsidRDefault="005012F0" w:rsidP="005012F0">
      <w:pPr>
        <w:pStyle w:val="Liste"/>
        <w:numPr>
          <w:ilvl w:val="0"/>
          <w:numId w:val="25"/>
        </w:numPr>
        <w:tabs>
          <w:tab w:val="clear" w:pos="360"/>
          <w:tab w:val="num" w:pos="748"/>
        </w:tabs>
        <w:spacing w:before="0"/>
        <w:ind w:left="748"/>
        <w:jc w:val="left"/>
      </w:pPr>
      <w:r>
        <w:t>Japan Aerospace Exploration Agency (JAXA)/Japan.</w:t>
      </w:r>
    </w:p>
    <w:p w:rsidR="005012F0" w:rsidRDefault="005012F0" w:rsidP="005012F0">
      <w:pPr>
        <w:pStyle w:val="Liste"/>
        <w:numPr>
          <w:ilvl w:val="0"/>
          <w:numId w:val="25"/>
        </w:numPr>
        <w:tabs>
          <w:tab w:val="clear" w:pos="360"/>
          <w:tab w:val="num" w:pos="748"/>
        </w:tabs>
        <w:spacing w:before="0"/>
        <w:ind w:left="748"/>
        <w:jc w:val="left"/>
      </w:pPr>
      <w:r>
        <w:t>National Aeronautics and Space Administration (NASA)/USA.</w:t>
      </w:r>
    </w:p>
    <w:p w:rsidR="005012F0" w:rsidRDefault="005012F0" w:rsidP="005012F0">
      <w:pPr>
        <w:pStyle w:val="Liste"/>
        <w:numPr>
          <w:ilvl w:val="0"/>
          <w:numId w:val="25"/>
        </w:numPr>
        <w:tabs>
          <w:tab w:val="clear" w:pos="360"/>
          <w:tab w:val="num" w:pos="748"/>
        </w:tabs>
        <w:spacing w:before="0"/>
        <w:ind w:left="748"/>
        <w:jc w:val="left"/>
      </w:pPr>
      <w:r w:rsidRPr="00734EAB">
        <w:t>Federal Space Agency</w:t>
      </w:r>
      <w:r>
        <w:t xml:space="preserve"> (FSA)/</w:t>
      </w:r>
      <w:r w:rsidRPr="00734EAB">
        <w:t>Russian Federation.</w:t>
      </w:r>
    </w:p>
    <w:p w:rsidR="005012F0" w:rsidRDefault="005012F0" w:rsidP="005012F0">
      <w:pPr>
        <w:pStyle w:val="Liste"/>
        <w:numPr>
          <w:ilvl w:val="0"/>
          <w:numId w:val="25"/>
        </w:numPr>
        <w:tabs>
          <w:tab w:val="clear" w:pos="360"/>
          <w:tab w:val="num" w:pos="748"/>
        </w:tabs>
        <w:spacing w:before="0"/>
        <w:ind w:left="748"/>
        <w:jc w:val="left"/>
      </w:pPr>
      <w:r>
        <w:t>UK Space Agency/United Kingdom.</w:t>
      </w:r>
    </w:p>
    <w:p w:rsidR="005012F0" w:rsidRDefault="005012F0" w:rsidP="00CA02CD">
      <w:pPr>
        <w:spacing w:before="120"/>
      </w:pPr>
      <w:r>
        <w:rPr>
          <w:u w:val="single"/>
        </w:rPr>
        <w:t>Observer Agencies</w:t>
      </w:r>
    </w:p>
    <w:p w:rsidR="005012F0" w:rsidRDefault="005012F0" w:rsidP="005012F0">
      <w:pPr>
        <w:pStyle w:val="Liste"/>
        <w:numPr>
          <w:ilvl w:val="0"/>
          <w:numId w:val="25"/>
        </w:numPr>
        <w:tabs>
          <w:tab w:val="clear" w:pos="360"/>
          <w:tab w:val="num" w:pos="748"/>
        </w:tabs>
        <w:spacing w:before="120"/>
        <w:ind w:left="748"/>
        <w:jc w:val="left"/>
      </w:pPr>
      <w:r>
        <w:t>Austrian Space Agency (ASA)/Austria.</w:t>
      </w:r>
    </w:p>
    <w:p w:rsidR="005012F0" w:rsidRPr="007C5A7F" w:rsidRDefault="005012F0" w:rsidP="005012F0">
      <w:pPr>
        <w:pStyle w:val="Liste"/>
        <w:numPr>
          <w:ilvl w:val="0"/>
          <w:numId w:val="25"/>
        </w:numPr>
        <w:tabs>
          <w:tab w:val="clear" w:pos="360"/>
          <w:tab w:val="num" w:pos="748"/>
        </w:tabs>
        <w:spacing w:before="0"/>
        <w:ind w:left="748"/>
        <w:jc w:val="left"/>
      </w:pPr>
      <w:r w:rsidRPr="007C5A7F">
        <w:t>Belgian Federal Science Policy Office (</w:t>
      </w:r>
      <w:r>
        <w:t>B</w:t>
      </w:r>
      <w:r w:rsidRPr="007C5A7F">
        <w:t>FSPO)/Belgium.</w:t>
      </w:r>
    </w:p>
    <w:p w:rsidR="005012F0" w:rsidRDefault="005012F0" w:rsidP="005012F0">
      <w:pPr>
        <w:pStyle w:val="Liste"/>
        <w:numPr>
          <w:ilvl w:val="0"/>
          <w:numId w:val="25"/>
        </w:numPr>
        <w:tabs>
          <w:tab w:val="clear" w:pos="360"/>
          <w:tab w:val="num" w:pos="748"/>
        </w:tabs>
        <w:spacing w:before="0"/>
        <w:ind w:left="748"/>
        <w:jc w:val="left"/>
      </w:pPr>
      <w:r>
        <w:t xml:space="preserve">Central Research Institute of Machine Building </w:t>
      </w:r>
      <w:r>
        <w:rPr>
          <w:noProof/>
        </w:rPr>
        <w:t>(TsNIIMash)</w:t>
      </w:r>
      <w:r>
        <w:t>/Russian Federation.</w:t>
      </w:r>
    </w:p>
    <w:p w:rsidR="005012F0" w:rsidRDefault="005012F0" w:rsidP="005012F0">
      <w:pPr>
        <w:pStyle w:val="Liste"/>
        <w:numPr>
          <w:ilvl w:val="0"/>
          <w:numId w:val="25"/>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rsidR="005012F0" w:rsidRDefault="005012F0" w:rsidP="005012F0">
      <w:pPr>
        <w:pStyle w:val="Liste"/>
        <w:numPr>
          <w:ilvl w:val="0"/>
          <w:numId w:val="25"/>
        </w:numPr>
        <w:tabs>
          <w:tab w:val="clear" w:pos="360"/>
          <w:tab w:val="num" w:pos="748"/>
        </w:tabs>
        <w:spacing w:before="0"/>
        <w:ind w:left="748"/>
        <w:jc w:val="left"/>
      </w:pPr>
      <w:r>
        <w:t xml:space="preserve">Chinese Academy of </w:t>
      </w:r>
      <w:r w:rsidRPr="001D36FE">
        <w:t>Sciences</w:t>
      </w:r>
      <w:r>
        <w:t xml:space="preserve"> (CAS)/China.</w:t>
      </w:r>
    </w:p>
    <w:p w:rsidR="005012F0" w:rsidRDefault="005012F0" w:rsidP="005012F0">
      <w:pPr>
        <w:pStyle w:val="Liste"/>
        <w:numPr>
          <w:ilvl w:val="0"/>
          <w:numId w:val="25"/>
        </w:numPr>
        <w:tabs>
          <w:tab w:val="clear" w:pos="360"/>
          <w:tab w:val="num" w:pos="748"/>
        </w:tabs>
        <w:spacing w:before="0"/>
        <w:ind w:left="748"/>
        <w:jc w:val="left"/>
      </w:pPr>
      <w:r>
        <w:t>Chinese Academy of Space Technology (CAST)/China.</w:t>
      </w:r>
    </w:p>
    <w:p w:rsidR="005012F0" w:rsidRDefault="005012F0" w:rsidP="005012F0">
      <w:pPr>
        <w:pStyle w:val="Liste"/>
        <w:numPr>
          <w:ilvl w:val="0"/>
          <w:numId w:val="25"/>
        </w:numPr>
        <w:tabs>
          <w:tab w:val="clear" w:pos="360"/>
          <w:tab w:val="num" w:pos="748"/>
        </w:tabs>
        <w:spacing w:before="0"/>
        <w:ind w:left="748"/>
        <w:jc w:val="left"/>
      </w:pPr>
      <w:r>
        <w:t>Commonwealth Scientific and Industrial Research Organization (CSIRO)/Australia.</w:t>
      </w:r>
    </w:p>
    <w:p w:rsidR="005012F0" w:rsidRDefault="005012F0" w:rsidP="005012F0">
      <w:pPr>
        <w:pStyle w:val="Liste"/>
        <w:numPr>
          <w:ilvl w:val="0"/>
          <w:numId w:val="25"/>
        </w:numPr>
        <w:tabs>
          <w:tab w:val="clear" w:pos="360"/>
          <w:tab w:val="num" w:pos="748"/>
        </w:tabs>
        <w:spacing w:before="0"/>
        <w:ind w:left="748"/>
        <w:jc w:val="left"/>
      </w:pPr>
      <w:r w:rsidRPr="002B15BB">
        <w:t>Danish National Space Center (DNSC)/Denmark.</w:t>
      </w:r>
    </w:p>
    <w:p w:rsidR="005012F0" w:rsidRDefault="005012F0" w:rsidP="005012F0">
      <w:pPr>
        <w:pStyle w:val="Liste"/>
        <w:numPr>
          <w:ilvl w:val="0"/>
          <w:numId w:val="25"/>
        </w:numPr>
        <w:tabs>
          <w:tab w:val="clear" w:pos="360"/>
          <w:tab w:val="num" w:pos="748"/>
        </w:tabs>
        <w:spacing w:before="0"/>
        <w:ind w:left="748"/>
        <w:jc w:val="left"/>
      </w:pPr>
      <w:r w:rsidRPr="00F10C82">
        <w:rPr>
          <w:lang w:val="pt-BR"/>
        </w:rPr>
        <w:t>Departamento de Ciência e Tecnologia Aeroespacial (DCTA)/Brazil</w:t>
      </w:r>
      <w:r>
        <w:t>.</w:t>
      </w:r>
    </w:p>
    <w:p w:rsidR="005012F0" w:rsidRDefault="005012F0" w:rsidP="005012F0">
      <w:pPr>
        <w:pStyle w:val="Liste"/>
        <w:numPr>
          <w:ilvl w:val="0"/>
          <w:numId w:val="25"/>
        </w:numPr>
        <w:tabs>
          <w:tab w:val="clear" w:pos="360"/>
          <w:tab w:val="num" w:pos="748"/>
        </w:tabs>
        <w:spacing w:before="0"/>
        <w:ind w:left="748"/>
        <w:jc w:val="left"/>
      </w:pPr>
      <w:r>
        <w:t>European Organization for the Exploitation of Meteorological Satellites (EUMETSAT)/Europe.</w:t>
      </w:r>
    </w:p>
    <w:p w:rsidR="005012F0" w:rsidRPr="00223F00" w:rsidRDefault="00710E72" w:rsidP="005012F0">
      <w:pPr>
        <w:pStyle w:val="Liste"/>
        <w:numPr>
          <w:ilvl w:val="0"/>
          <w:numId w:val="25"/>
        </w:numPr>
        <w:tabs>
          <w:tab w:val="clear" w:pos="360"/>
          <w:tab w:val="num" w:pos="748"/>
        </w:tabs>
        <w:spacing w:before="0"/>
        <w:ind w:left="748"/>
        <w:jc w:val="left"/>
        <w:rPr>
          <w:lang w:val="fr-FR"/>
        </w:rPr>
      </w:pPr>
      <w:proofErr w:type="spellStart"/>
      <w:r w:rsidRPr="00710E72">
        <w:rPr>
          <w:lang w:val="fr-FR"/>
        </w:rPr>
        <w:t>European</w:t>
      </w:r>
      <w:proofErr w:type="spellEnd"/>
      <w:r w:rsidRPr="00710E72">
        <w:rPr>
          <w:lang w:val="fr-FR"/>
        </w:rPr>
        <w:t xml:space="preserve"> </w:t>
      </w:r>
      <w:proofErr w:type="spellStart"/>
      <w:r w:rsidRPr="00710E72">
        <w:rPr>
          <w:lang w:val="fr-FR"/>
        </w:rPr>
        <w:t>Telecommunications</w:t>
      </w:r>
      <w:proofErr w:type="spellEnd"/>
      <w:r w:rsidRPr="00710E72">
        <w:rPr>
          <w:lang w:val="fr-FR"/>
        </w:rPr>
        <w:t xml:space="preserve"> Satellite </w:t>
      </w:r>
      <w:proofErr w:type="spellStart"/>
      <w:r w:rsidRPr="00710E72">
        <w:rPr>
          <w:lang w:val="fr-FR"/>
        </w:rPr>
        <w:t>Organization</w:t>
      </w:r>
      <w:proofErr w:type="spellEnd"/>
      <w:r w:rsidRPr="00710E72">
        <w:rPr>
          <w:lang w:val="fr-FR"/>
        </w:rPr>
        <w:t xml:space="preserve"> (EUTELSAT)/Europe.</w:t>
      </w:r>
    </w:p>
    <w:p w:rsidR="005012F0" w:rsidRDefault="005012F0" w:rsidP="005012F0">
      <w:pPr>
        <w:pStyle w:val="Liste"/>
        <w:numPr>
          <w:ilvl w:val="0"/>
          <w:numId w:val="25"/>
        </w:numPr>
        <w:tabs>
          <w:tab w:val="clear" w:pos="360"/>
          <w:tab w:val="num" w:pos="748"/>
        </w:tabs>
        <w:spacing w:before="0"/>
        <w:ind w:left="748"/>
        <w:jc w:val="left"/>
      </w:pPr>
      <w:r w:rsidRPr="009529F2">
        <w:t>Geo-Informatics and Space Technology Development Agency (GISTDA)</w:t>
      </w:r>
      <w:r>
        <w:t>/Thailand.</w:t>
      </w:r>
    </w:p>
    <w:p w:rsidR="005012F0" w:rsidRDefault="005012F0" w:rsidP="005012F0">
      <w:pPr>
        <w:pStyle w:val="Liste"/>
        <w:numPr>
          <w:ilvl w:val="0"/>
          <w:numId w:val="25"/>
        </w:numPr>
        <w:tabs>
          <w:tab w:val="clear" w:pos="360"/>
          <w:tab w:val="num" w:pos="748"/>
        </w:tabs>
        <w:spacing w:before="0"/>
        <w:ind w:left="748"/>
        <w:jc w:val="left"/>
      </w:pPr>
      <w:r>
        <w:t>Hellenic National Space Committee (HNSC)/Greece.</w:t>
      </w:r>
    </w:p>
    <w:p w:rsidR="005012F0" w:rsidRDefault="005012F0" w:rsidP="005012F0">
      <w:pPr>
        <w:pStyle w:val="Liste"/>
        <w:numPr>
          <w:ilvl w:val="0"/>
          <w:numId w:val="25"/>
        </w:numPr>
        <w:tabs>
          <w:tab w:val="clear" w:pos="360"/>
          <w:tab w:val="num" w:pos="748"/>
        </w:tabs>
        <w:spacing w:before="0"/>
        <w:ind w:left="748"/>
        <w:jc w:val="left"/>
      </w:pPr>
      <w:r>
        <w:t>Indian Space Research Organization (ISRO)/India.</w:t>
      </w:r>
    </w:p>
    <w:p w:rsidR="005012F0" w:rsidRDefault="005012F0" w:rsidP="005012F0">
      <w:pPr>
        <w:pStyle w:val="Liste"/>
        <w:numPr>
          <w:ilvl w:val="0"/>
          <w:numId w:val="25"/>
        </w:numPr>
        <w:tabs>
          <w:tab w:val="clear" w:pos="360"/>
          <w:tab w:val="num" w:pos="748"/>
        </w:tabs>
        <w:spacing w:before="0"/>
        <w:ind w:left="748"/>
        <w:jc w:val="left"/>
      </w:pPr>
      <w:r>
        <w:t>Institute of Space Research (IKI)/Russian Federation.</w:t>
      </w:r>
    </w:p>
    <w:p w:rsidR="005012F0" w:rsidRDefault="005012F0" w:rsidP="005012F0">
      <w:pPr>
        <w:pStyle w:val="Liste"/>
        <w:numPr>
          <w:ilvl w:val="0"/>
          <w:numId w:val="25"/>
        </w:numPr>
        <w:tabs>
          <w:tab w:val="clear" w:pos="360"/>
          <w:tab w:val="num" w:pos="748"/>
        </w:tabs>
        <w:spacing w:before="0"/>
        <w:ind w:left="748"/>
        <w:jc w:val="left"/>
      </w:pPr>
      <w:r>
        <w:t>KFKI Research Institute for Particle &amp; Nuclear Physics (KFKI)/Hungary.</w:t>
      </w:r>
    </w:p>
    <w:p w:rsidR="005012F0" w:rsidRDefault="005012F0" w:rsidP="005012F0">
      <w:pPr>
        <w:pStyle w:val="Liste"/>
        <w:numPr>
          <w:ilvl w:val="0"/>
          <w:numId w:val="25"/>
        </w:numPr>
        <w:tabs>
          <w:tab w:val="clear" w:pos="360"/>
          <w:tab w:val="num" w:pos="748"/>
        </w:tabs>
        <w:spacing w:before="0"/>
        <w:ind w:left="748"/>
        <w:jc w:val="left"/>
      </w:pPr>
      <w:r>
        <w:t>Korea Aerospace Research Institute (KARI)/Korea.</w:t>
      </w:r>
    </w:p>
    <w:p w:rsidR="005012F0" w:rsidRDefault="005012F0" w:rsidP="005012F0">
      <w:pPr>
        <w:pStyle w:val="Liste"/>
        <w:numPr>
          <w:ilvl w:val="0"/>
          <w:numId w:val="25"/>
        </w:numPr>
        <w:tabs>
          <w:tab w:val="clear" w:pos="360"/>
          <w:tab w:val="num" w:pos="748"/>
        </w:tabs>
        <w:spacing w:before="0"/>
        <w:ind w:left="748"/>
        <w:jc w:val="left"/>
      </w:pPr>
      <w:r>
        <w:t>Ministry of Communications (MOC)/Israel.</w:t>
      </w:r>
    </w:p>
    <w:p w:rsidR="005012F0" w:rsidRDefault="005012F0" w:rsidP="005012F0">
      <w:pPr>
        <w:pStyle w:val="Liste"/>
        <w:numPr>
          <w:ilvl w:val="0"/>
          <w:numId w:val="25"/>
        </w:numPr>
        <w:tabs>
          <w:tab w:val="clear" w:pos="360"/>
          <w:tab w:val="num" w:pos="748"/>
        </w:tabs>
        <w:spacing w:before="0"/>
        <w:ind w:left="748"/>
        <w:jc w:val="left"/>
      </w:pPr>
      <w:r w:rsidRPr="00621A4C">
        <w:t>National Institute of Information and Communications Technology (NICT)/Japan.</w:t>
      </w:r>
    </w:p>
    <w:p w:rsidR="005012F0" w:rsidRDefault="005012F0" w:rsidP="005012F0">
      <w:pPr>
        <w:pStyle w:val="Liste"/>
        <w:numPr>
          <w:ilvl w:val="0"/>
          <w:numId w:val="25"/>
        </w:numPr>
        <w:tabs>
          <w:tab w:val="clear" w:pos="360"/>
          <w:tab w:val="num" w:pos="748"/>
        </w:tabs>
        <w:spacing w:before="0"/>
        <w:ind w:left="748"/>
        <w:jc w:val="left"/>
      </w:pPr>
      <w:r>
        <w:t>National Oceanic and Atmospheric Administration (NOAA)/USA.</w:t>
      </w:r>
    </w:p>
    <w:p w:rsidR="005012F0" w:rsidRDefault="005012F0" w:rsidP="005012F0">
      <w:pPr>
        <w:pStyle w:val="Liste"/>
        <w:numPr>
          <w:ilvl w:val="0"/>
          <w:numId w:val="25"/>
        </w:numPr>
        <w:tabs>
          <w:tab w:val="clear" w:pos="360"/>
          <w:tab w:val="num" w:pos="748"/>
        </w:tabs>
        <w:spacing w:before="0"/>
        <w:ind w:left="748"/>
        <w:jc w:val="left"/>
      </w:pPr>
      <w:r w:rsidRPr="006800F7">
        <w:t>National Space Agency of the Republic of Kazakhstan (NSARK)</w:t>
      </w:r>
      <w:r>
        <w:t>/</w:t>
      </w:r>
      <w:r w:rsidRPr="006800F7">
        <w:t>Kazakhstan</w:t>
      </w:r>
      <w:r>
        <w:t>.</w:t>
      </w:r>
    </w:p>
    <w:p w:rsidR="005012F0" w:rsidRDefault="005012F0" w:rsidP="005012F0">
      <w:pPr>
        <w:pStyle w:val="Liste"/>
        <w:numPr>
          <w:ilvl w:val="0"/>
          <w:numId w:val="25"/>
        </w:numPr>
        <w:tabs>
          <w:tab w:val="clear" w:pos="360"/>
          <w:tab w:val="num" w:pos="748"/>
        </w:tabs>
        <w:spacing w:before="0"/>
        <w:ind w:left="748"/>
        <w:jc w:val="left"/>
      </w:pPr>
      <w:r w:rsidRPr="00B501DB">
        <w:t xml:space="preserve">National Space Organization </w:t>
      </w:r>
      <w:r>
        <w:t>(NSPO)/Chinese Taipei.</w:t>
      </w:r>
    </w:p>
    <w:p w:rsidR="005012F0" w:rsidRDefault="005012F0" w:rsidP="005012F0">
      <w:pPr>
        <w:pStyle w:val="Liste"/>
        <w:numPr>
          <w:ilvl w:val="0"/>
          <w:numId w:val="25"/>
        </w:numPr>
        <w:tabs>
          <w:tab w:val="clear" w:pos="360"/>
          <w:tab w:val="num" w:pos="748"/>
        </w:tabs>
        <w:spacing w:before="0"/>
        <w:ind w:left="748"/>
        <w:jc w:val="left"/>
      </w:pPr>
      <w:r w:rsidRPr="009A1E4D">
        <w:t>Naval Center for Space Technology</w:t>
      </w:r>
      <w:r>
        <w:t xml:space="preserve"> (</w:t>
      </w:r>
      <w:r w:rsidRPr="009A1E4D">
        <w:t>NCST</w:t>
      </w:r>
      <w:r>
        <w:t>)/USA.</w:t>
      </w:r>
    </w:p>
    <w:p w:rsidR="00ED0092" w:rsidRDefault="005012F0" w:rsidP="00ED0092">
      <w:pPr>
        <w:pStyle w:val="Liste"/>
        <w:numPr>
          <w:ilvl w:val="0"/>
          <w:numId w:val="25"/>
        </w:numPr>
        <w:tabs>
          <w:tab w:val="clear" w:pos="360"/>
          <w:tab w:val="num" w:pos="748"/>
        </w:tabs>
        <w:spacing w:before="0"/>
        <w:ind w:left="720"/>
        <w:jc w:val="left"/>
      </w:pPr>
      <w:r w:rsidRPr="009529F2">
        <w:t>Scientific and Technological Research Council of Turkey (TUBITAK)</w:t>
      </w:r>
      <w:r>
        <w:t>/Turkey.</w:t>
      </w:r>
    </w:p>
    <w:p w:rsidR="00ED0092" w:rsidRPr="00ED0092" w:rsidRDefault="00ED0092" w:rsidP="00ED0092">
      <w:pPr>
        <w:pStyle w:val="Liste"/>
        <w:numPr>
          <w:ilvl w:val="0"/>
          <w:numId w:val="25"/>
        </w:numPr>
        <w:tabs>
          <w:tab w:val="clear" w:pos="360"/>
          <w:tab w:val="num" w:pos="748"/>
        </w:tabs>
        <w:spacing w:before="0"/>
        <w:ind w:left="720"/>
        <w:jc w:val="left"/>
      </w:pPr>
      <w:r w:rsidRPr="00ED0092">
        <w:t>South African National Space Agency (SANSA)/Republic of South Africa.</w:t>
      </w:r>
    </w:p>
    <w:p w:rsidR="005012F0" w:rsidRDefault="005012F0" w:rsidP="005012F0">
      <w:pPr>
        <w:pStyle w:val="Liste"/>
        <w:numPr>
          <w:ilvl w:val="0"/>
          <w:numId w:val="25"/>
        </w:numPr>
        <w:tabs>
          <w:tab w:val="clear" w:pos="360"/>
          <w:tab w:val="num" w:pos="748"/>
        </w:tabs>
        <w:spacing w:before="0"/>
        <w:ind w:left="748"/>
        <w:jc w:val="left"/>
      </w:pPr>
      <w:r>
        <w:t>Space and Upper Atmosphere Research Commission (SUPARCO)/Pakistan.</w:t>
      </w:r>
    </w:p>
    <w:p w:rsidR="005012F0" w:rsidRDefault="005012F0" w:rsidP="005012F0">
      <w:pPr>
        <w:pStyle w:val="Liste"/>
        <w:numPr>
          <w:ilvl w:val="0"/>
          <w:numId w:val="25"/>
        </w:numPr>
        <w:tabs>
          <w:tab w:val="clear" w:pos="360"/>
          <w:tab w:val="num" w:pos="748"/>
        </w:tabs>
        <w:spacing w:before="0"/>
        <w:ind w:left="748"/>
        <w:jc w:val="left"/>
      </w:pPr>
      <w:r>
        <w:t>Swedish Space Corporation (SSC)/Sweden.</w:t>
      </w:r>
    </w:p>
    <w:p w:rsidR="005012F0" w:rsidRDefault="005012F0" w:rsidP="005012F0">
      <w:pPr>
        <w:pStyle w:val="Liste"/>
        <w:numPr>
          <w:ilvl w:val="0"/>
          <w:numId w:val="27"/>
        </w:numPr>
        <w:tabs>
          <w:tab w:val="clear" w:pos="360"/>
          <w:tab w:val="num" w:pos="720"/>
        </w:tabs>
        <w:spacing w:before="0"/>
        <w:ind w:left="720"/>
      </w:pPr>
      <w:r>
        <w:t>United States Geological Survey (USGS)/USA.</w:t>
      </w:r>
    </w:p>
    <w:p w:rsidR="00696E90" w:rsidRPr="00615C16" w:rsidRDefault="00696E90" w:rsidP="00615C16">
      <w:pPr>
        <w:pStyle w:val="CenteredHeading"/>
      </w:pPr>
      <w:r w:rsidRPr="00615C16">
        <w:lastRenderedPageBreak/>
        <w:t>DOCUMENT CONTROL</w:t>
      </w:r>
    </w:p>
    <w:p w:rsidR="00696E90" w:rsidRPr="006E6414" w:rsidRDefault="00696E90" w:rsidP="00696E90"/>
    <w:tbl>
      <w:tblPr>
        <w:tblW w:w="9265" w:type="dxa"/>
        <w:tblLayout w:type="fixed"/>
        <w:tblCellMar>
          <w:left w:w="85" w:type="dxa"/>
          <w:right w:w="85" w:type="dxa"/>
        </w:tblCellMar>
        <w:tblLook w:val="0000"/>
      </w:tblPr>
      <w:tblGrid>
        <w:gridCol w:w="1435"/>
        <w:gridCol w:w="3780"/>
        <w:gridCol w:w="1350"/>
        <w:gridCol w:w="2700"/>
      </w:tblGrid>
      <w:tr w:rsidR="00696E90" w:rsidRPr="006E6414">
        <w:trPr>
          <w:cantSplit/>
        </w:trPr>
        <w:tc>
          <w:tcPr>
            <w:tcW w:w="1435" w:type="dxa"/>
          </w:tcPr>
          <w:p w:rsidR="00696E90" w:rsidRPr="006E6414" w:rsidRDefault="00696E90" w:rsidP="009225EF">
            <w:pPr>
              <w:rPr>
                <w:b/>
              </w:rPr>
            </w:pPr>
            <w:r w:rsidRPr="006E6414">
              <w:rPr>
                <w:b/>
              </w:rPr>
              <w:t>Document</w:t>
            </w:r>
          </w:p>
        </w:tc>
        <w:tc>
          <w:tcPr>
            <w:tcW w:w="3780" w:type="dxa"/>
          </w:tcPr>
          <w:p w:rsidR="00696E90" w:rsidRPr="006E6414" w:rsidRDefault="00696E90" w:rsidP="009225EF">
            <w:pPr>
              <w:rPr>
                <w:b/>
              </w:rPr>
            </w:pPr>
            <w:r w:rsidRPr="006E6414">
              <w:rPr>
                <w:b/>
              </w:rPr>
              <w:t>Title</w:t>
            </w:r>
            <w:r>
              <w:rPr>
                <w:b/>
              </w:rPr>
              <w:t xml:space="preserve"> and Issue</w:t>
            </w:r>
          </w:p>
        </w:tc>
        <w:tc>
          <w:tcPr>
            <w:tcW w:w="1350" w:type="dxa"/>
          </w:tcPr>
          <w:p w:rsidR="00696E90" w:rsidRPr="006E6414" w:rsidRDefault="00696E90" w:rsidP="009225EF">
            <w:pPr>
              <w:rPr>
                <w:b/>
              </w:rPr>
            </w:pPr>
            <w:r w:rsidRPr="006E6414">
              <w:rPr>
                <w:b/>
              </w:rPr>
              <w:t>Date</w:t>
            </w:r>
          </w:p>
        </w:tc>
        <w:tc>
          <w:tcPr>
            <w:tcW w:w="2700" w:type="dxa"/>
          </w:tcPr>
          <w:p w:rsidR="00696E90" w:rsidRPr="006E6414" w:rsidRDefault="00696E90" w:rsidP="009225EF">
            <w:pPr>
              <w:rPr>
                <w:b/>
              </w:rPr>
            </w:pPr>
            <w:r w:rsidRPr="006E6414">
              <w:rPr>
                <w:b/>
              </w:rPr>
              <w:t>Status</w:t>
            </w:r>
          </w:p>
        </w:tc>
      </w:tr>
      <w:tr w:rsidR="001D0AF3" w:rsidRPr="006E6414" w:rsidTr="00223F00">
        <w:trPr>
          <w:cantSplit/>
        </w:trPr>
        <w:tc>
          <w:tcPr>
            <w:tcW w:w="1435" w:type="dxa"/>
          </w:tcPr>
          <w:p w:rsidR="001D0AF3" w:rsidRPr="006E6414" w:rsidRDefault="001D0AF3" w:rsidP="00223F00">
            <w:pPr>
              <w:jc w:val="left"/>
            </w:pPr>
            <w:r>
              <w:t>CCSDS 651.2-G-0</w:t>
            </w:r>
          </w:p>
        </w:tc>
        <w:tc>
          <w:tcPr>
            <w:tcW w:w="3780" w:type="dxa"/>
          </w:tcPr>
          <w:p w:rsidR="001D0AF3" w:rsidRPr="006E6414" w:rsidRDefault="001D0AF3" w:rsidP="00223F00">
            <w:pPr>
              <w:jc w:val="left"/>
            </w:pPr>
            <w:r>
              <w:t>Producer-Archive Interface Specification (PAIS) – A Tutorial</w:t>
            </w:r>
            <w:r w:rsidRPr="006E6414">
              <w:t xml:space="preserve">, </w:t>
            </w:r>
            <w:r>
              <w:t>Draft Informational Report</w:t>
            </w:r>
            <w:r w:rsidRPr="006E6414">
              <w:t xml:space="preserve">, </w:t>
            </w:r>
            <w:r>
              <w:t>Issue 0</w:t>
            </w:r>
          </w:p>
        </w:tc>
        <w:tc>
          <w:tcPr>
            <w:tcW w:w="1350" w:type="dxa"/>
          </w:tcPr>
          <w:p w:rsidR="001D0AF3" w:rsidRPr="006E6414" w:rsidRDefault="001D0AF3" w:rsidP="00223F00">
            <w:pPr>
              <w:jc w:val="left"/>
            </w:pPr>
            <w:r>
              <w:t>November 2013</w:t>
            </w:r>
          </w:p>
        </w:tc>
        <w:tc>
          <w:tcPr>
            <w:tcW w:w="2700" w:type="dxa"/>
          </w:tcPr>
          <w:p w:rsidR="001D0AF3" w:rsidRPr="006E6414" w:rsidRDefault="001D0AF3" w:rsidP="00223F00">
            <w:pPr>
              <w:jc w:val="left"/>
            </w:pPr>
            <w:r w:rsidRPr="006E6414">
              <w:t>Current draft</w:t>
            </w:r>
          </w:p>
        </w:tc>
      </w:tr>
      <w:tr w:rsidR="00696E90" w:rsidRPr="001D0AF3">
        <w:trPr>
          <w:cantSplit/>
        </w:trPr>
        <w:tc>
          <w:tcPr>
            <w:tcW w:w="1435" w:type="dxa"/>
          </w:tcPr>
          <w:p w:rsidR="00696E90" w:rsidRPr="001D0AF3" w:rsidRDefault="00F10C82" w:rsidP="00F10C82">
            <w:pPr>
              <w:jc w:val="left"/>
              <w:rPr>
                <w:i/>
              </w:rPr>
            </w:pPr>
            <w:r w:rsidRPr="001D0AF3">
              <w:rPr>
                <w:i/>
              </w:rPr>
              <w:t>CCSDS 651</w:t>
            </w:r>
            <w:r w:rsidR="002F695B" w:rsidRPr="001D0AF3">
              <w:rPr>
                <w:i/>
              </w:rPr>
              <w:t>.</w:t>
            </w:r>
            <w:r w:rsidRPr="001D0AF3">
              <w:rPr>
                <w:i/>
              </w:rPr>
              <w:t>2</w:t>
            </w:r>
            <w:r w:rsidR="002F695B" w:rsidRPr="001D0AF3">
              <w:rPr>
                <w:i/>
              </w:rPr>
              <w:t>-G-0</w:t>
            </w:r>
          </w:p>
        </w:tc>
        <w:tc>
          <w:tcPr>
            <w:tcW w:w="3780" w:type="dxa"/>
          </w:tcPr>
          <w:p w:rsidR="00696E90" w:rsidRPr="001D0AF3" w:rsidRDefault="00F10C82" w:rsidP="00F31027">
            <w:pPr>
              <w:jc w:val="left"/>
              <w:rPr>
                <w:i/>
              </w:rPr>
            </w:pPr>
            <w:r w:rsidRPr="001D0AF3">
              <w:rPr>
                <w:i/>
              </w:rPr>
              <w:t>Producer-Archive Interface Specification (PAIS) – A Tutorial</w:t>
            </w:r>
            <w:r w:rsidR="00696E90" w:rsidRPr="001D0AF3">
              <w:rPr>
                <w:i/>
              </w:rPr>
              <w:t xml:space="preserve">, </w:t>
            </w:r>
            <w:r w:rsidR="002F695B" w:rsidRPr="001D0AF3">
              <w:rPr>
                <w:i/>
              </w:rPr>
              <w:t>Draft Informational Report</w:t>
            </w:r>
            <w:r w:rsidR="00696E90" w:rsidRPr="001D0AF3">
              <w:rPr>
                <w:i/>
              </w:rPr>
              <w:t xml:space="preserve">, </w:t>
            </w:r>
            <w:r w:rsidR="002F695B" w:rsidRPr="001D0AF3">
              <w:rPr>
                <w:i/>
              </w:rPr>
              <w:t>Issue 0</w:t>
            </w:r>
          </w:p>
        </w:tc>
        <w:tc>
          <w:tcPr>
            <w:tcW w:w="1350" w:type="dxa"/>
          </w:tcPr>
          <w:p w:rsidR="00696E90" w:rsidRPr="001D0AF3" w:rsidRDefault="00F10C82" w:rsidP="00F31027">
            <w:pPr>
              <w:jc w:val="left"/>
              <w:rPr>
                <w:i/>
              </w:rPr>
            </w:pPr>
            <w:r w:rsidRPr="001D0AF3">
              <w:rPr>
                <w:i/>
              </w:rPr>
              <w:t>November</w:t>
            </w:r>
            <w:r w:rsidR="001D0AF3" w:rsidRPr="001D0AF3">
              <w:rPr>
                <w:i/>
              </w:rPr>
              <w:t xml:space="preserve"> 26,</w:t>
            </w:r>
            <w:r w:rsidR="008B6247" w:rsidRPr="001D0AF3">
              <w:rPr>
                <w:i/>
              </w:rPr>
              <w:t xml:space="preserve"> 2013</w:t>
            </w:r>
          </w:p>
        </w:tc>
        <w:tc>
          <w:tcPr>
            <w:tcW w:w="2700" w:type="dxa"/>
          </w:tcPr>
          <w:p w:rsidR="00696E90" w:rsidRPr="001D0AF3" w:rsidRDefault="001D0AF3" w:rsidP="00F31027">
            <w:pPr>
              <w:jc w:val="left"/>
              <w:rPr>
                <w:i/>
              </w:rPr>
            </w:pPr>
            <w:r w:rsidRPr="001D0AF3">
              <w:rPr>
                <w:i/>
              </w:rPr>
              <w:t>Improved Section 2 fixing in particular the SIP Constraints that was wrongly considered as part of the MOT, and introducing a tentative of procedure for modeling a transfer.</w:t>
            </w:r>
          </w:p>
        </w:tc>
      </w:tr>
      <w:tr w:rsidR="00696E90" w:rsidRPr="006E6414">
        <w:trPr>
          <w:cantSplit/>
        </w:trPr>
        <w:tc>
          <w:tcPr>
            <w:tcW w:w="1435" w:type="dxa"/>
          </w:tcPr>
          <w:p w:rsidR="00696E90" w:rsidRPr="006E6414" w:rsidRDefault="00696E90" w:rsidP="009225EF">
            <w:pPr>
              <w:spacing w:before="0"/>
            </w:pPr>
          </w:p>
        </w:tc>
        <w:tc>
          <w:tcPr>
            <w:tcW w:w="3780" w:type="dxa"/>
          </w:tcPr>
          <w:p w:rsidR="00696E90" w:rsidRPr="006E6414" w:rsidRDefault="00696E90" w:rsidP="009225EF">
            <w:pPr>
              <w:spacing w:before="0"/>
            </w:pPr>
          </w:p>
        </w:tc>
        <w:tc>
          <w:tcPr>
            <w:tcW w:w="1350" w:type="dxa"/>
          </w:tcPr>
          <w:p w:rsidR="00696E90" w:rsidRPr="006E6414" w:rsidRDefault="00696E90" w:rsidP="009225EF">
            <w:pPr>
              <w:spacing w:before="0"/>
            </w:pPr>
          </w:p>
        </w:tc>
        <w:tc>
          <w:tcPr>
            <w:tcW w:w="2700" w:type="dxa"/>
          </w:tcPr>
          <w:p w:rsidR="00696E90" w:rsidRPr="006E6414" w:rsidRDefault="00696E90" w:rsidP="009225EF">
            <w:pPr>
              <w:spacing w:before="0"/>
            </w:pPr>
          </w:p>
        </w:tc>
      </w:tr>
    </w:tbl>
    <w:p w:rsidR="00696E90" w:rsidRPr="006E6414" w:rsidRDefault="00696E90" w:rsidP="00696E90"/>
    <w:p w:rsidR="00696E90" w:rsidRPr="006E6414" w:rsidRDefault="00696E90" w:rsidP="00696E90">
      <w:pPr>
        <w:pStyle w:val="CenteredHeading"/>
        <w:outlineLvl w:val="0"/>
      </w:pPr>
      <w:r w:rsidRPr="006E6414">
        <w:lastRenderedPageBreak/>
        <w:t>CONTENTS</w:t>
      </w:r>
    </w:p>
    <w:p w:rsidR="00696E90" w:rsidRPr="006E6414" w:rsidRDefault="00696E90" w:rsidP="00696E90">
      <w:pPr>
        <w:pStyle w:val="toccolumnheadings"/>
      </w:pPr>
      <w:r w:rsidRPr="006E6414">
        <w:t>Section</w:t>
      </w:r>
      <w:r w:rsidRPr="006E6414">
        <w:tab/>
        <w:t>Page</w:t>
      </w:r>
    </w:p>
    <w:p w:rsidR="00706C77" w:rsidRDefault="00BC4980">
      <w:pPr>
        <w:pStyle w:val="TM1"/>
        <w:rPr>
          <w:rFonts w:asciiTheme="minorHAnsi" w:eastAsiaTheme="minorEastAsia" w:hAnsiTheme="minorHAnsi" w:cstheme="minorBidi"/>
          <w:b w:val="0"/>
          <w:caps w:val="0"/>
          <w:noProof/>
          <w:sz w:val="22"/>
          <w:szCs w:val="22"/>
          <w:lang w:val="fr-FR" w:eastAsia="fr-FR"/>
        </w:rPr>
      </w:pPr>
      <w:r w:rsidRPr="00BC4980">
        <w:fldChar w:fldCharType="begin"/>
      </w:r>
      <w:r w:rsidR="00706C77">
        <w:instrText xml:space="preserve"> TOC \o "1-3</w:instrText>
      </w:r>
      <w:r w:rsidR="00A76F66">
        <w:instrText xml:space="preserve">" \h \z \t "Titre 8;1;Titre 9;1;Annex 2;2" </w:instrText>
      </w:r>
      <w:r w:rsidRPr="00BC4980">
        <w:fldChar w:fldCharType="separate"/>
      </w:r>
      <w:hyperlink w:anchor="_Toc403572094" w:history="1">
        <w:r w:rsidR="00706C77" w:rsidRPr="006B658E">
          <w:rPr>
            <w:rStyle w:val="Lienhypertexte"/>
            <w:noProof/>
          </w:rPr>
          <w:t>1</w:t>
        </w:r>
        <w:r w:rsidR="00706C77">
          <w:rPr>
            <w:rFonts w:asciiTheme="minorHAnsi" w:eastAsiaTheme="minorEastAsia" w:hAnsiTheme="minorHAnsi" w:cstheme="minorBidi"/>
            <w:b w:val="0"/>
            <w:caps w:val="0"/>
            <w:noProof/>
            <w:sz w:val="22"/>
            <w:szCs w:val="22"/>
            <w:lang w:val="fr-FR" w:eastAsia="fr-FR"/>
          </w:rPr>
          <w:tab/>
        </w:r>
        <w:r w:rsidR="00706C77" w:rsidRPr="006B658E">
          <w:rPr>
            <w:rStyle w:val="Lienhypertexte"/>
            <w:noProof/>
          </w:rPr>
          <w:t>Introduction</w:t>
        </w:r>
        <w:r w:rsidR="00706C77">
          <w:rPr>
            <w:noProof/>
            <w:webHidden/>
          </w:rPr>
          <w:tab/>
        </w:r>
        <w:r>
          <w:rPr>
            <w:noProof/>
            <w:webHidden/>
          </w:rPr>
          <w:fldChar w:fldCharType="begin"/>
        </w:r>
        <w:r w:rsidR="00706C77">
          <w:rPr>
            <w:noProof/>
            <w:webHidden/>
          </w:rPr>
          <w:instrText xml:space="preserve"> PAGEREF _Toc403572094 \h </w:instrText>
        </w:r>
        <w:r>
          <w:rPr>
            <w:noProof/>
            <w:webHidden/>
          </w:rPr>
        </w:r>
        <w:r>
          <w:rPr>
            <w:noProof/>
            <w:webHidden/>
          </w:rPr>
          <w:fldChar w:fldCharType="separate"/>
        </w:r>
        <w:r w:rsidR="002E3AB1">
          <w:rPr>
            <w:noProof/>
            <w:webHidden/>
          </w:rPr>
          <w:t>1-1</w:t>
        </w:r>
        <w:r>
          <w:rPr>
            <w:noProof/>
            <w:webHidden/>
          </w:rPr>
          <w:fldChar w:fldCharType="end"/>
        </w:r>
      </w:hyperlink>
    </w:p>
    <w:p w:rsidR="00706C77" w:rsidRDefault="00BC4980">
      <w:pPr>
        <w:pStyle w:val="TM2"/>
        <w:tabs>
          <w:tab w:val="left" w:pos="901"/>
        </w:tabs>
        <w:rPr>
          <w:rFonts w:asciiTheme="minorHAnsi" w:eastAsiaTheme="minorEastAsia" w:hAnsiTheme="minorHAnsi" w:cstheme="minorBidi"/>
          <w:caps w:val="0"/>
          <w:noProof/>
          <w:sz w:val="22"/>
          <w:szCs w:val="22"/>
          <w:lang w:val="fr-FR" w:eastAsia="fr-FR"/>
        </w:rPr>
      </w:pPr>
      <w:hyperlink w:anchor="_Toc403572095" w:history="1">
        <w:r w:rsidR="00706C77" w:rsidRPr="006B658E">
          <w:rPr>
            <w:rStyle w:val="Lienhypertexte"/>
            <w:noProof/>
          </w:rPr>
          <w:t>1.1</w:t>
        </w:r>
        <w:r w:rsidR="00706C77">
          <w:rPr>
            <w:rFonts w:asciiTheme="minorHAnsi" w:eastAsiaTheme="minorEastAsia" w:hAnsiTheme="minorHAnsi" w:cstheme="minorBidi"/>
            <w:caps w:val="0"/>
            <w:noProof/>
            <w:sz w:val="22"/>
            <w:szCs w:val="22"/>
            <w:lang w:val="fr-FR" w:eastAsia="fr-FR"/>
          </w:rPr>
          <w:tab/>
        </w:r>
        <w:r w:rsidR="00706C77" w:rsidRPr="006B658E">
          <w:rPr>
            <w:rStyle w:val="Lienhypertexte"/>
            <w:noProof/>
          </w:rPr>
          <w:t>Purpose And Scope</w:t>
        </w:r>
        <w:r w:rsidR="00706C77">
          <w:rPr>
            <w:noProof/>
            <w:webHidden/>
          </w:rPr>
          <w:tab/>
        </w:r>
        <w:r>
          <w:rPr>
            <w:noProof/>
            <w:webHidden/>
          </w:rPr>
          <w:fldChar w:fldCharType="begin"/>
        </w:r>
        <w:r w:rsidR="00706C77">
          <w:rPr>
            <w:noProof/>
            <w:webHidden/>
          </w:rPr>
          <w:instrText xml:space="preserve"> PAGEREF _Toc403572095 \h </w:instrText>
        </w:r>
        <w:r>
          <w:rPr>
            <w:noProof/>
            <w:webHidden/>
          </w:rPr>
        </w:r>
        <w:r>
          <w:rPr>
            <w:noProof/>
            <w:webHidden/>
          </w:rPr>
          <w:fldChar w:fldCharType="separate"/>
        </w:r>
        <w:r w:rsidR="002E3AB1">
          <w:rPr>
            <w:noProof/>
            <w:webHidden/>
          </w:rPr>
          <w:t>1-1</w:t>
        </w:r>
        <w:r>
          <w:rPr>
            <w:noProof/>
            <w:webHidden/>
          </w:rPr>
          <w:fldChar w:fldCharType="end"/>
        </w:r>
      </w:hyperlink>
    </w:p>
    <w:p w:rsidR="00706C77" w:rsidRDefault="00BC4980">
      <w:pPr>
        <w:pStyle w:val="TM2"/>
        <w:tabs>
          <w:tab w:val="left" w:pos="901"/>
        </w:tabs>
        <w:rPr>
          <w:rFonts w:asciiTheme="minorHAnsi" w:eastAsiaTheme="minorEastAsia" w:hAnsiTheme="minorHAnsi" w:cstheme="minorBidi"/>
          <w:caps w:val="0"/>
          <w:noProof/>
          <w:sz w:val="22"/>
          <w:szCs w:val="22"/>
          <w:lang w:val="fr-FR" w:eastAsia="fr-FR"/>
        </w:rPr>
      </w:pPr>
      <w:hyperlink w:anchor="_Toc403572096" w:history="1">
        <w:r w:rsidR="00706C77" w:rsidRPr="006B658E">
          <w:rPr>
            <w:rStyle w:val="Lienhypertexte"/>
            <w:noProof/>
          </w:rPr>
          <w:t>1.2</w:t>
        </w:r>
        <w:r w:rsidR="00706C77">
          <w:rPr>
            <w:rFonts w:asciiTheme="minorHAnsi" w:eastAsiaTheme="minorEastAsia" w:hAnsiTheme="minorHAnsi" w:cstheme="minorBidi"/>
            <w:caps w:val="0"/>
            <w:noProof/>
            <w:sz w:val="22"/>
            <w:szCs w:val="22"/>
            <w:lang w:val="fr-FR" w:eastAsia="fr-FR"/>
          </w:rPr>
          <w:tab/>
        </w:r>
        <w:r w:rsidR="00706C77" w:rsidRPr="006B658E">
          <w:rPr>
            <w:rStyle w:val="Lienhypertexte"/>
            <w:noProof/>
          </w:rPr>
          <w:t>Rationale</w:t>
        </w:r>
        <w:r w:rsidR="00706C77">
          <w:rPr>
            <w:noProof/>
            <w:webHidden/>
          </w:rPr>
          <w:tab/>
        </w:r>
        <w:r>
          <w:rPr>
            <w:noProof/>
            <w:webHidden/>
          </w:rPr>
          <w:fldChar w:fldCharType="begin"/>
        </w:r>
        <w:r w:rsidR="00706C77">
          <w:rPr>
            <w:noProof/>
            <w:webHidden/>
          </w:rPr>
          <w:instrText xml:space="preserve"> PAGEREF _Toc403572096 \h </w:instrText>
        </w:r>
        <w:r>
          <w:rPr>
            <w:noProof/>
            <w:webHidden/>
          </w:rPr>
        </w:r>
        <w:r>
          <w:rPr>
            <w:noProof/>
            <w:webHidden/>
          </w:rPr>
          <w:fldChar w:fldCharType="separate"/>
        </w:r>
        <w:r w:rsidR="002E3AB1">
          <w:rPr>
            <w:noProof/>
            <w:webHidden/>
          </w:rPr>
          <w:t>1-1</w:t>
        </w:r>
        <w:r>
          <w:rPr>
            <w:noProof/>
            <w:webHidden/>
          </w:rPr>
          <w:fldChar w:fldCharType="end"/>
        </w:r>
      </w:hyperlink>
    </w:p>
    <w:p w:rsidR="00706C77" w:rsidRDefault="00BC4980">
      <w:pPr>
        <w:pStyle w:val="TM2"/>
        <w:tabs>
          <w:tab w:val="left" w:pos="901"/>
        </w:tabs>
        <w:rPr>
          <w:rFonts w:asciiTheme="minorHAnsi" w:eastAsiaTheme="minorEastAsia" w:hAnsiTheme="minorHAnsi" w:cstheme="minorBidi"/>
          <w:caps w:val="0"/>
          <w:noProof/>
          <w:sz w:val="22"/>
          <w:szCs w:val="22"/>
          <w:lang w:val="fr-FR" w:eastAsia="fr-FR"/>
        </w:rPr>
      </w:pPr>
      <w:hyperlink w:anchor="_Toc403572097" w:history="1">
        <w:r w:rsidR="00706C77" w:rsidRPr="006B658E">
          <w:rPr>
            <w:rStyle w:val="Lienhypertexte"/>
            <w:noProof/>
          </w:rPr>
          <w:t>1.3</w:t>
        </w:r>
        <w:r w:rsidR="00706C77">
          <w:rPr>
            <w:rFonts w:asciiTheme="minorHAnsi" w:eastAsiaTheme="minorEastAsia" w:hAnsiTheme="minorHAnsi" w:cstheme="minorBidi"/>
            <w:caps w:val="0"/>
            <w:noProof/>
            <w:sz w:val="22"/>
            <w:szCs w:val="22"/>
            <w:lang w:val="fr-FR" w:eastAsia="fr-FR"/>
          </w:rPr>
          <w:tab/>
        </w:r>
        <w:r w:rsidR="00706C77" w:rsidRPr="006B658E">
          <w:rPr>
            <w:rStyle w:val="Lienhypertexte"/>
            <w:noProof/>
          </w:rPr>
          <w:t>Document Structure</w:t>
        </w:r>
        <w:r w:rsidR="00706C77">
          <w:rPr>
            <w:noProof/>
            <w:webHidden/>
          </w:rPr>
          <w:tab/>
        </w:r>
        <w:r>
          <w:rPr>
            <w:noProof/>
            <w:webHidden/>
          </w:rPr>
          <w:fldChar w:fldCharType="begin"/>
        </w:r>
        <w:r w:rsidR="00706C77">
          <w:rPr>
            <w:noProof/>
            <w:webHidden/>
          </w:rPr>
          <w:instrText xml:space="preserve"> PAGEREF _Toc403572097 \h </w:instrText>
        </w:r>
        <w:r>
          <w:rPr>
            <w:noProof/>
            <w:webHidden/>
          </w:rPr>
        </w:r>
        <w:r>
          <w:rPr>
            <w:noProof/>
            <w:webHidden/>
          </w:rPr>
          <w:fldChar w:fldCharType="separate"/>
        </w:r>
        <w:r w:rsidR="002E3AB1">
          <w:rPr>
            <w:noProof/>
            <w:webHidden/>
          </w:rPr>
          <w:t>1-1</w:t>
        </w:r>
        <w:r>
          <w:rPr>
            <w:noProof/>
            <w:webHidden/>
          </w:rPr>
          <w:fldChar w:fldCharType="end"/>
        </w:r>
      </w:hyperlink>
    </w:p>
    <w:p w:rsidR="00706C77" w:rsidRDefault="00BC4980">
      <w:pPr>
        <w:pStyle w:val="TM2"/>
        <w:tabs>
          <w:tab w:val="left" w:pos="901"/>
        </w:tabs>
        <w:rPr>
          <w:rFonts w:asciiTheme="minorHAnsi" w:eastAsiaTheme="minorEastAsia" w:hAnsiTheme="minorHAnsi" w:cstheme="minorBidi"/>
          <w:caps w:val="0"/>
          <w:noProof/>
          <w:sz w:val="22"/>
          <w:szCs w:val="22"/>
          <w:lang w:val="fr-FR" w:eastAsia="fr-FR"/>
        </w:rPr>
      </w:pPr>
      <w:hyperlink w:anchor="_Toc403572098" w:history="1">
        <w:r w:rsidR="00706C77" w:rsidRPr="006B658E">
          <w:rPr>
            <w:rStyle w:val="Lienhypertexte"/>
            <w:noProof/>
          </w:rPr>
          <w:t>1.4</w:t>
        </w:r>
        <w:r w:rsidR="00706C77">
          <w:rPr>
            <w:rFonts w:asciiTheme="minorHAnsi" w:eastAsiaTheme="minorEastAsia" w:hAnsiTheme="minorHAnsi" w:cstheme="minorBidi"/>
            <w:caps w:val="0"/>
            <w:noProof/>
            <w:sz w:val="22"/>
            <w:szCs w:val="22"/>
            <w:lang w:val="fr-FR" w:eastAsia="fr-FR"/>
          </w:rPr>
          <w:tab/>
        </w:r>
        <w:r w:rsidR="00706C77" w:rsidRPr="006B658E">
          <w:rPr>
            <w:rStyle w:val="Lienhypertexte"/>
            <w:noProof/>
          </w:rPr>
          <w:t>Definitions</w:t>
        </w:r>
        <w:r w:rsidR="00706C77">
          <w:rPr>
            <w:noProof/>
            <w:webHidden/>
          </w:rPr>
          <w:tab/>
        </w:r>
        <w:r>
          <w:rPr>
            <w:noProof/>
            <w:webHidden/>
          </w:rPr>
          <w:fldChar w:fldCharType="begin"/>
        </w:r>
        <w:r w:rsidR="00706C77">
          <w:rPr>
            <w:noProof/>
            <w:webHidden/>
          </w:rPr>
          <w:instrText xml:space="preserve"> PAGEREF _Toc403572098 \h </w:instrText>
        </w:r>
        <w:r>
          <w:rPr>
            <w:noProof/>
            <w:webHidden/>
          </w:rPr>
        </w:r>
        <w:r>
          <w:rPr>
            <w:noProof/>
            <w:webHidden/>
          </w:rPr>
          <w:fldChar w:fldCharType="separate"/>
        </w:r>
        <w:r w:rsidR="002E3AB1">
          <w:rPr>
            <w:noProof/>
            <w:webHidden/>
          </w:rPr>
          <w:t>1-2</w:t>
        </w:r>
        <w:r>
          <w:rPr>
            <w:noProof/>
            <w:webHidden/>
          </w:rPr>
          <w:fldChar w:fldCharType="end"/>
        </w:r>
      </w:hyperlink>
    </w:p>
    <w:p w:rsidR="00706C77" w:rsidRDefault="00BC4980">
      <w:pPr>
        <w:pStyle w:val="TM3"/>
        <w:tabs>
          <w:tab w:val="left" w:pos="1627"/>
        </w:tabs>
        <w:rPr>
          <w:rFonts w:asciiTheme="minorHAnsi" w:eastAsiaTheme="minorEastAsia" w:hAnsiTheme="minorHAnsi" w:cstheme="minorBidi"/>
          <w:caps w:val="0"/>
          <w:noProof/>
          <w:sz w:val="22"/>
          <w:szCs w:val="22"/>
          <w:lang w:val="fr-FR" w:eastAsia="fr-FR"/>
        </w:rPr>
      </w:pPr>
      <w:hyperlink w:anchor="_Toc403572099" w:history="1">
        <w:r w:rsidR="00706C77" w:rsidRPr="006B658E">
          <w:rPr>
            <w:rStyle w:val="Lienhypertexte"/>
            <w:noProof/>
          </w:rPr>
          <w:t>1.4.1</w:t>
        </w:r>
        <w:r w:rsidR="00706C77">
          <w:rPr>
            <w:rFonts w:asciiTheme="minorHAnsi" w:eastAsiaTheme="minorEastAsia" w:hAnsiTheme="minorHAnsi" w:cstheme="minorBidi"/>
            <w:caps w:val="0"/>
            <w:noProof/>
            <w:sz w:val="22"/>
            <w:szCs w:val="22"/>
            <w:lang w:val="fr-FR" w:eastAsia="fr-FR"/>
          </w:rPr>
          <w:tab/>
        </w:r>
        <w:r w:rsidR="00706C77" w:rsidRPr="006B658E">
          <w:rPr>
            <w:rStyle w:val="Lienhypertexte"/>
            <w:noProof/>
          </w:rPr>
          <w:t>Acronyms and Abbreviations</w:t>
        </w:r>
        <w:r w:rsidR="00706C77">
          <w:rPr>
            <w:noProof/>
            <w:webHidden/>
          </w:rPr>
          <w:tab/>
        </w:r>
        <w:r>
          <w:rPr>
            <w:noProof/>
            <w:webHidden/>
          </w:rPr>
          <w:fldChar w:fldCharType="begin"/>
        </w:r>
        <w:r w:rsidR="00706C77">
          <w:rPr>
            <w:noProof/>
            <w:webHidden/>
          </w:rPr>
          <w:instrText xml:space="preserve"> PAGEREF _Toc403572099 \h </w:instrText>
        </w:r>
        <w:r>
          <w:rPr>
            <w:noProof/>
            <w:webHidden/>
          </w:rPr>
        </w:r>
        <w:r>
          <w:rPr>
            <w:noProof/>
            <w:webHidden/>
          </w:rPr>
          <w:fldChar w:fldCharType="separate"/>
        </w:r>
        <w:r w:rsidR="002E3AB1">
          <w:rPr>
            <w:noProof/>
            <w:webHidden/>
          </w:rPr>
          <w:t>1-2</w:t>
        </w:r>
        <w:r>
          <w:rPr>
            <w:noProof/>
            <w:webHidden/>
          </w:rPr>
          <w:fldChar w:fldCharType="end"/>
        </w:r>
      </w:hyperlink>
    </w:p>
    <w:p w:rsidR="00706C77" w:rsidRDefault="00BC4980">
      <w:pPr>
        <w:pStyle w:val="TM3"/>
        <w:tabs>
          <w:tab w:val="left" w:pos="1627"/>
        </w:tabs>
        <w:rPr>
          <w:rFonts w:asciiTheme="minorHAnsi" w:eastAsiaTheme="minorEastAsia" w:hAnsiTheme="minorHAnsi" w:cstheme="minorBidi"/>
          <w:caps w:val="0"/>
          <w:noProof/>
          <w:sz w:val="22"/>
          <w:szCs w:val="22"/>
          <w:lang w:val="fr-FR" w:eastAsia="fr-FR"/>
        </w:rPr>
      </w:pPr>
      <w:hyperlink w:anchor="_Toc403572100" w:history="1">
        <w:r w:rsidR="00706C77" w:rsidRPr="006B658E">
          <w:rPr>
            <w:rStyle w:val="Lienhypertexte"/>
            <w:noProof/>
          </w:rPr>
          <w:t>1.4.2</w:t>
        </w:r>
        <w:r w:rsidR="00706C77">
          <w:rPr>
            <w:rFonts w:asciiTheme="minorHAnsi" w:eastAsiaTheme="minorEastAsia" w:hAnsiTheme="minorHAnsi" w:cstheme="minorBidi"/>
            <w:caps w:val="0"/>
            <w:noProof/>
            <w:sz w:val="22"/>
            <w:szCs w:val="22"/>
            <w:lang w:val="fr-FR" w:eastAsia="fr-FR"/>
          </w:rPr>
          <w:tab/>
        </w:r>
        <w:r w:rsidR="00706C77" w:rsidRPr="006B658E">
          <w:rPr>
            <w:rStyle w:val="Lienhypertexte"/>
            <w:noProof/>
          </w:rPr>
          <w:t>Glossary of Terms</w:t>
        </w:r>
        <w:r w:rsidR="00706C77">
          <w:rPr>
            <w:noProof/>
            <w:webHidden/>
          </w:rPr>
          <w:tab/>
        </w:r>
        <w:r>
          <w:rPr>
            <w:noProof/>
            <w:webHidden/>
          </w:rPr>
          <w:fldChar w:fldCharType="begin"/>
        </w:r>
        <w:r w:rsidR="00706C77">
          <w:rPr>
            <w:noProof/>
            <w:webHidden/>
          </w:rPr>
          <w:instrText xml:space="preserve"> PAGEREF _Toc403572100 \h </w:instrText>
        </w:r>
        <w:r>
          <w:rPr>
            <w:noProof/>
            <w:webHidden/>
          </w:rPr>
        </w:r>
        <w:r>
          <w:rPr>
            <w:noProof/>
            <w:webHidden/>
          </w:rPr>
          <w:fldChar w:fldCharType="separate"/>
        </w:r>
        <w:r w:rsidR="002E3AB1">
          <w:rPr>
            <w:noProof/>
            <w:webHidden/>
          </w:rPr>
          <w:t>1-2</w:t>
        </w:r>
        <w:r>
          <w:rPr>
            <w:noProof/>
            <w:webHidden/>
          </w:rPr>
          <w:fldChar w:fldCharType="end"/>
        </w:r>
      </w:hyperlink>
    </w:p>
    <w:p w:rsidR="00706C77" w:rsidRDefault="00BC4980">
      <w:pPr>
        <w:pStyle w:val="TM2"/>
        <w:tabs>
          <w:tab w:val="left" w:pos="901"/>
        </w:tabs>
        <w:rPr>
          <w:rFonts w:asciiTheme="minorHAnsi" w:eastAsiaTheme="minorEastAsia" w:hAnsiTheme="minorHAnsi" w:cstheme="minorBidi"/>
          <w:caps w:val="0"/>
          <w:noProof/>
          <w:sz w:val="22"/>
          <w:szCs w:val="22"/>
          <w:lang w:val="fr-FR" w:eastAsia="fr-FR"/>
        </w:rPr>
      </w:pPr>
      <w:hyperlink w:anchor="_Toc403572101" w:history="1">
        <w:r w:rsidR="00706C77" w:rsidRPr="006B658E">
          <w:rPr>
            <w:rStyle w:val="Lienhypertexte"/>
            <w:noProof/>
          </w:rPr>
          <w:t>1.5</w:t>
        </w:r>
        <w:r w:rsidR="00706C77">
          <w:rPr>
            <w:rFonts w:asciiTheme="minorHAnsi" w:eastAsiaTheme="minorEastAsia" w:hAnsiTheme="minorHAnsi" w:cstheme="minorBidi"/>
            <w:caps w:val="0"/>
            <w:noProof/>
            <w:sz w:val="22"/>
            <w:szCs w:val="22"/>
            <w:lang w:val="fr-FR" w:eastAsia="fr-FR"/>
          </w:rPr>
          <w:tab/>
        </w:r>
        <w:r w:rsidR="00706C77" w:rsidRPr="006B658E">
          <w:rPr>
            <w:rStyle w:val="Lienhypertexte"/>
            <w:noProof/>
          </w:rPr>
          <w:t>Conventions</w:t>
        </w:r>
        <w:r w:rsidR="00706C77">
          <w:rPr>
            <w:noProof/>
            <w:webHidden/>
          </w:rPr>
          <w:tab/>
        </w:r>
        <w:r>
          <w:rPr>
            <w:noProof/>
            <w:webHidden/>
          </w:rPr>
          <w:fldChar w:fldCharType="begin"/>
        </w:r>
        <w:r w:rsidR="00706C77">
          <w:rPr>
            <w:noProof/>
            <w:webHidden/>
          </w:rPr>
          <w:instrText xml:space="preserve"> PAGEREF _Toc403572101 \h </w:instrText>
        </w:r>
        <w:r>
          <w:rPr>
            <w:noProof/>
            <w:webHidden/>
          </w:rPr>
        </w:r>
        <w:r>
          <w:rPr>
            <w:noProof/>
            <w:webHidden/>
          </w:rPr>
          <w:fldChar w:fldCharType="separate"/>
        </w:r>
        <w:r w:rsidR="002E3AB1">
          <w:rPr>
            <w:noProof/>
            <w:webHidden/>
          </w:rPr>
          <w:t>1-5</w:t>
        </w:r>
        <w:r>
          <w:rPr>
            <w:noProof/>
            <w:webHidden/>
          </w:rPr>
          <w:fldChar w:fldCharType="end"/>
        </w:r>
      </w:hyperlink>
    </w:p>
    <w:p w:rsidR="00706C77" w:rsidRDefault="00BC4980">
      <w:pPr>
        <w:pStyle w:val="TM2"/>
        <w:tabs>
          <w:tab w:val="left" w:pos="901"/>
        </w:tabs>
        <w:rPr>
          <w:rFonts w:asciiTheme="minorHAnsi" w:eastAsiaTheme="minorEastAsia" w:hAnsiTheme="minorHAnsi" w:cstheme="minorBidi"/>
          <w:caps w:val="0"/>
          <w:noProof/>
          <w:sz w:val="22"/>
          <w:szCs w:val="22"/>
          <w:lang w:val="fr-FR" w:eastAsia="fr-FR"/>
        </w:rPr>
      </w:pPr>
      <w:hyperlink w:anchor="_Toc403572102" w:history="1">
        <w:r w:rsidR="00706C77" w:rsidRPr="006B658E">
          <w:rPr>
            <w:rStyle w:val="Lienhypertexte"/>
            <w:noProof/>
          </w:rPr>
          <w:t>1.6</w:t>
        </w:r>
        <w:r w:rsidR="00706C77">
          <w:rPr>
            <w:rFonts w:asciiTheme="minorHAnsi" w:eastAsiaTheme="minorEastAsia" w:hAnsiTheme="minorHAnsi" w:cstheme="minorBidi"/>
            <w:caps w:val="0"/>
            <w:noProof/>
            <w:sz w:val="22"/>
            <w:szCs w:val="22"/>
            <w:lang w:val="fr-FR" w:eastAsia="fr-FR"/>
          </w:rPr>
          <w:tab/>
        </w:r>
        <w:r w:rsidR="00706C77" w:rsidRPr="006B658E">
          <w:rPr>
            <w:rStyle w:val="Lienhypertexte"/>
            <w:noProof/>
          </w:rPr>
          <w:t>References</w:t>
        </w:r>
        <w:r w:rsidR="00706C77">
          <w:rPr>
            <w:noProof/>
            <w:webHidden/>
          </w:rPr>
          <w:tab/>
        </w:r>
        <w:r>
          <w:rPr>
            <w:noProof/>
            <w:webHidden/>
          </w:rPr>
          <w:fldChar w:fldCharType="begin"/>
        </w:r>
        <w:r w:rsidR="00706C77">
          <w:rPr>
            <w:noProof/>
            <w:webHidden/>
          </w:rPr>
          <w:instrText xml:space="preserve"> PAGEREF _Toc403572102 \h </w:instrText>
        </w:r>
        <w:r>
          <w:rPr>
            <w:noProof/>
            <w:webHidden/>
          </w:rPr>
        </w:r>
        <w:r>
          <w:rPr>
            <w:noProof/>
            <w:webHidden/>
          </w:rPr>
          <w:fldChar w:fldCharType="separate"/>
        </w:r>
        <w:r w:rsidR="002E3AB1">
          <w:rPr>
            <w:noProof/>
            <w:webHidden/>
          </w:rPr>
          <w:t>1-5</w:t>
        </w:r>
        <w:r>
          <w:rPr>
            <w:noProof/>
            <w:webHidden/>
          </w:rPr>
          <w:fldChar w:fldCharType="end"/>
        </w:r>
      </w:hyperlink>
    </w:p>
    <w:p w:rsidR="00706C77" w:rsidRDefault="00BC4980">
      <w:pPr>
        <w:pStyle w:val="TM3"/>
        <w:tabs>
          <w:tab w:val="left" w:pos="1627"/>
        </w:tabs>
        <w:rPr>
          <w:rFonts w:asciiTheme="minorHAnsi" w:eastAsiaTheme="minorEastAsia" w:hAnsiTheme="minorHAnsi" w:cstheme="minorBidi"/>
          <w:caps w:val="0"/>
          <w:noProof/>
          <w:sz w:val="22"/>
          <w:szCs w:val="22"/>
          <w:lang w:val="fr-FR" w:eastAsia="fr-FR"/>
        </w:rPr>
      </w:pPr>
      <w:hyperlink w:anchor="_Toc403572103" w:history="1">
        <w:r w:rsidR="00706C77" w:rsidRPr="006B658E">
          <w:rPr>
            <w:rStyle w:val="Lienhypertexte"/>
            <w:noProof/>
          </w:rPr>
          <w:t>1.6.1</w:t>
        </w:r>
        <w:r w:rsidR="00706C77">
          <w:rPr>
            <w:rFonts w:asciiTheme="minorHAnsi" w:eastAsiaTheme="minorEastAsia" w:hAnsiTheme="minorHAnsi" w:cstheme="minorBidi"/>
            <w:caps w:val="0"/>
            <w:noProof/>
            <w:sz w:val="22"/>
            <w:szCs w:val="22"/>
            <w:lang w:val="fr-FR" w:eastAsia="fr-FR"/>
          </w:rPr>
          <w:tab/>
        </w:r>
        <w:r w:rsidR="00706C77" w:rsidRPr="006B658E">
          <w:rPr>
            <w:rStyle w:val="Lienhypertexte"/>
            <w:noProof/>
          </w:rPr>
          <w:t>Normative Track Documents</w:t>
        </w:r>
        <w:r w:rsidR="00706C77">
          <w:rPr>
            <w:noProof/>
            <w:webHidden/>
          </w:rPr>
          <w:tab/>
        </w:r>
        <w:r>
          <w:rPr>
            <w:noProof/>
            <w:webHidden/>
          </w:rPr>
          <w:fldChar w:fldCharType="begin"/>
        </w:r>
        <w:r w:rsidR="00706C77">
          <w:rPr>
            <w:noProof/>
            <w:webHidden/>
          </w:rPr>
          <w:instrText xml:space="preserve"> PAGEREF _Toc403572103 \h </w:instrText>
        </w:r>
        <w:r>
          <w:rPr>
            <w:noProof/>
            <w:webHidden/>
          </w:rPr>
        </w:r>
        <w:r>
          <w:rPr>
            <w:noProof/>
            <w:webHidden/>
          </w:rPr>
          <w:fldChar w:fldCharType="separate"/>
        </w:r>
        <w:r w:rsidR="002E3AB1">
          <w:rPr>
            <w:noProof/>
            <w:webHidden/>
          </w:rPr>
          <w:t>1-5</w:t>
        </w:r>
        <w:r>
          <w:rPr>
            <w:noProof/>
            <w:webHidden/>
          </w:rPr>
          <w:fldChar w:fldCharType="end"/>
        </w:r>
      </w:hyperlink>
    </w:p>
    <w:p w:rsidR="00706C77" w:rsidRDefault="00BC4980">
      <w:pPr>
        <w:pStyle w:val="TM3"/>
        <w:tabs>
          <w:tab w:val="left" w:pos="1627"/>
        </w:tabs>
        <w:rPr>
          <w:rFonts w:asciiTheme="minorHAnsi" w:eastAsiaTheme="minorEastAsia" w:hAnsiTheme="minorHAnsi" w:cstheme="minorBidi"/>
          <w:caps w:val="0"/>
          <w:noProof/>
          <w:sz w:val="22"/>
          <w:szCs w:val="22"/>
          <w:lang w:val="fr-FR" w:eastAsia="fr-FR"/>
        </w:rPr>
      </w:pPr>
      <w:hyperlink w:anchor="_Toc403572104" w:history="1">
        <w:r w:rsidR="00706C77" w:rsidRPr="006B658E">
          <w:rPr>
            <w:rStyle w:val="Lienhypertexte"/>
            <w:noProof/>
          </w:rPr>
          <w:t>1.6.2</w:t>
        </w:r>
        <w:r w:rsidR="00706C77">
          <w:rPr>
            <w:rFonts w:asciiTheme="minorHAnsi" w:eastAsiaTheme="minorEastAsia" w:hAnsiTheme="minorHAnsi" w:cstheme="minorBidi"/>
            <w:caps w:val="0"/>
            <w:noProof/>
            <w:sz w:val="22"/>
            <w:szCs w:val="22"/>
            <w:lang w:val="fr-FR" w:eastAsia="fr-FR"/>
          </w:rPr>
          <w:tab/>
        </w:r>
        <w:r w:rsidR="00706C77" w:rsidRPr="006B658E">
          <w:rPr>
            <w:rStyle w:val="Lienhypertexte"/>
            <w:noProof/>
          </w:rPr>
          <w:t>Non-Normative And Admnisitractive track Documents</w:t>
        </w:r>
        <w:r w:rsidR="00706C77">
          <w:rPr>
            <w:noProof/>
            <w:webHidden/>
          </w:rPr>
          <w:tab/>
        </w:r>
        <w:r>
          <w:rPr>
            <w:noProof/>
            <w:webHidden/>
          </w:rPr>
          <w:fldChar w:fldCharType="begin"/>
        </w:r>
        <w:r w:rsidR="00706C77">
          <w:rPr>
            <w:noProof/>
            <w:webHidden/>
          </w:rPr>
          <w:instrText xml:space="preserve"> PAGEREF _Toc403572104 \h </w:instrText>
        </w:r>
        <w:r>
          <w:rPr>
            <w:noProof/>
            <w:webHidden/>
          </w:rPr>
        </w:r>
        <w:r>
          <w:rPr>
            <w:noProof/>
            <w:webHidden/>
          </w:rPr>
          <w:fldChar w:fldCharType="separate"/>
        </w:r>
        <w:r w:rsidR="002E3AB1">
          <w:rPr>
            <w:noProof/>
            <w:webHidden/>
          </w:rPr>
          <w:t>1-5</w:t>
        </w:r>
        <w:r>
          <w:rPr>
            <w:noProof/>
            <w:webHidden/>
          </w:rPr>
          <w:fldChar w:fldCharType="end"/>
        </w:r>
      </w:hyperlink>
    </w:p>
    <w:p w:rsidR="00706C77" w:rsidRDefault="00BC4980">
      <w:pPr>
        <w:pStyle w:val="TM1"/>
        <w:rPr>
          <w:rFonts w:asciiTheme="minorHAnsi" w:eastAsiaTheme="minorEastAsia" w:hAnsiTheme="minorHAnsi" w:cstheme="minorBidi"/>
          <w:b w:val="0"/>
          <w:caps w:val="0"/>
          <w:noProof/>
          <w:sz w:val="22"/>
          <w:szCs w:val="22"/>
          <w:lang w:val="fr-FR" w:eastAsia="fr-FR"/>
        </w:rPr>
      </w:pPr>
      <w:hyperlink w:anchor="_Toc403572105" w:history="1">
        <w:r w:rsidR="00706C77" w:rsidRPr="006B658E">
          <w:rPr>
            <w:rStyle w:val="Lienhypertexte"/>
            <w:noProof/>
          </w:rPr>
          <w:t>2</w:t>
        </w:r>
        <w:r w:rsidR="00706C77">
          <w:rPr>
            <w:rFonts w:asciiTheme="minorHAnsi" w:eastAsiaTheme="minorEastAsia" w:hAnsiTheme="minorHAnsi" w:cstheme="minorBidi"/>
            <w:b w:val="0"/>
            <w:caps w:val="0"/>
            <w:noProof/>
            <w:sz w:val="22"/>
            <w:szCs w:val="22"/>
            <w:lang w:val="fr-FR" w:eastAsia="fr-FR"/>
          </w:rPr>
          <w:tab/>
        </w:r>
        <w:r w:rsidR="00706C77" w:rsidRPr="006B658E">
          <w:rPr>
            <w:rStyle w:val="Lienhypertexte"/>
            <w:noProof/>
          </w:rPr>
          <w:t>PAIS at a Glance</w:t>
        </w:r>
        <w:r w:rsidR="00706C77">
          <w:rPr>
            <w:noProof/>
            <w:webHidden/>
          </w:rPr>
          <w:tab/>
        </w:r>
        <w:r>
          <w:rPr>
            <w:noProof/>
            <w:webHidden/>
          </w:rPr>
          <w:fldChar w:fldCharType="begin"/>
        </w:r>
        <w:r w:rsidR="00706C77">
          <w:rPr>
            <w:noProof/>
            <w:webHidden/>
          </w:rPr>
          <w:instrText xml:space="preserve"> PAGEREF _Toc403572105 \h </w:instrText>
        </w:r>
        <w:r>
          <w:rPr>
            <w:noProof/>
            <w:webHidden/>
          </w:rPr>
        </w:r>
        <w:r>
          <w:rPr>
            <w:noProof/>
            <w:webHidden/>
          </w:rPr>
          <w:fldChar w:fldCharType="separate"/>
        </w:r>
        <w:r w:rsidR="002E3AB1">
          <w:rPr>
            <w:noProof/>
            <w:webHidden/>
          </w:rPr>
          <w:t>2-1</w:t>
        </w:r>
        <w:r>
          <w:rPr>
            <w:noProof/>
            <w:webHidden/>
          </w:rPr>
          <w:fldChar w:fldCharType="end"/>
        </w:r>
      </w:hyperlink>
    </w:p>
    <w:p w:rsidR="00706C77" w:rsidRDefault="00BC4980">
      <w:pPr>
        <w:pStyle w:val="TM1"/>
        <w:rPr>
          <w:rFonts w:asciiTheme="minorHAnsi" w:eastAsiaTheme="minorEastAsia" w:hAnsiTheme="minorHAnsi" w:cstheme="minorBidi"/>
          <w:b w:val="0"/>
          <w:caps w:val="0"/>
          <w:noProof/>
          <w:sz w:val="22"/>
          <w:szCs w:val="22"/>
          <w:lang w:val="fr-FR" w:eastAsia="fr-FR"/>
        </w:rPr>
      </w:pPr>
      <w:hyperlink w:anchor="_Toc403572106" w:history="1">
        <w:r w:rsidR="00706C77" w:rsidRPr="006B658E">
          <w:rPr>
            <w:rStyle w:val="Lienhypertexte"/>
            <w:noProof/>
          </w:rPr>
          <w:t>3</w:t>
        </w:r>
        <w:r w:rsidR="00706C77">
          <w:rPr>
            <w:rFonts w:asciiTheme="minorHAnsi" w:eastAsiaTheme="minorEastAsia" w:hAnsiTheme="minorHAnsi" w:cstheme="minorBidi"/>
            <w:b w:val="0"/>
            <w:caps w:val="0"/>
            <w:noProof/>
            <w:sz w:val="22"/>
            <w:szCs w:val="22"/>
            <w:lang w:val="fr-FR" w:eastAsia="fr-FR"/>
          </w:rPr>
          <w:tab/>
        </w:r>
        <w:r w:rsidR="00706C77" w:rsidRPr="006B658E">
          <w:rPr>
            <w:rStyle w:val="Lienhypertexte"/>
            <w:noProof/>
          </w:rPr>
          <w:t>Modeling Transfers</w:t>
        </w:r>
        <w:r w:rsidR="00706C77">
          <w:rPr>
            <w:noProof/>
            <w:webHidden/>
          </w:rPr>
          <w:tab/>
        </w:r>
        <w:r>
          <w:rPr>
            <w:noProof/>
            <w:webHidden/>
          </w:rPr>
          <w:fldChar w:fldCharType="begin"/>
        </w:r>
        <w:r w:rsidR="00706C77">
          <w:rPr>
            <w:noProof/>
            <w:webHidden/>
          </w:rPr>
          <w:instrText xml:space="preserve"> PAGEREF _Toc403572106 \h </w:instrText>
        </w:r>
        <w:r>
          <w:rPr>
            <w:noProof/>
            <w:webHidden/>
          </w:rPr>
        </w:r>
        <w:r>
          <w:rPr>
            <w:noProof/>
            <w:webHidden/>
          </w:rPr>
          <w:fldChar w:fldCharType="separate"/>
        </w:r>
        <w:r w:rsidR="002E3AB1">
          <w:rPr>
            <w:noProof/>
            <w:webHidden/>
          </w:rPr>
          <w:t>3-5</w:t>
        </w:r>
        <w:r>
          <w:rPr>
            <w:noProof/>
            <w:webHidden/>
          </w:rPr>
          <w:fldChar w:fldCharType="end"/>
        </w:r>
      </w:hyperlink>
    </w:p>
    <w:p w:rsidR="00706C77" w:rsidRDefault="00BC4980">
      <w:pPr>
        <w:pStyle w:val="TM2"/>
        <w:tabs>
          <w:tab w:val="left" w:pos="901"/>
        </w:tabs>
        <w:rPr>
          <w:rFonts w:asciiTheme="minorHAnsi" w:eastAsiaTheme="minorEastAsia" w:hAnsiTheme="minorHAnsi" w:cstheme="minorBidi"/>
          <w:caps w:val="0"/>
          <w:noProof/>
          <w:sz w:val="22"/>
          <w:szCs w:val="22"/>
          <w:lang w:val="fr-FR" w:eastAsia="fr-FR"/>
        </w:rPr>
      </w:pPr>
      <w:hyperlink w:anchor="_Toc403572107" w:history="1">
        <w:r w:rsidR="00706C77" w:rsidRPr="006B658E">
          <w:rPr>
            <w:rStyle w:val="Lienhypertexte"/>
            <w:noProof/>
          </w:rPr>
          <w:t>3.1</w:t>
        </w:r>
        <w:r w:rsidR="00706C77">
          <w:rPr>
            <w:rFonts w:asciiTheme="minorHAnsi" w:eastAsiaTheme="minorEastAsia" w:hAnsiTheme="minorHAnsi" w:cstheme="minorBidi"/>
            <w:caps w:val="0"/>
            <w:noProof/>
            <w:sz w:val="22"/>
            <w:szCs w:val="22"/>
            <w:lang w:val="fr-FR" w:eastAsia="fr-FR"/>
          </w:rPr>
          <w:tab/>
        </w:r>
        <w:r w:rsidR="00706C77" w:rsidRPr="006B658E">
          <w:rPr>
            <w:rStyle w:val="Lienhypertexte"/>
            <w:noProof/>
          </w:rPr>
          <w:t>Model of Objects for Transfer</w:t>
        </w:r>
        <w:r w:rsidR="00706C77">
          <w:rPr>
            <w:noProof/>
            <w:webHidden/>
          </w:rPr>
          <w:tab/>
        </w:r>
        <w:r>
          <w:rPr>
            <w:noProof/>
            <w:webHidden/>
          </w:rPr>
          <w:fldChar w:fldCharType="begin"/>
        </w:r>
        <w:r w:rsidR="00706C77">
          <w:rPr>
            <w:noProof/>
            <w:webHidden/>
          </w:rPr>
          <w:instrText xml:space="preserve"> PAGEREF _Toc403572107 \h </w:instrText>
        </w:r>
        <w:r>
          <w:rPr>
            <w:noProof/>
            <w:webHidden/>
          </w:rPr>
        </w:r>
        <w:r>
          <w:rPr>
            <w:noProof/>
            <w:webHidden/>
          </w:rPr>
          <w:fldChar w:fldCharType="separate"/>
        </w:r>
        <w:r w:rsidR="002E3AB1">
          <w:rPr>
            <w:noProof/>
            <w:webHidden/>
          </w:rPr>
          <w:t>3-5</w:t>
        </w:r>
        <w:r>
          <w:rPr>
            <w:noProof/>
            <w:webHidden/>
          </w:rPr>
          <w:fldChar w:fldCharType="end"/>
        </w:r>
      </w:hyperlink>
    </w:p>
    <w:p w:rsidR="00706C77" w:rsidRDefault="00BC4980">
      <w:pPr>
        <w:pStyle w:val="TM3"/>
        <w:tabs>
          <w:tab w:val="left" w:pos="1627"/>
        </w:tabs>
        <w:rPr>
          <w:rFonts w:asciiTheme="minorHAnsi" w:eastAsiaTheme="minorEastAsia" w:hAnsiTheme="minorHAnsi" w:cstheme="minorBidi"/>
          <w:caps w:val="0"/>
          <w:noProof/>
          <w:sz w:val="22"/>
          <w:szCs w:val="22"/>
          <w:lang w:val="fr-FR" w:eastAsia="fr-FR"/>
        </w:rPr>
      </w:pPr>
      <w:hyperlink w:anchor="_Toc403572108" w:history="1">
        <w:r w:rsidR="00706C77" w:rsidRPr="006B658E">
          <w:rPr>
            <w:rStyle w:val="Lienhypertexte"/>
            <w:noProof/>
          </w:rPr>
          <w:t>3.1.1</w:t>
        </w:r>
        <w:r w:rsidR="00706C77">
          <w:rPr>
            <w:rFonts w:asciiTheme="minorHAnsi" w:eastAsiaTheme="minorEastAsia" w:hAnsiTheme="minorHAnsi" w:cstheme="minorBidi"/>
            <w:caps w:val="0"/>
            <w:noProof/>
            <w:sz w:val="22"/>
            <w:szCs w:val="22"/>
            <w:lang w:val="fr-FR" w:eastAsia="fr-FR"/>
          </w:rPr>
          <w:tab/>
        </w:r>
        <w:r w:rsidR="00706C77" w:rsidRPr="006B658E">
          <w:rPr>
            <w:rStyle w:val="Lienhypertexte"/>
            <w:noProof/>
          </w:rPr>
          <w:t>Transfer Object Type Descriptor</w:t>
        </w:r>
        <w:r w:rsidR="00706C77">
          <w:rPr>
            <w:noProof/>
            <w:webHidden/>
          </w:rPr>
          <w:tab/>
        </w:r>
        <w:r>
          <w:rPr>
            <w:noProof/>
            <w:webHidden/>
          </w:rPr>
          <w:fldChar w:fldCharType="begin"/>
        </w:r>
        <w:r w:rsidR="00706C77">
          <w:rPr>
            <w:noProof/>
            <w:webHidden/>
          </w:rPr>
          <w:instrText xml:space="preserve"> PAGEREF _Toc403572108 \h </w:instrText>
        </w:r>
        <w:r>
          <w:rPr>
            <w:noProof/>
            <w:webHidden/>
          </w:rPr>
        </w:r>
        <w:r>
          <w:rPr>
            <w:noProof/>
            <w:webHidden/>
          </w:rPr>
          <w:fldChar w:fldCharType="separate"/>
        </w:r>
        <w:r w:rsidR="002E3AB1">
          <w:rPr>
            <w:noProof/>
            <w:webHidden/>
          </w:rPr>
          <w:t>3-6</w:t>
        </w:r>
        <w:r>
          <w:rPr>
            <w:noProof/>
            <w:webHidden/>
          </w:rPr>
          <w:fldChar w:fldCharType="end"/>
        </w:r>
      </w:hyperlink>
    </w:p>
    <w:p w:rsidR="00706C77" w:rsidRDefault="00BC4980">
      <w:pPr>
        <w:pStyle w:val="TM3"/>
        <w:tabs>
          <w:tab w:val="left" w:pos="1627"/>
        </w:tabs>
        <w:rPr>
          <w:rFonts w:asciiTheme="minorHAnsi" w:eastAsiaTheme="minorEastAsia" w:hAnsiTheme="minorHAnsi" w:cstheme="minorBidi"/>
          <w:caps w:val="0"/>
          <w:noProof/>
          <w:sz w:val="22"/>
          <w:szCs w:val="22"/>
          <w:lang w:val="fr-FR" w:eastAsia="fr-FR"/>
        </w:rPr>
      </w:pPr>
      <w:hyperlink w:anchor="_Toc403572109" w:history="1">
        <w:r w:rsidR="00706C77" w:rsidRPr="006B658E">
          <w:rPr>
            <w:rStyle w:val="Lienhypertexte"/>
            <w:noProof/>
          </w:rPr>
          <w:t>3.1.2</w:t>
        </w:r>
        <w:r w:rsidR="00706C77">
          <w:rPr>
            <w:rFonts w:asciiTheme="minorHAnsi" w:eastAsiaTheme="minorEastAsia" w:hAnsiTheme="minorHAnsi" w:cstheme="minorBidi"/>
            <w:caps w:val="0"/>
            <w:noProof/>
            <w:sz w:val="22"/>
            <w:szCs w:val="22"/>
            <w:lang w:val="fr-FR" w:eastAsia="fr-FR"/>
          </w:rPr>
          <w:tab/>
        </w:r>
        <w:r w:rsidR="00706C77" w:rsidRPr="006B658E">
          <w:rPr>
            <w:rStyle w:val="Lienhypertexte"/>
            <w:noProof/>
          </w:rPr>
          <w:t>Collection Descriptor</w:t>
        </w:r>
        <w:r w:rsidR="00706C77">
          <w:rPr>
            <w:noProof/>
            <w:webHidden/>
          </w:rPr>
          <w:tab/>
        </w:r>
        <w:r>
          <w:rPr>
            <w:noProof/>
            <w:webHidden/>
          </w:rPr>
          <w:fldChar w:fldCharType="begin"/>
        </w:r>
        <w:r w:rsidR="00706C77">
          <w:rPr>
            <w:noProof/>
            <w:webHidden/>
          </w:rPr>
          <w:instrText xml:space="preserve"> PAGEREF _Toc403572109 \h </w:instrText>
        </w:r>
        <w:r>
          <w:rPr>
            <w:noProof/>
            <w:webHidden/>
          </w:rPr>
        </w:r>
        <w:r>
          <w:rPr>
            <w:noProof/>
            <w:webHidden/>
          </w:rPr>
          <w:fldChar w:fldCharType="separate"/>
        </w:r>
        <w:r w:rsidR="002E3AB1">
          <w:rPr>
            <w:noProof/>
            <w:webHidden/>
          </w:rPr>
          <w:t>3-7</w:t>
        </w:r>
        <w:r>
          <w:rPr>
            <w:noProof/>
            <w:webHidden/>
          </w:rPr>
          <w:fldChar w:fldCharType="end"/>
        </w:r>
      </w:hyperlink>
    </w:p>
    <w:p w:rsidR="00706C77" w:rsidRDefault="00BC4980">
      <w:pPr>
        <w:pStyle w:val="TM2"/>
        <w:tabs>
          <w:tab w:val="left" w:pos="901"/>
        </w:tabs>
        <w:rPr>
          <w:rFonts w:asciiTheme="minorHAnsi" w:eastAsiaTheme="minorEastAsia" w:hAnsiTheme="minorHAnsi" w:cstheme="minorBidi"/>
          <w:caps w:val="0"/>
          <w:noProof/>
          <w:sz w:val="22"/>
          <w:szCs w:val="22"/>
          <w:lang w:val="fr-FR" w:eastAsia="fr-FR"/>
        </w:rPr>
      </w:pPr>
      <w:hyperlink w:anchor="_Toc403572110" w:history="1">
        <w:r w:rsidR="00706C77" w:rsidRPr="006B658E">
          <w:rPr>
            <w:rStyle w:val="Lienhypertexte"/>
            <w:noProof/>
          </w:rPr>
          <w:t>3.2</w:t>
        </w:r>
        <w:r w:rsidR="00706C77">
          <w:rPr>
            <w:rFonts w:asciiTheme="minorHAnsi" w:eastAsiaTheme="minorEastAsia" w:hAnsiTheme="minorHAnsi" w:cstheme="minorBidi"/>
            <w:caps w:val="0"/>
            <w:noProof/>
            <w:sz w:val="22"/>
            <w:szCs w:val="22"/>
            <w:lang w:val="fr-FR" w:eastAsia="fr-FR"/>
          </w:rPr>
          <w:tab/>
        </w:r>
        <w:r w:rsidR="00706C77" w:rsidRPr="006B658E">
          <w:rPr>
            <w:rStyle w:val="Lienhypertexte"/>
            <w:noProof/>
          </w:rPr>
          <w:t>Submission Information Package (SIP)</w:t>
        </w:r>
        <w:r w:rsidR="00706C77">
          <w:rPr>
            <w:noProof/>
            <w:webHidden/>
          </w:rPr>
          <w:tab/>
        </w:r>
        <w:r>
          <w:rPr>
            <w:noProof/>
            <w:webHidden/>
          </w:rPr>
          <w:fldChar w:fldCharType="begin"/>
        </w:r>
        <w:r w:rsidR="00706C77">
          <w:rPr>
            <w:noProof/>
            <w:webHidden/>
          </w:rPr>
          <w:instrText xml:space="preserve"> PAGEREF _Toc403572110 \h </w:instrText>
        </w:r>
        <w:r>
          <w:rPr>
            <w:noProof/>
            <w:webHidden/>
          </w:rPr>
        </w:r>
        <w:r>
          <w:rPr>
            <w:noProof/>
            <w:webHidden/>
          </w:rPr>
          <w:fldChar w:fldCharType="separate"/>
        </w:r>
        <w:r w:rsidR="002E3AB1">
          <w:rPr>
            <w:noProof/>
            <w:webHidden/>
          </w:rPr>
          <w:t>3-7</w:t>
        </w:r>
        <w:r>
          <w:rPr>
            <w:noProof/>
            <w:webHidden/>
          </w:rPr>
          <w:fldChar w:fldCharType="end"/>
        </w:r>
      </w:hyperlink>
    </w:p>
    <w:p w:rsidR="00706C77" w:rsidRDefault="00BC4980">
      <w:pPr>
        <w:pStyle w:val="TM3"/>
        <w:tabs>
          <w:tab w:val="left" w:pos="1627"/>
        </w:tabs>
        <w:rPr>
          <w:rFonts w:asciiTheme="minorHAnsi" w:eastAsiaTheme="minorEastAsia" w:hAnsiTheme="minorHAnsi" w:cstheme="minorBidi"/>
          <w:caps w:val="0"/>
          <w:noProof/>
          <w:sz w:val="22"/>
          <w:szCs w:val="22"/>
          <w:lang w:val="fr-FR" w:eastAsia="fr-FR"/>
        </w:rPr>
      </w:pPr>
      <w:hyperlink w:anchor="_Toc403572111" w:history="1">
        <w:r w:rsidR="00706C77" w:rsidRPr="006B658E">
          <w:rPr>
            <w:rStyle w:val="Lienhypertexte"/>
            <w:noProof/>
          </w:rPr>
          <w:t>3.2.1</w:t>
        </w:r>
        <w:r w:rsidR="00706C77">
          <w:rPr>
            <w:rFonts w:asciiTheme="minorHAnsi" w:eastAsiaTheme="minorEastAsia" w:hAnsiTheme="minorHAnsi" w:cstheme="minorBidi"/>
            <w:caps w:val="0"/>
            <w:noProof/>
            <w:sz w:val="22"/>
            <w:szCs w:val="22"/>
            <w:lang w:val="fr-FR" w:eastAsia="fr-FR"/>
          </w:rPr>
          <w:tab/>
        </w:r>
        <w:r w:rsidR="00706C77" w:rsidRPr="006B658E">
          <w:rPr>
            <w:rStyle w:val="Lienhypertexte"/>
            <w:noProof/>
          </w:rPr>
          <w:t>SIP Constraints</w:t>
        </w:r>
        <w:r w:rsidR="00706C77">
          <w:rPr>
            <w:noProof/>
            <w:webHidden/>
          </w:rPr>
          <w:tab/>
        </w:r>
        <w:r>
          <w:rPr>
            <w:noProof/>
            <w:webHidden/>
          </w:rPr>
          <w:fldChar w:fldCharType="begin"/>
        </w:r>
        <w:r w:rsidR="00706C77">
          <w:rPr>
            <w:noProof/>
            <w:webHidden/>
          </w:rPr>
          <w:instrText xml:space="preserve"> PAGEREF _Toc403572111 \h </w:instrText>
        </w:r>
        <w:r>
          <w:rPr>
            <w:noProof/>
            <w:webHidden/>
          </w:rPr>
        </w:r>
        <w:r>
          <w:rPr>
            <w:noProof/>
            <w:webHidden/>
          </w:rPr>
          <w:fldChar w:fldCharType="separate"/>
        </w:r>
        <w:r w:rsidR="002E3AB1">
          <w:rPr>
            <w:noProof/>
            <w:webHidden/>
          </w:rPr>
          <w:t>3-8</w:t>
        </w:r>
        <w:r>
          <w:rPr>
            <w:noProof/>
            <w:webHidden/>
          </w:rPr>
          <w:fldChar w:fldCharType="end"/>
        </w:r>
      </w:hyperlink>
    </w:p>
    <w:p w:rsidR="00706C77" w:rsidRDefault="00BC4980">
      <w:pPr>
        <w:pStyle w:val="TM3"/>
        <w:tabs>
          <w:tab w:val="left" w:pos="1627"/>
        </w:tabs>
        <w:rPr>
          <w:rFonts w:asciiTheme="minorHAnsi" w:eastAsiaTheme="minorEastAsia" w:hAnsiTheme="minorHAnsi" w:cstheme="minorBidi"/>
          <w:caps w:val="0"/>
          <w:noProof/>
          <w:sz w:val="22"/>
          <w:szCs w:val="22"/>
          <w:lang w:val="fr-FR" w:eastAsia="fr-FR"/>
        </w:rPr>
      </w:pPr>
      <w:hyperlink w:anchor="_Toc403572112" w:history="1">
        <w:r w:rsidR="00706C77" w:rsidRPr="006B658E">
          <w:rPr>
            <w:rStyle w:val="Lienhypertexte"/>
            <w:noProof/>
          </w:rPr>
          <w:t>3.2.2</w:t>
        </w:r>
        <w:r w:rsidR="00706C77">
          <w:rPr>
            <w:rFonts w:asciiTheme="minorHAnsi" w:eastAsiaTheme="minorEastAsia" w:hAnsiTheme="minorHAnsi" w:cstheme="minorBidi"/>
            <w:caps w:val="0"/>
            <w:noProof/>
            <w:sz w:val="22"/>
            <w:szCs w:val="22"/>
            <w:lang w:val="fr-FR" w:eastAsia="fr-FR"/>
          </w:rPr>
          <w:tab/>
        </w:r>
        <w:r w:rsidR="00706C77" w:rsidRPr="006B658E">
          <w:rPr>
            <w:rStyle w:val="Lienhypertexte"/>
            <w:noProof/>
          </w:rPr>
          <w:t>SIP Model</w:t>
        </w:r>
        <w:r w:rsidR="00706C77">
          <w:rPr>
            <w:noProof/>
            <w:webHidden/>
          </w:rPr>
          <w:tab/>
        </w:r>
        <w:r>
          <w:rPr>
            <w:noProof/>
            <w:webHidden/>
          </w:rPr>
          <w:fldChar w:fldCharType="begin"/>
        </w:r>
        <w:r w:rsidR="00706C77">
          <w:rPr>
            <w:noProof/>
            <w:webHidden/>
          </w:rPr>
          <w:instrText xml:space="preserve"> PAGEREF _Toc403572112 \h </w:instrText>
        </w:r>
        <w:r>
          <w:rPr>
            <w:noProof/>
            <w:webHidden/>
          </w:rPr>
        </w:r>
        <w:r>
          <w:rPr>
            <w:noProof/>
            <w:webHidden/>
          </w:rPr>
          <w:fldChar w:fldCharType="separate"/>
        </w:r>
        <w:r w:rsidR="002E3AB1">
          <w:rPr>
            <w:noProof/>
            <w:webHidden/>
          </w:rPr>
          <w:t>3-8</w:t>
        </w:r>
        <w:r>
          <w:rPr>
            <w:noProof/>
            <w:webHidden/>
          </w:rPr>
          <w:fldChar w:fldCharType="end"/>
        </w:r>
      </w:hyperlink>
    </w:p>
    <w:p w:rsidR="00706C77" w:rsidRDefault="00BC4980">
      <w:pPr>
        <w:pStyle w:val="TM2"/>
        <w:tabs>
          <w:tab w:val="left" w:pos="901"/>
        </w:tabs>
        <w:rPr>
          <w:rFonts w:asciiTheme="minorHAnsi" w:eastAsiaTheme="minorEastAsia" w:hAnsiTheme="minorHAnsi" w:cstheme="minorBidi"/>
          <w:caps w:val="0"/>
          <w:noProof/>
          <w:sz w:val="22"/>
          <w:szCs w:val="22"/>
          <w:lang w:val="fr-FR" w:eastAsia="fr-FR"/>
        </w:rPr>
      </w:pPr>
      <w:hyperlink w:anchor="_Toc403572113" w:history="1">
        <w:r w:rsidR="00706C77" w:rsidRPr="006B658E">
          <w:rPr>
            <w:rStyle w:val="Lienhypertexte"/>
            <w:noProof/>
          </w:rPr>
          <w:t>3.3</w:t>
        </w:r>
        <w:r w:rsidR="00706C77">
          <w:rPr>
            <w:rFonts w:asciiTheme="minorHAnsi" w:eastAsiaTheme="minorEastAsia" w:hAnsiTheme="minorHAnsi" w:cstheme="minorBidi"/>
            <w:caps w:val="0"/>
            <w:noProof/>
            <w:sz w:val="22"/>
            <w:szCs w:val="22"/>
            <w:lang w:val="fr-FR" w:eastAsia="fr-FR"/>
          </w:rPr>
          <w:tab/>
        </w:r>
        <w:r w:rsidR="00706C77" w:rsidRPr="006B658E">
          <w:rPr>
            <w:rStyle w:val="Lienhypertexte"/>
            <w:noProof/>
          </w:rPr>
          <w:t>A Methodology for Modeling a Transfer</w:t>
        </w:r>
        <w:r w:rsidR="00706C77">
          <w:rPr>
            <w:noProof/>
            <w:webHidden/>
          </w:rPr>
          <w:tab/>
        </w:r>
        <w:r>
          <w:rPr>
            <w:noProof/>
            <w:webHidden/>
          </w:rPr>
          <w:fldChar w:fldCharType="begin"/>
        </w:r>
        <w:r w:rsidR="00706C77">
          <w:rPr>
            <w:noProof/>
            <w:webHidden/>
          </w:rPr>
          <w:instrText xml:space="preserve"> PAGEREF _Toc403572113 \h </w:instrText>
        </w:r>
        <w:r>
          <w:rPr>
            <w:noProof/>
            <w:webHidden/>
          </w:rPr>
        </w:r>
        <w:r>
          <w:rPr>
            <w:noProof/>
            <w:webHidden/>
          </w:rPr>
          <w:fldChar w:fldCharType="separate"/>
        </w:r>
        <w:r w:rsidR="002E3AB1">
          <w:rPr>
            <w:noProof/>
            <w:webHidden/>
          </w:rPr>
          <w:t>3-9</w:t>
        </w:r>
        <w:r>
          <w:rPr>
            <w:noProof/>
            <w:webHidden/>
          </w:rPr>
          <w:fldChar w:fldCharType="end"/>
        </w:r>
      </w:hyperlink>
    </w:p>
    <w:p w:rsidR="00706C77" w:rsidRDefault="00BC4980">
      <w:pPr>
        <w:pStyle w:val="TM1"/>
        <w:rPr>
          <w:rFonts w:asciiTheme="minorHAnsi" w:eastAsiaTheme="minorEastAsia" w:hAnsiTheme="minorHAnsi" w:cstheme="minorBidi"/>
          <w:b w:val="0"/>
          <w:caps w:val="0"/>
          <w:noProof/>
          <w:sz w:val="22"/>
          <w:szCs w:val="22"/>
          <w:lang w:val="fr-FR" w:eastAsia="fr-FR"/>
        </w:rPr>
      </w:pPr>
      <w:hyperlink w:anchor="_Toc403572114" w:history="1">
        <w:r w:rsidR="00706C77" w:rsidRPr="006B658E">
          <w:rPr>
            <w:rStyle w:val="Lienhypertexte"/>
            <w:noProof/>
          </w:rPr>
          <w:t>4</w:t>
        </w:r>
        <w:r w:rsidR="00706C77">
          <w:rPr>
            <w:rFonts w:asciiTheme="minorHAnsi" w:eastAsiaTheme="minorEastAsia" w:hAnsiTheme="minorHAnsi" w:cstheme="minorBidi"/>
            <w:b w:val="0"/>
            <w:caps w:val="0"/>
            <w:noProof/>
            <w:sz w:val="22"/>
            <w:szCs w:val="22"/>
            <w:lang w:val="fr-FR" w:eastAsia="fr-FR"/>
          </w:rPr>
          <w:tab/>
        </w:r>
        <w:r w:rsidR="00706C77" w:rsidRPr="006B658E">
          <w:rPr>
            <w:rStyle w:val="Lienhypertexte"/>
            <w:noProof/>
          </w:rPr>
          <w:t>Writing XML Descriptors</w:t>
        </w:r>
        <w:r w:rsidR="00706C77">
          <w:rPr>
            <w:noProof/>
            <w:webHidden/>
          </w:rPr>
          <w:tab/>
        </w:r>
        <w:r>
          <w:rPr>
            <w:noProof/>
            <w:webHidden/>
          </w:rPr>
          <w:fldChar w:fldCharType="begin"/>
        </w:r>
        <w:r w:rsidR="00706C77">
          <w:rPr>
            <w:noProof/>
            <w:webHidden/>
          </w:rPr>
          <w:instrText xml:space="preserve"> PAGEREF _Toc403572114 \h </w:instrText>
        </w:r>
        <w:r>
          <w:rPr>
            <w:noProof/>
            <w:webHidden/>
          </w:rPr>
        </w:r>
        <w:r>
          <w:rPr>
            <w:noProof/>
            <w:webHidden/>
          </w:rPr>
          <w:fldChar w:fldCharType="separate"/>
        </w:r>
        <w:r w:rsidR="002E3AB1">
          <w:rPr>
            <w:noProof/>
            <w:webHidden/>
          </w:rPr>
          <w:t>4-13</w:t>
        </w:r>
        <w:r>
          <w:rPr>
            <w:noProof/>
            <w:webHidden/>
          </w:rPr>
          <w:fldChar w:fldCharType="end"/>
        </w:r>
      </w:hyperlink>
    </w:p>
    <w:p w:rsidR="00706C77" w:rsidRDefault="00BC4980">
      <w:pPr>
        <w:pStyle w:val="TM2"/>
        <w:tabs>
          <w:tab w:val="left" w:pos="901"/>
        </w:tabs>
        <w:rPr>
          <w:rFonts w:asciiTheme="minorHAnsi" w:eastAsiaTheme="minorEastAsia" w:hAnsiTheme="minorHAnsi" w:cstheme="minorBidi"/>
          <w:caps w:val="0"/>
          <w:noProof/>
          <w:sz w:val="22"/>
          <w:szCs w:val="22"/>
          <w:lang w:val="fr-FR" w:eastAsia="fr-FR"/>
        </w:rPr>
      </w:pPr>
      <w:hyperlink w:anchor="_Toc403572115" w:history="1">
        <w:r w:rsidR="00706C77" w:rsidRPr="006B658E">
          <w:rPr>
            <w:rStyle w:val="Lienhypertexte"/>
            <w:noProof/>
          </w:rPr>
          <w:t>4.1</w:t>
        </w:r>
        <w:r w:rsidR="00706C77">
          <w:rPr>
            <w:rFonts w:asciiTheme="minorHAnsi" w:eastAsiaTheme="minorEastAsia" w:hAnsiTheme="minorHAnsi" w:cstheme="minorBidi"/>
            <w:caps w:val="0"/>
            <w:noProof/>
            <w:sz w:val="22"/>
            <w:szCs w:val="22"/>
            <w:lang w:val="fr-FR" w:eastAsia="fr-FR"/>
          </w:rPr>
          <w:tab/>
        </w:r>
        <w:r w:rsidR="00706C77" w:rsidRPr="006B658E">
          <w:rPr>
            <w:rStyle w:val="Lienhypertexte"/>
            <w:noProof/>
          </w:rPr>
          <w:t>Structures and Construction Rules</w:t>
        </w:r>
        <w:r w:rsidR="00706C77">
          <w:rPr>
            <w:noProof/>
            <w:webHidden/>
          </w:rPr>
          <w:tab/>
        </w:r>
        <w:r>
          <w:rPr>
            <w:noProof/>
            <w:webHidden/>
          </w:rPr>
          <w:fldChar w:fldCharType="begin"/>
        </w:r>
        <w:r w:rsidR="00706C77">
          <w:rPr>
            <w:noProof/>
            <w:webHidden/>
          </w:rPr>
          <w:instrText xml:space="preserve"> PAGEREF _Toc403572115 \h </w:instrText>
        </w:r>
        <w:r>
          <w:rPr>
            <w:noProof/>
            <w:webHidden/>
          </w:rPr>
        </w:r>
        <w:r>
          <w:rPr>
            <w:noProof/>
            <w:webHidden/>
          </w:rPr>
          <w:fldChar w:fldCharType="separate"/>
        </w:r>
        <w:r w:rsidR="002E3AB1">
          <w:rPr>
            <w:noProof/>
            <w:webHidden/>
          </w:rPr>
          <w:t>4-13</w:t>
        </w:r>
        <w:r>
          <w:rPr>
            <w:noProof/>
            <w:webHidden/>
          </w:rPr>
          <w:fldChar w:fldCharType="end"/>
        </w:r>
      </w:hyperlink>
    </w:p>
    <w:p w:rsidR="00706C77" w:rsidRDefault="00BC4980">
      <w:pPr>
        <w:pStyle w:val="TM3"/>
        <w:tabs>
          <w:tab w:val="left" w:pos="1627"/>
        </w:tabs>
        <w:rPr>
          <w:rFonts w:asciiTheme="minorHAnsi" w:eastAsiaTheme="minorEastAsia" w:hAnsiTheme="minorHAnsi" w:cstheme="minorBidi"/>
          <w:caps w:val="0"/>
          <w:noProof/>
          <w:sz w:val="22"/>
          <w:szCs w:val="22"/>
          <w:lang w:val="fr-FR" w:eastAsia="fr-FR"/>
        </w:rPr>
      </w:pPr>
      <w:hyperlink w:anchor="_Toc403572116" w:history="1">
        <w:r w:rsidR="00706C77" w:rsidRPr="006B658E">
          <w:rPr>
            <w:rStyle w:val="Lienhypertexte"/>
            <w:noProof/>
            <w:highlight w:val="magenta"/>
          </w:rPr>
          <w:t>4.1.1</w:t>
        </w:r>
        <w:r w:rsidR="00706C77">
          <w:rPr>
            <w:rFonts w:asciiTheme="minorHAnsi" w:eastAsiaTheme="minorEastAsia" w:hAnsiTheme="minorHAnsi" w:cstheme="minorBidi"/>
            <w:caps w:val="0"/>
            <w:noProof/>
            <w:sz w:val="22"/>
            <w:szCs w:val="22"/>
            <w:lang w:val="fr-FR" w:eastAsia="fr-FR"/>
          </w:rPr>
          <w:tab/>
        </w:r>
        <w:r w:rsidR="00706C77" w:rsidRPr="006B658E">
          <w:rPr>
            <w:rStyle w:val="Lienhypertexte"/>
            <w:noProof/>
            <w:highlight w:val="magenta"/>
          </w:rPr>
          <w:t>Organization XML Documents</w:t>
        </w:r>
        <w:r w:rsidR="00706C77">
          <w:rPr>
            <w:noProof/>
            <w:webHidden/>
          </w:rPr>
          <w:tab/>
        </w:r>
        <w:r>
          <w:rPr>
            <w:noProof/>
            <w:webHidden/>
          </w:rPr>
          <w:fldChar w:fldCharType="begin"/>
        </w:r>
        <w:r w:rsidR="00706C77">
          <w:rPr>
            <w:noProof/>
            <w:webHidden/>
          </w:rPr>
          <w:instrText xml:space="preserve"> PAGEREF _Toc403572116 \h </w:instrText>
        </w:r>
        <w:r>
          <w:rPr>
            <w:noProof/>
            <w:webHidden/>
          </w:rPr>
        </w:r>
        <w:r>
          <w:rPr>
            <w:noProof/>
            <w:webHidden/>
          </w:rPr>
          <w:fldChar w:fldCharType="separate"/>
        </w:r>
        <w:r w:rsidR="002E3AB1">
          <w:rPr>
            <w:noProof/>
            <w:webHidden/>
          </w:rPr>
          <w:t>4-13</w:t>
        </w:r>
        <w:r>
          <w:rPr>
            <w:noProof/>
            <w:webHidden/>
          </w:rPr>
          <w:fldChar w:fldCharType="end"/>
        </w:r>
      </w:hyperlink>
    </w:p>
    <w:p w:rsidR="00706C77" w:rsidRDefault="00BC4980">
      <w:pPr>
        <w:pStyle w:val="TM3"/>
        <w:tabs>
          <w:tab w:val="left" w:pos="1627"/>
        </w:tabs>
        <w:rPr>
          <w:rFonts w:asciiTheme="minorHAnsi" w:eastAsiaTheme="minorEastAsia" w:hAnsiTheme="minorHAnsi" w:cstheme="minorBidi"/>
          <w:caps w:val="0"/>
          <w:noProof/>
          <w:sz w:val="22"/>
          <w:szCs w:val="22"/>
          <w:lang w:val="fr-FR" w:eastAsia="fr-FR"/>
        </w:rPr>
      </w:pPr>
      <w:hyperlink w:anchor="_Toc403572117" w:history="1">
        <w:r w:rsidR="00706C77" w:rsidRPr="006B658E">
          <w:rPr>
            <w:rStyle w:val="Lienhypertexte"/>
            <w:noProof/>
          </w:rPr>
          <w:t>4.1.2</w:t>
        </w:r>
        <w:r w:rsidR="00706C77">
          <w:rPr>
            <w:rFonts w:asciiTheme="minorHAnsi" w:eastAsiaTheme="minorEastAsia" w:hAnsiTheme="minorHAnsi" w:cstheme="minorBidi"/>
            <w:caps w:val="0"/>
            <w:noProof/>
            <w:sz w:val="22"/>
            <w:szCs w:val="22"/>
            <w:lang w:val="fr-FR" w:eastAsia="fr-FR"/>
          </w:rPr>
          <w:tab/>
        </w:r>
        <w:r w:rsidR="00706C77" w:rsidRPr="006B658E">
          <w:rPr>
            <w:rStyle w:val="Lienhypertexte"/>
            <w:noProof/>
          </w:rPr>
          <w:t>XML Namespace</w:t>
        </w:r>
        <w:r w:rsidR="00706C77">
          <w:rPr>
            <w:noProof/>
            <w:webHidden/>
          </w:rPr>
          <w:tab/>
        </w:r>
        <w:r>
          <w:rPr>
            <w:noProof/>
            <w:webHidden/>
          </w:rPr>
          <w:fldChar w:fldCharType="begin"/>
        </w:r>
        <w:r w:rsidR="00706C77">
          <w:rPr>
            <w:noProof/>
            <w:webHidden/>
          </w:rPr>
          <w:instrText xml:space="preserve"> PAGEREF _Toc403572117 \h </w:instrText>
        </w:r>
        <w:r>
          <w:rPr>
            <w:noProof/>
            <w:webHidden/>
          </w:rPr>
        </w:r>
        <w:r>
          <w:rPr>
            <w:noProof/>
            <w:webHidden/>
          </w:rPr>
          <w:fldChar w:fldCharType="separate"/>
        </w:r>
        <w:r w:rsidR="002E3AB1">
          <w:rPr>
            <w:noProof/>
            <w:webHidden/>
          </w:rPr>
          <w:t>4-14</w:t>
        </w:r>
        <w:r>
          <w:rPr>
            <w:noProof/>
            <w:webHidden/>
          </w:rPr>
          <w:fldChar w:fldCharType="end"/>
        </w:r>
      </w:hyperlink>
    </w:p>
    <w:p w:rsidR="00706C77" w:rsidRDefault="00BC4980">
      <w:pPr>
        <w:pStyle w:val="TM3"/>
        <w:tabs>
          <w:tab w:val="left" w:pos="1627"/>
        </w:tabs>
        <w:rPr>
          <w:rFonts w:asciiTheme="minorHAnsi" w:eastAsiaTheme="minorEastAsia" w:hAnsiTheme="minorHAnsi" w:cstheme="minorBidi"/>
          <w:caps w:val="0"/>
          <w:noProof/>
          <w:sz w:val="22"/>
          <w:szCs w:val="22"/>
          <w:lang w:val="fr-FR" w:eastAsia="fr-FR"/>
        </w:rPr>
      </w:pPr>
      <w:hyperlink w:anchor="_Toc403572118" w:history="1">
        <w:r w:rsidR="00706C77" w:rsidRPr="006B658E">
          <w:rPr>
            <w:rStyle w:val="Lienhypertexte"/>
            <w:noProof/>
          </w:rPr>
          <w:t>4.1.3</w:t>
        </w:r>
        <w:r w:rsidR="00706C77">
          <w:rPr>
            <w:rFonts w:asciiTheme="minorHAnsi" w:eastAsiaTheme="minorEastAsia" w:hAnsiTheme="minorHAnsi" w:cstheme="minorBidi"/>
            <w:caps w:val="0"/>
            <w:noProof/>
            <w:sz w:val="22"/>
            <w:szCs w:val="22"/>
            <w:lang w:val="fr-FR" w:eastAsia="fr-FR"/>
          </w:rPr>
          <w:tab/>
        </w:r>
        <w:r w:rsidR="00706C77" w:rsidRPr="006B658E">
          <w:rPr>
            <w:rStyle w:val="Lienhypertexte"/>
            <w:noProof/>
          </w:rPr>
          <w:t>Collection Descriptors</w:t>
        </w:r>
        <w:r w:rsidR="00706C77">
          <w:rPr>
            <w:noProof/>
            <w:webHidden/>
          </w:rPr>
          <w:tab/>
        </w:r>
        <w:r>
          <w:rPr>
            <w:noProof/>
            <w:webHidden/>
          </w:rPr>
          <w:fldChar w:fldCharType="begin"/>
        </w:r>
        <w:r w:rsidR="00706C77">
          <w:rPr>
            <w:noProof/>
            <w:webHidden/>
          </w:rPr>
          <w:instrText xml:space="preserve"> PAGEREF _Toc403572118 \h </w:instrText>
        </w:r>
        <w:r>
          <w:rPr>
            <w:noProof/>
            <w:webHidden/>
          </w:rPr>
        </w:r>
        <w:r>
          <w:rPr>
            <w:noProof/>
            <w:webHidden/>
          </w:rPr>
          <w:fldChar w:fldCharType="separate"/>
        </w:r>
        <w:r w:rsidR="002E3AB1">
          <w:rPr>
            <w:noProof/>
            <w:webHidden/>
          </w:rPr>
          <w:t>4-15</w:t>
        </w:r>
        <w:r>
          <w:rPr>
            <w:noProof/>
            <w:webHidden/>
          </w:rPr>
          <w:fldChar w:fldCharType="end"/>
        </w:r>
      </w:hyperlink>
    </w:p>
    <w:p w:rsidR="00706C77" w:rsidRDefault="00BC4980">
      <w:pPr>
        <w:pStyle w:val="TM3"/>
        <w:tabs>
          <w:tab w:val="left" w:pos="1627"/>
        </w:tabs>
        <w:rPr>
          <w:rFonts w:asciiTheme="minorHAnsi" w:eastAsiaTheme="minorEastAsia" w:hAnsiTheme="minorHAnsi" w:cstheme="minorBidi"/>
          <w:caps w:val="0"/>
          <w:noProof/>
          <w:sz w:val="22"/>
          <w:szCs w:val="22"/>
          <w:lang w:val="fr-FR" w:eastAsia="fr-FR"/>
        </w:rPr>
      </w:pPr>
      <w:hyperlink w:anchor="_Toc403572119" w:history="1">
        <w:r w:rsidR="00706C77" w:rsidRPr="006B658E">
          <w:rPr>
            <w:rStyle w:val="Lienhypertexte"/>
            <w:noProof/>
          </w:rPr>
          <w:t>4.1.4</w:t>
        </w:r>
        <w:r w:rsidR="00706C77">
          <w:rPr>
            <w:rFonts w:asciiTheme="minorHAnsi" w:eastAsiaTheme="minorEastAsia" w:hAnsiTheme="minorHAnsi" w:cstheme="minorBidi"/>
            <w:caps w:val="0"/>
            <w:noProof/>
            <w:sz w:val="22"/>
            <w:szCs w:val="22"/>
            <w:lang w:val="fr-FR" w:eastAsia="fr-FR"/>
          </w:rPr>
          <w:tab/>
        </w:r>
        <w:r w:rsidR="00706C77" w:rsidRPr="006B658E">
          <w:rPr>
            <w:rStyle w:val="Lienhypertexte"/>
            <w:noProof/>
          </w:rPr>
          <w:t>Transfer Objects Descriptor</w:t>
        </w:r>
        <w:r w:rsidR="00706C77">
          <w:rPr>
            <w:noProof/>
            <w:webHidden/>
          </w:rPr>
          <w:tab/>
        </w:r>
        <w:r>
          <w:rPr>
            <w:noProof/>
            <w:webHidden/>
          </w:rPr>
          <w:fldChar w:fldCharType="begin"/>
        </w:r>
        <w:r w:rsidR="00706C77">
          <w:rPr>
            <w:noProof/>
            <w:webHidden/>
          </w:rPr>
          <w:instrText xml:space="preserve"> PAGEREF _Toc403572119 \h </w:instrText>
        </w:r>
        <w:r>
          <w:rPr>
            <w:noProof/>
            <w:webHidden/>
          </w:rPr>
        </w:r>
        <w:r>
          <w:rPr>
            <w:noProof/>
            <w:webHidden/>
          </w:rPr>
          <w:fldChar w:fldCharType="separate"/>
        </w:r>
        <w:r w:rsidR="002E3AB1">
          <w:rPr>
            <w:noProof/>
            <w:webHidden/>
          </w:rPr>
          <w:t>4-17</w:t>
        </w:r>
        <w:r>
          <w:rPr>
            <w:noProof/>
            <w:webHidden/>
          </w:rPr>
          <w:fldChar w:fldCharType="end"/>
        </w:r>
      </w:hyperlink>
    </w:p>
    <w:p w:rsidR="00706C77" w:rsidRDefault="00BC4980">
      <w:pPr>
        <w:pStyle w:val="TM3"/>
        <w:tabs>
          <w:tab w:val="left" w:pos="1627"/>
        </w:tabs>
        <w:rPr>
          <w:rFonts w:asciiTheme="minorHAnsi" w:eastAsiaTheme="minorEastAsia" w:hAnsiTheme="minorHAnsi" w:cstheme="minorBidi"/>
          <w:caps w:val="0"/>
          <w:noProof/>
          <w:sz w:val="22"/>
          <w:szCs w:val="22"/>
          <w:lang w:val="fr-FR" w:eastAsia="fr-FR"/>
        </w:rPr>
      </w:pPr>
      <w:hyperlink w:anchor="_Toc403572120" w:history="1">
        <w:r w:rsidR="00706C77" w:rsidRPr="006B658E">
          <w:rPr>
            <w:rStyle w:val="Lienhypertexte"/>
            <w:noProof/>
            <w:highlight w:val="magenta"/>
          </w:rPr>
          <w:t>4.1.5</w:t>
        </w:r>
        <w:r w:rsidR="00706C77">
          <w:rPr>
            <w:rFonts w:asciiTheme="minorHAnsi" w:eastAsiaTheme="minorEastAsia" w:hAnsiTheme="minorHAnsi" w:cstheme="minorBidi"/>
            <w:caps w:val="0"/>
            <w:noProof/>
            <w:sz w:val="22"/>
            <w:szCs w:val="22"/>
            <w:lang w:val="fr-FR" w:eastAsia="fr-FR"/>
          </w:rPr>
          <w:tab/>
        </w:r>
        <w:r w:rsidR="00706C77" w:rsidRPr="006B658E">
          <w:rPr>
            <w:rStyle w:val="Lienhypertexte"/>
            <w:noProof/>
            <w:highlight w:val="magenta"/>
          </w:rPr>
          <w:t>Group Types</w:t>
        </w:r>
        <w:r w:rsidR="00706C77">
          <w:rPr>
            <w:noProof/>
            <w:webHidden/>
          </w:rPr>
          <w:tab/>
        </w:r>
        <w:r>
          <w:rPr>
            <w:noProof/>
            <w:webHidden/>
          </w:rPr>
          <w:fldChar w:fldCharType="begin"/>
        </w:r>
        <w:r w:rsidR="00706C77">
          <w:rPr>
            <w:noProof/>
            <w:webHidden/>
          </w:rPr>
          <w:instrText xml:space="preserve"> PAGEREF _Toc403572120 \h </w:instrText>
        </w:r>
        <w:r>
          <w:rPr>
            <w:noProof/>
            <w:webHidden/>
          </w:rPr>
        </w:r>
        <w:r>
          <w:rPr>
            <w:noProof/>
            <w:webHidden/>
          </w:rPr>
          <w:fldChar w:fldCharType="separate"/>
        </w:r>
        <w:r w:rsidR="002E3AB1">
          <w:rPr>
            <w:noProof/>
            <w:webHidden/>
          </w:rPr>
          <w:t>4-18</w:t>
        </w:r>
        <w:r>
          <w:rPr>
            <w:noProof/>
            <w:webHidden/>
          </w:rPr>
          <w:fldChar w:fldCharType="end"/>
        </w:r>
      </w:hyperlink>
    </w:p>
    <w:p w:rsidR="00706C77" w:rsidRDefault="00BC4980">
      <w:pPr>
        <w:pStyle w:val="TM3"/>
        <w:tabs>
          <w:tab w:val="left" w:pos="1627"/>
        </w:tabs>
        <w:rPr>
          <w:rFonts w:asciiTheme="minorHAnsi" w:eastAsiaTheme="minorEastAsia" w:hAnsiTheme="minorHAnsi" w:cstheme="minorBidi"/>
          <w:caps w:val="0"/>
          <w:noProof/>
          <w:sz w:val="22"/>
          <w:szCs w:val="22"/>
          <w:lang w:val="fr-FR" w:eastAsia="fr-FR"/>
        </w:rPr>
      </w:pPr>
      <w:hyperlink w:anchor="_Toc403572121" w:history="1">
        <w:r w:rsidR="00706C77" w:rsidRPr="006B658E">
          <w:rPr>
            <w:rStyle w:val="Lienhypertexte"/>
            <w:noProof/>
            <w:highlight w:val="magenta"/>
          </w:rPr>
          <w:t>4.1.6</w:t>
        </w:r>
        <w:r w:rsidR="00706C77">
          <w:rPr>
            <w:rFonts w:asciiTheme="minorHAnsi" w:eastAsiaTheme="minorEastAsia" w:hAnsiTheme="minorHAnsi" w:cstheme="minorBidi"/>
            <w:caps w:val="0"/>
            <w:noProof/>
            <w:sz w:val="22"/>
            <w:szCs w:val="22"/>
            <w:lang w:val="fr-FR" w:eastAsia="fr-FR"/>
          </w:rPr>
          <w:tab/>
        </w:r>
        <w:r w:rsidR="00706C77" w:rsidRPr="006B658E">
          <w:rPr>
            <w:rStyle w:val="Lienhypertexte"/>
            <w:noProof/>
            <w:highlight w:val="magenta"/>
          </w:rPr>
          <w:t>Data Object Types</w:t>
        </w:r>
        <w:r w:rsidR="00706C77">
          <w:rPr>
            <w:noProof/>
            <w:webHidden/>
          </w:rPr>
          <w:tab/>
        </w:r>
        <w:r>
          <w:rPr>
            <w:noProof/>
            <w:webHidden/>
          </w:rPr>
          <w:fldChar w:fldCharType="begin"/>
        </w:r>
        <w:r w:rsidR="00706C77">
          <w:rPr>
            <w:noProof/>
            <w:webHidden/>
          </w:rPr>
          <w:instrText xml:space="preserve"> PAGEREF _Toc403572121 \h </w:instrText>
        </w:r>
        <w:r>
          <w:rPr>
            <w:noProof/>
            <w:webHidden/>
          </w:rPr>
        </w:r>
        <w:r>
          <w:rPr>
            <w:noProof/>
            <w:webHidden/>
          </w:rPr>
          <w:fldChar w:fldCharType="separate"/>
        </w:r>
        <w:r w:rsidR="002E3AB1">
          <w:rPr>
            <w:noProof/>
            <w:webHidden/>
          </w:rPr>
          <w:t>4-20</w:t>
        </w:r>
        <w:r>
          <w:rPr>
            <w:noProof/>
            <w:webHidden/>
          </w:rPr>
          <w:fldChar w:fldCharType="end"/>
        </w:r>
      </w:hyperlink>
    </w:p>
    <w:p w:rsidR="00706C77" w:rsidRDefault="00BC4980">
      <w:pPr>
        <w:pStyle w:val="TM2"/>
        <w:tabs>
          <w:tab w:val="left" w:pos="901"/>
        </w:tabs>
        <w:rPr>
          <w:rFonts w:asciiTheme="minorHAnsi" w:eastAsiaTheme="minorEastAsia" w:hAnsiTheme="minorHAnsi" w:cstheme="minorBidi"/>
          <w:caps w:val="0"/>
          <w:noProof/>
          <w:sz w:val="22"/>
          <w:szCs w:val="22"/>
          <w:lang w:val="fr-FR" w:eastAsia="fr-FR"/>
        </w:rPr>
      </w:pPr>
      <w:hyperlink w:anchor="_Toc403572122" w:history="1">
        <w:r w:rsidR="00706C77" w:rsidRPr="006B658E">
          <w:rPr>
            <w:rStyle w:val="Lienhypertexte"/>
            <w:noProof/>
            <w:highlight w:val="magenta"/>
          </w:rPr>
          <w:t>4.2</w:t>
        </w:r>
        <w:r w:rsidR="00706C77">
          <w:rPr>
            <w:rFonts w:asciiTheme="minorHAnsi" w:eastAsiaTheme="minorEastAsia" w:hAnsiTheme="minorHAnsi" w:cstheme="minorBidi"/>
            <w:caps w:val="0"/>
            <w:noProof/>
            <w:sz w:val="22"/>
            <w:szCs w:val="22"/>
            <w:lang w:val="fr-FR" w:eastAsia="fr-FR"/>
          </w:rPr>
          <w:tab/>
        </w:r>
        <w:r w:rsidR="00706C77" w:rsidRPr="006B658E">
          <w:rPr>
            <w:rStyle w:val="Lienhypertexte"/>
            <w:noProof/>
            <w:highlight w:val="magenta"/>
          </w:rPr>
          <w:t>Management of MOT Identifiers</w:t>
        </w:r>
        <w:r w:rsidR="00706C77">
          <w:rPr>
            <w:noProof/>
            <w:webHidden/>
          </w:rPr>
          <w:tab/>
        </w:r>
        <w:r>
          <w:rPr>
            <w:noProof/>
            <w:webHidden/>
          </w:rPr>
          <w:fldChar w:fldCharType="begin"/>
        </w:r>
        <w:r w:rsidR="00706C77">
          <w:rPr>
            <w:noProof/>
            <w:webHidden/>
          </w:rPr>
          <w:instrText xml:space="preserve"> PAGEREF _Toc403572122 \h </w:instrText>
        </w:r>
        <w:r>
          <w:rPr>
            <w:noProof/>
            <w:webHidden/>
          </w:rPr>
        </w:r>
        <w:r>
          <w:rPr>
            <w:noProof/>
            <w:webHidden/>
          </w:rPr>
          <w:fldChar w:fldCharType="separate"/>
        </w:r>
        <w:r w:rsidR="002E3AB1">
          <w:rPr>
            <w:noProof/>
            <w:webHidden/>
          </w:rPr>
          <w:t>4-20</w:t>
        </w:r>
        <w:r>
          <w:rPr>
            <w:noProof/>
            <w:webHidden/>
          </w:rPr>
          <w:fldChar w:fldCharType="end"/>
        </w:r>
      </w:hyperlink>
    </w:p>
    <w:p w:rsidR="00706C77" w:rsidRDefault="00BC4980">
      <w:pPr>
        <w:pStyle w:val="TM2"/>
        <w:tabs>
          <w:tab w:val="left" w:pos="901"/>
        </w:tabs>
        <w:rPr>
          <w:rFonts w:asciiTheme="minorHAnsi" w:eastAsiaTheme="minorEastAsia" w:hAnsiTheme="minorHAnsi" w:cstheme="minorBidi"/>
          <w:caps w:val="0"/>
          <w:noProof/>
          <w:sz w:val="22"/>
          <w:szCs w:val="22"/>
          <w:lang w:val="fr-FR" w:eastAsia="fr-FR"/>
        </w:rPr>
      </w:pPr>
      <w:hyperlink w:anchor="_Toc403572123" w:history="1">
        <w:r w:rsidR="00706C77" w:rsidRPr="006B658E">
          <w:rPr>
            <w:rStyle w:val="Lienhypertexte"/>
            <w:noProof/>
          </w:rPr>
          <w:t>4.3</w:t>
        </w:r>
        <w:r w:rsidR="00706C77">
          <w:rPr>
            <w:rFonts w:asciiTheme="minorHAnsi" w:eastAsiaTheme="minorEastAsia" w:hAnsiTheme="minorHAnsi" w:cstheme="minorBidi"/>
            <w:caps w:val="0"/>
            <w:noProof/>
            <w:sz w:val="22"/>
            <w:szCs w:val="22"/>
            <w:lang w:val="fr-FR" w:eastAsia="fr-FR"/>
          </w:rPr>
          <w:tab/>
        </w:r>
        <w:r w:rsidR="00706C77" w:rsidRPr="006B658E">
          <w:rPr>
            <w:rStyle w:val="Lienhypertexte"/>
            <w:noProof/>
          </w:rPr>
          <w:t>Objects Occurrences and Sizes</w:t>
        </w:r>
        <w:r w:rsidR="00706C77">
          <w:rPr>
            <w:noProof/>
            <w:webHidden/>
          </w:rPr>
          <w:tab/>
        </w:r>
        <w:r>
          <w:rPr>
            <w:noProof/>
            <w:webHidden/>
          </w:rPr>
          <w:fldChar w:fldCharType="begin"/>
        </w:r>
        <w:r w:rsidR="00706C77">
          <w:rPr>
            <w:noProof/>
            <w:webHidden/>
          </w:rPr>
          <w:instrText xml:space="preserve"> PAGEREF _Toc403572123 \h </w:instrText>
        </w:r>
        <w:r>
          <w:rPr>
            <w:noProof/>
            <w:webHidden/>
          </w:rPr>
        </w:r>
        <w:r>
          <w:rPr>
            <w:noProof/>
            <w:webHidden/>
          </w:rPr>
          <w:fldChar w:fldCharType="separate"/>
        </w:r>
        <w:r w:rsidR="002E3AB1">
          <w:rPr>
            <w:noProof/>
            <w:webHidden/>
          </w:rPr>
          <w:t>4-20</w:t>
        </w:r>
        <w:r>
          <w:rPr>
            <w:noProof/>
            <w:webHidden/>
          </w:rPr>
          <w:fldChar w:fldCharType="end"/>
        </w:r>
      </w:hyperlink>
    </w:p>
    <w:p w:rsidR="00706C77" w:rsidRDefault="00BC4980">
      <w:pPr>
        <w:pStyle w:val="TM2"/>
        <w:tabs>
          <w:tab w:val="left" w:pos="901"/>
        </w:tabs>
        <w:rPr>
          <w:rFonts w:asciiTheme="minorHAnsi" w:eastAsiaTheme="minorEastAsia" w:hAnsiTheme="minorHAnsi" w:cstheme="minorBidi"/>
          <w:caps w:val="0"/>
          <w:noProof/>
          <w:sz w:val="22"/>
          <w:szCs w:val="22"/>
          <w:lang w:val="fr-FR" w:eastAsia="fr-FR"/>
        </w:rPr>
      </w:pPr>
      <w:hyperlink w:anchor="_Toc403572124" w:history="1">
        <w:r w:rsidR="00706C77" w:rsidRPr="006B658E">
          <w:rPr>
            <w:rStyle w:val="Lienhypertexte"/>
            <w:noProof/>
          </w:rPr>
          <w:t>4.4</w:t>
        </w:r>
        <w:r w:rsidR="00706C77">
          <w:rPr>
            <w:rFonts w:asciiTheme="minorHAnsi" w:eastAsiaTheme="minorEastAsia" w:hAnsiTheme="minorHAnsi" w:cstheme="minorBidi"/>
            <w:caps w:val="0"/>
            <w:noProof/>
            <w:sz w:val="22"/>
            <w:szCs w:val="22"/>
            <w:lang w:val="fr-FR" w:eastAsia="fr-FR"/>
          </w:rPr>
          <w:tab/>
        </w:r>
        <w:r w:rsidR="00706C77" w:rsidRPr="006B658E">
          <w:rPr>
            <w:rStyle w:val="Lienhypertexte"/>
            <w:noProof/>
          </w:rPr>
          <w:t>Objects Encodings</w:t>
        </w:r>
        <w:r w:rsidR="00706C77">
          <w:rPr>
            <w:noProof/>
            <w:webHidden/>
          </w:rPr>
          <w:tab/>
        </w:r>
        <w:r>
          <w:rPr>
            <w:noProof/>
            <w:webHidden/>
          </w:rPr>
          <w:fldChar w:fldCharType="begin"/>
        </w:r>
        <w:r w:rsidR="00706C77">
          <w:rPr>
            <w:noProof/>
            <w:webHidden/>
          </w:rPr>
          <w:instrText xml:space="preserve"> PAGEREF _Toc403572124 \h </w:instrText>
        </w:r>
        <w:r>
          <w:rPr>
            <w:noProof/>
            <w:webHidden/>
          </w:rPr>
        </w:r>
        <w:r>
          <w:rPr>
            <w:noProof/>
            <w:webHidden/>
          </w:rPr>
          <w:fldChar w:fldCharType="separate"/>
        </w:r>
        <w:r w:rsidR="002E3AB1">
          <w:rPr>
            <w:noProof/>
            <w:webHidden/>
          </w:rPr>
          <w:t>4-22</w:t>
        </w:r>
        <w:r>
          <w:rPr>
            <w:noProof/>
            <w:webHidden/>
          </w:rPr>
          <w:fldChar w:fldCharType="end"/>
        </w:r>
      </w:hyperlink>
    </w:p>
    <w:p w:rsidR="00706C77" w:rsidRDefault="00BC4980">
      <w:pPr>
        <w:pStyle w:val="TM2"/>
        <w:tabs>
          <w:tab w:val="left" w:pos="901"/>
        </w:tabs>
        <w:rPr>
          <w:rFonts w:asciiTheme="minorHAnsi" w:eastAsiaTheme="minorEastAsia" w:hAnsiTheme="minorHAnsi" w:cstheme="minorBidi"/>
          <w:caps w:val="0"/>
          <w:noProof/>
          <w:sz w:val="22"/>
          <w:szCs w:val="22"/>
          <w:lang w:val="fr-FR" w:eastAsia="fr-FR"/>
        </w:rPr>
      </w:pPr>
      <w:hyperlink w:anchor="_Toc403572125" w:history="1">
        <w:r w:rsidR="00706C77" w:rsidRPr="006B658E">
          <w:rPr>
            <w:rStyle w:val="Lienhypertexte"/>
            <w:noProof/>
          </w:rPr>
          <w:t>4.5</w:t>
        </w:r>
        <w:r w:rsidR="00706C77">
          <w:rPr>
            <w:rFonts w:asciiTheme="minorHAnsi" w:eastAsiaTheme="minorEastAsia" w:hAnsiTheme="minorHAnsi" w:cstheme="minorBidi"/>
            <w:caps w:val="0"/>
            <w:noProof/>
            <w:sz w:val="22"/>
            <w:szCs w:val="22"/>
            <w:lang w:val="fr-FR" w:eastAsia="fr-FR"/>
          </w:rPr>
          <w:tab/>
        </w:r>
        <w:r w:rsidR="00706C77" w:rsidRPr="006B658E">
          <w:rPr>
            <w:rStyle w:val="Lienhypertexte"/>
            <w:noProof/>
          </w:rPr>
          <w:t>Objects Relations</w:t>
        </w:r>
        <w:r w:rsidR="00706C77">
          <w:rPr>
            <w:noProof/>
            <w:webHidden/>
          </w:rPr>
          <w:tab/>
        </w:r>
        <w:r>
          <w:rPr>
            <w:noProof/>
            <w:webHidden/>
          </w:rPr>
          <w:fldChar w:fldCharType="begin"/>
        </w:r>
        <w:r w:rsidR="00706C77">
          <w:rPr>
            <w:noProof/>
            <w:webHidden/>
          </w:rPr>
          <w:instrText xml:space="preserve"> PAGEREF _Toc403572125 \h </w:instrText>
        </w:r>
        <w:r>
          <w:rPr>
            <w:noProof/>
            <w:webHidden/>
          </w:rPr>
        </w:r>
        <w:r>
          <w:rPr>
            <w:noProof/>
            <w:webHidden/>
          </w:rPr>
          <w:fldChar w:fldCharType="separate"/>
        </w:r>
        <w:r w:rsidR="002E3AB1">
          <w:rPr>
            <w:noProof/>
            <w:webHidden/>
          </w:rPr>
          <w:t>4-22</w:t>
        </w:r>
        <w:r>
          <w:rPr>
            <w:noProof/>
            <w:webHidden/>
          </w:rPr>
          <w:fldChar w:fldCharType="end"/>
        </w:r>
      </w:hyperlink>
    </w:p>
    <w:p w:rsidR="00706C77" w:rsidRDefault="00BC4980">
      <w:pPr>
        <w:pStyle w:val="TM2"/>
        <w:tabs>
          <w:tab w:val="left" w:pos="901"/>
        </w:tabs>
        <w:rPr>
          <w:rFonts w:asciiTheme="minorHAnsi" w:eastAsiaTheme="minorEastAsia" w:hAnsiTheme="minorHAnsi" w:cstheme="minorBidi"/>
          <w:caps w:val="0"/>
          <w:noProof/>
          <w:sz w:val="22"/>
          <w:szCs w:val="22"/>
          <w:lang w:val="fr-FR" w:eastAsia="fr-FR"/>
        </w:rPr>
      </w:pPr>
      <w:hyperlink w:anchor="_Toc403572126" w:history="1">
        <w:r w:rsidR="00706C77" w:rsidRPr="006B658E">
          <w:rPr>
            <w:rStyle w:val="Lienhypertexte"/>
            <w:noProof/>
          </w:rPr>
          <w:t>4.6</w:t>
        </w:r>
        <w:r w:rsidR="00706C77">
          <w:rPr>
            <w:rFonts w:asciiTheme="minorHAnsi" w:eastAsiaTheme="minorEastAsia" w:hAnsiTheme="minorHAnsi" w:cstheme="minorBidi"/>
            <w:caps w:val="0"/>
            <w:noProof/>
            <w:sz w:val="22"/>
            <w:szCs w:val="22"/>
            <w:lang w:val="fr-FR" w:eastAsia="fr-FR"/>
          </w:rPr>
          <w:tab/>
        </w:r>
        <w:r w:rsidR="00706C77" w:rsidRPr="006B658E">
          <w:rPr>
            <w:rStyle w:val="Lienhypertexte"/>
            <w:noProof/>
          </w:rPr>
          <w:t>Sequencing Control</w:t>
        </w:r>
        <w:r w:rsidR="00706C77">
          <w:rPr>
            <w:noProof/>
            <w:webHidden/>
          </w:rPr>
          <w:tab/>
        </w:r>
        <w:r>
          <w:rPr>
            <w:noProof/>
            <w:webHidden/>
          </w:rPr>
          <w:fldChar w:fldCharType="begin"/>
        </w:r>
        <w:r w:rsidR="00706C77">
          <w:rPr>
            <w:noProof/>
            <w:webHidden/>
          </w:rPr>
          <w:instrText xml:space="preserve"> PAGEREF _Toc403572126 \h </w:instrText>
        </w:r>
        <w:r>
          <w:rPr>
            <w:noProof/>
            <w:webHidden/>
          </w:rPr>
        </w:r>
        <w:r>
          <w:rPr>
            <w:noProof/>
            <w:webHidden/>
          </w:rPr>
          <w:fldChar w:fldCharType="separate"/>
        </w:r>
        <w:r w:rsidR="002E3AB1">
          <w:rPr>
            <w:noProof/>
            <w:webHidden/>
          </w:rPr>
          <w:t>4-22</w:t>
        </w:r>
        <w:r>
          <w:rPr>
            <w:noProof/>
            <w:webHidden/>
          </w:rPr>
          <w:fldChar w:fldCharType="end"/>
        </w:r>
      </w:hyperlink>
    </w:p>
    <w:p w:rsidR="00706C77" w:rsidRDefault="00BC4980">
      <w:pPr>
        <w:pStyle w:val="TM2"/>
        <w:tabs>
          <w:tab w:val="left" w:pos="901"/>
        </w:tabs>
        <w:rPr>
          <w:rFonts w:asciiTheme="minorHAnsi" w:eastAsiaTheme="minorEastAsia" w:hAnsiTheme="minorHAnsi" w:cstheme="minorBidi"/>
          <w:caps w:val="0"/>
          <w:noProof/>
          <w:sz w:val="22"/>
          <w:szCs w:val="22"/>
          <w:lang w:val="fr-FR" w:eastAsia="fr-FR"/>
        </w:rPr>
      </w:pPr>
      <w:hyperlink w:anchor="_Toc403572127" w:history="1">
        <w:r w:rsidR="00706C77" w:rsidRPr="006B658E">
          <w:rPr>
            <w:rStyle w:val="Lienhypertexte"/>
            <w:noProof/>
          </w:rPr>
          <w:t>4.7</w:t>
        </w:r>
        <w:r w:rsidR="00706C77">
          <w:rPr>
            <w:rFonts w:asciiTheme="minorHAnsi" w:eastAsiaTheme="minorEastAsia" w:hAnsiTheme="minorHAnsi" w:cstheme="minorBidi"/>
            <w:caps w:val="0"/>
            <w:noProof/>
            <w:sz w:val="22"/>
            <w:szCs w:val="22"/>
            <w:lang w:val="fr-FR" w:eastAsia="fr-FR"/>
          </w:rPr>
          <w:tab/>
        </w:r>
        <w:r w:rsidR="00706C77" w:rsidRPr="006B658E">
          <w:rPr>
            <w:rStyle w:val="Lienhypertexte"/>
            <w:noProof/>
          </w:rPr>
          <w:t>Cutomization – Extensions and Specializations</w:t>
        </w:r>
        <w:r w:rsidR="00706C77">
          <w:rPr>
            <w:noProof/>
            <w:webHidden/>
          </w:rPr>
          <w:tab/>
        </w:r>
        <w:r>
          <w:rPr>
            <w:noProof/>
            <w:webHidden/>
          </w:rPr>
          <w:fldChar w:fldCharType="begin"/>
        </w:r>
        <w:r w:rsidR="00706C77">
          <w:rPr>
            <w:noProof/>
            <w:webHidden/>
          </w:rPr>
          <w:instrText xml:space="preserve"> PAGEREF _Toc403572127 \h </w:instrText>
        </w:r>
        <w:r>
          <w:rPr>
            <w:noProof/>
            <w:webHidden/>
          </w:rPr>
        </w:r>
        <w:r>
          <w:rPr>
            <w:noProof/>
            <w:webHidden/>
          </w:rPr>
          <w:fldChar w:fldCharType="separate"/>
        </w:r>
        <w:r w:rsidR="002E3AB1">
          <w:rPr>
            <w:noProof/>
            <w:webHidden/>
          </w:rPr>
          <w:t>4-23</w:t>
        </w:r>
        <w:r>
          <w:rPr>
            <w:noProof/>
            <w:webHidden/>
          </w:rPr>
          <w:fldChar w:fldCharType="end"/>
        </w:r>
      </w:hyperlink>
    </w:p>
    <w:p w:rsidR="00706C77" w:rsidRDefault="00BC4980">
      <w:pPr>
        <w:pStyle w:val="TM3"/>
        <w:tabs>
          <w:tab w:val="left" w:pos="1627"/>
        </w:tabs>
        <w:rPr>
          <w:rFonts w:asciiTheme="minorHAnsi" w:eastAsiaTheme="minorEastAsia" w:hAnsiTheme="minorHAnsi" w:cstheme="minorBidi"/>
          <w:caps w:val="0"/>
          <w:noProof/>
          <w:sz w:val="22"/>
          <w:szCs w:val="22"/>
          <w:lang w:val="fr-FR" w:eastAsia="fr-FR"/>
        </w:rPr>
      </w:pPr>
      <w:hyperlink w:anchor="_Toc403572128" w:history="1">
        <w:r w:rsidR="00706C77" w:rsidRPr="006B658E">
          <w:rPr>
            <w:rStyle w:val="Lienhypertexte"/>
            <w:noProof/>
          </w:rPr>
          <w:t>4.7.1</w:t>
        </w:r>
        <w:r w:rsidR="00706C77">
          <w:rPr>
            <w:rFonts w:asciiTheme="minorHAnsi" w:eastAsiaTheme="minorEastAsia" w:hAnsiTheme="minorHAnsi" w:cstheme="minorBidi"/>
            <w:caps w:val="0"/>
            <w:noProof/>
            <w:sz w:val="22"/>
            <w:szCs w:val="22"/>
            <w:lang w:val="fr-FR" w:eastAsia="fr-FR"/>
          </w:rPr>
          <w:tab/>
        </w:r>
        <w:r w:rsidR="00706C77" w:rsidRPr="006B658E">
          <w:rPr>
            <w:rStyle w:val="Lienhypertexte"/>
            <w:noProof/>
          </w:rPr>
          <w:t>PAIS XML Schemas</w:t>
        </w:r>
        <w:r w:rsidR="00706C77">
          <w:rPr>
            <w:noProof/>
            <w:webHidden/>
          </w:rPr>
          <w:tab/>
        </w:r>
        <w:r>
          <w:rPr>
            <w:noProof/>
            <w:webHidden/>
          </w:rPr>
          <w:fldChar w:fldCharType="begin"/>
        </w:r>
        <w:r w:rsidR="00706C77">
          <w:rPr>
            <w:noProof/>
            <w:webHidden/>
          </w:rPr>
          <w:instrText xml:space="preserve"> PAGEREF _Toc403572128 \h </w:instrText>
        </w:r>
        <w:r>
          <w:rPr>
            <w:noProof/>
            <w:webHidden/>
          </w:rPr>
        </w:r>
        <w:r>
          <w:rPr>
            <w:noProof/>
            <w:webHidden/>
          </w:rPr>
          <w:fldChar w:fldCharType="separate"/>
        </w:r>
        <w:r w:rsidR="002E3AB1">
          <w:rPr>
            <w:noProof/>
            <w:webHidden/>
          </w:rPr>
          <w:t>4-23</w:t>
        </w:r>
        <w:r>
          <w:rPr>
            <w:noProof/>
            <w:webHidden/>
          </w:rPr>
          <w:fldChar w:fldCharType="end"/>
        </w:r>
      </w:hyperlink>
    </w:p>
    <w:p w:rsidR="00706C77" w:rsidRDefault="00BC4980">
      <w:pPr>
        <w:pStyle w:val="TM3"/>
        <w:tabs>
          <w:tab w:val="left" w:pos="1627"/>
        </w:tabs>
        <w:rPr>
          <w:rFonts w:asciiTheme="minorHAnsi" w:eastAsiaTheme="minorEastAsia" w:hAnsiTheme="minorHAnsi" w:cstheme="minorBidi"/>
          <w:caps w:val="0"/>
          <w:noProof/>
          <w:sz w:val="22"/>
          <w:szCs w:val="22"/>
          <w:lang w:val="fr-FR" w:eastAsia="fr-FR"/>
        </w:rPr>
      </w:pPr>
      <w:hyperlink w:anchor="_Toc403572129" w:history="1">
        <w:r w:rsidR="00706C77" w:rsidRPr="006B658E">
          <w:rPr>
            <w:rStyle w:val="Lienhypertexte"/>
            <w:noProof/>
          </w:rPr>
          <w:t>4.7.2</w:t>
        </w:r>
        <w:r w:rsidR="00706C77">
          <w:rPr>
            <w:rFonts w:asciiTheme="minorHAnsi" w:eastAsiaTheme="minorEastAsia" w:hAnsiTheme="minorHAnsi" w:cstheme="minorBidi"/>
            <w:caps w:val="0"/>
            <w:noProof/>
            <w:sz w:val="22"/>
            <w:szCs w:val="22"/>
            <w:lang w:val="fr-FR" w:eastAsia="fr-FR"/>
          </w:rPr>
          <w:tab/>
        </w:r>
        <w:r w:rsidR="00706C77" w:rsidRPr="006B658E">
          <w:rPr>
            <w:rStyle w:val="Lienhypertexte"/>
            <w:noProof/>
          </w:rPr>
          <w:t>Extensions</w:t>
        </w:r>
        <w:r w:rsidR="00706C77">
          <w:rPr>
            <w:noProof/>
            <w:webHidden/>
          </w:rPr>
          <w:tab/>
        </w:r>
        <w:r>
          <w:rPr>
            <w:noProof/>
            <w:webHidden/>
          </w:rPr>
          <w:fldChar w:fldCharType="begin"/>
        </w:r>
        <w:r w:rsidR="00706C77">
          <w:rPr>
            <w:noProof/>
            <w:webHidden/>
          </w:rPr>
          <w:instrText xml:space="preserve"> PAGEREF _Toc403572129 \h </w:instrText>
        </w:r>
        <w:r>
          <w:rPr>
            <w:noProof/>
            <w:webHidden/>
          </w:rPr>
        </w:r>
        <w:r>
          <w:rPr>
            <w:noProof/>
            <w:webHidden/>
          </w:rPr>
          <w:fldChar w:fldCharType="separate"/>
        </w:r>
        <w:r w:rsidR="002E3AB1">
          <w:rPr>
            <w:noProof/>
            <w:webHidden/>
          </w:rPr>
          <w:t>4-23</w:t>
        </w:r>
        <w:r>
          <w:rPr>
            <w:noProof/>
            <w:webHidden/>
          </w:rPr>
          <w:fldChar w:fldCharType="end"/>
        </w:r>
      </w:hyperlink>
    </w:p>
    <w:p w:rsidR="00706C77" w:rsidRDefault="00BC4980">
      <w:pPr>
        <w:pStyle w:val="TM3"/>
        <w:tabs>
          <w:tab w:val="left" w:pos="1627"/>
        </w:tabs>
        <w:rPr>
          <w:rFonts w:asciiTheme="minorHAnsi" w:eastAsiaTheme="minorEastAsia" w:hAnsiTheme="minorHAnsi" w:cstheme="minorBidi"/>
          <w:caps w:val="0"/>
          <w:noProof/>
          <w:sz w:val="22"/>
          <w:szCs w:val="22"/>
          <w:lang w:val="fr-FR" w:eastAsia="fr-FR"/>
        </w:rPr>
      </w:pPr>
      <w:hyperlink w:anchor="_Toc403572130" w:history="1">
        <w:r w:rsidR="00706C77" w:rsidRPr="006B658E">
          <w:rPr>
            <w:rStyle w:val="Lienhypertexte"/>
            <w:noProof/>
          </w:rPr>
          <w:t>4.7.3</w:t>
        </w:r>
        <w:r w:rsidR="00706C77">
          <w:rPr>
            <w:rFonts w:asciiTheme="minorHAnsi" w:eastAsiaTheme="minorEastAsia" w:hAnsiTheme="minorHAnsi" w:cstheme="minorBidi"/>
            <w:caps w:val="0"/>
            <w:noProof/>
            <w:sz w:val="22"/>
            <w:szCs w:val="22"/>
            <w:lang w:val="fr-FR" w:eastAsia="fr-FR"/>
          </w:rPr>
          <w:tab/>
        </w:r>
        <w:r w:rsidR="00706C77" w:rsidRPr="006B658E">
          <w:rPr>
            <w:rStyle w:val="Lienhypertexte"/>
            <w:noProof/>
          </w:rPr>
          <w:t>XML Schema Type Restrictions – Recommended practice</w:t>
        </w:r>
        <w:r w:rsidR="00706C77">
          <w:rPr>
            <w:noProof/>
            <w:webHidden/>
          </w:rPr>
          <w:tab/>
        </w:r>
        <w:r>
          <w:rPr>
            <w:noProof/>
            <w:webHidden/>
          </w:rPr>
          <w:fldChar w:fldCharType="begin"/>
        </w:r>
        <w:r w:rsidR="00706C77">
          <w:rPr>
            <w:noProof/>
            <w:webHidden/>
          </w:rPr>
          <w:instrText xml:space="preserve"> PAGEREF _Toc403572130 \h </w:instrText>
        </w:r>
        <w:r>
          <w:rPr>
            <w:noProof/>
            <w:webHidden/>
          </w:rPr>
        </w:r>
        <w:r>
          <w:rPr>
            <w:noProof/>
            <w:webHidden/>
          </w:rPr>
          <w:fldChar w:fldCharType="separate"/>
        </w:r>
        <w:r w:rsidR="002E3AB1">
          <w:rPr>
            <w:noProof/>
            <w:webHidden/>
          </w:rPr>
          <w:t>4-24</w:t>
        </w:r>
        <w:r>
          <w:rPr>
            <w:noProof/>
            <w:webHidden/>
          </w:rPr>
          <w:fldChar w:fldCharType="end"/>
        </w:r>
      </w:hyperlink>
    </w:p>
    <w:p w:rsidR="00706C77" w:rsidRDefault="00BC4980">
      <w:pPr>
        <w:pStyle w:val="TM3"/>
        <w:tabs>
          <w:tab w:val="left" w:pos="1627"/>
        </w:tabs>
        <w:rPr>
          <w:rFonts w:asciiTheme="minorHAnsi" w:eastAsiaTheme="minorEastAsia" w:hAnsiTheme="minorHAnsi" w:cstheme="minorBidi"/>
          <w:caps w:val="0"/>
          <w:noProof/>
          <w:sz w:val="22"/>
          <w:szCs w:val="22"/>
          <w:lang w:val="fr-FR" w:eastAsia="fr-FR"/>
        </w:rPr>
      </w:pPr>
      <w:hyperlink w:anchor="_Toc403572131" w:history="1">
        <w:r w:rsidR="00706C77" w:rsidRPr="006B658E">
          <w:rPr>
            <w:rStyle w:val="Lienhypertexte"/>
            <w:noProof/>
          </w:rPr>
          <w:t>4.7.4</w:t>
        </w:r>
        <w:r w:rsidR="00706C77">
          <w:rPr>
            <w:rFonts w:asciiTheme="minorHAnsi" w:eastAsiaTheme="minorEastAsia" w:hAnsiTheme="minorHAnsi" w:cstheme="minorBidi"/>
            <w:caps w:val="0"/>
            <w:noProof/>
            <w:sz w:val="22"/>
            <w:szCs w:val="22"/>
            <w:lang w:val="fr-FR" w:eastAsia="fr-FR"/>
          </w:rPr>
          <w:tab/>
        </w:r>
        <w:r w:rsidR="00706C77" w:rsidRPr="006B658E">
          <w:rPr>
            <w:rStyle w:val="Lienhypertexte"/>
            <w:noProof/>
          </w:rPr>
          <w:t xml:space="preserve">Restricting </w:t>
        </w:r>
        <w:r w:rsidR="00706C77" w:rsidRPr="006B658E">
          <w:rPr>
            <w:rStyle w:val="Lienhypertexte"/>
            <w:noProof/>
            <w:highlight w:val="yellow"/>
          </w:rPr>
          <w:t>XXX</w:t>
        </w:r>
        <w:r w:rsidR="00706C77">
          <w:rPr>
            <w:noProof/>
            <w:webHidden/>
          </w:rPr>
          <w:tab/>
        </w:r>
        <w:r>
          <w:rPr>
            <w:noProof/>
            <w:webHidden/>
          </w:rPr>
          <w:fldChar w:fldCharType="begin"/>
        </w:r>
        <w:r w:rsidR="00706C77">
          <w:rPr>
            <w:noProof/>
            <w:webHidden/>
          </w:rPr>
          <w:instrText xml:space="preserve"> PAGEREF _Toc403572131 \h </w:instrText>
        </w:r>
        <w:r>
          <w:rPr>
            <w:noProof/>
            <w:webHidden/>
          </w:rPr>
        </w:r>
        <w:r>
          <w:rPr>
            <w:noProof/>
            <w:webHidden/>
          </w:rPr>
          <w:fldChar w:fldCharType="separate"/>
        </w:r>
        <w:r w:rsidR="002E3AB1">
          <w:rPr>
            <w:noProof/>
            <w:webHidden/>
          </w:rPr>
          <w:t>4-26</w:t>
        </w:r>
        <w:r>
          <w:rPr>
            <w:noProof/>
            <w:webHidden/>
          </w:rPr>
          <w:fldChar w:fldCharType="end"/>
        </w:r>
      </w:hyperlink>
    </w:p>
    <w:p w:rsidR="00706C77" w:rsidRDefault="00BC4980">
      <w:pPr>
        <w:pStyle w:val="TM1"/>
        <w:rPr>
          <w:rFonts w:asciiTheme="minorHAnsi" w:eastAsiaTheme="minorEastAsia" w:hAnsiTheme="minorHAnsi" w:cstheme="minorBidi"/>
          <w:b w:val="0"/>
          <w:caps w:val="0"/>
          <w:noProof/>
          <w:sz w:val="22"/>
          <w:szCs w:val="22"/>
          <w:lang w:val="fr-FR" w:eastAsia="fr-FR"/>
        </w:rPr>
      </w:pPr>
      <w:hyperlink w:anchor="_Toc403572132" w:history="1">
        <w:r w:rsidR="00706C77" w:rsidRPr="006B658E">
          <w:rPr>
            <w:rStyle w:val="Lienhypertexte"/>
            <w:noProof/>
          </w:rPr>
          <w:t>5</w:t>
        </w:r>
        <w:r w:rsidR="00706C77">
          <w:rPr>
            <w:rFonts w:asciiTheme="minorHAnsi" w:eastAsiaTheme="minorEastAsia" w:hAnsiTheme="minorHAnsi" w:cstheme="minorBidi"/>
            <w:b w:val="0"/>
            <w:caps w:val="0"/>
            <w:noProof/>
            <w:sz w:val="22"/>
            <w:szCs w:val="22"/>
            <w:lang w:val="fr-FR" w:eastAsia="fr-FR"/>
          </w:rPr>
          <w:tab/>
        </w:r>
        <w:r w:rsidR="00706C77" w:rsidRPr="006B658E">
          <w:rPr>
            <w:rStyle w:val="Lienhypertexte"/>
            <w:noProof/>
          </w:rPr>
          <w:t>Building and Manipulating SIPs</w:t>
        </w:r>
        <w:r w:rsidR="00706C77">
          <w:rPr>
            <w:noProof/>
            <w:webHidden/>
          </w:rPr>
          <w:tab/>
        </w:r>
        <w:r>
          <w:rPr>
            <w:noProof/>
            <w:webHidden/>
          </w:rPr>
          <w:fldChar w:fldCharType="begin"/>
        </w:r>
        <w:r w:rsidR="00706C77">
          <w:rPr>
            <w:noProof/>
            <w:webHidden/>
          </w:rPr>
          <w:instrText xml:space="preserve"> PAGEREF _Toc403572132 \h </w:instrText>
        </w:r>
        <w:r>
          <w:rPr>
            <w:noProof/>
            <w:webHidden/>
          </w:rPr>
        </w:r>
        <w:r>
          <w:rPr>
            <w:noProof/>
            <w:webHidden/>
          </w:rPr>
          <w:fldChar w:fldCharType="separate"/>
        </w:r>
        <w:r w:rsidR="002E3AB1">
          <w:rPr>
            <w:noProof/>
            <w:webHidden/>
          </w:rPr>
          <w:t>5-28</w:t>
        </w:r>
        <w:r>
          <w:rPr>
            <w:noProof/>
            <w:webHidden/>
          </w:rPr>
          <w:fldChar w:fldCharType="end"/>
        </w:r>
      </w:hyperlink>
    </w:p>
    <w:p w:rsidR="00706C77" w:rsidRDefault="00BC4980">
      <w:pPr>
        <w:pStyle w:val="TM2"/>
        <w:tabs>
          <w:tab w:val="left" w:pos="901"/>
        </w:tabs>
        <w:rPr>
          <w:rFonts w:asciiTheme="minorHAnsi" w:eastAsiaTheme="minorEastAsia" w:hAnsiTheme="minorHAnsi" w:cstheme="minorBidi"/>
          <w:caps w:val="0"/>
          <w:noProof/>
          <w:sz w:val="22"/>
          <w:szCs w:val="22"/>
          <w:lang w:val="fr-FR" w:eastAsia="fr-FR"/>
        </w:rPr>
      </w:pPr>
      <w:hyperlink w:anchor="_Toc403572133" w:history="1">
        <w:r w:rsidR="00706C77" w:rsidRPr="006B658E">
          <w:rPr>
            <w:rStyle w:val="Lienhypertexte"/>
            <w:noProof/>
          </w:rPr>
          <w:t>5.1</w:t>
        </w:r>
        <w:r w:rsidR="00706C77">
          <w:rPr>
            <w:rFonts w:asciiTheme="minorHAnsi" w:eastAsiaTheme="minorEastAsia" w:hAnsiTheme="minorHAnsi" w:cstheme="minorBidi"/>
            <w:caps w:val="0"/>
            <w:noProof/>
            <w:sz w:val="22"/>
            <w:szCs w:val="22"/>
            <w:lang w:val="fr-FR" w:eastAsia="fr-FR"/>
          </w:rPr>
          <w:tab/>
        </w:r>
        <w:r w:rsidR="00706C77" w:rsidRPr="006B658E">
          <w:rPr>
            <w:rStyle w:val="Lienhypertexte"/>
            <w:noProof/>
          </w:rPr>
          <w:t>XFDU SIPs</w:t>
        </w:r>
        <w:r w:rsidR="00706C77">
          <w:rPr>
            <w:noProof/>
            <w:webHidden/>
          </w:rPr>
          <w:tab/>
        </w:r>
        <w:r>
          <w:rPr>
            <w:noProof/>
            <w:webHidden/>
          </w:rPr>
          <w:fldChar w:fldCharType="begin"/>
        </w:r>
        <w:r w:rsidR="00706C77">
          <w:rPr>
            <w:noProof/>
            <w:webHidden/>
          </w:rPr>
          <w:instrText xml:space="preserve"> PAGEREF _Toc403572133 \h </w:instrText>
        </w:r>
        <w:r>
          <w:rPr>
            <w:noProof/>
            <w:webHidden/>
          </w:rPr>
        </w:r>
        <w:r>
          <w:rPr>
            <w:noProof/>
            <w:webHidden/>
          </w:rPr>
          <w:fldChar w:fldCharType="separate"/>
        </w:r>
        <w:r w:rsidR="002E3AB1">
          <w:rPr>
            <w:noProof/>
            <w:webHidden/>
          </w:rPr>
          <w:t>5-28</w:t>
        </w:r>
        <w:r>
          <w:rPr>
            <w:noProof/>
            <w:webHidden/>
          </w:rPr>
          <w:fldChar w:fldCharType="end"/>
        </w:r>
      </w:hyperlink>
    </w:p>
    <w:p w:rsidR="00706C77" w:rsidRDefault="00BC4980">
      <w:pPr>
        <w:pStyle w:val="TM2"/>
        <w:tabs>
          <w:tab w:val="left" w:pos="901"/>
        </w:tabs>
        <w:rPr>
          <w:rFonts w:asciiTheme="minorHAnsi" w:eastAsiaTheme="minorEastAsia" w:hAnsiTheme="minorHAnsi" w:cstheme="minorBidi"/>
          <w:caps w:val="0"/>
          <w:noProof/>
          <w:sz w:val="22"/>
          <w:szCs w:val="22"/>
          <w:lang w:val="fr-FR" w:eastAsia="fr-FR"/>
        </w:rPr>
      </w:pPr>
      <w:hyperlink w:anchor="_Toc403572134" w:history="1">
        <w:r w:rsidR="00706C77" w:rsidRPr="006B658E">
          <w:rPr>
            <w:rStyle w:val="Lienhypertexte"/>
            <w:noProof/>
          </w:rPr>
          <w:t>5.2</w:t>
        </w:r>
        <w:r w:rsidR="00706C77">
          <w:rPr>
            <w:rFonts w:asciiTheme="minorHAnsi" w:eastAsiaTheme="minorEastAsia" w:hAnsiTheme="minorHAnsi" w:cstheme="minorBidi"/>
            <w:caps w:val="0"/>
            <w:noProof/>
            <w:sz w:val="22"/>
            <w:szCs w:val="22"/>
            <w:lang w:val="fr-FR" w:eastAsia="fr-FR"/>
          </w:rPr>
          <w:tab/>
        </w:r>
        <w:r w:rsidR="00706C77" w:rsidRPr="006B658E">
          <w:rPr>
            <w:rStyle w:val="Lienhypertexte"/>
            <w:noProof/>
          </w:rPr>
          <w:t>Non-XFDU SIPs</w:t>
        </w:r>
        <w:r w:rsidR="00706C77">
          <w:rPr>
            <w:noProof/>
            <w:webHidden/>
          </w:rPr>
          <w:tab/>
        </w:r>
        <w:r>
          <w:rPr>
            <w:noProof/>
            <w:webHidden/>
          </w:rPr>
          <w:fldChar w:fldCharType="begin"/>
        </w:r>
        <w:r w:rsidR="00706C77">
          <w:rPr>
            <w:noProof/>
            <w:webHidden/>
          </w:rPr>
          <w:instrText xml:space="preserve"> PAGEREF _Toc403572134 \h </w:instrText>
        </w:r>
        <w:r>
          <w:rPr>
            <w:noProof/>
            <w:webHidden/>
          </w:rPr>
        </w:r>
        <w:r>
          <w:rPr>
            <w:noProof/>
            <w:webHidden/>
          </w:rPr>
          <w:fldChar w:fldCharType="separate"/>
        </w:r>
        <w:r w:rsidR="002E3AB1">
          <w:rPr>
            <w:noProof/>
            <w:webHidden/>
          </w:rPr>
          <w:t>5-30</w:t>
        </w:r>
        <w:r>
          <w:rPr>
            <w:noProof/>
            <w:webHidden/>
          </w:rPr>
          <w:fldChar w:fldCharType="end"/>
        </w:r>
      </w:hyperlink>
    </w:p>
    <w:p w:rsidR="00706C77" w:rsidRDefault="00BC4980">
      <w:pPr>
        <w:pStyle w:val="TM1"/>
        <w:rPr>
          <w:rFonts w:asciiTheme="minorHAnsi" w:eastAsiaTheme="minorEastAsia" w:hAnsiTheme="minorHAnsi" w:cstheme="minorBidi"/>
          <w:b w:val="0"/>
          <w:caps w:val="0"/>
          <w:noProof/>
          <w:sz w:val="22"/>
          <w:szCs w:val="22"/>
          <w:lang w:val="fr-FR" w:eastAsia="fr-FR"/>
        </w:rPr>
      </w:pPr>
      <w:hyperlink w:anchor="_Toc403572135" w:history="1">
        <w:r w:rsidR="00706C77" w:rsidRPr="006B658E">
          <w:rPr>
            <w:rStyle w:val="Lienhypertexte"/>
            <w:noProof/>
          </w:rPr>
          <w:t>6</w:t>
        </w:r>
        <w:r w:rsidR="00706C77">
          <w:rPr>
            <w:rFonts w:asciiTheme="minorHAnsi" w:eastAsiaTheme="minorEastAsia" w:hAnsiTheme="minorHAnsi" w:cstheme="minorBidi"/>
            <w:b w:val="0"/>
            <w:caps w:val="0"/>
            <w:noProof/>
            <w:sz w:val="22"/>
            <w:szCs w:val="22"/>
            <w:lang w:val="fr-FR" w:eastAsia="fr-FR"/>
          </w:rPr>
          <w:tab/>
        </w:r>
        <w:r w:rsidR="00706C77" w:rsidRPr="006B658E">
          <w:rPr>
            <w:rStyle w:val="Lienhypertexte"/>
            <w:noProof/>
          </w:rPr>
          <w:t>Use Cases</w:t>
        </w:r>
        <w:r w:rsidR="00706C77">
          <w:rPr>
            <w:noProof/>
            <w:webHidden/>
          </w:rPr>
          <w:tab/>
        </w:r>
        <w:r>
          <w:rPr>
            <w:noProof/>
            <w:webHidden/>
          </w:rPr>
          <w:fldChar w:fldCharType="begin"/>
        </w:r>
        <w:r w:rsidR="00706C77">
          <w:rPr>
            <w:noProof/>
            <w:webHidden/>
          </w:rPr>
          <w:instrText xml:space="preserve"> PAGEREF _Toc403572135 \h </w:instrText>
        </w:r>
        <w:r>
          <w:rPr>
            <w:noProof/>
            <w:webHidden/>
          </w:rPr>
        </w:r>
        <w:r>
          <w:rPr>
            <w:noProof/>
            <w:webHidden/>
          </w:rPr>
          <w:fldChar w:fldCharType="separate"/>
        </w:r>
        <w:r w:rsidR="002E3AB1">
          <w:rPr>
            <w:noProof/>
            <w:webHidden/>
          </w:rPr>
          <w:t>6-1</w:t>
        </w:r>
        <w:r>
          <w:rPr>
            <w:noProof/>
            <w:webHidden/>
          </w:rPr>
          <w:fldChar w:fldCharType="end"/>
        </w:r>
      </w:hyperlink>
    </w:p>
    <w:p w:rsidR="00706C77" w:rsidRDefault="00BC4980">
      <w:pPr>
        <w:pStyle w:val="TM2"/>
        <w:tabs>
          <w:tab w:val="left" w:pos="901"/>
        </w:tabs>
        <w:rPr>
          <w:rFonts w:asciiTheme="minorHAnsi" w:eastAsiaTheme="minorEastAsia" w:hAnsiTheme="minorHAnsi" w:cstheme="minorBidi"/>
          <w:caps w:val="0"/>
          <w:noProof/>
          <w:sz w:val="22"/>
          <w:szCs w:val="22"/>
          <w:lang w:val="fr-FR" w:eastAsia="fr-FR"/>
        </w:rPr>
      </w:pPr>
      <w:hyperlink w:anchor="_Toc403572136" w:history="1">
        <w:r w:rsidR="00706C77" w:rsidRPr="006B658E">
          <w:rPr>
            <w:rStyle w:val="Lienhypertexte"/>
            <w:noProof/>
          </w:rPr>
          <w:t>6.1</w:t>
        </w:r>
        <w:r w:rsidR="00706C77">
          <w:rPr>
            <w:rFonts w:asciiTheme="minorHAnsi" w:eastAsiaTheme="minorEastAsia" w:hAnsiTheme="minorHAnsi" w:cstheme="minorBidi"/>
            <w:caps w:val="0"/>
            <w:noProof/>
            <w:sz w:val="22"/>
            <w:szCs w:val="22"/>
            <w:lang w:val="fr-FR" w:eastAsia="fr-FR"/>
          </w:rPr>
          <w:tab/>
        </w:r>
        <w:r w:rsidR="00706C77" w:rsidRPr="006B658E">
          <w:rPr>
            <w:rStyle w:val="Lienhypertexte"/>
            <w:noProof/>
          </w:rPr>
          <w:t>ISEE – A Typical Use Case</w:t>
        </w:r>
        <w:r w:rsidR="00706C77">
          <w:rPr>
            <w:noProof/>
            <w:webHidden/>
          </w:rPr>
          <w:tab/>
        </w:r>
        <w:r>
          <w:rPr>
            <w:noProof/>
            <w:webHidden/>
          </w:rPr>
          <w:fldChar w:fldCharType="begin"/>
        </w:r>
        <w:r w:rsidR="00706C77">
          <w:rPr>
            <w:noProof/>
            <w:webHidden/>
          </w:rPr>
          <w:instrText xml:space="preserve"> PAGEREF _Toc403572136 \h </w:instrText>
        </w:r>
        <w:r>
          <w:rPr>
            <w:noProof/>
            <w:webHidden/>
          </w:rPr>
        </w:r>
        <w:r>
          <w:rPr>
            <w:noProof/>
            <w:webHidden/>
          </w:rPr>
          <w:fldChar w:fldCharType="separate"/>
        </w:r>
        <w:r w:rsidR="002E3AB1">
          <w:rPr>
            <w:noProof/>
            <w:webHidden/>
          </w:rPr>
          <w:t>6-1</w:t>
        </w:r>
        <w:r>
          <w:rPr>
            <w:noProof/>
            <w:webHidden/>
          </w:rPr>
          <w:fldChar w:fldCharType="end"/>
        </w:r>
      </w:hyperlink>
    </w:p>
    <w:p w:rsidR="00706C77" w:rsidRDefault="00BC4980">
      <w:pPr>
        <w:pStyle w:val="TM2"/>
        <w:tabs>
          <w:tab w:val="left" w:pos="901"/>
        </w:tabs>
        <w:rPr>
          <w:rFonts w:asciiTheme="minorHAnsi" w:eastAsiaTheme="minorEastAsia" w:hAnsiTheme="minorHAnsi" w:cstheme="minorBidi"/>
          <w:caps w:val="0"/>
          <w:noProof/>
          <w:sz w:val="22"/>
          <w:szCs w:val="22"/>
          <w:lang w:val="fr-FR" w:eastAsia="fr-FR"/>
        </w:rPr>
      </w:pPr>
      <w:hyperlink w:anchor="_Toc403572137" w:history="1">
        <w:r w:rsidR="00706C77" w:rsidRPr="006B658E">
          <w:rPr>
            <w:rStyle w:val="Lienhypertexte"/>
            <w:noProof/>
          </w:rPr>
          <w:t>6.2</w:t>
        </w:r>
        <w:r w:rsidR="00706C77">
          <w:rPr>
            <w:rFonts w:asciiTheme="minorHAnsi" w:eastAsiaTheme="minorEastAsia" w:hAnsiTheme="minorHAnsi" w:cstheme="minorBidi"/>
            <w:caps w:val="0"/>
            <w:noProof/>
            <w:sz w:val="22"/>
            <w:szCs w:val="22"/>
            <w:lang w:val="fr-FR" w:eastAsia="fr-FR"/>
          </w:rPr>
          <w:tab/>
        </w:r>
        <w:r w:rsidR="00706C77" w:rsidRPr="006B658E">
          <w:rPr>
            <w:rStyle w:val="Lienhypertexte"/>
            <w:noProof/>
          </w:rPr>
          <w:t>POLDER – Representation Information Use Case</w:t>
        </w:r>
        <w:r w:rsidR="00706C77">
          <w:rPr>
            <w:noProof/>
            <w:webHidden/>
          </w:rPr>
          <w:tab/>
        </w:r>
        <w:r>
          <w:rPr>
            <w:noProof/>
            <w:webHidden/>
          </w:rPr>
          <w:fldChar w:fldCharType="begin"/>
        </w:r>
        <w:r w:rsidR="00706C77">
          <w:rPr>
            <w:noProof/>
            <w:webHidden/>
          </w:rPr>
          <w:instrText xml:space="preserve"> PAGEREF _Toc403572137 \h </w:instrText>
        </w:r>
        <w:r>
          <w:rPr>
            <w:noProof/>
            <w:webHidden/>
          </w:rPr>
        </w:r>
        <w:r>
          <w:rPr>
            <w:noProof/>
            <w:webHidden/>
          </w:rPr>
          <w:fldChar w:fldCharType="separate"/>
        </w:r>
        <w:r w:rsidR="002E3AB1">
          <w:rPr>
            <w:noProof/>
            <w:webHidden/>
          </w:rPr>
          <w:t>6-1</w:t>
        </w:r>
        <w:r>
          <w:rPr>
            <w:noProof/>
            <w:webHidden/>
          </w:rPr>
          <w:fldChar w:fldCharType="end"/>
        </w:r>
      </w:hyperlink>
    </w:p>
    <w:p w:rsidR="00706C77" w:rsidRDefault="00BC4980">
      <w:pPr>
        <w:pStyle w:val="TM2"/>
        <w:tabs>
          <w:tab w:val="left" w:pos="901"/>
        </w:tabs>
        <w:rPr>
          <w:rFonts w:asciiTheme="minorHAnsi" w:eastAsiaTheme="minorEastAsia" w:hAnsiTheme="minorHAnsi" w:cstheme="minorBidi"/>
          <w:caps w:val="0"/>
          <w:noProof/>
          <w:sz w:val="22"/>
          <w:szCs w:val="22"/>
          <w:lang w:val="fr-FR" w:eastAsia="fr-FR"/>
        </w:rPr>
      </w:pPr>
      <w:hyperlink w:anchor="_Toc403572138" w:history="1">
        <w:r w:rsidR="00706C77" w:rsidRPr="006B658E">
          <w:rPr>
            <w:rStyle w:val="Lienhypertexte"/>
            <w:noProof/>
          </w:rPr>
          <w:t>6.3</w:t>
        </w:r>
        <w:r w:rsidR="00706C77">
          <w:rPr>
            <w:rFonts w:asciiTheme="minorHAnsi" w:eastAsiaTheme="minorEastAsia" w:hAnsiTheme="minorHAnsi" w:cstheme="minorBidi"/>
            <w:caps w:val="0"/>
            <w:noProof/>
            <w:sz w:val="22"/>
            <w:szCs w:val="22"/>
            <w:lang w:val="fr-FR" w:eastAsia="fr-FR"/>
          </w:rPr>
          <w:tab/>
        </w:r>
        <w:r w:rsidR="00706C77" w:rsidRPr="006B658E">
          <w:rPr>
            <w:rStyle w:val="Lienhypertexte"/>
            <w:noProof/>
          </w:rPr>
          <w:t>Planetary Data System – A non-XFDU SIP Implementation</w:t>
        </w:r>
        <w:r w:rsidR="00706C77">
          <w:rPr>
            <w:noProof/>
            <w:webHidden/>
          </w:rPr>
          <w:tab/>
        </w:r>
        <w:r>
          <w:rPr>
            <w:noProof/>
            <w:webHidden/>
          </w:rPr>
          <w:fldChar w:fldCharType="begin"/>
        </w:r>
        <w:r w:rsidR="00706C77">
          <w:rPr>
            <w:noProof/>
            <w:webHidden/>
          </w:rPr>
          <w:instrText xml:space="preserve"> PAGEREF _Toc403572138 \h </w:instrText>
        </w:r>
        <w:r>
          <w:rPr>
            <w:noProof/>
            <w:webHidden/>
          </w:rPr>
        </w:r>
        <w:r>
          <w:rPr>
            <w:noProof/>
            <w:webHidden/>
          </w:rPr>
          <w:fldChar w:fldCharType="separate"/>
        </w:r>
        <w:r w:rsidR="002E3AB1">
          <w:rPr>
            <w:noProof/>
            <w:webHidden/>
          </w:rPr>
          <w:t>6-1</w:t>
        </w:r>
        <w:r>
          <w:rPr>
            <w:noProof/>
            <w:webHidden/>
          </w:rPr>
          <w:fldChar w:fldCharType="end"/>
        </w:r>
      </w:hyperlink>
    </w:p>
    <w:p w:rsidR="00706C77" w:rsidRDefault="00BC4980">
      <w:pPr>
        <w:pStyle w:val="TM2"/>
        <w:tabs>
          <w:tab w:val="left" w:pos="901"/>
        </w:tabs>
        <w:rPr>
          <w:rFonts w:asciiTheme="minorHAnsi" w:eastAsiaTheme="minorEastAsia" w:hAnsiTheme="minorHAnsi" w:cstheme="minorBidi"/>
          <w:caps w:val="0"/>
          <w:noProof/>
          <w:sz w:val="22"/>
          <w:szCs w:val="22"/>
          <w:lang w:val="fr-FR" w:eastAsia="fr-FR"/>
        </w:rPr>
      </w:pPr>
      <w:hyperlink w:anchor="_Toc403572139" w:history="1">
        <w:r w:rsidR="00706C77" w:rsidRPr="006B658E">
          <w:rPr>
            <w:rStyle w:val="Lienhypertexte"/>
            <w:noProof/>
          </w:rPr>
          <w:t>6.4</w:t>
        </w:r>
        <w:r w:rsidR="00706C77">
          <w:rPr>
            <w:rFonts w:asciiTheme="minorHAnsi" w:eastAsiaTheme="minorEastAsia" w:hAnsiTheme="minorHAnsi" w:cstheme="minorBidi"/>
            <w:caps w:val="0"/>
            <w:noProof/>
            <w:sz w:val="22"/>
            <w:szCs w:val="22"/>
            <w:lang w:val="fr-FR" w:eastAsia="fr-FR"/>
          </w:rPr>
          <w:tab/>
        </w:r>
        <w:r w:rsidR="00706C77" w:rsidRPr="006B658E">
          <w:rPr>
            <w:rStyle w:val="Lienhypertexte"/>
            <w:noProof/>
          </w:rPr>
          <w:t>CoRoT – End of Mission Bulk Transfer</w:t>
        </w:r>
        <w:r w:rsidR="00706C77">
          <w:rPr>
            <w:noProof/>
            <w:webHidden/>
          </w:rPr>
          <w:tab/>
        </w:r>
        <w:r>
          <w:rPr>
            <w:noProof/>
            <w:webHidden/>
          </w:rPr>
          <w:fldChar w:fldCharType="begin"/>
        </w:r>
        <w:r w:rsidR="00706C77">
          <w:rPr>
            <w:noProof/>
            <w:webHidden/>
          </w:rPr>
          <w:instrText xml:space="preserve"> PAGEREF _Toc403572139 \h </w:instrText>
        </w:r>
        <w:r>
          <w:rPr>
            <w:noProof/>
            <w:webHidden/>
          </w:rPr>
        </w:r>
        <w:r>
          <w:rPr>
            <w:noProof/>
            <w:webHidden/>
          </w:rPr>
          <w:fldChar w:fldCharType="separate"/>
        </w:r>
        <w:r w:rsidR="002E3AB1">
          <w:rPr>
            <w:noProof/>
            <w:webHidden/>
          </w:rPr>
          <w:t>6-1</w:t>
        </w:r>
        <w:r>
          <w:rPr>
            <w:noProof/>
            <w:webHidden/>
          </w:rPr>
          <w:fldChar w:fldCharType="end"/>
        </w:r>
      </w:hyperlink>
    </w:p>
    <w:p w:rsidR="00706C77" w:rsidRDefault="00BC4980">
      <w:pPr>
        <w:pStyle w:val="TM2"/>
        <w:tabs>
          <w:tab w:val="left" w:pos="901"/>
        </w:tabs>
        <w:rPr>
          <w:rFonts w:asciiTheme="minorHAnsi" w:eastAsiaTheme="minorEastAsia" w:hAnsiTheme="minorHAnsi" w:cstheme="minorBidi"/>
          <w:caps w:val="0"/>
          <w:noProof/>
          <w:sz w:val="22"/>
          <w:szCs w:val="22"/>
          <w:lang w:val="fr-FR" w:eastAsia="fr-FR"/>
        </w:rPr>
      </w:pPr>
      <w:hyperlink w:anchor="_Toc403572140" w:history="1">
        <w:r w:rsidR="00706C77" w:rsidRPr="006B658E">
          <w:rPr>
            <w:rStyle w:val="Lienhypertexte"/>
            <w:noProof/>
          </w:rPr>
          <w:t>6.5</w:t>
        </w:r>
        <w:r w:rsidR="00706C77">
          <w:rPr>
            <w:rFonts w:asciiTheme="minorHAnsi" w:eastAsiaTheme="minorEastAsia" w:hAnsiTheme="minorHAnsi" w:cstheme="minorBidi"/>
            <w:caps w:val="0"/>
            <w:noProof/>
            <w:sz w:val="22"/>
            <w:szCs w:val="22"/>
            <w:lang w:val="fr-FR" w:eastAsia="fr-FR"/>
          </w:rPr>
          <w:tab/>
        </w:r>
        <w:r w:rsidR="00706C77" w:rsidRPr="006B658E">
          <w:rPr>
            <w:rStyle w:val="Lienhypertexte"/>
            <w:noProof/>
          </w:rPr>
          <w:t>[ESA-SAFE-DATA-TBD] – Transfer of SAFE Products</w:t>
        </w:r>
        <w:r w:rsidR="00706C77">
          <w:rPr>
            <w:noProof/>
            <w:webHidden/>
          </w:rPr>
          <w:tab/>
        </w:r>
        <w:r>
          <w:rPr>
            <w:noProof/>
            <w:webHidden/>
          </w:rPr>
          <w:fldChar w:fldCharType="begin"/>
        </w:r>
        <w:r w:rsidR="00706C77">
          <w:rPr>
            <w:noProof/>
            <w:webHidden/>
          </w:rPr>
          <w:instrText xml:space="preserve"> PAGEREF _Toc403572140 \h </w:instrText>
        </w:r>
        <w:r>
          <w:rPr>
            <w:noProof/>
            <w:webHidden/>
          </w:rPr>
        </w:r>
        <w:r>
          <w:rPr>
            <w:noProof/>
            <w:webHidden/>
          </w:rPr>
          <w:fldChar w:fldCharType="separate"/>
        </w:r>
        <w:r w:rsidR="002E3AB1">
          <w:rPr>
            <w:noProof/>
            <w:webHidden/>
          </w:rPr>
          <w:t>6-1</w:t>
        </w:r>
        <w:r>
          <w:rPr>
            <w:noProof/>
            <w:webHidden/>
          </w:rPr>
          <w:fldChar w:fldCharType="end"/>
        </w:r>
      </w:hyperlink>
    </w:p>
    <w:p w:rsidR="00706C77" w:rsidRDefault="00BC4980">
      <w:pPr>
        <w:pStyle w:val="TM1"/>
        <w:rPr>
          <w:rFonts w:asciiTheme="minorHAnsi" w:eastAsiaTheme="minorEastAsia" w:hAnsiTheme="minorHAnsi" w:cstheme="minorBidi"/>
          <w:b w:val="0"/>
          <w:caps w:val="0"/>
          <w:noProof/>
          <w:sz w:val="22"/>
          <w:szCs w:val="22"/>
          <w:lang w:val="fr-FR" w:eastAsia="fr-FR"/>
        </w:rPr>
      </w:pPr>
      <w:hyperlink w:anchor="_Toc403572141" w:history="1">
        <w:r w:rsidR="00706C77" w:rsidRPr="006B658E">
          <w:rPr>
            <w:rStyle w:val="Lienhypertexte"/>
            <w:noProof/>
          </w:rPr>
          <w:t>7</w:t>
        </w:r>
        <w:r w:rsidR="00706C77">
          <w:rPr>
            <w:rFonts w:asciiTheme="minorHAnsi" w:eastAsiaTheme="minorEastAsia" w:hAnsiTheme="minorHAnsi" w:cstheme="minorBidi"/>
            <w:b w:val="0"/>
            <w:caps w:val="0"/>
            <w:noProof/>
            <w:sz w:val="22"/>
            <w:szCs w:val="22"/>
            <w:lang w:val="fr-FR" w:eastAsia="fr-FR"/>
          </w:rPr>
          <w:tab/>
        </w:r>
        <w:r w:rsidR="00706C77" w:rsidRPr="006B658E">
          <w:rPr>
            <w:rStyle w:val="Lienhypertexte"/>
            <w:noProof/>
          </w:rPr>
          <w:t>Software Tools</w:t>
        </w:r>
        <w:r w:rsidR="00706C77">
          <w:rPr>
            <w:noProof/>
            <w:webHidden/>
          </w:rPr>
          <w:tab/>
        </w:r>
        <w:r>
          <w:rPr>
            <w:noProof/>
            <w:webHidden/>
          </w:rPr>
          <w:fldChar w:fldCharType="begin"/>
        </w:r>
        <w:r w:rsidR="00706C77">
          <w:rPr>
            <w:noProof/>
            <w:webHidden/>
          </w:rPr>
          <w:instrText xml:space="preserve"> PAGEREF _Toc403572141 \h </w:instrText>
        </w:r>
        <w:r>
          <w:rPr>
            <w:noProof/>
            <w:webHidden/>
          </w:rPr>
        </w:r>
        <w:r>
          <w:rPr>
            <w:noProof/>
            <w:webHidden/>
          </w:rPr>
          <w:fldChar w:fldCharType="separate"/>
        </w:r>
        <w:r w:rsidR="002E3AB1">
          <w:rPr>
            <w:noProof/>
            <w:webHidden/>
          </w:rPr>
          <w:t>7-2</w:t>
        </w:r>
        <w:r>
          <w:rPr>
            <w:noProof/>
            <w:webHidden/>
          </w:rPr>
          <w:fldChar w:fldCharType="end"/>
        </w:r>
      </w:hyperlink>
    </w:p>
    <w:p w:rsidR="00706C77" w:rsidRDefault="00BC4980">
      <w:pPr>
        <w:pStyle w:val="TM2"/>
        <w:tabs>
          <w:tab w:val="left" w:pos="901"/>
        </w:tabs>
        <w:rPr>
          <w:rFonts w:asciiTheme="minorHAnsi" w:eastAsiaTheme="minorEastAsia" w:hAnsiTheme="minorHAnsi" w:cstheme="minorBidi"/>
          <w:caps w:val="0"/>
          <w:noProof/>
          <w:sz w:val="22"/>
          <w:szCs w:val="22"/>
          <w:lang w:val="fr-FR" w:eastAsia="fr-FR"/>
        </w:rPr>
      </w:pPr>
      <w:hyperlink w:anchor="_Toc403572142" w:history="1">
        <w:r w:rsidR="00706C77" w:rsidRPr="006B658E">
          <w:rPr>
            <w:rStyle w:val="Lienhypertexte"/>
            <w:noProof/>
          </w:rPr>
          <w:t>7.1</w:t>
        </w:r>
        <w:r w:rsidR="00706C77">
          <w:rPr>
            <w:rFonts w:asciiTheme="minorHAnsi" w:eastAsiaTheme="minorEastAsia" w:hAnsiTheme="minorHAnsi" w:cstheme="minorBidi"/>
            <w:caps w:val="0"/>
            <w:noProof/>
            <w:sz w:val="22"/>
            <w:szCs w:val="22"/>
            <w:lang w:val="fr-FR" w:eastAsia="fr-FR"/>
          </w:rPr>
          <w:tab/>
        </w:r>
        <w:r w:rsidR="00706C77" w:rsidRPr="006B658E">
          <w:rPr>
            <w:rStyle w:val="Lienhypertexte"/>
            <w:noProof/>
          </w:rPr>
          <w:t>CNES Prototype</w:t>
        </w:r>
        <w:r w:rsidR="00706C77">
          <w:rPr>
            <w:noProof/>
            <w:webHidden/>
          </w:rPr>
          <w:tab/>
        </w:r>
        <w:r>
          <w:rPr>
            <w:noProof/>
            <w:webHidden/>
          </w:rPr>
          <w:fldChar w:fldCharType="begin"/>
        </w:r>
        <w:r w:rsidR="00706C77">
          <w:rPr>
            <w:noProof/>
            <w:webHidden/>
          </w:rPr>
          <w:instrText xml:space="preserve"> PAGEREF _Toc403572142 \h </w:instrText>
        </w:r>
        <w:r>
          <w:rPr>
            <w:noProof/>
            <w:webHidden/>
          </w:rPr>
        </w:r>
        <w:r>
          <w:rPr>
            <w:noProof/>
            <w:webHidden/>
          </w:rPr>
          <w:fldChar w:fldCharType="separate"/>
        </w:r>
        <w:r w:rsidR="002E3AB1">
          <w:rPr>
            <w:noProof/>
            <w:webHidden/>
          </w:rPr>
          <w:t>7-2</w:t>
        </w:r>
        <w:r>
          <w:rPr>
            <w:noProof/>
            <w:webHidden/>
          </w:rPr>
          <w:fldChar w:fldCharType="end"/>
        </w:r>
      </w:hyperlink>
    </w:p>
    <w:p w:rsidR="00706C77" w:rsidRDefault="00BC4980">
      <w:pPr>
        <w:pStyle w:val="TM2"/>
        <w:tabs>
          <w:tab w:val="left" w:pos="901"/>
        </w:tabs>
        <w:rPr>
          <w:rFonts w:asciiTheme="minorHAnsi" w:eastAsiaTheme="minorEastAsia" w:hAnsiTheme="minorHAnsi" w:cstheme="minorBidi"/>
          <w:caps w:val="0"/>
          <w:noProof/>
          <w:sz w:val="22"/>
          <w:szCs w:val="22"/>
          <w:lang w:val="fr-FR" w:eastAsia="fr-FR"/>
        </w:rPr>
      </w:pPr>
      <w:hyperlink w:anchor="_Toc403572143" w:history="1">
        <w:r w:rsidR="00706C77" w:rsidRPr="006B658E">
          <w:rPr>
            <w:rStyle w:val="Lienhypertexte"/>
            <w:noProof/>
          </w:rPr>
          <w:t>7.2</w:t>
        </w:r>
        <w:r w:rsidR="00706C77">
          <w:rPr>
            <w:rFonts w:asciiTheme="minorHAnsi" w:eastAsiaTheme="minorEastAsia" w:hAnsiTheme="minorHAnsi" w:cstheme="minorBidi"/>
            <w:caps w:val="0"/>
            <w:noProof/>
            <w:sz w:val="22"/>
            <w:szCs w:val="22"/>
            <w:lang w:val="fr-FR" w:eastAsia="fr-FR"/>
          </w:rPr>
          <w:tab/>
        </w:r>
        <w:r w:rsidR="00706C77" w:rsidRPr="006B658E">
          <w:rPr>
            <w:rStyle w:val="Lienhypertexte"/>
            <w:noProof/>
          </w:rPr>
          <w:t>ESA SIP Builder</w:t>
        </w:r>
        <w:r w:rsidR="00706C77">
          <w:rPr>
            <w:noProof/>
            <w:webHidden/>
          </w:rPr>
          <w:tab/>
        </w:r>
        <w:r>
          <w:rPr>
            <w:noProof/>
            <w:webHidden/>
          </w:rPr>
          <w:fldChar w:fldCharType="begin"/>
        </w:r>
        <w:r w:rsidR="00706C77">
          <w:rPr>
            <w:noProof/>
            <w:webHidden/>
          </w:rPr>
          <w:instrText xml:space="preserve"> PAGEREF _Toc403572143 \h </w:instrText>
        </w:r>
        <w:r>
          <w:rPr>
            <w:noProof/>
            <w:webHidden/>
          </w:rPr>
        </w:r>
        <w:r>
          <w:rPr>
            <w:noProof/>
            <w:webHidden/>
          </w:rPr>
          <w:fldChar w:fldCharType="separate"/>
        </w:r>
        <w:r w:rsidR="002E3AB1">
          <w:rPr>
            <w:noProof/>
            <w:webHidden/>
          </w:rPr>
          <w:t>7-4</w:t>
        </w:r>
        <w:r>
          <w:rPr>
            <w:noProof/>
            <w:webHidden/>
          </w:rPr>
          <w:fldChar w:fldCharType="end"/>
        </w:r>
      </w:hyperlink>
    </w:p>
    <w:p w:rsidR="00A97B89" w:rsidRDefault="00BC4980" w:rsidP="00671E18">
      <w:pPr>
        <w:tabs>
          <w:tab w:val="left" w:pos="1276"/>
        </w:tabs>
      </w:pPr>
      <w:r>
        <w:fldChar w:fldCharType="end"/>
      </w:r>
    </w:p>
    <w:p w:rsidR="00307C7A" w:rsidRPr="006E6414" w:rsidRDefault="00307C7A" w:rsidP="00671E18">
      <w:pPr>
        <w:pStyle w:val="toccolumnheadings"/>
        <w:tabs>
          <w:tab w:val="clear" w:pos="9000"/>
          <w:tab w:val="right" w:pos="9072"/>
        </w:tabs>
      </w:pPr>
      <w:r>
        <w:t>Figure</w:t>
      </w:r>
      <w:r w:rsidRPr="006E6414">
        <w:tab/>
        <w:t>Page</w:t>
      </w:r>
    </w:p>
    <w:p w:rsidR="00706C77" w:rsidRDefault="00BC4980">
      <w:pPr>
        <w:pStyle w:val="Tabledesillustrations"/>
        <w:tabs>
          <w:tab w:val="left" w:pos="1627"/>
          <w:tab w:val="right" w:leader="dot" w:pos="9350"/>
        </w:tabs>
        <w:rPr>
          <w:rFonts w:asciiTheme="minorHAnsi" w:eastAsiaTheme="minorEastAsia" w:hAnsiTheme="minorHAnsi" w:cstheme="minorBidi"/>
          <w:noProof/>
          <w:sz w:val="22"/>
          <w:szCs w:val="22"/>
          <w:lang w:val="fr-FR" w:eastAsia="fr-FR"/>
        </w:rPr>
      </w:pPr>
      <w:r>
        <w:fldChar w:fldCharType="begin"/>
      </w:r>
      <w:r w:rsidR="00D03847">
        <w:instrText xml:space="preserve"> TOC \h \z \c "Figure" </w:instrText>
      </w:r>
      <w:r>
        <w:fldChar w:fldCharType="separate"/>
      </w:r>
      <w:hyperlink w:anchor="_Toc403572023" w:history="1">
        <w:r w:rsidR="00706C77" w:rsidRPr="007B6D9F">
          <w:rPr>
            <w:rStyle w:val="Lienhypertexte"/>
            <w:noProof/>
          </w:rPr>
          <w:t>Figure 2-1:</w:t>
        </w:r>
        <w:r w:rsidR="00706C77">
          <w:rPr>
            <w:rFonts w:asciiTheme="minorHAnsi" w:eastAsiaTheme="minorEastAsia" w:hAnsiTheme="minorHAnsi" w:cstheme="minorBidi"/>
            <w:noProof/>
            <w:sz w:val="22"/>
            <w:szCs w:val="22"/>
            <w:lang w:val="fr-FR" w:eastAsia="fr-FR"/>
          </w:rPr>
          <w:tab/>
        </w:r>
        <w:r w:rsidR="00706C77" w:rsidRPr="007B6D9F">
          <w:rPr>
            <w:rStyle w:val="Lienhypertexte"/>
            <w:noProof/>
          </w:rPr>
          <w:t>Example of Transfer</w:t>
        </w:r>
        <w:r w:rsidR="00706C77">
          <w:rPr>
            <w:noProof/>
            <w:webHidden/>
          </w:rPr>
          <w:tab/>
        </w:r>
        <w:r>
          <w:rPr>
            <w:noProof/>
            <w:webHidden/>
          </w:rPr>
          <w:fldChar w:fldCharType="begin"/>
        </w:r>
        <w:r w:rsidR="00706C77">
          <w:rPr>
            <w:noProof/>
            <w:webHidden/>
          </w:rPr>
          <w:instrText xml:space="preserve"> PAGEREF _Toc403572023 \h </w:instrText>
        </w:r>
        <w:r>
          <w:rPr>
            <w:noProof/>
            <w:webHidden/>
          </w:rPr>
        </w:r>
        <w:r>
          <w:rPr>
            <w:noProof/>
            <w:webHidden/>
          </w:rPr>
          <w:fldChar w:fldCharType="separate"/>
        </w:r>
        <w:r w:rsidR="002E3AB1">
          <w:rPr>
            <w:noProof/>
            <w:webHidden/>
          </w:rPr>
          <w:t>2-1</w:t>
        </w:r>
        <w:r>
          <w:rPr>
            <w:noProof/>
            <w:webHidden/>
          </w:rPr>
          <w:fldChar w:fldCharType="end"/>
        </w:r>
      </w:hyperlink>
    </w:p>
    <w:p w:rsidR="00706C77" w:rsidRDefault="00BC4980">
      <w:pPr>
        <w:pStyle w:val="Tabledesillustrations"/>
        <w:tabs>
          <w:tab w:val="left" w:pos="1627"/>
          <w:tab w:val="right" w:leader="dot" w:pos="9350"/>
        </w:tabs>
        <w:rPr>
          <w:rFonts w:asciiTheme="minorHAnsi" w:eastAsiaTheme="minorEastAsia" w:hAnsiTheme="minorHAnsi" w:cstheme="minorBidi"/>
          <w:noProof/>
          <w:sz w:val="22"/>
          <w:szCs w:val="22"/>
          <w:lang w:val="fr-FR" w:eastAsia="fr-FR"/>
        </w:rPr>
      </w:pPr>
      <w:hyperlink w:anchor="_Toc403572024" w:history="1">
        <w:r w:rsidR="00706C77" w:rsidRPr="007B6D9F">
          <w:rPr>
            <w:rStyle w:val="Lienhypertexte"/>
            <w:noProof/>
          </w:rPr>
          <w:t>Figure 2-2:</w:t>
        </w:r>
        <w:r w:rsidR="00706C77">
          <w:rPr>
            <w:rFonts w:asciiTheme="minorHAnsi" w:eastAsiaTheme="minorEastAsia" w:hAnsiTheme="minorHAnsi" w:cstheme="minorBidi"/>
            <w:noProof/>
            <w:sz w:val="22"/>
            <w:szCs w:val="22"/>
            <w:lang w:val="fr-FR" w:eastAsia="fr-FR"/>
          </w:rPr>
          <w:tab/>
        </w:r>
        <w:r w:rsidR="00706C77" w:rsidRPr="007B6D9F">
          <w:rPr>
            <w:rStyle w:val="Lienhypertexte"/>
            <w:noProof/>
          </w:rPr>
          <w:t>Typical steps driving a PAIS Producer-Archive Project definition</w:t>
        </w:r>
        <w:r w:rsidR="00706C77">
          <w:rPr>
            <w:noProof/>
            <w:webHidden/>
          </w:rPr>
          <w:tab/>
        </w:r>
        <w:r>
          <w:rPr>
            <w:noProof/>
            <w:webHidden/>
          </w:rPr>
          <w:fldChar w:fldCharType="begin"/>
        </w:r>
        <w:r w:rsidR="00706C77">
          <w:rPr>
            <w:noProof/>
            <w:webHidden/>
          </w:rPr>
          <w:instrText xml:space="preserve"> PAGEREF _Toc403572024 \h </w:instrText>
        </w:r>
        <w:r>
          <w:rPr>
            <w:noProof/>
            <w:webHidden/>
          </w:rPr>
        </w:r>
        <w:r>
          <w:rPr>
            <w:noProof/>
            <w:webHidden/>
          </w:rPr>
          <w:fldChar w:fldCharType="separate"/>
        </w:r>
        <w:r w:rsidR="002E3AB1">
          <w:rPr>
            <w:noProof/>
            <w:webHidden/>
          </w:rPr>
          <w:t>2-4</w:t>
        </w:r>
        <w:r>
          <w:rPr>
            <w:noProof/>
            <w:webHidden/>
          </w:rPr>
          <w:fldChar w:fldCharType="end"/>
        </w:r>
      </w:hyperlink>
    </w:p>
    <w:p w:rsidR="00706C77" w:rsidRDefault="00BC4980">
      <w:pPr>
        <w:pStyle w:val="Tabledesillustrations"/>
        <w:tabs>
          <w:tab w:val="left" w:pos="1627"/>
          <w:tab w:val="right" w:leader="dot" w:pos="9350"/>
        </w:tabs>
        <w:rPr>
          <w:rFonts w:asciiTheme="minorHAnsi" w:eastAsiaTheme="minorEastAsia" w:hAnsiTheme="minorHAnsi" w:cstheme="minorBidi"/>
          <w:noProof/>
          <w:sz w:val="22"/>
          <w:szCs w:val="22"/>
          <w:lang w:val="fr-FR" w:eastAsia="fr-FR"/>
        </w:rPr>
      </w:pPr>
      <w:hyperlink w:anchor="_Toc403572025" w:history="1">
        <w:r w:rsidR="00706C77" w:rsidRPr="007B6D9F">
          <w:rPr>
            <w:rStyle w:val="Lienhypertexte"/>
            <w:noProof/>
          </w:rPr>
          <w:t>Figure 3-1:</w:t>
        </w:r>
        <w:r w:rsidR="00706C77">
          <w:rPr>
            <w:rFonts w:asciiTheme="minorHAnsi" w:eastAsiaTheme="minorEastAsia" w:hAnsiTheme="minorHAnsi" w:cstheme="minorBidi"/>
            <w:noProof/>
            <w:sz w:val="22"/>
            <w:szCs w:val="22"/>
            <w:lang w:val="fr-FR" w:eastAsia="fr-FR"/>
          </w:rPr>
          <w:tab/>
        </w:r>
        <w:r w:rsidR="00706C77" w:rsidRPr="007B6D9F">
          <w:rPr>
            <w:rStyle w:val="Lienhypertexte"/>
            <w:noProof/>
          </w:rPr>
          <w:t>Model of Objects for Transfer (MOT)</w:t>
        </w:r>
        <w:r w:rsidR="00706C77">
          <w:rPr>
            <w:noProof/>
            <w:webHidden/>
          </w:rPr>
          <w:tab/>
        </w:r>
        <w:r>
          <w:rPr>
            <w:noProof/>
            <w:webHidden/>
          </w:rPr>
          <w:fldChar w:fldCharType="begin"/>
        </w:r>
        <w:r w:rsidR="00706C77">
          <w:rPr>
            <w:noProof/>
            <w:webHidden/>
          </w:rPr>
          <w:instrText xml:space="preserve"> PAGEREF _Toc403572025 \h </w:instrText>
        </w:r>
        <w:r>
          <w:rPr>
            <w:noProof/>
            <w:webHidden/>
          </w:rPr>
        </w:r>
        <w:r>
          <w:rPr>
            <w:noProof/>
            <w:webHidden/>
          </w:rPr>
          <w:fldChar w:fldCharType="separate"/>
        </w:r>
        <w:r w:rsidR="002E3AB1">
          <w:rPr>
            <w:noProof/>
            <w:webHidden/>
          </w:rPr>
          <w:t>3-5</w:t>
        </w:r>
        <w:r>
          <w:rPr>
            <w:noProof/>
            <w:webHidden/>
          </w:rPr>
          <w:fldChar w:fldCharType="end"/>
        </w:r>
      </w:hyperlink>
    </w:p>
    <w:p w:rsidR="00706C77" w:rsidRDefault="00BC4980">
      <w:pPr>
        <w:pStyle w:val="Tabledesillustrations"/>
        <w:tabs>
          <w:tab w:val="left" w:pos="1627"/>
          <w:tab w:val="right" w:leader="dot" w:pos="9350"/>
        </w:tabs>
        <w:rPr>
          <w:rFonts w:asciiTheme="minorHAnsi" w:eastAsiaTheme="minorEastAsia" w:hAnsiTheme="minorHAnsi" w:cstheme="minorBidi"/>
          <w:noProof/>
          <w:sz w:val="22"/>
          <w:szCs w:val="22"/>
          <w:lang w:val="fr-FR" w:eastAsia="fr-FR"/>
        </w:rPr>
      </w:pPr>
      <w:hyperlink w:anchor="_Toc403572026" w:history="1">
        <w:r w:rsidR="00706C77" w:rsidRPr="007B6D9F">
          <w:rPr>
            <w:rStyle w:val="Lienhypertexte"/>
            <w:noProof/>
          </w:rPr>
          <w:t>Figure 3-2:</w:t>
        </w:r>
        <w:r w:rsidR="00706C77">
          <w:rPr>
            <w:rFonts w:asciiTheme="minorHAnsi" w:eastAsiaTheme="minorEastAsia" w:hAnsiTheme="minorHAnsi" w:cstheme="minorBidi"/>
            <w:noProof/>
            <w:sz w:val="22"/>
            <w:szCs w:val="22"/>
            <w:lang w:val="fr-FR" w:eastAsia="fr-FR"/>
          </w:rPr>
          <w:tab/>
        </w:r>
        <w:r w:rsidR="00706C77" w:rsidRPr="007B6D9F">
          <w:rPr>
            <w:rStyle w:val="Lienhypertexte"/>
            <w:noProof/>
          </w:rPr>
          <w:t>Transfer Object Descriptor</w:t>
        </w:r>
        <w:r w:rsidR="00706C77">
          <w:rPr>
            <w:noProof/>
            <w:webHidden/>
          </w:rPr>
          <w:tab/>
        </w:r>
        <w:r>
          <w:rPr>
            <w:noProof/>
            <w:webHidden/>
          </w:rPr>
          <w:fldChar w:fldCharType="begin"/>
        </w:r>
        <w:r w:rsidR="00706C77">
          <w:rPr>
            <w:noProof/>
            <w:webHidden/>
          </w:rPr>
          <w:instrText xml:space="preserve"> PAGEREF _Toc403572026 \h </w:instrText>
        </w:r>
        <w:r>
          <w:rPr>
            <w:noProof/>
            <w:webHidden/>
          </w:rPr>
        </w:r>
        <w:r>
          <w:rPr>
            <w:noProof/>
            <w:webHidden/>
          </w:rPr>
          <w:fldChar w:fldCharType="separate"/>
        </w:r>
        <w:r w:rsidR="002E3AB1">
          <w:rPr>
            <w:noProof/>
            <w:webHidden/>
          </w:rPr>
          <w:t>3-6</w:t>
        </w:r>
        <w:r>
          <w:rPr>
            <w:noProof/>
            <w:webHidden/>
          </w:rPr>
          <w:fldChar w:fldCharType="end"/>
        </w:r>
      </w:hyperlink>
    </w:p>
    <w:p w:rsidR="00706C77" w:rsidRDefault="00BC4980">
      <w:pPr>
        <w:pStyle w:val="Tabledesillustrations"/>
        <w:tabs>
          <w:tab w:val="left" w:pos="1627"/>
          <w:tab w:val="right" w:leader="dot" w:pos="9350"/>
        </w:tabs>
        <w:rPr>
          <w:rFonts w:asciiTheme="minorHAnsi" w:eastAsiaTheme="minorEastAsia" w:hAnsiTheme="minorHAnsi" w:cstheme="minorBidi"/>
          <w:noProof/>
          <w:sz w:val="22"/>
          <w:szCs w:val="22"/>
          <w:lang w:val="fr-FR" w:eastAsia="fr-FR"/>
        </w:rPr>
      </w:pPr>
      <w:hyperlink w:anchor="_Toc403572027" w:history="1">
        <w:r w:rsidR="00706C77" w:rsidRPr="007B6D9F">
          <w:rPr>
            <w:rStyle w:val="Lienhypertexte"/>
            <w:noProof/>
          </w:rPr>
          <w:t>Figure 3-3:</w:t>
        </w:r>
        <w:r w:rsidR="00706C77">
          <w:rPr>
            <w:rFonts w:asciiTheme="minorHAnsi" w:eastAsiaTheme="minorEastAsia" w:hAnsiTheme="minorHAnsi" w:cstheme="minorBidi"/>
            <w:noProof/>
            <w:sz w:val="22"/>
            <w:szCs w:val="22"/>
            <w:lang w:val="fr-FR" w:eastAsia="fr-FR"/>
          </w:rPr>
          <w:tab/>
        </w:r>
        <w:r w:rsidR="00706C77" w:rsidRPr="007B6D9F">
          <w:rPr>
            <w:rStyle w:val="Lienhypertexte"/>
            <w:noProof/>
          </w:rPr>
          <w:t>Collection Descriptor</w:t>
        </w:r>
        <w:r w:rsidR="00706C77">
          <w:rPr>
            <w:noProof/>
            <w:webHidden/>
          </w:rPr>
          <w:tab/>
        </w:r>
        <w:r>
          <w:rPr>
            <w:noProof/>
            <w:webHidden/>
          </w:rPr>
          <w:fldChar w:fldCharType="begin"/>
        </w:r>
        <w:r w:rsidR="00706C77">
          <w:rPr>
            <w:noProof/>
            <w:webHidden/>
          </w:rPr>
          <w:instrText xml:space="preserve"> PAGEREF _Toc403572027 \h </w:instrText>
        </w:r>
        <w:r>
          <w:rPr>
            <w:noProof/>
            <w:webHidden/>
          </w:rPr>
        </w:r>
        <w:r>
          <w:rPr>
            <w:noProof/>
            <w:webHidden/>
          </w:rPr>
          <w:fldChar w:fldCharType="separate"/>
        </w:r>
        <w:r w:rsidR="002E3AB1">
          <w:rPr>
            <w:noProof/>
            <w:webHidden/>
          </w:rPr>
          <w:t>3-7</w:t>
        </w:r>
        <w:r>
          <w:rPr>
            <w:noProof/>
            <w:webHidden/>
          </w:rPr>
          <w:fldChar w:fldCharType="end"/>
        </w:r>
      </w:hyperlink>
    </w:p>
    <w:p w:rsidR="00706C77" w:rsidRDefault="00BC4980">
      <w:pPr>
        <w:pStyle w:val="Tabledesillustrations"/>
        <w:tabs>
          <w:tab w:val="left" w:pos="1627"/>
          <w:tab w:val="right" w:leader="dot" w:pos="9350"/>
        </w:tabs>
        <w:rPr>
          <w:rFonts w:asciiTheme="minorHAnsi" w:eastAsiaTheme="minorEastAsia" w:hAnsiTheme="minorHAnsi" w:cstheme="minorBidi"/>
          <w:noProof/>
          <w:sz w:val="22"/>
          <w:szCs w:val="22"/>
          <w:lang w:val="fr-FR" w:eastAsia="fr-FR"/>
        </w:rPr>
      </w:pPr>
      <w:hyperlink w:anchor="_Toc403572028" w:history="1">
        <w:r w:rsidR="00706C77" w:rsidRPr="007B6D9F">
          <w:rPr>
            <w:rStyle w:val="Lienhypertexte"/>
            <w:noProof/>
          </w:rPr>
          <w:t>Figure 3-4:</w:t>
        </w:r>
        <w:r w:rsidR="00706C77">
          <w:rPr>
            <w:rFonts w:asciiTheme="minorHAnsi" w:eastAsiaTheme="minorEastAsia" w:hAnsiTheme="minorHAnsi" w:cstheme="minorBidi"/>
            <w:noProof/>
            <w:sz w:val="22"/>
            <w:szCs w:val="22"/>
            <w:lang w:val="fr-FR" w:eastAsia="fr-FR"/>
          </w:rPr>
          <w:tab/>
        </w:r>
        <w:r w:rsidR="00706C77" w:rsidRPr="007B6D9F">
          <w:rPr>
            <w:rStyle w:val="Lienhypertexte"/>
            <w:noProof/>
          </w:rPr>
          <w:t>SIP Constraints</w:t>
        </w:r>
        <w:r w:rsidR="00706C77">
          <w:rPr>
            <w:noProof/>
            <w:webHidden/>
          </w:rPr>
          <w:tab/>
        </w:r>
        <w:r>
          <w:rPr>
            <w:noProof/>
            <w:webHidden/>
          </w:rPr>
          <w:fldChar w:fldCharType="begin"/>
        </w:r>
        <w:r w:rsidR="00706C77">
          <w:rPr>
            <w:noProof/>
            <w:webHidden/>
          </w:rPr>
          <w:instrText xml:space="preserve"> PAGEREF _Toc403572028 \h </w:instrText>
        </w:r>
        <w:r>
          <w:rPr>
            <w:noProof/>
            <w:webHidden/>
          </w:rPr>
        </w:r>
        <w:r>
          <w:rPr>
            <w:noProof/>
            <w:webHidden/>
          </w:rPr>
          <w:fldChar w:fldCharType="separate"/>
        </w:r>
        <w:r w:rsidR="002E3AB1">
          <w:rPr>
            <w:noProof/>
            <w:webHidden/>
          </w:rPr>
          <w:t>3-8</w:t>
        </w:r>
        <w:r>
          <w:rPr>
            <w:noProof/>
            <w:webHidden/>
          </w:rPr>
          <w:fldChar w:fldCharType="end"/>
        </w:r>
      </w:hyperlink>
    </w:p>
    <w:p w:rsidR="00706C77" w:rsidRDefault="00BC4980">
      <w:pPr>
        <w:pStyle w:val="Tabledesillustrations"/>
        <w:tabs>
          <w:tab w:val="left" w:pos="1627"/>
          <w:tab w:val="right" w:leader="dot" w:pos="9350"/>
        </w:tabs>
        <w:rPr>
          <w:rFonts w:asciiTheme="minorHAnsi" w:eastAsiaTheme="minorEastAsia" w:hAnsiTheme="minorHAnsi" w:cstheme="minorBidi"/>
          <w:noProof/>
          <w:sz w:val="22"/>
          <w:szCs w:val="22"/>
          <w:lang w:val="fr-FR" w:eastAsia="fr-FR"/>
        </w:rPr>
      </w:pPr>
      <w:hyperlink w:anchor="_Toc403572029" w:history="1">
        <w:r w:rsidR="00706C77" w:rsidRPr="007B6D9F">
          <w:rPr>
            <w:rStyle w:val="Lienhypertexte"/>
            <w:noProof/>
          </w:rPr>
          <w:t>Figure 3-5:</w:t>
        </w:r>
        <w:r w:rsidR="00706C77">
          <w:rPr>
            <w:rFonts w:asciiTheme="minorHAnsi" w:eastAsiaTheme="minorEastAsia" w:hAnsiTheme="minorHAnsi" w:cstheme="minorBidi"/>
            <w:noProof/>
            <w:sz w:val="22"/>
            <w:szCs w:val="22"/>
            <w:lang w:val="fr-FR" w:eastAsia="fr-FR"/>
          </w:rPr>
          <w:tab/>
        </w:r>
        <w:r w:rsidR="00706C77" w:rsidRPr="007B6D9F">
          <w:rPr>
            <w:rStyle w:val="Lienhypertexte"/>
            <w:noProof/>
          </w:rPr>
          <w:t>SIP Model</w:t>
        </w:r>
        <w:r w:rsidR="00706C77">
          <w:rPr>
            <w:noProof/>
            <w:webHidden/>
          </w:rPr>
          <w:tab/>
        </w:r>
        <w:r>
          <w:rPr>
            <w:noProof/>
            <w:webHidden/>
          </w:rPr>
          <w:fldChar w:fldCharType="begin"/>
        </w:r>
        <w:r w:rsidR="00706C77">
          <w:rPr>
            <w:noProof/>
            <w:webHidden/>
          </w:rPr>
          <w:instrText xml:space="preserve"> PAGEREF _Toc403572029 \h </w:instrText>
        </w:r>
        <w:r>
          <w:rPr>
            <w:noProof/>
            <w:webHidden/>
          </w:rPr>
        </w:r>
        <w:r>
          <w:rPr>
            <w:noProof/>
            <w:webHidden/>
          </w:rPr>
          <w:fldChar w:fldCharType="separate"/>
        </w:r>
        <w:r w:rsidR="002E3AB1">
          <w:rPr>
            <w:noProof/>
            <w:webHidden/>
          </w:rPr>
          <w:t>3-9</w:t>
        </w:r>
        <w:r>
          <w:rPr>
            <w:noProof/>
            <w:webHidden/>
          </w:rPr>
          <w:fldChar w:fldCharType="end"/>
        </w:r>
      </w:hyperlink>
    </w:p>
    <w:p w:rsidR="00706C77" w:rsidRDefault="00BC4980">
      <w:pPr>
        <w:pStyle w:val="Tabledesillustrations"/>
        <w:tabs>
          <w:tab w:val="left" w:pos="1627"/>
          <w:tab w:val="right" w:leader="dot" w:pos="9350"/>
        </w:tabs>
        <w:rPr>
          <w:rFonts w:asciiTheme="minorHAnsi" w:eastAsiaTheme="minorEastAsia" w:hAnsiTheme="minorHAnsi" w:cstheme="minorBidi"/>
          <w:noProof/>
          <w:sz w:val="22"/>
          <w:szCs w:val="22"/>
          <w:lang w:val="fr-FR" w:eastAsia="fr-FR"/>
        </w:rPr>
      </w:pPr>
      <w:hyperlink w:anchor="_Toc403572030" w:history="1">
        <w:r w:rsidR="00706C77" w:rsidRPr="007B6D9F">
          <w:rPr>
            <w:rStyle w:val="Lienhypertexte"/>
            <w:noProof/>
          </w:rPr>
          <w:t>Figure 3-6:</w:t>
        </w:r>
        <w:r w:rsidR="00706C77">
          <w:rPr>
            <w:rFonts w:asciiTheme="minorHAnsi" w:eastAsiaTheme="minorEastAsia" w:hAnsiTheme="minorHAnsi" w:cstheme="minorBidi"/>
            <w:noProof/>
            <w:sz w:val="22"/>
            <w:szCs w:val="22"/>
            <w:lang w:val="fr-FR" w:eastAsia="fr-FR"/>
          </w:rPr>
          <w:tab/>
        </w:r>
        <w:r w:rsidR="00706C77" w:rsidRPr="007B6D9F">
          <w:rPr>
            <w:rStyle w:val="Lienhypertexte"/>
            <w:noProof/>
          </w:rPr>
          <w:t>A Methodology for Modeling a Transfer</w:t>
        </w:r>
        <w:r w:rsidR="00706C77">
          <w:rPr>
            <w:noProof/>
            <w:webHidden/>
          </w:rPr>
          <w:tab/>
        </w:r>
        <w:r>
          <w:rPr>
            <w:noProof/>
            <w:webHidden/>
          </w:rPr>
          <w:fldChar w:fldCharType="begin"/>
        </w:r>
        <w:r w:rsidR="00706C77">
          <w:rPr>
            <w:noProof/>
            <w:webHidden/>
          </w:rPr>
          <w:instrText xml:space="preserve"> PAGEREF _Toc403572030 \h </w:instrText>
        </w:r>
        <w:r>
          <w:rPr>
            <w:noProof/>
            <w:webHidden/>
          </w:rPr>
        </w:r>
        <w:r>
          <w:rPr>
            <w:noProof/>
            <w:webHidden/>
          </w:rPr>
          <w:fldChar w:fldCharType="separate"/>
        </w:r>
        <w:r w:rsidR="002E3AB1">
          <w:rPr>
            <w:noProof/>
            <w:webHidden/>
          </w:rPr>
          <w:t>3-10</w:t>
        </w:r>
        <w:r>
          <w:rPr>
            <w:noProof/>
            <w:webHidden/>
          </w:rPr>
          <w:fldChar w:fldCharType="end"/>
        </w:r>
      </w:hyperlink>
    </w:p>
    <w:p w:rsidR="00706C77" w:rsidRDefault="00BC4980">
      <w:pPr>
        <w:pStyle w:val="Tabledesillustrations"/>
        <w:tabs>
          <w:tab w:val="left" w:pos="1627"/>
          <w:tab w:val="right" w:leader="dot" w:pos="9350"/>
        </w:tabs>
        <w:rPr>
          <w:rFonts w:asciiTheme="minorHAnsi" w:eastAsiaTheme="minorEastAsia" w:hAnsiTheme="minorHAnsi" w:cstheme="minorBidi"/>
          <w:noProof/>
          <w:sz w:val="22"/>
          <w:szCs w:val="22"/>
          <w:lang w:val="fr-FR" w:eastAsia="fr-FR"/>
        </w:rPr>
      </w:pPr>
      <w:hyperlink w:anchor="_Toc403572031" w:history="1">
        <w:r w:rsidR="00706C77" w:rsidRPr="007B6D9F">
          <w:rPr>
            <w:rStyle w:val="Lienhypertexte"/>
            <w:noProof/>
          </w:rPr>
          <w:t>Figure 4-1:</w:t>
        </w:r>
        <w:r w:rsidR="00706C77">
          <w:rPr>
            <w:rFonts w:asciiTheme="minorHAnsi" w:eastAsiaTheme="minorEastAsia" w:hAnsiTheme="minorHAnsi" w:cstheme="minorBidi"/>
            <w:noProof/>
            <w:sz w:val="22"/>
            <w:szCs w:val="22"/>
            <w:lang w:val="fr-FR" w:eastAsia="fr-FR"/>
          </w:rPr>
          <w:tab/>
        </w:r>
        <w:r w:rsidR="00706C77" w:rsidRPr="007B6D9F">
          <w:rPr>
            <w:rStyle w:val="Lienhypertexte"/>
            <w:noProof/>
          </w:rPr>
          <w:t>Example of PAIS XML documents in a directory</w:t>
        </w:r>
        <w:r w:rsidR="00706C77">
          <w:rPr>
            <w:noProof/>
            <w:webHidden/>
          </w:rPr>
          <w:tab/>
        </w:r>
        <w:r>
          <w:rPr>
            <w:noProof/>
            <w:webHidden/>
          </w:rPr>
          <w:fldChar w:fldCharType="begin"/>
        </w:r>
        <w:r w:rsidR="00706C77">
          <w:rPr>
            <w:noProof/>
            <w:webHidden/>
          </w:rPr>
          <w:instrText xml:space="preserve"> PAGEREF _Toc403572031 \h </w:instrText>
        </w:r>
        <w:r>
          <w:rPr>
            <w:noProof/>
            <w:webHidden/>
          </w:rPr>
        </w:r>
        <w:r>
          <w:rPr>
            <w:noProof/>
            <w:webHidden/>
          </w:rPr>
          <w:fldChar w:fldCharType="separate"/>
        </w:r>
        <w:r w:rsidR="002E3AB1">
          <w:rPr>
            <w:noProof/>
            <w:webHidden/>
          </w:rPr>
          <w:t>4-14</w:t>
        </w:r>
        <w:r>
          <w:rPr>
            <w:noProof/>
            <w:webHidden/>
          </w:rPr>
          <w:fldChar w:fldCharType="end"/>
        </w:r>
      </w:hyperlink>
    </w:p>
    <w:p w:rsidR="00706C77" w:rsidRDefault="00BC4980">
      <w:pPr>
        <w:pStyle w:val="Tabledesillustrations"/>
        <w:tabs>
          <w:tab w:val="left" w:pos="1627"/>
          <w:tab w:val="right" w:leader="dot" w:pos="9350"/>
        </w:tabs>
        <w:rPr>
          <w:rFonts w:asciiTheme="minorHAnsi" w:eastAsiaTheme="minorEastAsia" w:hAnsiTheme="minorHAnsi" w:cstheme="minorBidi"/>
          <w:noProof/>
          <w:sz w:val="22"/>
          <w:szCs w:val="22"/>
          <w:lang w:val="fr-FR" w:eastAsia="fr-FR"/>
        </w:rPr>
      </w:pPr>
      <w:hyperlink w:anchor="_Toc403572032" w:history="1">
        <w:r w:rsidR="00706C77" w:rsidRPr="007B6D9F">
          <w:rPr>
            <w:rStyle w:val="Lienhypertexte"/>
            <w:noProof/>
          </w:rPr>
          <w:t>Figure 5-1:</w:t>
        </w:r>
        <w:r w:rsidR="00706C77">
          <w:rPr>
            <w:rFonts w:asciiTheme="minorHAnsi" w:eastAsiaTheme="minorEastAsia" w:hAnsiTheme="minorHAnsi" w:cstheme="minorBidi"/>
            <w:noProof/>
            <w:sz w:val="22"/>
            <w:szCs w:val="22"/>
            <w:lang w:val="fr-FR" w:eastAsia="fr-FR"/>
          </w:rPr>
          <w:tab/>
        </w:r>
        <w:r w:rsidR="00706C77" w:rsidRPr="007B6D9F">
          <w:rPr>
            <w:rStyle w:val="Lienhypertexte"/>
            <w:noProof/>
          </w:rPr>
          <w:t>XFDU PAIS SIP</w:t>
        </w:r>
        <w:r w:rsidR="00706C77">
          <w:rPr>
            <w:noProof/>
            <w:webHidden/>
          </w:rPr>
          <w:tab/>
        </w:r>
        <w:r>
          <w:rPr>
            <w:noProof/>
            <w:webHidden/>
          </w:rPr>
          <w:fldChar w:fldCharType="begin"/>
        </w:r>
        <w:r w:rsidR="00706C77">
          <w:rPr>
            <w:noProof/>
            <w:webHidden/>
          </w:rPr>
          <w:instrText xml:space="preserve"> PAGEREF _Toc403572032 \h </w:instrText>
        </w:r>
        <w:r>
          <w:rPr>
            <w:noProof/>
            <w:webHidden/>
          </w:rPr>
        </w:r>
        <w:r>
          <w:rPr>
            <w:noProof/>
            <w:webHidden/>
          </w:rPr>
          <w:fldChar w:fldCharType="separate"/>
        </w:r>
        <w:r w:rsidR="002E3AB1">
          <w:rPr>
            <w:noProof/>
            <w:webHidden/>
          </w:rPr>
          <w:t>5-29</w:t>
        </w:r>
        <w:r>
          <w:rPr>
            <w:noProof/>
            <w:webHidden/>
          </w:rPr>
          <w:fldChar w:fldCharType="end"/>
        </w:r>
      </w:hyperlink>
    </w:p>
    <w:p w:rsidR="00706C77" w:rsidRDefault="00BC4980">
      <w:pPr>
        <w:pStyle w:val="Tabledesillustrations"/>
        <w:tabs>
          <w:tab w:val="left" w:pos="1627"/>
          <w:tab w:val="right" w:leader="dot" w:pos="9350"/>
        </w:tabs>
        <w:rPr>
          <w:rFonts w:asciiTheme="minorHAnsi" w:eastAsiaTheme="minorEastAsia" w:hAnsiTheme="minorHAnsi" w:cstheme="minorBidi"/>
          <w:noProof/>
          <w:sz w:val="22"/>
          <w:szCs w:val="22"/>
          <w:lang w:val="fr-FR" w:eastAsia="fr-FR"/>
        </w:rPr>
      </w:pPr>
      <w:hyperlink w:anchor="_Toc403572033" w:history="1">
        <w:r w:rsidR="00706C77" w:rsidRPr="007B6D9F">
          <w:rPr>
            <w:rStyle w:val="Lienhypertexte"/>
            <w:noProof/>
            <w:lang w:val="fr-FR"/>
          </w:rPr>
          <w:t>Figure 7-1:</w:t>
        </w:r>
        <w:r w:rsidR="00706C77">
          <w:rPr>
            <w:rFonts w:asciiTheme="minorHAnsi" w:eastAsiaTheme="minorEastAsia" w:hAnsiTheme="minorHAnsi" w:cstheme="minorBidi"/>
            <w:noProof/>
            <w:sz w:val="22"/>
            <w:szCs w:val="22"/>
            <w:lang w:val="fr-FR" w:eastAsia="fr-FR"/>
          </w:rPr>
          <w:tab/>
        </w:r>
        <w:r w:rsidR="00706C77" w:rsidRPr="007B6D9F">
          <w:rPr>
            <w:rStyle w:val="Lienhypertexte"/>
            <w:noProof/>
            <w:lang w:val="fr-FR"/>
          </w:rPr>
          <w:t>CNES Prototype – TC1 MOT visualization</w:t>
        </w:r>
        <w:r w:rsidR="00706C77">
          <w:rPr>
            <w:noProof/>
            <w:webHidden/>
          </w:rPr>
          <w:tab/>
        </w:r>
        <w:r>
          <w:rPr>
            <w:noProof/>
            <w:webHidden/>
          </w:rPr>
          <w:fldChar w:fldCharType="begin"/>
        </w:r>
        <w:r w:rsidR="00706C77">
          <w:rPr>
            <w:noProof/>
            <w:webHidden/>
          </w:rPr>
          <w:instrText xml:space="preserve"> PAGEREF _Toc403572033 \h </w:instrText>
        </w:r>
        <w:r>
          <w:rPr>
            <w:noProof/>
            <w:webHidden/>
          </w:rPr>
        </w:r>
        <w:r>
          <w:rPr>
            <w:noProof/>
            <w:webHidden/>
          </w:rPr>
          <w:fldChar w:fldCharType="separate"/>
        </w:r>
        <w:r w:rsidR="002E3AB1">
          <w:rPr>
            <w:noProof/>
            <w:webHidden/>
          </w:rPr>
          <w:t>7-3</w:t>
        </w:r>
        <w:r>
          <w:rPr>
            <w:noProof/>
            <w:webHidden/>
          </w:rPr>
          <w:fldChar w:fldCharType="end"/>
        </w:r>
      </w:hyperlink>
    </w:p>
    <w:p w:rsidR="00706C77" w:rsidRDefault="00BC4980">
      <w:pPr>
        <w:pStyle w:val="Tabledesillustrations"/>
        <w:tabs>
          <w:tab w:val="left" w:pos="1627"/>
          <w:tab w:val="right" w:leader="dot" w:pos="9350"/>
        </w:tabs>
        <w:rPr>
          <w:rFonts w:asciiTheme="minorHAnsi" w:eastAsiaTheme="minorEastAsia" w:hAnsiTheme="minorHAnsi" w:cstheme="minorBidi"/>
          <w:noProof/>
          <w:sz w:val="22"/>
          <w:szCs w:val="22"/>
          <w:lang w:val="fr-FR" w:eastAsia="fr-FR"/>
        </w:rPr>
      </w:pPr>
      <w:hyperlink w:anchor="_Toc403572034" w:history="1">
        <w:r w:rsidR="00706C77" w:rsidRPr="007B6D9F">
          <w:rPr>
            <w:rStyle w:val="Lienhypertexte"/>
            <w:noProof/>
          </w:rPr>
          <w:t>Figure 7-2:</w:t>
        </w:r>
        <w:r w:rsidR="00706C77">
          <w:rPr>
            <w:rFonts w:asciiTheme="minorHAnsi" w:eastAsiaTheme="minorEastAsia" w:hAnsiTheme="minorHAnsi" w:cstheme="minorBidi"/>
            <w:noProof/>
            <w:sz w:val="22"/>
            <w:szCs w:val="22"/>
            <w:lang w:val="fr-FR" w:eastAsia="fr-FR"/>
          </w:rPr>
          <w:tab/>
        </w:r>
        <w:r w:rsidR="00706C77" w:rsidRPr="007B6D9F">
          <w:rPr>
            <w:rStyle w:val="Lienhypertexte"/>
            <w:noProof/>
          </w:rPr>
          <w:t>CNES Prototype – TC1 transfer follow up and validation</w:t>
        </w:r>
        <w:r w:rsidR="00706C77">
          <w:rPr>
            <w:noProof/>
            <w:webHidden/>
          </w:rPr>
          <w:tab/>
        </w:r>
        <w:r>
          <w:rPr>
            <w:noProof/>
            <w:webHidden/>
          </w:rPr>
          <w:fldChar w:fldCharType="begin"/>
        </w:r>
        <w:r w:rsidR="00706C77">
          <w:rPr>
            <w:noProof/>
            <w:webHidden/>
          </w:rPr>
          <w:instrText xml:space="preserve"> PAGEREF _Toc403572034 \h </w:instrText>
        </w:r>
        <w:r>
          <w:rPr>
            <w:noProof/>
            <w:webHidden/>
          </w:rPr>
        </w:r>
        <w:r>
          <w:rPr>
            <w:noProof/>
            <w:webHidden/>
          </w:rPr>
          <w:fldChar w:fldCharType="separate"/>
        </w:r>
        <w:r w:rsidR="002E3AB1">
          <w:rPr>
            <w:noProof/>
            <w:webHidden/>
          </w:rPr>
          <w:t>7-3</w:t>
        </w:r>
        <w:r>
          <w:rPr>
            <w:noProof/>
            <w:webHidden/>
          </w:rPr>
          <w:fldChar w:fldCharType="end"/>
        </w:r>
      </w:hyperlink>
    </w:p>
    <w:p w:rsidR="00706C77" w:rsidRDefault="00BC4980">
      <w:pPr>
        <w:pStyle w:val="Tabledesillustrations"/>
        <w:tabs>
          <w:tab w:val="left" w:pos="1627"/>
          <w:tab w:val="right" w:leader="dot" w:pos="9350"/>
        </w:tabs>
        <w:rPr>
          <w:rFonts w:asciiTheme="minorHAnsi" w:eastAsiaTheme="minorEastAsia" w:hAnsiTheme="minorHAnsi" w:cstheme="minorBidi"/>
          <w:noProof/>
          <w:sz w:val="22"/>
          <w:szCs w:val="22"/>
          <w:lang w:val="fr-FR" w:eastAsia="fr-FR"/>
        </w:rPr>
      </w:pPr>
      <w:hyperlink w:anchor="_Toc403572035" w:history="1">
        <w:r w:rsidR="00706C77" w:rsidRPr="007B6D9F">
          <w:rPr>
            <w:rStyle w:val="Lienhypertexte"/>
            <w:noProof/>
            <w:lang w:val="fr-FR"/>
          </w:rPr>
          <w:t>Figure 7-3:</w:t>
        </w:r>
        <w:r w:rsidR="00706C77">
          <w:rPr>
            <w:rFonts w:asciiTheme="minorHAnsi" w:eastAsiaTheme="minorEastAsia" w:hAnsiTheme="minorHAnsi" w:cstheme="minorBidi"/>
            <w:noProof/>
            <w:sz w:val="22"/>
            <w:szCs w:val="22"/>
            <w:lang w:val="fr-FR" w:eastAsia="fr-FR"/>
          </w:rPr>
          <w:tab/>
        </w:r>
        <w:r w:rsidR="00706C77" w:rsidRPr="007B6D9F">
          <w:rPr>
            <w:rStyle w:val="Lienhypertexte"/>
            <w:noProof/>
            <w:lang w:val="fr-FR"/>
          </w:rPr>
          <w:t>CNES Prototype – TC2 MOT visualization</w:t>
        </w:r>
        <w:r w:rsidR="00706C77">
          <w:rPr>
            <w:noProof/>
            <w:webHidden/>
          </w:rPr>
          <w:tab/>
        </w:r>
        <w:r>
          <w:rPr>
            <w:noProof/>
            <w:webHidden/>
          </w:rPr>
          <w:fldChar w:fldCharType="begin"/>
        </w:r>
        <w:r w:rsidR="00706C77">
          <w:rPr>
            <w:noProof/>
            <w:webHidden/>
          </w:rPr>
          <w:instrText xml:space="preserve"> PAGEREF _Toc403572035 \h </w:instrText>
        </w:r>
        <w:r>
          <w:rPr>
            <w:noProof/>
            <w:webHidden/>
          </w:rPr>
        </w:r>
        <w:r>
          <w:rPr>
            <w:noProof/>
            <w:webHidden/>
          </w:rPr>
          <w:fldChar w:fldCharType="separate"/>
        </w:r>
        <w:r w:rsidR="002E3AB1">
          <w:rPr>
            <w:noProof/>
            <w:webHidden/>
          </w:rPr>
          <w:t>7-4</w:t>
        </w:r>
        <w:r>
          <w:rPr>
            <w:noProof/>
            <w:webHidden/>
          </w:rPr>
          <w:fldChar w:fldCharType="end"/>
        </w:r>
      </w:hyperlink>
    </w:p>
    <w:p w:rsidR="00706C77" w:rsidRDefault="00BC4980">
      <w:pPr>
        <w:pStyle w:val="Tabledesillustrations"/>
        <w:tabs>
          <w:tab w:val="left" w:pos="1627"/>
          <w:tab w:val="right" w:leader="dot" w:pos="9350"/>
        </w:tabs>
        <w:rPr>
          <w:rFonts w:asciiTheme="minorHAnsi" w:eastAsiaTheme="minorEastAsia" w:hAnsiTheme="minorHAnsi" w:cstheme="minorBidi"/>
          <w:noProof/>
          <w:sz w:val="22"/>
          <w:szCs w:val="22"/>
          <w:lang w:val="fr-FR" w:eastAsia="fr-FR"/>
        </w:rPr>
      </w:pPr>
      <w:hyperlink w:anchor="_Toc403572036" w:history="1">
        <w:r w:rsidR="00706C77" w:rsidRPr="007B6D9F">
          <w:rPr>
            <w:rStyle w:val="Lienhypertexte"/>
            <w:noProof/>
          </w:rPr>
          <w:t>Figure 7-4:</w:t>
        </w:r>
        <w:r w:rsidR="00706C77">
          <w:rPr>
            <w:rFonts w:asciiTheme="minorHAnsi" w:eastAsiaTheme="minorEastAsia" w:hAnsiTheme="minorHAnsi" w:cstheme="minorBidi"/>
            <w:noProof/>
            <w:sz w:val="22"/>
            <w:szCs w:val="22"/>
            <w:lang w:val="fr-FR" w:eastAsia="fr-FR"/>
          </w:rPr>
          <w:tab/>
        </w:r>
        <w:r w:rsidR="00706C77" w:rsidRPr="007B6D9F">
          <w:rPr>
            <w:rStyle w:val="Lienhypertexte"/>
            <w:noProof/>
          </w:rPr>
          <w:t>CNES Prototype – TC2 transfer and follow up</w:t>
        </w:r>
        <w:r w:rsidR="00706C77">
          <w:rPr>
            <w:noProof/>
            <w:webHidden/>
          </w:rPr>
          <w:tab/>
        </w:r>
        <w:r>
          <w:rPr>
            <w:noProof/>
            <w:webHidden/>
          </w:rPr>
          <w:fldChar w:fldCharType="begin"/>
        </w:r>
        <w:r w:rsidR="00706C77">
          <w:rPr>
            <w:noProof/>
            <w:webHidden/>
          </w:rPr>
          <w:instrText xml:space="preserve"> PAGEREF _Toc403572036 \h </w:instrText>
        </w:r>
        <w:r>
          <w:rPr>
            <w:noProof/>
            <w:webHidden/>
          </w:rPr>
        </w:r>
        <w:r>
          <w:rPr>
            <w:noProof/>
            <w:webHidden/>
          </w:rPr>
          <w:fldChar w:fldCharType="separate"/>
        </w:r>
        <w:r w:rsidR="002E3AB1">
          <w:rPr>
            <w:noProof/>
            <w:webHidden/>
          </w:rPr>
          <w:t>7-4</w:t>
        </w:r>
        <w:r>
          <w:rPr>
            <w:noProof/>
            <w:webHidden/>
          </w:rPr>
          <w:fldChar w:fldCharType="end"/>
        </w:r>
      </w:hyperlink>
    </w:p>
    <w:p w:rsidR="00706C77" w:rsidRDefault="00BC4980">
      <w:pPr>
        <w:pStyle w:val="Tabledesillustrations"/>
        <w:tabs>
          <w:tab w:val="left" w:pos="1627"/>
          <w:tab w:val="right" w:leader="dot" w:pos="9350"/>
        </w:tabs>
        <w:rPr>
          <w:rFonts w:asciiTheme="minorHAnsi" w:eastAsiaTheme="minorEastAsia" w:hAnsiTheme="minorHAnsi" w:cstheme="minorBidi"/>
          <w:noProof/>
          <w:sz w:val="22"/>
          <w:szCs w:val="22"/>
          <w:lang w:val="fr-FR" w:eastAsia="fr-FR"/>
        </w:rPr>
      </w:pPr>
      <w:hyperlink w:anchor="_Toc403572037" w:history="1">
        <w:r w:rsidR="00706C77" w:rsidRPr="007B6D9F">
          <w:rPr>
            <w:rStyle w:val="Lienhypertexte"/>
            <w:noProof/>
          </w:rPr>
          <w:t>Figure 7-5:</w:t>
        </w:r>
        <w:r w:rsidR="00706C77">
          <w:rPr>
            <w:rFonts w:asciiTheme="minorHAnsi" w:eastAsiaTheme="minorEastAsia" w:hAnsiTheme="minorHAnsi" w:cstheme="minorBidi"/>
            <w:noProof/>
            <w:sz w:val="22"/>
            <w:szCs w:val="22"/>
            <w:lang w:val="fr-FR" w:eastAsia="fr-FR"/>
          </w:rPr>
          <w:tab/>
        </w:r>
        <w:r w:rsidR="00706C77" w:rsidRPr="007B6D9F">
          <w:rPr>
            <w:rStyle w:val="Lienhypertexte"/>
            <w:noProof/>
          </w:rPr>
          <w:t>Identification of PAIS elements used by the ESA SIP Builder</w:t>
        </w:r>
        <w:r w:rsidR="00706C77">
          <w:rPr>
            <w:noProof/>
            <w:webHidden/>
          </w:rPr>
          <w:tab/>
        </w:r>
        <w:r>
          <w:rPr>
            <w:noProof/>
            <w:webHidden/>
          </w:rPr>
          <w:fldChar w:fldCharType="begin"/>
        </w:r>
        <w:r w:rsidR="00706C77">
          <w:rPr>
            <w:noProof/>
            <w:webHidden/>
          </w:rPr>
          <w:instrText xml:space="preserve"> PAGEREF _Toc403572037 \h </w:instrText>
        </w:r>
        <w:r>
          <w:rPr>
            <w:noProof/>
            <w:webHidden/>
          </w:rPr>
        </w:r>
        <w:r>
          <w:rPr>
            <w:noProof/>
            <w:webHidden/>
          </w:rPr>
          <w:fldChar w:fldCharType="separate"/>
        </w:r>
        <w:r w:rsidR="002E3AB1">
          <w:rPr>
            <w:noProof/>
            <w:webHidden/>
          </w:rPr>
          <w:t>7-5</w:t>
        </w:r>
        <w:r>
          <w:rPr>
            <w:noProof/>
            <w:webHidden/>
          </w:rPr>
          <w:fldChar w:fldCharType="end"/>
        </w:r>
      </w:hyperlink>
    </w:p>
    <w:p w:rsidR="00706C77" w:rsidRDefault="00BC4980">
      <w:pPr>
        <w:pStyle w:val="Tabledesillustrations"/>
        <w:tabs>
          <w:tab w:val="left" w:pos="1627"/>
          <w:tab w:val="right" w:leader="dot" w:pos="9350"/>
        </w:tabs>
        <w:rPr>
          <w:rFonts w:asciiTheme="minorHAnsi" w:eastAsiaTheme="minorEastAsia" w:hAnsiTheme="minorHAnsi" w:cstheme="minorBidi"/>
          <w:noProof/>
          <w:sz w:val="22"/>
          <w:szCs w:val="22"/>
          <w:lang w:val="fr-FR" w:eastAsia="fr-FR"/>
        </w:rPr>
      </w:pPr>
      <w:hyperlink w:anchor="_Toc403572038" w:history="1">
        <w:r w:rsidR="00706C77" w:rsidRPr="007B6D9F">
          <w:rPr>
            <w:rStyle w:val="Lienhypertexte"/>
            <w:noProof/>
          </w:rPr>
          <w:t>Figure 7-6:</w:t>
        </w:r>
        <w:r w:rsidR="00706C77">
          <w:rPr>
            <w:rFonts w:asciiTheme="minorHAnsi" w:eastAsiaTheme="minorEastAsia" w:hAnsiTheme="minorHAnsi" w:cstheme="minorBidi"/>
            <w:noProof/>
            <w:sz w:val="22"/>
            <w:szCs w:val="22"/>
            <w:lang w:val="fr-FR" w:eastAsia="fr-FR"/>
          </w:rPr>
          <w:tab/>
        </w:r>
        <w:r w:rsidR="00706C77" w:rsidRPr="007B6D9F">
          <w:rPr>
            <w:rStyle w:val="Lienhypertexte"/>
            <w:noProof/>
          </w:rPr>
          <w:t>File and Folder Collectors</w:t>
        </w:r>
        <w:r w:rsidR="00706C77">
          <w:rPr>
            <w:noProof/>
            <w:webHidden/>
          </w:rPr>
          <w:tab/>
        </w:r>
        <w:r>
          <w:rPr>
            <w:noProof/>
            <w:webHidden/>
          </w:rPr>
          <w:fldChar w:fldCharType="begin"/>
        </w:r>
        <w:r w:rsidR="00706C77">
          <w:rPr>
            <w:noProof/>
            <w:webHidden/>
          </w:rPr>
          <w:instrText xml:space="preserve"> PAGEREF _Toc403572038 \h </w:instrText>
        </w:r>
        <w:r>
          <w:rPr>
            <w:noProof/>
            <w:webHidden/>
          </w:rPr>
        </w:r>
        <w:r>
          <w:rPr>
            <w:noProof/>
            <w:webHidden/>
          </w:rPr>
          <w:fldChar w:fldCharType="separate"/>
        </w:r>
        <w:r w:rsidR="002E3AB1">
          <w:rPr>
            <w:noProof/>
            <w:webHidden/>
          </w:rPr>
          <w:t>7-5</w:t>
        </w:r>
        <w:r>
          <w:rPr>
            <w:noProof/>
            <w:webHidden/>
          </w:rPr>
          <w:fldChar w:fldCharType="end"/>
        </w:r>
      </w:hyperlink>
    </w:p>
    <w:p w:rsidR="00706C77" w:rsidRDefault="00BC4980">
      <w:pPr>
        <w:pStyle w:val="Tabledesillustrations"/>
        <w:tabs>
          <w:tab w:val="left" w:pos="1627"/>
          <w:tab w:val="right" w:leader="dot" w:pos="9350"/>
        </w:tabs>
        <w:rPr>
          <w:rFonts w:asciiTheme="minorHAnsi" w:eastAsiaTheme="minorEastAsia" w:hAnsiTheme="minorHAnsi" w:cstheme="minorBidi"/>
          <w:noProof/>
          <w:sz w:val="22"/>
          <w:szCs w:val="22"/>
          <w:lang w:val="fr-FR" w:eastAsia="fr-FR"/>
        </w:rPr>
      </w:pPr>
      <w:hyperlink w:anchor="_Toc403572039" w:history="1">
        <w:r w:rsidR="00706C77" w:rsidRPr="007B6D9F">
          <w:rPr>
            <w:rStyle w:val="Lienhypertexte"/>
            <w:noProof/>
          </w:rPr>
          <w:t>Figure 7-7:</w:t>
        </w:r>
        <w:r w:rsidR="00706C77">
          <w:rPr>
            <w:rFonts w:asciiTheme="minorHAnsi" w:eastAsiaTheme="minorEastAsia" w:hAnsiTheme="minorHAnsi" w:cstheme="minorBidi"/>
            <w:noProof/>
            <w:sz w:val="22"/>
            <w:szCs w:val="22"/>
            <w:lang w:val="fr-FR" w:eastAsia="fr-FR"/>
          </w:rPr>
          <w:tab/>
        </w:r>
        <w:r w:rsidR="00706C77" w:rsidRPr="007B6D9F">
          <w:rPr>
            <w:rStyle w:val="Lienhypertexte"/>
            <w:noProof/>
          </w:rPr>
          <w:t>Example of Collectors supplying TC1 Groups and Data Objects</w:t>
        </w:r>
        <w:r w:rsidR="00706C77">
          <w:rPr>
            <w:noProof/>
            <w:webHidden/>
          </w:rPr>
          <w:tab/>
        </w:r>
        <w:r>
          <w:rPr>
            <w:noProof/>
            <w:webHidden/>
          </w:rPr>
          <w:fldChar w:fldCharType="begin"/>
        </w:r>
        <w:r w:rsidR="00706C77">
          <w:rPr>
            <w:noProof/>
            <w:webHidden/>
          </w:rPr>
          <w:instrText xml:space="preserve"> PAGEREF _Toc403572039 \h </w:instrText>
        </w:r>
        <w:r>
          <w:rPr>
            <w:noProof/>
            <w:webHidden/>
          </w:rPr>
        </w:r>
        <w:r>
          <w:rPr>
            <w:noProof/>
            <w:webHidden/>
          </w:rPr>
          <w:fldChar w:fldCharType="separate"/>
        </w:r>
        <w:r w:rsidR="002E3AB1">
          <w:rPr>
            <w:noProof/>
            <w:webHidden/>
          </w:rPr>
          <w:t>7-7</w:t>
        </w:r>
        <w:r>
          <w:rPr>
            <w:noProof/>
            <w:webHidden/>
          </w:rPr>
          <w:fldChar w:fldCharType="end"/>
        </w:r>
      </w:hyperlink>
    </w:p>
    <w:p w:rsidR="00706C77" w:rsidRDefault="00BC4980">
      <w:pPr>
        <w:pStyle w:val="Tabledesillustrations"/>
        <w:tabs>
          <w:tab w:val="left" w:pos="1627"/>
          <w:tab w:val="right" w:leader="dot" w:pos="9350"/>
        </w:tabs>
        <w:rPr>
          <w:rFonts w:asciiTheme="minorHAnsi" w:eastAsiaTheme="minorEastAsia" w:hAnsiTheme="minorHAnsi" w:cstheme="minorBidi"/>
          <w:noProof/>
          <w:sz w:val="22"/>
          <w:szCs w:val="22"/>
          <w:lang w:val="fr-FR" w:eastAsia="fr-FR"/>
        </w:rPr>
      </w:pPr>
      <w:hyperlink w:anchor="_Toc403572040" w:history="1">
        <w:r w:rsidR="00706C77" w:rsidRPr="007B6D9F">
          <w:rPr>
            <w:rStyle w:val="Lienhypertexte"/>
            <w:noProof/>
          </w:rPr>
          <w:t>Figure 7-8:</w:t>
        </w:r>
        <w:r w:rsidR="00706C77">
          <w:rPr>
            <w:rFonts w:asciiTheme="minorHAnsi" w:eastAsiaTheme="minorEastAsia" w:hAnsiTheme="minorHAnsi" w:cstheme="minorBidi"/>
            <w:noProof/>
            <w:sz w:val="22"/>
            <w:szCs w:val="22"/>
            <w:lang w:val="fr-FR" w:eastAsia="fr-FR"/>
          </w:rPr>
          <w:tab/>
        </w:r>
        <w:r w:rsidR="00706C77" w:rsidRPr="007B6D9F">
          <w:rPr>
            <w:rStyle w:val="Lienhypertexte"/>
            <w:noProof/>
          </w:rPr>
          <w:t>Collectors mapping from test data to SIP Groups and Data Objects</w:t>
        </w:r>
        <w:r w:rsidR="00706C77">
          <w:rPr>
            <w:noProof/>
            <w:webHidden/>
          </w:rPr>
          <w:tab/>
        </w:r>
        <w:r>
          <w:rPr>
            <w:noProof/>
            <w:webHidden/>
          </w:rPr>
          <w:fldChar w:fldCharType="begin"/>
        </w:r>
        <w:r w:rsidR="00706C77">
          <w:rPr>
            <w:noProof/>
            <w:webHidden/>
          </w:rPr>
          <w:instrText xml:space="preserve"> PAGEREF _Toc403572040 \h </w:instrText>
        </w:r>
        <w:r>
          <w:rPr>
            <w:noProof/>
            <w:webHidden/>
          </w:rPr>
        </w:r>
        <w:r>
          <w:rPr>
            <w:noProof/>
            <w:webHidden/>
          </w:rPr>
          <w:fldChar w:fldCharType="separate"/>
        </w:r>
        <w:r w:rsidR="002E3AB1">
          <w:rPr>
            <w:noProof/>
            <w:webHidden/>
          </w:rPr>
          <w:t>7-9</w:t>
        </w:r>
        <w:r>
          <w:rPr>
            <w:noProof/>
            <w:webHidden/>
          </w:rPr>
          <w:fldChar w:fldCharType="end"/>
        </w:r>
      </w:hyperlink>
    </w:p>
    <w:p w:rsidR="00706C77" w:rsidRDefault="00BC4980">
      <w:pPr>
        <w:pStyle w:val="Tabledesillustrations"/>
        <w:tabs>
          <w:tab w:val="left" w:pos="1627"/>
          <w:tab w:val="right" w:leader="dot" w:pos="9350"/>
        </w:tabs>
        <w:rPr>
          <w:rFonts w:asciiTheme="minorHAnsi" w:eastAsiaTheme="minorEastAsia" w:hAnsiTheme="minorHAnsi" w:cstheme="minorBidi"/>
          <w:noProof/>
          <w:sz w:val="22"/>
          <w:szCs w:val="22"/>
          <w:lang w:val="fr-FR" w:eastAsia="fr-FR"/>
        </w:rPr>
      </w:pPr>
      <w:hyperlink w:anchor="_Toc403572041" w:history="1">
        <w:r w:rsidR="00706C77" w:rsidRPr="007B6D9F">
          <w:rPr>
            <w:rStyle w:val="Lienhypertexte"/>
            <w:noProof/>
          </w:rPr>
          <w:t>Figure A-1:</w:t>
        </w:r>
        <w:r w:rsidR="00706C77">
          <w:rPr>
            <w:rFonts w:asciiTheme="minorHAnsi" w:eastAsiaTheme="minorEastAsia" w:hAnsiTheme="minorHAnsi" w:cstheme="minorBidi"/>
            <w:noProof/>
            <w:sz w:val="22"/>
            <w:szCs w:val="22"/>
            <w:lang w:val="fr-FR" w:eastAsia="fr-FR"/>
          </w:rPr>
          <w:tab/>
        </w:r>
        <w:r w:rsidR="00706C77" w:rsidRPr="007B6D9F">
          <w:rPr>
            <w:rStyle w:val="Lienhypertexte"/>
            <w:noProof/>
          </w:rPr>
          <w:t>PAIS – Full Model</w:t>
        </w:r>
        <w:r w:rsidR="00706C77">
          <w:rPr>
            <w:noProof/>
            <w:webHidden/>
          </w:rPr>
          <w:tab/>
        </w:r>
        <w:r>
          <w:rPr>
            <w:noProof/>
            <w:webHidden/>
          </w:rPr>
          <w:fldChar w:fldCharType="begin"/>
        </w:r>
        <w:r w:rsidR="00706C77">
          <w:rPr>
            <w:noProof/>
            <w:webHidden/>
          </w:rPr>
          <w:instrText xml:space="preserve"> PAGEREF _Toc403572041 \h </w:instrText>
        </w:r>
        <w:r>
          <w:rPr>
            <w:noProof/>
            <w:webHidden/>
          </w:rPr>
        </w:r>
        <w:r>
          <w:rPr>
            <w:noProof/>
            <w:webHidden/>
          </w:rPr>
          <w:fldChar w:fldCharType="separate"/>
        </w:r>
        <w:r w:rsidR="002E3AB1">
          <w:rPr>
            <w:noProof/>
            <w:webHidden/>
          </w:rPr>
          <w:t>A-1</w:t>
        </w:r>
        <w:r>
          <w:rPr>
            <w:noProof/>
            <w:webHidden/>
          </w:rPr>
          <w:fldChar w:fldCharType="end"/>
        </w:r>
      </w:hyperlink>
    </w:p>
    <w:p w:rsidR="00696E90" w:rsidRDefault="00BC4980" w:rsidP="001D0AF3">
      <w:pPr>
        <w:keepNext/>
        <w:tabs>
          <w:tab w:val="left" w:pos="709"/>
          <w:tab w:val="right" w:leader="dot" w:pos="9072"/>
        </w:tabs>
        <w:contextualSpacing/>
      </w:pPr>
      <w:r>
        <w:fldChar w:fldCharType="end"/>
      </w:r>
    </w:p>
    <w:p w:rsidR="00696E90" w:rsidRDefault="00696E90" w:rsidP="00696E90">
      <w:pPr>
        <w:sectPr w:rsidR="00696E90" w:rsidSect="00F47780">
          <w:headerReference w:type="default" r:id="rId18"/>
          <w:footerReference w:type="default" r:id="rId19"/>
          <w:type w:val="continuous"/>
          <w:pgSz w:w="12240" w:h="15840" w:code="128"/>
          <w:pgMar w:top="1440" w:right="1440" w:bottom="1440" w:left="1440" w:header="547" w:footer="547" w:gutter="0"/>
          <w:pgNumType w:fmt="lowerRoman" w:start="1"/>
          <w:cols w:space="720"/>
          <w:docGrid w:linePitch="326"/>
        </w:sectPr>
      </w:pPr>
    </w:p>
    <w:p w:rsidR="00696E90" w:rsidRDefault="00696E90" w:rsidP="00696E90">
      <w:pPr>
        <w:pStyle w:val="Titre1"/>
      </w:pPr>
      <w:bookmarkStart w:id="0" w:name="_Toc403572094"/>
      <w:r>
        <w:lastRenderedPageBreak/>
        <w:t>Introduction</w:t>
      </w:r>
      <w:bookmarkEnd w:id="0"/>
    </w:p>
    <w:p w:rsidR="00C21A38" w:rsidRDefault="00BF4634" w:rsidP="00BF4634">
      <w:pPr>
        <w:pStyle w:val="Titre2"/>
      </w:pPr>
      <w:bookmarkStart w:id="1" w:name="_Toc403572095"/>
      <w:bookmarkStart w:id="2" w:name="_Toc403572397"/>
      <w:bookmarkStart w:id="3" w:name="_Ref138744327"/>
      <w:bookmarkStart w:id="4" w:name="_Toc138744508"/>
      <w:r w:rsidRPr="00BF4634">
        <w:t>Purpose</w:t>
      </w:r>
      <w:r w:rsidR="00D74D9B">
        <w:t xml:space="preserve"> And Scope</w:t>
      </w:r>
      <w:bookmarkEnd w:id="1"/>
      <w:bookmarkEnd w:id="2"/>
    </w:p>
    <w:p w:rsidR="00812CF1" w:rsidRPr="00812CF1" w:rsidRDefault="00812CF1" w:rsidP="00812CF1">
      <w:r>
        <w:t>The purpose of this CCSDS report is to provide a tutorial for the Producer-Archive Interface Specification (PAIS) standard.</w:t>
      </w:r>
    </w:p>
    <w:p w:rsidR="00D74D9B" w:rsidRPr="00D74D9B" w:rsidRDefault="00D74D9B" w:rsidP="00D74D9B">
      <w:r>
        <w:t>[NOTE – this section should be eventually reviewed at the very end</w:t>
      </w:r>
      <w:r w:rsidR="00C60EBF">
        <w:t xml:space="preserve"> of the editing of this document</w:t>
      </w:r>
      <w:r>
        <w:t>]</w:t>
      </w:r>
    </w:p>
    <w:p w:rsidR="00BF4634" w:rsidRDefault="00BF4634" w:rsidP="00BF4634">
      <w:pPr>
        <w:pStyle w:val="Titre2"/>
      </w:pPr>
      <w:bookmarkStart w:id="5" w:name="_Toc403572096"/>
      <w:bookmarkStart w:id="6" w:name="_Toc403572398"/>
      <w:r>
        <w:t>Rationale</w:t>
      </w:r>
      <w:bookmarkEnd w:id="5"/>
      <w:bookmarkEnd w:id="6"/>
    </w:p>
    <w:p w:rsidR="00B824F6" w:rsidRPr="00B824F6" w:rsidRDefault="00B824F6" w:rsidP="00B824F6">
      <w:r>
        <w:t>[SCOPE – general tutorial based on practical examples; all PAIS XML elements covered]</w:t>
      </w:r>
    </w:p>
    <w:p w:rsidR="00BF4634" w:rsidRDefault="00BF4634" w:rsidP="00BF4634">
      <w:pPr>
        <w:pStyle w:val="Titre2"/>
      </w:pPr>
      <w:bookmarkStart w:id="7" w:name="_Toc403572097"/>
      <w:bookmarkStart w:id="8" w:name="_Toc403572399"/>
      <w:r>
        <w:t>Document Structure</w:t>
      </w:r>
      <w:bookmarkEnd w:id="7"/>
      <w:bookmarkEnd w:id="8"/>
    </w:p>
    <w:p w:rsidR="00711316" w:rsidRDefault="00711316" w:rsidP="00711316">
      <w:r>
        <w:t>This document is broken down as follows:</w:t>
      </w:r>
    </w:p>
    <w:p w:rsidR="00711316" w:rsidRDefault="00711316" w:rsidP="00882444">
      <w:pPr>
        <w:ind w:left="1418" w:hanging="1418"/>
      </w:pPr>
      <w:r>
        <w:t>Section 1</w:t>
      </w:r>
      <w:r>
        <w:tab/>
        <w:t>defines the pu</w:t>
      </w:r>
      <w:r w:rsidR="00882444">
        <w:t>r</w:t>
      </w:r>
      <w:r>
        <w:t>pose, scope, structure, definitions for terminology and references to</w:t>
      </w:r>
      <w:r w:rsidR="00882444">
        <w:t xml:space="preserve"> standards and external documents used in this CCSDS report;</w:t>
      </w:r>
    </w:p>
    <w:p w:rsidR="00882444" w:rsidRDefault="00882444" w:rsidP="00882444">
      <w:pPr>
        <w:ind w:left="1418" w:hanging="1418"/>
      </w:pPr>
      <w:commentRangeStart w:id="9"/>
      <w:r>
        <w:t>Section 2</w:t>
      </w:r>
      <w:commentRangeEnd w:id="9"/>
      <w:r w:rsidR="003E3D6C">
        <w:rPr>
          <w:rStyle w:val="Marquedecommentaire"/>
        </w:rPr>
        <w:commentReference w:id="9"/>
      </w:r>
      <w:r>
        <w:tab/>
        <w:t>introduces the concept of transfer, the terminology inherited from PAIS and OAIS, and provides an overview and guidelines for building a Model of Objects for Transfer (MOT)</w:t>
      </w:r>
      <w:r w:rsidR="003E3D6C">
        <w:t xml:space="preserve"> and associated SIPs</w:t>
      </w:r>
      <w:r>
        <w:t>;</w:t>
      </w:r>
    </w:p>
    <w:p w:rsidR="00882444" w:rsidRDefault="00882444" w:rsidP="00882444">
      <w:pPr>
        <w:ind w:left="1418" w:hanging="1418"/>
      </w:pPr>
      <w:r>
        <w:t>Section 3</w:t>
      </w:r>
      <w:r>
        <w:tab/>
        <w:t>introduces the PAIS XML descriptors and provides concrete examples covering all XML elements and provides best practices;</w:t>
      </w:r>
    </w:p>
    <w:p w:rsidR="00882444" w:rsidRDefault="00882444" w:rsidP="00882444">
      <w:pPr>
        <w:ind w:left="1418" w:hanging="1418"/>
      </w:pPr>
      <w:r>
        <w:t>Section 4</w:t>
      </w:r>
      <w:r>
        <w:tab/>
        <w:t>describes the PAIS implementation of SIP</w:t>
      </w:r>
      <w:r w:rsidR="003E3D6C">
        <w:t>s</w:t>
      </w:r>
      <w:r>
        <w:t xml:space="preserve"> their generation, ingestion, validation, either as XFDU or non-XFDU packages;</w:t>
      </w:r>
    </w:p>
    <w:p w:rsidR="00882444" w:rsidRDefault="00882444" w:rsidP="00882444">
      <w:pPr>
        <w:ind w:left="1418" w:hanging="1418"/>
      </w:pPr>
      <w:r>
        <w:t>Section 5</w:t>
      </w:r>
      <w:r>
        <w:tab/>
        <w:t>provides a series of use cases that enforce the understanding of the PAIS standard through concrete and complete examples</w:t>
      </w:r>
    </w:p>
    <w:p w:rsidR="004463F6" w:rsidRDefault="004463F6" w:rsidP="00882444">
      <w:pPr>
        <w:ind w:left="1418" w:hanging="1418"/>
      </w:pPr>
      <w:r>
        <w:t>Section 6</w:t>
      </w:r>
      <w:r>
        <w:tab/>
        <w:t>introduces a series of existing software tools that may help implement the PAIS standard.</w:t>
      </w:r>
    </w:p>
    <w:p w:rsidR="004463F6" w:rsidRDefault="004463F6" w:rsidP="00882444">
      <w:pPr>
        <w:ind w:left="1418" w:hanging="1418"/>
      </w:pPr>
      <w:r>
        <w:t>Annexes:</w:t>
      </w:r>
    </w:p>
    <w:p w:rsidR="004463F6" w:rsidRDefault="004463F6" w:rsidP="004463F6">
      <w:pPr>
        <w:pStyle w:val="Listecouleur-Accent11"/>
        <w:numPr>
          <w:ilvl w:val="0"/>
          <w:numId w:val="33"/>
        </w:numPr>
      </w:pPr>
      <w:r>
        <w:t>Annex A contains the complete PAIS descriptors…</w:t>
      </w:r>
    </w:p>
    <w:p w:rsidR="004463F6" w:rsidRDefault="004463F6" w:rsidP="004463F6">
      <w:pPr>
        <w:pStyle w:val="Listecouleur-Accent11"/>
        <w:numPr>
          <w:ilvl w:val="0"/>
          <w:numId w:val="33"/>
        </w:numPr>
      </w:pPr>
      <w:r>
        <w:t>[NOTE – To Be Continued]</w:t>
      </w:r>
    </w:p>
    <w:p w:rsidR="00882444" w:rsidRPr="00711316" w:rsidRDefault="00882444" w:rsidP="00711316"/>
    <w:p w:rsidR="00BF4634" w:rsidRDefault="00BF4634" w:rsidP="00BF4634">
      <w:pPr>
        <w:pStyle w:val="Titre2"/>
      </w:pPr>
      <w:bookmarkStart w:id="10" w:name="_Toc403572098"/>
      <w:bookmarkStart w:id="11" w:name="_Toc403572400"/>
      <w:r>
        <w:lastRenderedPageBreak/>
        <w:t>Definitions</w:t>
      </w:r>
      <w:bookmarkEnd w:id="10"/>
      <w:bookmarkEnd w:id="11"/>
    </w:p>
    <w:p w:rsidR="000E60B7" w:rsidRDefault="000E60B7" w:rsidP="00E2425A">
      <w:pPr>
        <w:pStyle w:val="Titre3"/>
      </w:pPr>
      <w:bookmarkStart w:id="12" w:name="_Toc403572049"/>
      <w:bookmarkStart w:id="13" w:name="_Toc403572099"/>
      <w:bookmarkStart w:id="14" w:name="_Toc403572401"/>
      <w:r>
        <w:t>Acronyms and Abbreviations</w:t>
      </w:r>
      <w:bookmarkEnd w:id="12"/>
      <w:bookmarkEnd w:id="13"/>
      <w:bookmarkEnd w:id="14"/>
    </w:p>
    <w:p w:rsidR="00FB448C" w:rsidRDefault="00FB448C" w:rsidP="00FB448C">
      <w:r>
        <w:t>For the purposes of this document, the following acronyms and abbreviations apply.</w:t>
      </w:r>
    </w:p>
    <w:p w:rsidR="00FB448C" w:rsidRDefault="00FB448C" w:rsidP="00FC1FE9">
      <w:pPr>
        <w:spacing w:line="240" w:lineRule="auto"/>
        <w:ind w:left="1418" w:hanging="1418"/>
        <w:jc w:val="left"/>
      </w:pPr>
      <w:r w:rsidRPr="00FB448C">
        <w:rPr>
          <w:b/>
        </w:rPr>
        <w:t>AIP</w:t>
      </w:r>
      <w:r>
        <w:tab/>
        <w:t>Archival Information Package</w:t>
      </w:r>
    </w:p>
    <w:p w:rsidR="00FB448C" w:rsidRDefault="00FB448C" w:rsidP="00FC1FE9">
      <w:pPr>
        <w:spacing w:before="120" w:line="240" w:lineRule="auto"/>
        <w:ind w:left="1418" w:hanging="1418"/>
        <w:jc w:val="left"/>
      </w:pPr>
      <w:r w:rsidRPr="00FB448C">
        <w:rPr>
          <w:b/>
        </w:rPr>
        <w:t>ASCII</w:t>
      </w:r>
      <w:r>
        <w:tab/>
        <w:t>American Standard Code for Information Interchange</w:t>
      </w:r>
    </w:p>
    <w:p w:rsidR="00FB448C" w:rsidRDefault="00FB448C" w:rsidP="00FC1FE9">
      <w:pPr>
        <w:spacing w:before="120" w:line="240" w:lineRule="auto"/>
        <w:ind w:left="1418" w:hanging="1418"/>
        <w:jc w:val="left"/>
      </w:pPr>
      <w:r w:rsidRPr="00FB448C">
        <w:rPr>
          <w:b/>
        </w:rPr>
        <w:t>CCSDS</w:t>
      </w:r>
      <w:r>
        <w:tab/>
        <w:t>Consultative Committee for Space Data Systems</w:t>
      </w:r>
    </w:p>
    <w:p w:rsidR="00FB448C" w:rsidRPr="00223F00" w:rsidRDefault="00710E72" w:rsidP="00FC1FE9">
      <w:pPr>
        <w:spacing w:before="120" w:line="240" w:lineRule="auto"/>
        <w:ind w:left="1418" w:hanging="1418"/>
        <w:jc w:val="left"/>
        <w:rPr>
          <w:lang w:val="fr-FR"/>
        </w:rPr>
      </w:pPr>
      <w:r w:rsidRPr="00710E72">
        <w:rPr>
          <w:b/>
          <w:lang w:val="fr-FR"/>
        </w:rPr>
        <w:t>CMC</w:t>
      </w:r>
      <w:r w:rsidRPr="00710E72">
        <w:rPr>
          <w:lang w:val="fr-FR"/>
        </w:rPr>
        <w:tab/>
        <w:t>CCSDS Management Council</w:t>
      </w:r>
    </w:p>
    <w:p w:rsidR="00FB448C" w:rsidRDefault="00710E72" w:rsidP="00FC1FE9">
      <w:pPr>
        <w:spacing w:before="120" w:line="240" w:lineRule="auto"/>
        <w:ind w:left="1418" w:hanging="1418"/>
        <w:jc w:val="left"/>
        <w:rPr>
          <w:lang w:val="fr-FR"/>
        </w:rPr>
      </w:pPr>
      <w:r w:rsidRPr="00710E72">
        <w:rPr>
          <w:b/>
          <w:lang w:val="fr-FR"/>
        </w:rPr>
        <w:t>CNES</w:t>
      </w:r>
      <w:r w:rsidRPr="00710E72">
        <w:rPr>
          <w:lang w:val="fr-FR"/>
        </w:rPr>
        <w:tab/>
      </w:r>
      <w:r w:rsidR="00FB448C" w:rsidRPr="004461F9">
        <w:rPr>
          <w:lang w:val="fr-FR"/>
        </w:rPr>
        <w:t>Centre National d'Études Spatiales</w:t>
      </w:r>
    </w:p>
    <w:p w:rsidR="00FC1FE9" w:rsidRPr="00FC1FE9" w:rsidRDefault="00710E72" w:rsidP="00FC1FE9">
      <w:pPr>
        <w:spacing w:before="120" w:line="240" w:lineRule="auto"/>
        <w:ind w:left="1418" w:hanging="1418"/>
        <w:jc w:val="left"/>
      </w:pPr>
      <w:r w:rsidRPr="00710E72">
        <w:rPr>
          <w:b/>
          <w:noProof/>
        </w:rPr>
        <w:t>CoRoT</w:t>
      </w:r>
      <w:r w:rsidR="00FC1FE9" w:rsidRPr="00FC1FE9">
        <w:tab/>
      </w:r>
      <w:r w:rsidRPr="00710E72">
        <w:rPr>
          <w:noProof/>
        </w:rPr>
        <w:t>COnvection ROtation</w:t>
      </w:r>
      <w:r w:rsidRPr="00710E72">
        <w:t xml:space="preserve"> et Transits </w:t>
      </w:r>
      <w:proofErr w:type="spellStart"/>
      <w:r w:rsidRPr="00710E72">
        <w:t>planétaires</w:t>
      </w:r>
      <w:proofErr w:type="spellEnd"/>
      <w:r w:rsidRPr="00710E72">
        <w:t xml:space="preserve"> (French)</w:t>
      </w:r>
      <w:proofErr w:type="gramStart"/>
      <w:r w:rsidR="00AF1785">
        <w:t>;</w:t>
      </w:r>
      <w:proofErr w:type="gramEnd"/>
      <w:r w:rsidR="00FC1FE9" w:rsidRPr="00FC1FE9">
        <w:br/>
      </w:r>
      <w:r w:rsidRPr="00710E72">
        <w:rPr>
          <w:noProof/>
        </w:rPr>
        <w:t>COnvection ROtation</w:t>
      </w:r>
      <w:r w:rsidR="00FC1FE9" w:rsidRPr="00FC1FE9">
        <w:t xml:space="preserve"> and planetary Transits</w:t>
      </w:r>
      <w:r w:rsidR="00FC1FE9">
        <w:t xml:space="preserve"> (English)</w:t>
      </w:r>
    </w:p>
    <w:p w:rsidR="003E3D6C" w:rsidRDefault="003E3D6C" w:rsidP="00FC1FE9">
      <w:pPr>
        <w:spacing w:before="120" w:line="240" w:lineRule="auto"/>
        <w:ind w:left="1418" w:hanging="1418"/>
        <w:jc w:val="left"/>
        <w:rPr>
          <w:b/>
        </w:rPr>
      </w:pPr>
      <w:r>
        <w:rPr>
          <w:b/>
        </w:rPr>
        <w:t>DIP</w:t>
      </w:r>
      <w:r>
        <w:rPr>
          <w:b/>
        </w:rPr>
        <w:tab/>
        <w:t>Diss</w:t>
      </w:r>
      <w:r w:rsidR="00A73A74">
        <w:rPr>
          <w:b/>
        </w:rPr>
        <w:t>e</w:t>
      </w:r>
      <w:r>
        <w:rPr>
          <w:b/>
        </w:rPr>
        <w:t>mination Information Package</w:t>
      </w:r>
    </w:p>
    <w:p w:rsidR="00FB448C" w:rsidRDefault="00FB448C" w:rsidP="00FC1FE9">
      <w:pPr>
        <w:spacing w:before="120" w:line="240" w:lineRule="auto"/>
        <w:ind w:left="1418" w:hanging="1418"/>
        <w:jc w:val="left"/>
      </w:pPr>
      <w:r w:rsidRPr="00FB448C">
        <w:rPr>
          <w:b/>
        </w:rPr>
        <w:t>ISEE</w:t>
      </w:r>
      <w:r>
        <w:tab/>
        <w:t xml:space="preserve">International Sun-Earth Explorer </w:t>
      </w:r>
      <w:r w:rsidR="00C470B8">
        <w:t>(</w:t>
      </w:r>
      <w:r>
        <w:t>international cooperative program</w:t>
      </w:r>
      <w:r w:rsidR="00C470B8">
        <w:t>)</w:t>
      </w:r>
    </w:p>
    <w:p w:rsidR="00FB448C" w:rsidRDefault="00FB448C" w:rsidP="00FC1FE9">
      <w:pPr>
        <w:spacing w:before="120" w:line="240" w:lineRule="auto"/>
        <w:ind w:left="1418" w:hanging="1418"/>
        <w:jc w:val="left"/>
      </w:pPr>
      <w:r w:rsidRPr="00FB448C">
        <w:rPr>
          <w:b/>
        </w:rPr>
        <w:t>ESA</w:t>
      </w:r>
      <w:r>
        <w:tab/>
        <w:t>European Space Agency</w:t>
      </w:r>
    </w:p>
    <w:p w:rsidR="00FB448C" w:rsidRDefault="00FB448C" w:rsidP="00FC1FE9">
      <w:pPr>
        <w:spacing w:before="120" w:line="240" w:lineRule="auto"/>
        <w:ind w:left="1418" w:hanging="1418"/>
        <w:jc w:val="left"/>
      </w:pPr>
      <w:r w:rsidRPr="00FB448C">
        <w:rPr>
          <w:b/>
        </w:rPr>
        <w:t>GUI</w:t>
      </w:r>
      <w:r>
        <w:tab/>
        <w:t>Graphical User Interface</w:t>
      </w:r>
    </w:p>
    <w:p w:rsidR="00FB448C" w:rsidRDefault="00FB448C" w:rsidP="00FC1FE9">
      <w:pPr>
        <w:spacing w:before="120" w:line="240" w:lineRule="auto"/>
        <w:ind w:left="1418" w:hanging="1418"/>
        <w:jc w:val="left"/>
      </w:pPr>
      <w:r w:rsidRPr="00FB448C">
        <w:rPr>
          <w:b/>
        </w:rPr>
        <w:t>MB</w:t>
      </w:r>
      <w:r>
        <w:tab/>
        <w:t>Mega Bytes</w:t>
      </w:r>
    </w:p>
    <w:p w:rsidR="00FB448C" w:rsidRDefault="00FB448C" w:rsidP="00FC1FE9">
      <w:pPr>
        <w:spacing w:before="120" w:line="240" w:lineRule="auto"/>
        <w:ind w:left="1418" w:hanging="1418"/>
        <w:jc w:val="left"/>
      </w:pPr>
      <w:r w:rsidRPr="00FB448C">
        <w:rPr>
          <w:b/>
        </w:rPr>
        <w:t>MOT</w:t>
      </w:r>
      <w:r>
        <w:tab/>
        <w:t>Model of Objects for Transfer</w:t>
      </w:r>
    </w:p>
    <w:p w:rsidR="00FB448C" w:rsidRDefault="00FB448C" w:rsidP="00FC1FE9">
      <w:pPr>
        <w:spacing w:before="120" w:line="240" w:lineRule="auto"/>
        <w:ind w:left="1418" w:hanging="1418"/>
        <w:jc w:val="left"/>
      </w:pPr>
      <w:r w:rsidRPr="00FB448C">
        <w:rPr>
          <w:b/>
        </w:rPr>
        <w:t>NASA</w:t>
      </w:r>
      <w:r>
        <w:tab/>
        <w:t>National Aeronautics and Space Administration</w:t>
      </w:r>
    </w:p>
    <w:p w:rsidR="00FB448C" w:rsidRDefault="00FB448C" w:rsidP="00FC1FE9">
      <w:pPr>
        <w:spacing w:before="120" w:line="240" w:lineRule="auto"/>
        <w:ind w:left="1418" w:hanging="1418"/>
        <w:jc w:val="left"/>
      </w:pPr>
      <w:r w:rsidRPr="00FB448C">
        <w:rPr>
          <w:b/>
        </w:rPr>
        <w:t>OAIS</w:t>
      </w:r>
      <w:r>
        <w:tab/>
        <w:t>Open Archival Information System</w:t>
      </w:r>
    </w:p>
    <w:p w:rsidR="00FB448C" w:rsidRDefault="00FB448C" w:rsidP="00FC1FE9">
      <w:pPr>
        <w:spacing w:before="120" w:line="240" w:lineRule="auto"/>
        <w:ind w:left="1418" w:hanging="1418"/>
        <w:jc w:val="left"/>
      </w:pPr>
      <w:r w:rsidRPr="00FB448C">
        <w:rPr>
          <w:b/>
        </w:rPr>
        <w:t>PAIS</w:t>
      </w:r>
      <w:r>
        <w:tab/>
        <w:t>Producer Archive Interface Specification</w:t>
      </w:r>
    </w:p>
    <w:p w:rsidR="00FB448C" w:rsidRDefault="00FB448C" w:rsidP="00FC1FE9">
      <w:pPr>
        <w:spacing w:before="120" w:line="240" w:lineRule="auto"/>
        <w:ind w:left="1418" w:hanging="1418"/>
        <w:jc w:val="left"/>
      </w:pPr>
      <w:r w:rsidRPr="00FB448C">
        <w:rPr>
          <w:b/>
        </w:rPr>
        <w:t>PAIMAS</w:t>
      </w:r>
      <w:r>
        <w:tab/>
        <w:t>Producer-Archive Interface Methodology Abstract Standard</w:t>
      </w:r>
    </w:p>
    <w:p w:rsidR="00FB448C" w:rsidRDefault="00FB448C" w:rsidP="00FC1FE9">
      <w:pPr>
        <w:spacing w:before="120" w:line="240" w:lineRule="auto"/>
        <w:ind w:left="1418" w:hanging="1418"/>
        <w:jc w:val="left"/>
      </w:pPr>
      <w:r w:rsidRPr="00FB448C">
        <w:rPr>
          <w:b/>
        </w:rPr>
        <w:t>SIP</w:t>
      </w:r>
      <w:r>
        <w:tab/>
        <w:t>Submission Information Package</w:t>
      </w:r>
    </w:p>
    <w:p w:rsidR="00FB448C" w:rsidRDefault="00FB448C" w:rsidP="00FC1FE9">
      <w:pPr>
        <w:spacing w:before="120" w:line="240" w:lineRule="auto"/>
        <w:ind w:left="1418" w:hanging="1418"/>
        <w:jc w:val="left"/>
      </w:pPr>
      <w:r w:rsidRPr="00FB448C">
        <w:rPr>
          <w:b/>
        </w:rPr>
        <w:t>XFDU</w:t>
      </w:r>
      <w:r>
        <w:tab/>
        <w:t>XML Formatted Data Unit</w:t>
      </w:r>
    </w:p>
    <w:p w:rsidR="000F2D76" w:rsidRPr="00FB448C" w:rsidRDefault="000F2D76" w:rsidP="000F2D76">
      <w:pPr>
        <w:spacing w:before="120" w:line="240" w:lineRule="auto"/>
        <w:ind w:left="1418" w:hanging="1418"/>
        <w:jc w:val="left"/>
      </w:pPr>
      <w:r w:rsidRPr="00FB448C">
        <w:rPr>
          <w:b/>
        </w:rPr>
        <w:t>XML</w:t>
      </w:r>
      <w:r>
        <w:tab/>
        <w:t>Extensible Markup Language</w:t>
      </w:r>
    </w:p>
    <w:p w:rsidR="000F2D76" w:rsidRPr="00FB448C" w:rsidRDefault="000F2D76" w:rsidP="000F2D76">
      <w:pPr>
        <w:spacing w:before="120" w:line="240" w:lineRule="auto"/>
        <w:ind w:left="1418" w:hanging="1418"/>
        <w:jc w:val="left"/>
      </w:pPr>
      <w:r>
        <w:rPr>
          <w:b/>
        </w:rPr>
        <w:t>ZIP</w:t>
      </w:r>
      <w:r>
        <w:tab/>
      </w:r>
      <w:r w:rsidR="000E2AA9">
        <w:t>[TBD]</w:t>
      </w:r>
    </w:p>
    <w:p w:rsidR="00BF4634" w:rsidRDefault="000E60B7" w:rsidP="00BF4634">
      <w:pPr>
        <w:pStyle w:val="Titre3"/>
      </w:pPr>
      <w:bookmarkStart w:id="15" w:name="_Toc403572050"/>
      <w:bookmarkStart w:id="16" w:name="_Toc403572100"/>
      <w:bookmarkStart w:id="17" w:name="_Toc403572402"/>
      <w:r>
        <w:t xml:space="preserve">Glossary of </w:t>
      </w:r>
      <w:r w:rsidR="00BF4634">
        <w:t>T</w:t>
      </w:r>
      <w:r w:rsidR="00C470B8">
        <w:t>erms</w:t>
      </w:r>
      <w:bookmarkEnd w:id="15"/>
      <w:bookmarkEnd w:id="16"/>
      <w:bookmarkEnd w:id="17"/>
    </w:p>
    <w:p w:rsidR="00F23ABC" w:rsidRDefault="00F23ABC" w:rsidP="00F23ABC">
      <w:r>
        <w:t>PAIS terminology as defined in reference [1] is used throughout this CCSDS Report.  Only brief definitions are provided here.</w:t>
      </w:r>
    </w:p>
    <w:p w:rsidR="00F23ABC" w:rsidRDefault="00F23ABC" w:rsidP="00F23ABC">
      <w:r w:rsidRPr="00F23ABC">
        <w:rPr>
          <w:b/>
        </w:rPr>
        <w:t>Archive</w:t>
      </w:r>
      <w:r>
        <w:t>: An organization that intends to preserve information for access and use by a Designated Community.</w:t>
      </w:r>
    </w:p>
    <w:p w:rsidR="00054559" w:rsidRDefault="00054559" w:rsidP="00F23ABC">
      <w:r>
        <w:rPr>
          <w:b/>
        </w:rPr>
        <w:lastRenderedPageBreak/>
        <w:t>Content Information</w:t>
      </w:r>
      <w:r>
        <w:t xml:space="preserve">: </w:t>
      </w:r>
      <w:r w:rsidRPr="00054559">
        <w:t>The set of information that is the primary target for preservation. It is an Information Object comprised of its Content Data Object and its Representation Information. An example of Content Information could be a single table of numbers representing, and understandable as, temperatures, but excluding the documentation that would explain its history and origin, how it relates to other observations, etc.</w:t>
      </w:r>
    </w:p>
    <w:p w:rsidR="00F23ABC" w:rsidRDefault="00054559" w:rsidP="00F23ABC">
      <w:r w:rsidRPr="00F23ABC">
        <w:rPr>
          <w:b/>
        </w:rPr>
        <w:t>Collection Descriptor</w:t>
      </w:r>
      <w:r>
        <w:t xml:space="preserve">: A set of attributes that describes a view of a single collection of data and </w:t>
      </w:r>
      <w:r w:rsidR="00F23ABC">
        <w:t>that identifies the parent collection of which it is a part.</w:t>
      </w:r>
    </w:p>
    <w:p w:rsidR="004C3AD7" w:rsidRDefault="004C3AD7" w:rsidP="004C3AD7">
      <w:r w:rsidRPr="00F23ABC">
        <w:rPr>
          <w:b/>
        </w:rPr>
        <w:t>Data Object</w:t>
      </w:r>
      <w:r>
        <w:t>: Either a Physical Object or a Digital Object.</w:t>
      </w:r>
    </w:p>
    <w:p w:rsidR="00F23ABC" w:rsidRDefault="00F23ABC" w:rsidP="00F23ABC">
      <w:r w:rsidRPr="00F23ABC">
        <w:rPr>
          <w:b/>
        </w:rPr>
        <w:t>Data Object Type</w:t>
      </w:r>
      <w:r>
        <w:t>: A set of characteristics describing a Data Object (such as the size of this object and the description of its content).  Typically there will be multiple Data Objects conforming to the same Data Object Type.</w:t>
      </w:r>
    </w:p>
    <w:p w:rsidR="00F23ABC" w:rsidRDefault="00F23ABC" w:rsidP="00F23ABC">
      <w:r w:rsidRPr="00F23ABC">
        <w:rPr>
          <w:b/>
        </w:rPr>
        <w:t>Descriptor</w:t>
      </w:r>
      <w:r>
        <w:t>: Either a Collection Descriptor or a Transfer Object Type Descriptor.</w:t>
      </w:r>
    </w:p>
    <w:p w:rsidR="00F23ABC" w:rsidRDefault="00F23ABC" w:rsidP="00F23ABC">
      <w:r w:rsidRPr="00F23ABC">
        <w:rPr>
          <w:b/>
        </w:rPr>
        <w:t>Descriptor Model</w:t>
      </w:r>
      <w:r>
        <w:t>: A model that defines the mandatory and optional attributes needed for a Collection Descriptor or a Transfer Object Type Descriptor.</w:t>
      </w:r>
    </w:p>
    <w:p w:rsidR="00054559" w:rsidRDefault="00054559" w:rsidP="00054559">
      <w:r>
        <w:rPr>
          <w:b/>
        </w:rPr>
        <w:t>Fixity Information</w:t>
      </w:r>
      <w:r>
        <w:t xml:space="preserve">: </w:t>
      </w:r>
      <w:r w:rsidRPr="00054559">
        <w:t>The information which documents the authentication mechanisms and provides authentication keys to ensure that the Content Information Object has not been altered in an undocumented manner.</w:t>
      </w:r>
    </w:p>
    <w:p w:rsidR="00054559" w:rsidRDefault="00054559" w:rsidP="00054559">
      <w:r>
        <w:rPr>
          <w:b/>
        </w:rPr>
        <w:t>Formal Definition Phase</w:t>
      </w:r>
      <w:r>
        <w:t xml:space="preserve">: </w:t>
      </w:r>
      <w:r w:rsidRPr="00054559">
        <w:t>The Formal Definition Phase includes completing the SIP design with precise definitions of the digital objects to be delivered, completing the Submission Agreement with precise contractual transfer conditions such as restrictions on access and establishing the delivery schedule.</w:t>
      </w:r>
    </w:p>
    <w:p w:rsidR="00F23ABC" w:rsidRDefault="004C3AD7" w:rsidP="00F23ABC">
      <w:r w:rsidRPr="00F23ABC">
        <w:rPr>
          <w:b/>
        </w:rPr>
        <w:t>Information</w:t>
      </w:r>
      <w:r>
        <w:t xml:space="preserve">: Any type of knowledge that can be exchanged. In an exchange, it is represented by </w:t>
      </w:r>
      <w:r w:rsidR="00F23ABC">
        <w:t>data.  An example is a string of bits (the data) accompanied by a description of how to interpret a string of bits as numbers representing temperature observations measured in degrees Celsius (the Representation Information).</w:t>
      </w:r>
    </w:p>
    <w:p w:rsidR="00F23ABC" w:rsidRDefault="00F23ABC" w:rsidP="00F23ABC">
      <w:r w:rsidRPr="00F23ABC">
        <w:rPr>
          <w:b/>
        </w:rPr>
        <w:t>Information Package</w:t>
      </w:r>
      <w:r>
        <w:t>: A conceptual container composed of optional Content Information and optional associated Preservation Description Information.  Associated with this Information Package is Packaging Information used to delimit and identify the Content Information and Package Description Information used to facilitate searches for the Content Information.</w:t>
      </w:r>
    </w:p>
    <w:p w:rsidR="00F23ABC" w:rsidRDefault="00F23ABC" w:rsidP="00F23ABC">
      <w:r w:rsidRPr="00F23ABC">
        <w:rPr>
          <w:b/>
        </w:rPr>
        <w:t>Model</w:t>
      </w:r>
      <w:r>
        <w:t>: A data entity described independently from any instance in a data product, and corresponding to a re-usable data entity definition, from which other data entities may inherit the attributes and apply some specialization rules.</w:t>
      </w:r>
    </w:p>
    <w:p w:rsidR="00F23ABC" w:rsidRDefault="00F23ABC" w:rsidP="00F23ABC">
      <w:r w:rsidRPr="00F23ABC">
        <w:rPr>
          <w:b/>
        </w:rPr>
        <w:t>Model of Objects for Transfer (MOT)</w:t>
      </w:r>
      <w:r>
        <w:t xml:space="preserve">: The set of all Descriptors for a given Producer-Archive Project.  It is used jointly by the Producer and the Archive to provide a common and understandable hierarchical view of the Producer’s Data Objects to be transferred and their organization into collections, and it supports possible additional relationships among them.  The </w:t>
      </w:r>
      <w:r>
        <w:lastRenderedPageBreak/>
        <w:t>hierarchy may be viewed as a tree having leaf and non-leaf nodes.  The Data Objects to be transferred, organized as ‘Transfer Objects,’ are represented by the leaves of the MOT.  Thus the nodes of the MOT have a different meaning depending on whether they are leaves or not:</w:t>
      </w:r>
    </w:p>
    <w:p w:rsidR="00F23ABC" w:rsidRDefault="00F23ABC" w:rsidP="00F23ABC">
      <w:pPr>
        <w:numPr>
          <w:ilvl w:val="0"/>
          <w:numId w:val="29"/>
        </w:numPr>
      </w:pPr>
      <w:r>
        <w:t>A leaf node corresponds to a single Transfer Object Type and therefore one exists for each Transfer Object Type Descriptor.</w:t>
      </w:r>
    </w:p>
    <w:p w:rsidR="00F23ABC" w:rsidRDefault="00F23ABC" w:rsidP="00F23ABC">
      <w:pPr>
        <w:numPr>
          <w:ilvl w:val="0"/>
          <w:numId w:val="29"/>
        </w:numPr>
      </w:pPr>
      <w:r>
        <w:t>A non-leaf node corresponds to a collection view of Transfer Object Types, or of a collection of collections.  A non-leaf node exists for each Collection Descriptor.</w:t>
      </w:r>
    </w:p>
    <w:p w:rsidR="00F23ABC" w:rsidRDefault="00F23ABC" w:rsidP="00F23ABC">
      <w:r w:rsidRPr="00F23ABC">
        <w:rPr>
          <w:b/>
        </w:rPr>
        <w:t>Producer</w:t>
      </w:r>
      <w:r>
        <w:t xml:space="preserve">: The role played by those persons or client systems </w:t>
      </w:r>
      <w:proofErr w:type="gramStart"/>
      <w:r>
        <w:t>who</w:t>
      </w:r>
      <w:proofErr w:type="gramEnd"/>
      <w:r>
        <w:t xml:space="preserve"> provide the information to be preserved. </w:t>
      </w:r>
      <w:r w:rsidR="002938B4">
        <w:t xml:space="preserve"> </w:t>
      </w:r>
      <w:r>
        <w:t xml:space="preserve">This can include other </w:t>
      </w:r>
      <w:r>
        <w:rPr>
          <w:noProof/>
        </w:rPr>
        <w:t>OAISes</w:t>
      </w:r>
      <w:r>
        <w:t xml:space="preserve"> or internal OAIS persons or systems.</w:t>
      </w:r>
    </w:p>
    <w:p w:rsidR="00F23ABC" w:rsidRDefault="00F23ABC" w:rsidP="00F23ABC">
      <w:r w:rsidRPr="00F23ABC">
        <w:rPr>
          <w:b/>
        </w:rPr>
        <w:t>Producer-Archive Project</w:t>
      </w:r>
      <w:r>
        <w:t>: A Producer-Archive Project is a set of activities and the means used by the information Producer as well as the Archive to ingest a given set of information into the Archive.</w:t>
      </w:r>
    </w:p>
    <w:p w:rsidR="00F23ABC" w:rsidRDefault="00F23ABC" w:rsidP="00F23ABC">
      <w:r w:rsidRPr="00F23ABC">
        <w:rPr>
          <w:b/>
        </w:rPr>
        <w:t>Submission Information Package (SIP)</w:t>
      </w:r>
      <w:r>
        <w:t>: An Information Package that is delivered by the Producer to the OAIS for use in the construction or update of one or more AIPs and/or the associated Descriptive Information.</w:t>
      </w:r>
    </w:p>
    <w:p w:rsidR="00F23ABC" w:rsidRDefault="00F23ABC" w:rsidP="00F23ABC">
      <w:r w:rsidRPr="00F23ABC">
        <w:rPr>
          <w:b/>
        </w:rPr>
        <w:t>Transfer Object</w:t>
      </w:r>
      <w:r>
        <w:t xml:space="preserve">: A set of one or more Transfer Object Groups containing at least one Data Object </w:t>
      </w:r>
      <w:proofErr w:type="gramStart"/>
      <w:r>
        <w:t>that are</w:t>
      </w:r>
      <w:proofErr w:type="gramEnd"/>
      <w:r>
        <w:t xml:space="preserve"> to be transferred to the Archive.</w:t>
      </w:r>
    </w:p>
    <w:p w:rsidR="00F23ABC" w:rsidRDefault="00F23ABC" w:rsidP="00F23ABC">
      <w:r w:rsidRPr="00F23ABC">
        <w:rPr>
          <w:b/>
        </w:rPr>
        <w:t>Transfer Object Group</w:t>
      </w:r>
      <w:r>
        <w:t>: A set of zero or more Data Objects and zero or more Transfer Object Groups.</w:t>
      </w:r>
    </w:p>
    <w:p w:rsidR="00F23ABC" w:rsidRDefault="00F23ABC" w:rsidP="00F23ABC">
      <w:r w:rsidRPr="00F23ABC">
        <w:rPr>
          <w:b/>
        </w:rPr>
        <w:t>Transfer Object Type</w:t>
      </w:r>
      <w:r>
        <w:t>: A set of characteristics describing a Transfer Object (such as the size of this object, the description of its content, and its makeup in terms of one or more Data Object Types).  Typically there can be multiple Transfer Objects conforming to the same Transfer Object Type.</w:t>
      </w:r>
    </w:p>
    <w:p w:rsidR="00F224F5" w:rsidRDefault="00F224F5" w:rsidP="00F224F5">
      <w:r w:rsidRPr="00F23ABC">
        <w:rPr>
          <w:b/>
        </w:rPr>
        <w:t>Transfer Object Type Descriptor</w:t>
      </w:r>
      <w:r>
        <w:t>: A set of attributes that describes a Transfer Object Type and that identifies the parent collection of which it is a part.</w:t>
      </w:r>
    </w:p>
    <w:p w:rsidR="00F224F5" w:rsidRDefault="00F224F5" w:rsidP="00F224F5">
      <w:r w:rsidRPr="00F23ABC">
        <w:rPr>
          <w:b/>
        </w:rPr>
        <w:t xml:space="preserve">Transfer </w:t>
      </w:r>
      <w:r>
        <w:rPr>
          <w:b/>
        </w:rPr>
        <w:t>Phase</w:t>
      </w:r>
      <w:r>
        <w:t xml:space="preserve">: </w:t>
      </w:r>
      <w:r w:rsidR="00054559" w:rsidRPr="00054559">
        <w:t>The Transfer Phase performs the actual transfer of the SIP from the Producer to the Archive and the preliminary processing of the SIP by the Archive, as it is defined in the agreement.</w:t>
      </w:r>
    </w:p>
    <w:p w:rsidR="00F224F5" w:rsidRDefault="00F224F5" w:rsidP="00F224F5">
      <w:r>
        <w:rPr>
          <w:b/>
        </w:rPr>
        <w:t>Validation</w:t>
      </w:r>
      <w:r w:rsidRPr="00F23ABC">
        <w:rPr>
          <w:b/>
        </w:rPr>
        <w:t xml:space="preserve"> </w:t>
      </w:r>
      <w:r>
        <w:rPr>
          <w:b/>
        </w:rPr>
        <w:t>Phase</w:t>
      </w:r>
      <w:r>
        <w:t xml:space="preserve">: </w:t>
      </w:r>
      <w:r w:rsidR="00054559" w:rsidRPr="00054559">
        <w:t>The Validation Phase includes the actual validation processing of the SIP by the Archive and any required follow-up action with the Producer. Different systematic or in-depth levels of validation may be defined. Validations may be performed after each delivery, or later, depending on the validation constraints.</w:t>
      </w:r>
    </w:p>
    <w:p w:rsidR="00E2425A" w:rsidRDefault="00E2425A" w:rsidP="00BF4634">
      <w:pPr>
        <w:pStyle w:val="Titre2"/>
      </w:pPr>
      <w:bookmarkStart w:id="18" w:name="_Toc403572101"/>
      <w:bookmarkStart w:id="19" w:name="_Toc403572403"/>
      <w:commentRangeStart w:id="20"/>
      <w:r>
        <w:lastRenderedPageBreak/>
        <w:t>Conventions</w:t>
      </w:r>
      <w:commentRangeEnd w:id="20"/>
      <w:r>
        <w:rPr>
          <w:rStyle w:val="Marquedecommentaire"/>
          <w:b w:val="0"/>
          <w:caps w:val="0"/>
        </w:rPr>
        <w:commentReference w:id="20"/>
      </w:r>
      <w:bookmarkEnd w:id="18"/>
      <w:bookmarkEnd w:id="19"/>
    </w:p>
    <w:p w:rsidR="00AF1785" w:rsidRPr="00AF1785" w:rsidRDefault="00AF1785" w:rsidP="00AF1785">
      <w:r>
        <w:t>[SCOPE – this section should specify the diagramming conventions selected for this report, e.g., UML like notation, colors, etc., all when stabilized and agreed by the WG]</w:t>
      </w:r>
    </w:p>
    <w:p w:rsidR="00696E90" w:rsidRDefault="00696E90" w:rsidP="00BF4634">
      <w:pPr>
        <w:pStyle w:val="Titre2"/>
      </w:pPr>
      <w:bookmarkStart w:id="21" w:name="_Toc403572102"/>
      <w:bookmarkStart w:id="22" w:name="_Toc403572404"/>
      <w:r w:rsidRPr="00ED5CDA">
        <w:t>References</w:t>
      </w:r>
      <w:bookmarkEnd w:id="3"/>
      <w:bookmarkEnd w:id="4"/>
      <w:bookmarkEnd w:id="21"/>
      <w:bookmarkEnd w:id="22"/>
    </w:p>
    <w:p w:rsidR="00DF226D" w:rsidRPr="00DF226D" w:rsidRDefault="00DF226D" w:rsidP="009757B9">
      <w:pPr>
        <w:pStyle w:val="Titre3"/>
      </w:pPr>
      <w:bookmarkStart w:id="23" w:name="_Toc403572103"/>
      <w:bookmarkStart w:id="24" w:name="_Toc403572405"/>
      <w:r>
        <w:t>Normative Track Documents</w:t>
      </w:r>
      <w:bookmarkEnd w:id="23"/>
      <w:bookmarkEnd w:id="24"/>
    </w:p>
    <w:p w:rsidR="00C21A38" w:rsidRPr="00C21A38" w:rsidRDefault="00DF226D" w:rsidP="00DF226D">
      <w:r>
        <w:t>The following publications contain provisions which, through reference in this text, constitute provisions of this Report.  At the time of publication, the editions indicated were valid.  All publications are subject to revision, and users of this Report are encouraged to investigate the possibility of applying the most recent editions of the publications indicated below.  The CCSDS Secretariat maintains a register of currently valid CCSDS publications.</w:t>
      </w:r>
    </w:p>
    <w:p w:rsidR="00D52B99" w:rsidRDefault="00D52B99" w:rsidP="00D52B99">
      <w:pPr>
        <w:keepLines/>
      </w:pPr>
      <w:r>
        <w:t>[1]</w:t>
      </w:r>
      <w:r>
        <w:tab/>
      </w:r>
      <w:r w:rsidRPr="00D52B99">
        <w:rPr>
          <w:i/>
        </w:rPr>
        <w:t>Producer Archive Interface Specification (PAIS)</w:t>
      </w:r>
      <w:r>
        <w:t xml:space="preserve">. </w:t>
      </w:r>
      <w:r w:rsidR="005164D4">
        <w:t xml:space="preserve"> </w:t>
      </w:r>
      <w:r>
        <w:t xml:space="preserve">Draft Recommendation for Space Data System Standards, CCSDS 651.1-R-1. </w:t>
      </w:r>
      <w:proofErr w:type="gramStart"/>
      <w:r>
        <w:t>Red Book.</w:t>
      </w:r>
      <w:proofErr w:type="gramEnd"/>
      <w:r>
        <w:t xml:space="preserve"> </w:t>
      </w:r>
      <w:proofErr w:type="gramStart"/>
      <w:r>
        <w:t>Issue 1.</w:t>
      </w:r>
      <w:proofErr w:type="gramEnd"/>
      <w:r>
        <w:t xml:space="preserve"> </w:t>
      </w:r>
      <w:r w:rsidR="005164D4">
        <w:t xml:space="preserve"> </w:t>
      </w:r>
      <w:r>
        <w:t>Washington, D.C.: CCSDS, October 2013.</w:t>
      </w:r>
    </w:p>
    <w:p w:rsidR="00D52B99" w:rsidRDefault="00D52B99" w:rsidP="00D52B99">
      <w:pPr>
        <w:keepLines/>
      </w:pPr>
      <w:r>
        <w:t>[2]</w:t>
      </w:r>
      <w:r>
        <w:tab/>
      </w:r>
      <w:r w:rsidRPr="005164D4">
        <w:rPr>
          <w:i/>
        </w:rPr>
        <w:t xml:space="preserve">XML Formatted Data Unit (XFDU) </w:t>
      </w:r>
      <w:r w:rsidR="005164D4">
        <w:rPr>
          <w:i/>
        </w:rPr>
        <w:t xml:space="preserve">– </w:t>
      </w:r>
      <w:r w:rsidRPr="005164D4">
        <w:rPr>
          <w:i/>
        </w:rPr>
        <w:t>Structure and Construction Rules</w:t>
      </w:r>
      <w:r>
        <w:t>.</w:t>
      </w:r>
      <w:r w:rsidR="005164D4">
        <w:t xml:space="preserve"> </w:t>
      </w:r>
      <w:proofErr w:type="gramStart"/>
      <w:r>
        <w:t>Recommendation for Space Data System Standards, CCSDS 661.0-B-1.</w:t>
      </w:r>
      <w:proofErr w:type="gramEnd"/>
      <w:r>
        <w:t xml:space="preserve"> </w:t>
      </w:r>
      <w:proofErr w:type="gramStart"/>
      <w:r>
        <w:t>Blue Book.</w:t>
      </w:r>
      <w:proofErr w:type="gramEnd"/>
      <w:r>
        <w:t xml:space="preserve"> </w:t>
      </w:r>
      <w:proofErr w:type="gramStart"/>
      <w:r>
        <w:t>Issue 1.</w:t>
      </w:r>
      <w:proofErr w:type="gramEnd"/>
      <w:r w:rsidR="005164D4">
        <w:t xml:space="preserve"> </w:t>
      </w:r>
      <w:r>
        <w:t>Washington, D.C.: CCSDS, September 2008. [Equivalent to ISO 13527:2010.]</w:t>
      </w:r>
    </w:p>
    <w:p w:rsidR="00D52B99" w:rsidRDefault="00D52B99" w:rsidP="00D52B99">
      <w:pPr>
        <w:keepLines/>
      </w:pPr>
      <w:r>
        <w:t>[3]</w:t>
      </w:r>
      <w:r>
        <w:tab/>
      </w:r>
      <w:r w:rsidRPr="005164D4">
        <w:rPr>
          <w:i/>
        </w:rPr>
        <w:t>Producer-Archive Interface Methodology Abstract Standard</w:t>
      </w:r>
      <w:r w:rsidR="005164D4">
        <w:rPr>
          <w:i/>
        </w:rPr>
        <w:t xml:space="preserve"> (PAIMAS)</w:t>
      </w:r>
      <w:r>
        <w:t>.</w:t>
      </w:r>
      <w:r w:rsidR="005164D4">
        <w:t xml:space="preserve"> </w:t>
      </w:r>
      <w:proofErr w:type="gramStart"/>
      <w:r>
        <w:t>Recommendation for Space Data System Standards, CCSDS 651.0-M-1.</w:t>
      </w:r>
      <w:proofErr w:type="gramEnd"/>
      <w:r>
        <w:t xml:space="preserve"> </w:t>
      </w:r>
      <w:proofErr w:type="gramStart"/>
      <w:r>
        <w:t>Magenta Book.</w:t>
      </w:r>
      <w:proofErr w:type="gramEnd"/>
      <w:r w:rsidR="005164D4">
        <w:t xml:space="preserve"> </w:t>
      </w:r>
      <w:proofErr w:type="gramStart"/>
      <w:r>
        <w:t>Issue 1.</w:t>
      </w:r>
      <w:proofErr w:type="gramEnd"/>
      <w:r>
        <w:t xml:space="preserve"> Washington, D.C.: CCSDS, May 2004. [Equivalent to ISO 20652:2006.]</w:t>
      </w:r>
    </w:p>
    <w:p w:rsidR="00D52B99" w:rsidRDefault="00D52B99" w:rsidP="00D52B99">
      <w:pPr>
        <w:keepLines/>
      </w:pPr>
      <w:r>
        <w:t>[4]</w:t>
      </w:r>
      <w:r>
        <w:tab/>
      </w:r>
      <w:r w:rsidRPr="005164D4">
        <w:rPr>
          <w:i/>
        </w:rPr>
        <w:t>Reference Model for an Open Archival Information System (OAIS)</w:t>
      </w:r>
      <w:r>
        <w:t xml:space="preserve">. </w:t>
      </w:r>
      <w:proofErr w:type="gramStart"/>
      <w:r>
        <w:t>Recommendation for Space Data System Standards, CCSDS 650.0-B-1.</w:t>
      </w:r>
      <w:proofErr w:type="gramEnd"/>
      <w:r>
        <w:t xml:space="preserve"> </w:t>
      </w:r>
      <w:proofErr w:type="gramStart"/>
      <w:r>
        <w:t>Blue Book.</w:t>
      </w:r>
      <w:proofErr w:type="gramEnd"/>
      <w:r>
        <w:t xml:space="preserve"> </w:t>
      </w:r>
      <w:proofErr w:type="gramStart"/>
      <w:r>
        <w:t>Issue 1.</w:t>
      </w:r>
      <w:proofErr w:type="gramEnd"/>
      <w:r>
        <w:t xml:space="preserve"> Washington, D.C.: CCSDS, January 2002. [Equivalent to ISO 14721:2003.]</w:t>
      </w:r>
    </w:p>
    <w:p w:rsidR="00DF226D" w:rsidRPr="00DF226D" w:rsidRDefault="00DF226D" w:rsidP="009757B9">
      <w:pPr>
        <w:pStyle w:val="Titre3"/>
      </w:pPr>
      <w:bookmarkStart w:id="25" w:name="_Toc403572104"/>
      <w:bookmarkStart w:id="26" w:name="_Toc403572406"/>
      <w:r>
        <w:t>Non-Normative And Admnisitractive track Documents</w:t>
      </w:r>
      <w:bookmarkEnd w:id="25"/>
      <w:bookmarkEnd w:id="26"/>
    </w:p>
    <w:p w:rsidR="00DF226D" w:rsidRPr="00C21A38" w:rsidRDefault="00DF226D" w:rsidP="00DF226D">
      <w:r w:rsidRPr="001A3509">
        <w:t xml:space="preserve">The following documents </w:t>
      </w:r>
      <w:r>
        <w:t xml:space="preserve">are </w:t>
      </w:r>
      <w:r w:rsidRPr="001A3509">
        <w:t>reference</w:t>
      </w:r>
      <w:r>
        <w:t>d</w:t>
      </w:r>
      <w:r w:rsidRPr="001A3509">
        <w:t xml:space="preserve"> in this </w:t>
      </w:r>
      <w:r>
        <w:t>Report</w:t>
      </w:r>
      <w:r w:rsidRPr="001A3509">
        <w:t>.</w:t>
      </w:r>
      <w:r>
        <w:t xml:space="preserve">  </w:t>
      </w:r>
      <w:r w:rsidRPr="001A3509">
        <w:t>At the time of publication, the editions indicated were valid.</w:t>
      </w:r>
      <w:r>
        <w:t xml:space="preserve">  </w:t>
      </w:r>
      <w:r w:rsidRPr="001A3509">
        <w:t xml:space="preserve">All documents are subject to revision, and users of this </w:t>
      </w:r>
      <w:r>
        <w:t xml:space="preserve">Report </w:t>
      </w:r>
      <w:r w:rsidRPr="001A3509">
        <w:t>are encouraged to investigate the possibility of applying the most recent editions of the documents indicated below.</w:t>
      </w:r>
      <w:r>
        <w:t xml:space="preserve">  </w:t>
      </w:r>
      <w:r w:rsidRPr="001A3509">
        <w:t xml:space="preserve">The CCSDS Secretariat maintains a register of currently valid CCSDS </w:t>
      </w:r>
      <w:r>
        <w:t>documents</w:t>
      </w:r>
      <w:r w:rsidRPr="001A3509">
        <w:t>.</w:t>
      </w:r>
    </w:p>
    <w:p w:rsidR="00DF226D" w:rsidRDefault="00DF226D" w:rsidP="00DF226D">
      <w:pPr>
        <w:keepLines/>
      </w:pPr>
      <w:r>
        <w:t>[5]</w:t>
      </w:r>
      <w:r>
        <w:tab/>
      </w:r>
      <w:r w:rsidRPr="005164D4">
        <w:rPr>
          <w:i/>
        </w:rPr>
        <w:t>Organization and Processes for the Consultative Committee for Space Data Systems</w:t>
      </w:r>
      <w:r>
        <w:t xml:space="preserve">. </w:t>
      </w:r>
      <w:proofErr w:type="gramStart"/>
      <w:r>
        <w:t>CCSDS Record, CCSDS A02.1-Y-3.</w:t>
      </w:r>
      <w:proofErr w:type="gramEnd"/>
      <w:r>
        <w:t xml:space="preserve"> </w:t>
      </w:r>
      <w:proofErr w:type="gramStart"/>
      <w:r>
        <w:t>Yellow Book.</w:t>
      </w:r>
      <w:proofErr w:type="gramEnd"/>
      <w:r>
        <w:t xml:space="preserve"> </w:t>
      </w:r>
      <w:proofErr w:type="gramStart"/>
      <w:r>
        <w:t>Issue 3.</w:t>
      </w:r>
      <w:proofErr w:type="gramEnd"/>
      <w:r>
        <w:t xml:space="preserve"> </w:t>
      </w:r>
    </w:p>
    <w:p w:rsidR="00DF226D" w:rsidRDefault="00DF226D" w:rsidP="00DF226D">
      <w:pPr>
        <w:keepLines/>
      </w:pPr>
      <w:r>
        <w:t>[6]</w:t>
      </w:r>
      <w:r>
        <w:tab/>
      </w:r>
      <w:r w:rsidRPr="005164D4">
        <w:rPr>
          <w:i/>
        </w:rPr>
        <w:t>CCSDS Publications Manual</w:t>
      </w:r>
      <w:r>
        <w:t xml:space="preserve">. </w:t>
      </w:r>
      <w:proofErr w:type="gramStart"/>
      <w:r>
        <w:t>CCSDS Record, CCSDS A20.0-Y-3.</w:t>
      </w:r>
      <w:proofErr w:type="gramEnd"/>
      <w:r>
        <w:t xml:space="preserve">  </w:t>
      </w:r>
      <w:proofErr w:type="gramStart"/>
      <w:r>
        <w:t>Yellow Book.</w:t>
      </w:r>
      <w:proofErr w:type="gramEnd"/>
      <w:r>
        <w:t xml:space="preserve"> </w:t>
      </w:r>
      <w:proofErr w:type="gramStart"/>
      <w:r>
        <w:t>Issue 3.</w:t>
      </w:r>
      <w:proofErr w:type="gramEnd"/>
      <w:r>
        <w:t xml:space="preserve"> Washington, D.C.: CCSDS, December 2011.</w:t>
      </w:r>
    </w:p>
    <w:p w:rsidR="00696E90" w:rsidRDefault="00696E90" w:rsidP="00696E90">
      <w:pPr>
        <w:sectPr w:rsidR="00696E90" w:rsidSect="00F47780">
          <w:type w:val="continuous"/>
          <w:pgSz w:w="12240" w:h="15840" w:code="128"/>
          <w:pgMar w:top="1440" w:right="1440" w:bottom="1440" w:left="1440" w:header="547" w:footer="547" w:gutter="0"/>
          <w:pgNumType w:start="1" w:chapStyle="1"/>
          <w:cols w:space="720"/>
          <w:docGrid w:linePitch="326"/>
        </w:sectPr>
      </w:pPr>
    </w:p>
    <w:p w:rsidR="005A2EC8" w:rsidRDefault="00E16716" w:rsidP="004A5DDF">
      <w:pPr>
        <w:pStyle w:val="Titre1"/>
      </w:pPr>
      <w:bookmarkStart w:id="27" w:name="_Ref374700745"/>
      <w:bookmarkStart w:id="28" w:name="_Toc403572105"/>
      <w:r>
        <w:lastRenderedPageBreak/>
        <w:t>PAIS at a Glance</w:t>
      </w:r>
      <w:bookmarkEnd w:id="27"/>
      <w:bookmarkEnd w:id="28"/>
    </w:p>
    <w:p w:rsidR="00F41F6C" w:rsidRPr="00A4143D" w:rsidRDefault="00F41F6C" w:rsidP="00F41F6C">
      <w:pPr>
        <w:rPr>
          <w:i/>
        </w:rPr>
      </w:pPr>
      <w:commentRangeStart w:id="29"/>
      <w:r w:rsidRPr="00A4143D">
        <w:rPr>
          <w:i/>
          <w:highlight w:val="yellow"/>
        </w:rPr>
        <w:t>It will enable the Producer to share with the Archive a sufficiently precise and unambiguous formal definition of the Digital Objects to be produced and transferred, by means of a model. It will also enable a precise definition of the packaging of these objects in the form of Submission Information Packages (SIPs), including the order in which they should be transferred.</w:t>
      </w:r>
      <w:commentRangeEnd w:id="29"/>
      <w:r>
        <w:rPr>
          <w:rStyle w:val="Marquedecommentaire"/>
        </w:rPr>
        <w:commentReference w:id="29"/>
      </w:r>
    </w:p>
    <w:p w:rsidR="00E16716" w:rsidRDefault="00E16716" w:rsidP="005A2EC8">
      <w:r>
        <w:t>The primary objective of the Producer-Archive Interface Specification (PAIS) standard i</w:t>
      </w:r>
      <w:r w:rsidR="0003789F">
        <w:t>s</w:t>
      </w:r>
      <w:r>
        <w:t xml:space="preserve"> to provide concrete </w:t>
      </w:r>
      <w:r w:rsidR="00A87464">
        <w:t>XML files</w:t>
      </w:r>
      <w:r>
        <w:t xml:space="preserve"> supporting the description and the control of transfers from a Producer to an Archive.</w:t>
      </w:r>
    </w:p>
    <w:p w:rsidR="005A2EC8" w:rsidRDefault="005A2EC8" w:rsidP="005A2EC8">
      <w:r>
        <w:t>A transfer, as seen by the PAIS standard, is the circulation of Data Objects from a Producer to an Archive.  The Data Objects are not transferred as independent plain items but rather grouped and encapsulated in higher level objects known as Submission Information Packages (SIPs) providing better control in term of content types, fixity information, inter-relationships and sequencing as outlined in the following figure 2-1.</w:t>
      </w:r>
    </w:p>
    <w:p w:rsidR="005A2EC8" w:rsidRDefault="00242DFC" w:rsidP="009629B8">
      <w:pPr>
        <w:keepNext/>
        <w:spacing w:before="480"/>
        <w:jc w:val="center"/>
      </w:pPr>
      <w:r>
        <w:rPr>
          <w:noProof/>
          <w:lang w:val="fr-FR" w:eastAsia="fr-FR"/>
        </w:rPr>
        <w:drawing>
          <wp:inline distT="0" distB="0" distL="0" distR="0">
            <wp:extent cx="5400040" cy="1853565"/>
            <wp:effectExtent l="19050" t="0" r="0" b="0"/>
            <wp:docPr id="86" name="Image 86" descr="651x2g0-figur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651x2g0-figure-2-1"/>
                    <pic:cNvPicPr>
                      <a:picLocks noChangeAspect="1" noChangeArrowheads="1"/>
                    </pic:cNvPicPr>
                  </pic:nvPicPr>
                  <pic:blipFill>
                    <a:blip r:embed="rId21"/>
                    <a:srcRect/>
                    <a:stretch>
                      <a:fillRect/>
                    </a:stretch>
                  </pic:blipFill>
                  <pic:spPr bwMode="auto">
                    <a:xfrm>
                      <a:off x="0" y="0"/>
                      <a:ext cx="5400040" cy="1853565"/>
                    </a:xfrm>
                    <a:prstGeom prst="rect">
                      <a:avLst/>
                    </a:prstGeom>
                    <a:noFill/>
                    <a:ln w="9525">
                      <a:noFill/>
                      <a:miter lim="800000"/>
                      <a:headEnd/>
                      <a:tailEnd/>
                    </a:ln>
                  </pic:spPr>
                </pic:pic>
              </a:graphicData>
            </a:graphic>
          </wp:inline>
        </w:drawing>
      </w:r>
    </w:p>
    <w:p w:rsidR="005A2EC8" w:rsidRDefault="005A2EC8" w:rsidP="005A2EC8">
      <w:pPr>
        <w:pStyle w:val="FigureTitle"/>
        <w:keepNext/>
      </w:pPr>
      <w:bookmarkStart w:id="30" w:name="_Toc403572023"/>
      <w:r>
        <w:t xml:space="preserve">Figure </w:t>
      </w:r>
      <w:fldSimple w:instr=" STYLEREF 1 \s ">
        <w:r w:rsidR="002E3AB1">
          <w:rPr>
            <w:noProof/>
          </w:rPr>
          <w:t>2</w:t>
        </w:r>
      </w:fldSimple>
      <w:r>
        <w:t>-</w:t>
      </w:r>
      <w:fldSimple w:instr=" SEQ Figure \* ARABIC \s 1 ">
        <w:r w:rsidR="002E3AB1">
          <w:rPr>
            <w:noProof/>
          </w:rPr>
          <w:t>1</w:t>
        </w:r>
      </w:fldSimple>
      <w:r>
        <w:t>:</w:t>
      </w:r>
      <w:r>
        <w:tab/>
        <w:t>Example of Transfer</w:t>
      </w:r>
      <w:bookmarkEnd w:id="30"/>
    </w:p>
    <w:p w:rsidR="008B421D" w:rsidRDefault="005A2EC8" w:rsidP="005A2EC8">
      <w:r>
        <w:t>The Producer is responsible for the creation of SIPs according to content types agreed with the Archive and for their submission in a sequencing order that may also have been negotiated with the receiving Archive.  In the example above, the Producer has generated and submitted four SIPs, one of Content Type A, the second of Content Type B and the remainders of Content Type C.</w:t>
      </w:r>
      <w:r w:rsidR="00501414">
        <w:t xml:space="preserve"> As suggested by their names, the Content Types govern the actual content allowed for a SIP in term of structure and data</w:t>
      </w:r>
      <w:r w:rsidR="00807D47">
        <w:t xml:space="preserve"> format</w:t>
      </w:r>
      <w:r w:rsidR="00501414">
        <w:t>.</w:t>
      </w:r>
    </w:p>
    <w:p w:rsidR="00964224" w:rsidRDefault="00964224" w:rsidP="005A2EC8">
      <w:r>
        <w:t>According to the PAIS standard the content</w:t>
      </w:r>
      <w:r w:rsidR="0003789F">
        <w:t>s</w:t>
      </w:r>
      <w:r>
        <w:t xml:space="preserve"> of the SIPs </w:t>
      </w:r>
      <w:r w:rsidR="008B421D">
        <w:t>are</w:t>
      </w:r>
      <w:r>
        <w:t xml:space="preserve"> decomposed in Transfer Objects (i.e. depicted as colored boxes in the figure 2-1 above) holding</w:t>
      </w:r>
      <w:r w:rsidR="008B421D">
        <w:t xml:space="preserve"> one or more trees of Groups (i.e. usually denoting folders) organizing the Data Objects subject of the transfer (i.e. usually a single file or a small set of files). </w:t>
      </w:r>
      <w:r w:rsidR="00691AA1">
        <w:t xml:space="preserve"> </w:t>
      </w:r>
      <w:r w:rsidR="008B421D">
        <w:t>A typical example of Transfer Object could be an Earth Observation product  composed of various metadata and data files (i.e. the Data Objects) organized in a tree of folders (i.e. the Groups).</w:t>
      </w:r>
      <w:r w:rsidR="00691AA1">
        <w:t xml:space="preserve"> </w:t>
      </w:r>
      <w:r w:rsidR="00E967F8">
        <w:t xml:space="preserve"> The PAIS standard support</w:t>
      </w:r>
      <w:r w:rsidR="009B499C">
        <w:t>s</w:t>
      </w:r>
      <w:r w:rsidR="00E967F8">
        <w:t xml:space="preserve"> the control of these objects </w:t>
      </w:r>
      <w:r w:rsidR="009B499C">
        <w:t>through the description of</w:t>
      </w:r>
      <w:r w:rsidR="00E967F8">
        <w:t xml:space="preserve"> their</w:t>
      </w:r>
      <w:r w:rsidR="009B499C">
        <w:t xml:space="preserve"> types, namely the Transfer Object Types, Group Types and Data Object Types.</w:t>
      </w:r>
    </w:p>
    <w:p w:rsidR="002C1FE6" w:rsidRDefault="00AC2C38" w:rsidP="009629B8">
      <w:pPr>
        <w:keepNext/>
      </w:pPr>
      <w:r>
        <w:lastRenderedPageBreak/>
        <w:t>According to the PAIS, t</w:t>
      </w:r>
      <w:r w:rsidR="00CD62F9">
        <w:t xml:space="preserve">he definition of these Content Types </w:t>
      </w:r>
      <w:r>
        <w:t xml:space="preserve">is given by a “SIP Constraints” XML document that can be as </w:t>
      </w:r>
      <w:r w:rsidR="00271ED0">
        <w:t>short</w:t>
      </w:r>
      <w:r>
        <w:t xml:space="preserve"> as the following</w:t>
      </w:r>
      <w:r w:rsidR="0003789F">
        <w:t xml:space="preserve"> one</w:t>
      </w:r>
      <w:r>
        <w:t>:</w:t>
      </w:r>
    </w:p>
    <w:p w:rsidR="002C1FE6" w:rsidRPr="00E71A9F" w:rsidRDefault="002C1FE6" w:rsidP="0079721C">
      <w:pPr>
        <w:pStyle w:val="XMLSnipet"/>
      </w:pPr>
      <w:r w:rsidRPr="00E71A9F">
        <w:t>&lt;</w:t>
      </w:r>
      <w:r w:rsidRPr="00742F7D">
        <w:t>sipConstraints</w:t>
      </w:r>
      <w:r w:rsidRPr="00E71A9F">
        <w:t xml:space="preserve"> xmlns="urn:ccsds:schema:pais:1"&gt;</w:t>
      </w:r>
    </w:p>
    <w:p w:rsidR="002C1FE6" w:rsidRPr="00E71A9F" w:rsidRDefault="002C1FE6" w:rsidP="0079721C">
      <w:pPr>
        <w:pStyle w:val="XMLSnipet"/>
      </w:pPr>
      <w:r w:rsidRPr="00E71A9F">
        <w:t xml:space="preserve">   &lt;producerArchiveProjectID&gt;</w:t>
      </w:r>
      <w:r w:rsidR="00AC66D9" w:rsidRPr="00E71A9F">
        <w:t>MyProject</w:t>
      </w:r>
      <w:r w:rsidRPr="00E71A9F">
        <w:t>&lt;/producerArchiveProjectID&gt;</w:t>
      </w:r>
    </w:p>
    <w:p w:rsidR="002C1FE6" w:rsidRPr="00E71A9F" w:rsidRDefault="002C1FE6" w:rsidP="0079721C">
      <w:pPr>
        <w:pStyle w:val="XMLSnipet"/>
      </w:pPr>
      <w:r w:rsidRPr="00E71A9F">
        <w:t xml:space="preserve">   &lt;</w:t>
      </w:r>
      <w:r w:rsidRPr="002357F3">
        <w:t>sipContentType</w:t>
      </w:r>
      <w:r w:rsidRPr="00E71A9F">
        <w:t>&gt;</w:t>
      </w:r>
    </w:p>
    <w:p w:rsidR="002C1FE6" w:rsidRPr="00E71A9F" w:rsidRDefault="002C1FE6" w:rsidP="0079721C">
      <w:pPr>
        <w:pStyle w:val="XMLSnipet"/>
      </w:pPr>
      <w:r w:rsidRPr="00E71A9F">
        <w:t xml:space="preserve">      &lt;</w:t>
      </w:r>
      <w:r w:rsidRPr="002357F3">
        <w:t>sipContentTypeID</w:t>
      </w:r>
      <w:r w:rsidRPr="00E71A9F">
        <w:t>&gt;Content Type A</w:t>
      </w:r>
      <w:r w:rsidR="006B2313">
        <w:sym w:font="Wingdings" w:char="F08C"/>
      </w:r>
      <w:r w:rsidRPr="00E71A9F">
        <w:t>&lt;/</w:t>
      </w:r>
      <w:r w:rsidRPr="002357F3">
        <w:t>sipContentTypeID</w:t>
      </w:r>
      <w:r w:rsidRPr="00E71A9F">
        <w:t>&gt;</w:t>
      </w:r>
    </w:p>
    <w:p w:rsidR="002C1FE6" w:rsidRPr="00E71A9F" w:rsidRDefault="002C1FE6" w:rsidP="0079721C">
      <w:pPr>
        <w:pStyle w:val="XMLSnipet"/>
      </w:pPr>
      <w:r w:rsidRPr="00E71A9F">
        <w:t xml:space="preserve">      &lt;authorizedDescriptor&gt;</w:t>
      </w:r>
    </w:p>
    <w:p w:rsidR="002C1FE6" w:rsidRPr="00E71A9F" w:rsidRDefault="002C1FE6" w:rsidP="0079721C">
      <w:pPr>
        <w:pStyle w:val="XMLSnipet"/>
      </w:pPr>
      <w:r w:rsidRPr="00E71A9F">
        <w:t xml:space="preserve">         &lt;</w:t>
      </w:r>
      <w:r w:rsidRPr="002357F3">
        <w:t>descriptorID</w:t>
      </w:r>
      <w:r w:rsidRPr="00E71A9F">
        <w:t>&gt;</w:t>
      </w:r>
      <w:r w:rsidR="00E9705E" w:rsidRPr="00374675">
        <w:t xml:space="preserve">Blue </w:t>
      </w:r>
      <w:r w:rsidR="00AC2C38">
        <w:t>Descriptor</w:t>
      </w:r>
      <w:r w:rsidR="00E71A9F" w:rsidRPr="00374675">
        <w:t xml:space="preserve"> ID</w:t>
      </w:r>
      <w:r w:rsidR="006B2313">
        <w:sym w:font="Wingdings" w:char="F08D"/>
      </w:r>
      <w:r w:rsidRPr="00E71A9F">
        <w:t>&lt;/</w:t>
      </w:r>
      <w:r w:rsidRPr="002357F3">
        <w:t>descriptorID</w:t>
      </w:r>
      <w:r w:rsidRPr="00E71A9F">
        <w:t>&gt;</w:t>
      </w:r>
    </w:p>
    <w:p w:rsidR="002C1FE6" w:rsidRPr="0003789F" w:rsidRDefault="002C1FE6" w:rsidP="0079721C">
      <w:pPr>
        <w:pStyle w:val="XMLSnipet"/>
        <w:rPr>
          <w:lang w:val="fr-FR"/>
        </w:rPr>
      </w:pPr>
      <w:r w:rsidRPr="00E71A9F">
        <w:t xml:space="preserve">         </w:t>
      </w:r>
      <w:r w:rsidRPr="0003789F">
        <w:rPr>
          <w:lang w:val="fr-FR"/>
        </w:rPr>
        <w:t>&lt;occurrence&gt;</w:t>
      </w:r>
      <w:r w:rsidR="006B2313">
        <w:sym w:font="Wingdings" w:char="F08E"/>
      </w:r>
    </w:p>
    <w:p w:rsidR="002C1FE6" w:rsidRPr="0003789F" w:rsidRDefault="00E9705E" w:rsidP="0079721C">
      <w:pPr>
        <w:pStyle w:val="XMLSnipet"/>
        <w:rPr>
          <w:lang w:val="fr-FR"/>
        </w:rPr>
      </w:pPr>
      <w:r w:rsidRPr="0003789F">
        <w:rPr>
          <w:lang w:val="fr-FR"/>
        </w:rPr>
        <w:t xml:space="preserve">            &lt;minOccurrence&gt;2</w:t>
      </w:r>
      <w:r w:rsidR="002C1FE6" w:rsidRPr="0003789F">
        <w:rPr>
          <w:lang w:val="fr-FR"/>
        </w:rPr>
        <w:t>&lt;/minOccurrence&gt;</w:t>
      </w:r>
    </w:p>
    <w:p w:rsidR="002C1FE6" w:rsidRPr="0003789F" w:rsidRDefault="00E9705E" w:rsidP="0079721C">
      <w:pPr>
        <w:pStyle w:val="XMLSnipet"/>
        <w:rPr>
          <w:lang w:val="fr-FR"/>
        </w:rPr>
      </w:pPr>
      <w:r w:rsidRPr="0003789F">
        <w:rPr>
          <w:lang w:val="fr-FR"/>
        </w:rPr>
        <w:t xml:space="preserve">            &lt;maxOccurrence&gt;2</w:t>
      </w:r>
      <w:r w:rsidR="002C1FE6" w:rsidRPr="0003789F">
        <w:rPr>
          <w:lang w:val="fr-FR"/>
        </w:rPr>
        <w:t>&lt;/maxOccurrence&gt;</w:t>
      </w:r>
    </w:p>
    <w:p w:rsidR="002C1FE6" w:rsidRPr="00E71A9F" w:rsidRDefault="002C1FE6" w:rsidP="0079721C">
      <w:pPr>
        <w:pStyle w:val="XMLSnipet"/>
      </w:pPr>
      <w:r w:rsidRPr="0003789F">
        <w:rPr>
          <w:lang w:val="fr-FR"/>
        </w:rPr>
        <w:t xml:space="preserve">         </w:t>
      </w:r>
      <w:r w:rsidRPr="00E71A9F">
        <w:t>&lt;/occurrence&gt;</w:t>
      </w:r>
    </w:p>
    <w:p w:rsidR="002C1FE6" w:rsidRPr="00E71A9F" w:rsidRDefault="002C1FE6" w:rsidP="0079721C">
      <w:pPr>
        <w:pStyle w:val="XMLSnipet"/>
      </w:pPr>
      <w:r w:rsidRPr="00E71A9F">
        <w:t xml:space="preserve">      &lt;/authorizedDescriptor&gt;</w:t>
      </w:r>
    </w:p>
    <w:p w:rsidR="002C1FE6" w:rsidRPr="00E71A9F" w:rsidRDefault="002C1FE6" w:rsidP="0079721C">
      <w:pPr>
        <w:pStyle w:val="XMLSnipet"/>
      </w:pPr>
      <w:r w:rsidRPr="00E71A9F">
        <w:t xml:space="preserve">   &lt;/</w:t>
      </w:r>
      <w:r w:rsidRPr="002357F3">
        <w:t>sipContentType</w:t>
      </w:r>
      <w:r w:rsidRPr="00E71A9F">
        <w:t>&gt;</w:t>
      </w:r>
    </w:p>
    <w:p w:rsidR="002C1FE6" w:rsidRPr="00E71A9F" w:rsidRDefault="002C1FE6" w:rsidP="0079721C">
      <w:pPr>
        <w:pStyle w:val="XMLSnipet"/>
      </w:pPr>
      <w:r w:rsidRPr="00E71A9F">
        <w:t>&lt;/</w:t>
      </w:r>
      <w:r w:rsidRPr="002357F3">
        <w:t>sipConstraints</w:t>
      </w:r>
      <w:r w:rsidR="009629B8" w:rsidRPr="009629B8">
        <w:t>&gt;</w:t>
      </w:r>
    </w:p>
    <w:p w:rsidR="004629A8" w:rsidRDefault="004629A8" w:rsidP="004629A8">
      <w:pPr>
        <w:pStyle w:val="TableTitle"/>
        <w:tabs>
          <w:tab w:val="left" w:pos="1276"/>
        </w:tabs>
      </w:pPr>
      <w:commentRangeStart w:id="31"/>
      <w:r>
        <w:t xml:space="preserve">Table </w:t>
      </w:r>
      <w:fldSimple w:instr=" STYLEREF 1 \s ">
        <w:r w:rsidR="002E3AB1">
          <w:rPr>
            <w:noProof/>
          </w:rPr>
          <w:t>2</w:t>
        </w:r>
      </w:fldSimple>
      <w:r>
        <w:t>-</w:t>
      </w:r>
      <w:fldSimple w:instr=" SEQ Table \* ARABIC \s 1 ">
        <w:r w:rsidR="002E3AB1">
          <w:rPr>
            <w:noProof/>
          </w:rPr>
          <w:t>1</w:t>
        </w:r>
      </w:fldSimple>
      <w:r>
        <w:t>:</w:t>
      </w:r>
      <w:r>
        <w:tab/>
        <w:t>Example of SIP Constraints Content</w:t>
      </w:r>
    </w:p>
    <w:tbl>
      <w:tblPr>
        <w:tblW w:w="0" w:type="auto"/>
        <w:jc w:val="center"/>
        <w:tblInd w:w="108" w:type="dxa"/>
        <w:tblBorders>
          <w:top w:val="single" w:sz="2" w:space="0" w:color="auto"/>
          <w:left w:val="single" w:sz="2" w:space="0" w:color="auto"/>
          <w:bottom w:val="single" w:sz="2" w:space="0" w:color="auto"/>
          <w:right w:val="single" w:sz="2" w:space="0" w:color="auto"/>
          <w:insideH w:val="single" w:sz="2" w:space="0" w:color="BFBFBF"/>
          <w:insideV w:val="single" w:sz="2" w:space="0" w:color="BFBFBF"/>
        </w:tblBorders>
        <w:tblLook w:val="04A0"/>
      </w:tblPr>
      <w:tblGrid>
        <w:gridCol w:w="3544"/>
        <w:gridCol w:w="3097"/>
      </w:tblGrid>
      <w:tr w:rsidR="004629A8" w:rsidRPr="00E71A12" w:rsidTr="00EB186E">
        <w:trPr>
          <w:trHeight w:val="284"/>
          <w:jc w:val="center"/>
        </w:trPr>
        <w:tc>
          <w:tcPr>
            <w:tcW w:w="3544" w:type="dxa"/>
            <w:tcBorders>
              <w:top w:val="single" w:sz="2" w:space="0" w:color="auto"/>
              <w:bottom w:val="single" w:sz="2" w:space="0" w:color="auto"/>
            </w:tcBorders>
            <w:vAlign w:val="center"/>
          </w:tcPr>
          <w:p w:rsidR="004629A8" w:rsidRPr="00E71A12" w:rsidRDefault="004629A8" w:rsidP="00EB186E">
            <w:pPr>
              <w:spacing w:before="120" w:after="60"/>
              <w:jc w:val="left"/>
              <w:rPr>
                <w:rFonts w:eastAsia="Calibri"/>
                <w:b/>
                <w:noProof/>
                <w:szCs w:val="22"/>
              </w:rPr>
            </w:pPr>
            <w:r w:rsidRPr="00E71A12">
              <w:rPr>
                <w:rFonts w:eastAsia="Calibri"/>
                <w:b/>
                <w:noProof/>
                <w:szCs w:val="22"/>
              </w:rPr>
              <w:t>Node</w:t>
            </w:r>
          </w:p>
        </w:tc>
        <w:tc>
          <w:tcPr>
            <w:tcW w:w="3097" w:type="dxa"/>
            <w:tcBorders>
              <w:top w:val="single" w:sz="2" w:space="0" w:color="auto"/>
              <w:bottom w:val="single" w:sz="2" w:space="0" w:color="auto"/>
            </w:tcBorders>
            <w:vAlign w:val="center"/>
          </w:tcPr>
          <w:p w:rsidR="004629A8" w:rsidRPr="00E71A12" w:rsidRDefault="004629A8" w:rsidP="00EB186E">
            <w:pPr>
              <w:spacing w:before="120" w:after="60"/>
              <w:jc w:val="left"/>
              <w:rPr>
                <w:rFonts w:eastAsia="Calibri"/>
                <w:b/>
                <w:noProof/>
                <w:szCs w:val="22"/>
              </w:rPr>
            </w:pPr>
            <w:r w:rsidRPr="00E71A12">
              <w:rPr>
                <w:rFonts w:eastAsia="Calibri"/>
                <w:b/>
                <w:noProof/>
                <w:szCs w:val="22"/>
              </w:rPr>
              <w:t>Content</w:t>
            </w:r>
          </w:p>
        </w:tc>
      </w:tr>
      <w:tr w:rsidR="004629A8" w:rsidRPr="00E71A12" w:rsidTr="00EB186E">
        <w:trPr>
          <w:trHeight w:val="284"/>
          <w:jc w:val="center"/>
        </w:trPr>
        <w:tc>
          <w:tcPr>
            <w:tcW w:w="3544" w:type="dxa"/>
            <w:tcBorders>
              <w:top w:val="single" w:sz="2" w:space="0" w:color="auto"/>
            </w:tcBorders>
            <w:vAlign w:val="center"/>
          </w:tcPr>
          <w:p w:rsidR="004629A8" w:rsidRPr="00E71A12" w:rsidRDefault="004629A8" w:rsidP="00EB186E">
            <w:pPr>
              <w:keepNext/>
              <w:spacing w:before="120" w:line="240" w:lineRule="auto"/>
              <w:contextualSpacing/>
              <w:jc w:val="left"/>
              <w:rPr>
                <w:rFonts w:ascii="Courier New" w:eastAsia="Calibri" w:hAnsi="Courier New" w:cs="Courier New"/>
                <w:b/>
                <w:noProof/>
                <w:sz w:val="20"/>
                <w:szCs w:val="20"/>
              </w:rPr>
            </w:pPr>
            <w:r w:rsidRPr="00E71A12">
              <w:rPr>
                <w:rFonts w:ascii="Courier New" w:eastAsia="Calibri" w:hAnsi="Courier New" w:cs="Courier New"/>
                <w:b/>
                <w:noProof/>
                <w:sz w:val="20"/>
                <w:szCs w:val="20"/>
              </w:rPr>
              <w:t>sipConstraints</w:t>
            </w:r>
          </w:p>
        </w:tc>
        <w:tc>
          <w:tcPr>
            <w:tcW w:w="3097" w:type="dxa"/>
            <w:tcBorders>
              <w:top w:val="single" w:sz="2" w:space="0" w:color="auto"/>
            </w:tcBorders>
            <w:vAlign w:val="center"/>
          </w:tcPr>
          <w:p w:rsidR="004629A8" w:rsidRPr="00E71A12" w:rsidRDefault="004629A8" w:rsidP="00EB186E">
            <w:pPr>
              <w:keepNext/>
              <w:spacing w:before="120" w:line="240" w:lineRule="auto"/>
              <w:contextualSpacing/>
              <w:jc w:val="left"/>
              <w:rPr>
                <w:rFonts w:ascii="Courier New" w:eastAsia="Calibri" w:hAnsi="Courier New" w:cs="Courier New"/>
                <w:noProof/>
                <w:sz w:val="20"/>
                <w:szCs w:val="20"/>
              </w:rPr>
            </w:pPr>
          </w:p>
        </w:tc>
      </w:tr>
      <w:tr w:rsidR="004629A8" w:rsidRPr="00E71A12" w:rsidTr="00EB186E">
        <w:trPr>
          <w:trHeight w:val="284"/>
          <w:jc w:val="center"/>
        </w:trPr>
        <w:tc>
          <w:tcPr>
            <w:tcW w:w="3544" w:type="dxa"/>
            <w:vAlign w:val="center"/>
          </w:tcPr>
          <w:p w:rsidR="004629A8" w:rsidRPr="00E71A12" w:rsidRDefault="004629A8" w:rsidP="00EB186E">
            <w:pPr>
              <w:keepNext/>
              <w:spacing w:before="0" w:line="240" w:lineRule="auto"/>
              <w:contextualSpacing/>
              <w:jc w:val="left"/>
              <w:rPr>
                <w:rFonts w:ascii="Courier New" w:eastAsia="Calibri" w:hAnsi="Courier New" w:cs="Courier New"/>
                <w:noProof/>
                <w:sz w:val="20"/>
                <w:szCs w:val="20"/>
              </w:rPr>
            </w:pPr>
            <w:r w:rsidRPr="00E71A12">
              <w:rPr>
                <w:rFonts w:ascii="Courier New" w:eastAsia="Calibri" w:hAnsi="Courier New" w:cs="Courier New"/>
                <w:noProof/>
                <w:sz w:val="20"/>
                <w:szCs w:val="20"/>
              </w:rPr>
              <w:t xml:space="preserve">   @xmlns</w:t>
            </w:r>
          </w:p>
        </w:tc>
        <w:tc>
          <w:tcPr>
            <w:tcW w:w="3097" w:type="dxa"/>
            <w:vAlign w:val="center"/>
          </w:tcPr>
          <w:p w:rsidR="004629A8" w:rsidRPr="00E71A12" w:rsidRDefault="004629A8" w:rsidP="00EB186E">
            <w:pPr>
              <w:keepNext/>
              <w:spacing w:before="0" w:line="240" w:lineRule="auto"/>
              <w:contextualSpacing/>
              <w:jc w:val="left"/>
              <w:rPr>
                <w:rFonts w:ascii="Courier New" w:eastAsia="Calibri" w:hAnsi="Courier New" w:cs="Courier New"/>
                <w:noProof/>
                <w:sz w:val="20"/>
                <w:szCs w:val="20"/>
              </w:rPr>
            </w:pPr>
            <w:r w:rsidRPr="00E71A12">
              <w:rPr>
                <w:rFonts w:ascii="Courier New" w:eastAsia="Calibri" w:hAnsi="Courier New" w:cs="Courier New"/>
                <w:noProof/>
                <w:sz w:val="20"/>
                <w:szCs w:val="20"/>
              </w:rPr>
              <w:t>urn:ccsds:schema:pais:1</w:t>
            </w:r>
          </w:p>
        </w:tc>
      </w:tr>
      <w:tr w:rsidR="004629A8" w:rsidRPr="00E71A12" w:rsidTr="00EB186E">
        <w:trPr>
          <w:trHeight w:val="284"/>
          <w:jc w:val="center"/>
        </w:trPr>
        <w:tc>
          <w:tcPr>
            <w:tcW w:w="3544" w:type="dxa"/>
            <w:vAlign w:val="center"/>
          </w:tcPr>
          <w:p w:rsidR="004629A8" w:rsidRPr="00E71A12" w:rsidRDefault="004629A8" w:rsidP="00EB186E">
            <w:pPr>
              <w:keepNext/>
              <w:spacing w:before="0" w:line="240" w:lineRule="auto"/>
              <w:contextualSpacing/>
              <w:jc w:val="left"/>
              <w:rPr>
                <w:rFonts w:ascii="Courier New" w:eastAsia="Calibri" w:hAnsi="Courier New" w:cs="Courier New"/>
                <w:noProof/>
                <w:sz w:val="20"/>
                <w:szCs w:val="20"/>
              </w:rPr>
            </w:pPr>
            <w:r w:rsidRPr="00E71A12">
              <w:rPr>
                <w:rFonts w:ascii="Courier New" w:eastAsia="Calibri" w:hAnsi="Courier New" w:cs="Courier New"/>
                <w:noProof/>
                <w:sz w:val="20"/>
                <w:szCs w:val="20"/>
              </w:rPr>
              <w:t xml:space="preserve">   producerArchiveProjectID</w:t>
            </w:r>
          </w:p>
        </w:tc>
        <w:tc>
          <w:tcPr>
            <w:tcW w:w="3097" w:type="dxa"/>
            <w:vAlign w:val="center"/>
          </w:tcPr>
          <w:p w:rsidR="004629A8" w:rsidRPr="00E71A12" w:rsidRDefault="004629A8" w:rsidP="00EB186E">
            <w:pPr>
              <w:keepNext/>
              <w:spacing w:before="0" w:line="240" w:lineRule="auto"/>
              <w:contextualSpacing/>
              <w:jc w:val="left"/>
              <w:rPr>
                <w:rFonts w:ascii="Courier New" w:eastAsia="Calibri" w:hAnsi="Courier New" w:cs="Courier New"/>
                <w:noProof/>
                <w:sz w:val="20"/>
                <w:szCs w:val="20"/>
              </w:rPr>
            </w:pPr>
            <w:r w:rsidRPr="00E71A12">
              <w:rPr>
                <w:rFonts w:ascii="Courier New" w:eastAsia="Calibri" w:hAnsi="Courier New" w:cs="Courier New"/>
                <w:noProof/>
                <w:sz w:val="20"/>
                <w:szCs w:val="20"/>
              </w:rPr>
              <w:t>MyProject</w:t>
            </w:r>
          </w:p>
        </w:tc>
      </w:tr>
      <w:tr w:rsidR="004629A8" w:rsidRPr="00E71A12" w:rsidTr="00EB186E">
        <w:trPr>
          <w:trHeight w:val="284"/>
          <w:jc w:val="center"/>
        </w:trPr>
        <w:tc>
          <w:tcPr>
            <w:tcW w:w="3544" w:type="dxa"/>
            <w:vAlign w:val="center"/>
          </w:tcPr>
          <w:p w:rsidR="004629A8" w:rsidRPr="00E71A12" w:rsidRDefault="004629A8" w:rsidP="00EB186E">
            <w:pPr>
              <w:keepNext/>
              <w:spacing w:before="0" w:line="240" w:lineRule="auto"/>
              <w:contextualSpacing/>
              <w:jc w:val="left"/>
              <w:rPr>
                <w:rFonts w:ascii="Courier New" w:eastAsia="Calibri" w:hAnsi="Courier New" w:cs="Courier New"/>
                <w:b/>
                <w:noProof/>
                <w:sz w:val="20"/>
                <w:szCs w:val="20"/>
              </w:rPr>
            </w:pPr>
            <w:r w:rsidRPr="00E71A12">
              <w:rPr>
                <w:rFonts w:ascii="Courier New" w:eastAsia="Calibri" w:hAnsi="Courier New" w:cs="Courier New"/>
                <w:b/>
                <w:noProof/>
                <w:sz w:val="20"/>
                <w:szCs w:val="20"/>
              </w:rPr>
              <w:t xml:space="preserve">   sipContentType</w:t>
            </w:r>
          </w:p>
        </w:tc>
        <w:tc>
          <w:tcPr>
            <w:tcW w:w="3097" w:type="dxa"/>
            <w:vAlign w:val="center"/>
          </w:tcPr>
          <w:p w:rsidR="004629A8" w:rsidRPr="00E71A12" w:rsidRDefault="004629A8" w:rsidP="00EB186E">
            <w:pPr>
              <w:keepNext/>
              <w:spacing w:before="0" w:line="240" w:lineRule="auto"/>
              <w:contextualSpacing/>
              <w:jc w:val="left"/>
              <w:rPr>
                <w:rFonts w:ascii="Courier New" w:eastAsia="Calibri" w:hAnsi="Courier New" w:cs="Courier New"/>
                <w:noProof/>
                <w:sz w:val="20"/>
                <w:szCs w:val="20"/>
              </w:rPr>
            </w:pPr>
          </w:p>
        </w:tc>
      </w:tr>
      <w:tr w:rsidR="004629A8" w:rsidRPr="00E71A12" w:rsidTr="00EB186E">
        <w:trPr>
          <w:trHeight w:val="284"/>
          <w:jc w:val="center"/>
        </w:trPr>
        <w:tc>
          <w:tcPr>
            <w:tcW w:w="3544" w:type="dxa"/>
            <w:vAlign w:val="center"/>
          </w:tcPr>
          <w:p w:rsidR="004629A8" w:rsidRPr="00E71A12" w:rsidRDefault="004629A8" w:rsidP="00EB186E">
            <w:pPr>
              <w:keepNext/>
              <w:spacing w:before="0" w:line="240" w:lineRule="auto"/>
              <w:contextualSpacing/>
              <w:jc w:val="left"/>
              <w:rPr>
                <w:rFonts w:ascii="Courier New" w:eastAsia="Calibri" w:hAnsi="Courier New" w:cs="Courier New"/>
                <w:noProof/>
                <w:sz w:val="20"/>
                <w:szCs w:val="20"/>
              </w:rPr>
            </w:pPr>
            <w:r w:rsidRPr="00E71A12">
              <w:rPr>
                <w:rFonts w:ascii="Courier New" w:eastAsia="Calibri" w:hAnsi="Courier New" w:cs="Courier New"/>
                <w:noProof/>
                <w:sz w:val="20"/>
                <w:szCs w:val="20"/>
              </w:rPr>
              <w:t xml:space="preserve">      sipContentTypeID</w:t>
            </w:r>
          </w:p>
        </w:tc>
        <w:tc>
          <w:tcPr>
            <w:tcW w:w="3097" w:type="dxa"/>
            <w:vAlign w:val="center"/>
          </w:tcPr>
          <w:p w:rsidR="004629A8" w:rsidRPr="00E71A12" w:rsidRDefault="004629A8" w:rsidP="00EB186E">
            <w:pPr>
              <w:keepNext/>
              <w:spacing w:before="0" w:line="240" w:lineRule="auto"/>
              <w:contextualSpacing/>
              <w:jc w:val="left"/>
              <w:rPr>
                <w:rFonts w:ascii="Courier New" w:eastAsia="Calibri" w:hAnsi="Courier New" w:cs="Courier New"/>
                <w:noProof/>
                <w:sz w:val="20"/>
                <w:szCs w:val="20"/>
              </w:rPr>
            </w:pPr>
            <w:r w:rsidRPr="00E71A12">
              <w:rPr>
                <w:rFonts w:ascii="Courier New" w:eastAsia="Calibri" w:hAnsi="Courier New" w:cs="Courier New"/>
                <w:noProof/>
                <w:sz w:val="20"/>
                <w:szCs w:val="20"/>
              </w:rPr>
              <w:t>Content Type A</w:t>
            </w:r>
            <w:r w:rsidRPr="00E71A12">
              <w:rPr>
                <w:rFonts w:ascii="Courier New" w:eastAsia="Calibri" w:hAnsi="Courier New" w:cs="Courier New"/>
                <w:szCs w:val="20"/>
              </w:rPr>
              <w:sym w:font="Wingdings" w:char="F08C"/>
            </w:r>
          </w:p>
        </w:tc>
      </w:tr>
      <w:tr w:rsidR="004629A8" w:rsidRPr="00E71A12" w:rsidTr="00EB186E">
        <w:trPr>
          <w:trHeight w:val="284"/>
          <w:jc w:val="center"/>
        </w:trPr>
        <w:tc>
          <w:tcPr>
            <w:tcW w:w="3544" w:type="dxa"/>
            <w:vAlign w:val="center"/>
          </w:tcPr>
          <w:p w:rsidR="004629A8" w:rsidRPr="00E71A12" w:rsidRDefault="004629A8" w:rsidP="00EB186E">
            <w:pPr>
              <w:keepNext/>
              <w:spacing w:before="0" w:line="240" w:lineRule="auto"/>
              <w:contextualSpacing/>
              <w:jc w:val="left"/>
              <w:rPr>
                <w:rFonts w:ascii="Courier New" w:eastAsia="Calibri" w:hAnsi="Courier New" w:cs="Courier New"/>
                <w:b/>
                <w:noProof/>
                <w:sz w:val="20"/>
                <w:szCs w:val="20"/>
              </w:rPr>
            </w:pPr>
            <w:r w:rsidRPr="00E71A12">
              <w:rPr>
                <w:rFonts w:ascii="Courier New" w:eastAsia="Calibri" w:hAnsi="Courier New" w:cs="Courier New"/>
                <w:b/>
                <w:noProof/>
                <w:sz w:val="20"/>
                <w:szCs w:val="20"/>
              </w:rPr>
              <w:t xml:space="preserve">      authorizedDescriptor</w:t>
            </w:r>
          </w:p>
        </w:tc>
        <w:tc>
          <w:tcPr>
            <w:tcW w:w="3097" w:type="dxa"/>
            <w:vAlign w:val="center"/>
          </w:tcPr>
          <w:p w:rsidR="004629A8" w:rsidRPr="00E71A12" w:rsidRDefault="004629A8" w:rsidP="00EB186E">
            <w:pPr>
              <w:keepNext/>
              <w:spacing w:before="0" w:line="240" w:lineRule="auto"/>
              <w:contextualSpacing/>
              <w:jc w:val="left"/>
              <w:rPr>
                <w:rFonts w:ascii="Courier New" w:eastAsia="Calibri" w:hAnsi="Courier New" w:cs="Courier New"/>
                <w:noProof/>
                <w:sz w:val="20"/>
                <w:szCs w:val="20"/>
              </w:rPr>
            </w:pPr>
          </w:p>
        </w:tc>
      </w:tr>
      <w:tr w:rsidR="004629A8" w:rsidRPr="00E71A12" w:rsidTr="00EB186E">
        <w:trPr>
          <w:trHeight w:val="284"/>
          <w:jc w:val="center"/>
        </w:trPr>
        <w:tc>
          <w:tcPr>
            <w:tcW w:w="3544" w:type="dxa"/>
            <w:vAlign w:val="center"/>
          </w:tcPr>
          <w:p w:rsidR="004629A8" w:rsidRPr="00E71A12" w:rsidRDefault="004629A8" w:rsidP="00EB186E">
            <w:pPr>
              <w:keepNext/>
              <w:spacing w:before="0" w:line="240" w:lineRule="auto"/>
              <w:contextualSpacing/>
              <w:jc w:val="left"/>
              <w:rPr>
                <w:rFonts w:ascii="Courier New" w:eastAsia="Calibri" w:hAnsi="Courier New" w:cs="Courier New"/>
                <w:noProof/>
                <w:sz w:val="20"/>
                <w:szCs w:val="20"/>
              </w:rPr>
            </w:pPr>
            <w:r w:rsidRPr="00E71A12">
              <w:rPr>
                <w:rFonts w:ascii="Courier New" w:eastAsia="Calibri" w:hAnsi="Courier New" w:cs="Courier New"/>
                <w:noProof/>
                <w:sz w:val="20"/>
                <w:szCs w:val="20"/>
              </w:rPr>
              <w:t xml:space="preserve">         descriptorID</w:t>
            </w:r>
          </w:p>
        </w:tc>
        <w:tc>
          <w:tcPr>
            <w:tcW w:w="3097" w:type="dxa"/>
            <w:vAlign w:val="center"/>
          </w:tcPr>
          <w:p w:rsidR="004629A8" w:rsidRPr="00E71A12" w:rsidRDefault="004629A8" w:rsidP="00EB186E">
            <w:pPr>
              <w:keepNext/>
              <w:spacing w:before="0" w:line="240" w:lineRule="auto"/>
              <w:contextualSpacing/>
              <w:jc w:val="left"/>
              <w:rPr>
                <w:rFonts w:ascii="Courier New" w:eastAsia="Calibri" w:hAnsi="Courier New" w:cs="Courier New"/>
                <w:noProof/>
                <w:sz w:val="20"/>
                <w:szCs w:val="20"/>
              </w:rPr>
            </w:pPr>
            <w:r w:rsidRPr="00E71A12">
              <w:rPr>
                <w:rFonts w:ascii="Courier New" w:eastAsia="Calibri" w:hAnsi="Courier New" w:cs="Courier New"/>
                <w:noProof/>
                <w:sz w:val="20"/>
                <w:szCs w:val="20"/>
              </w:rPr>
              <w:t>Blue Descriptor ID</w:t>
            </w:r>
            <w:r w:rsidRPr="00E71A12">
              <w:rPr>
                <w:rFonts w:ascii="Courier New" w:eastAsia="Calibri" w:hAnsi="Courier New" w:cs="Courier New"/>
                <w:szCs w:val="20"/>
              </w:rPr>
              <w:sym w:font="Wingdings" w:char="F08D"/>
            </w:r>
          </w:p>
        </w:tc>
      </w:tr>
      <w:tr w:rsidR="004629A8" w:rsidRPr="00E71A12" w:rsidTr="00EB186E">
        <w:trPr>
          <w:trHeight w:val="284"/>
          <w:jc w:val="center"/>
        </w:trPr>
        <w:tc>
          <w:tcPr>
            <w:tcW w:w="3544" w:type="dxa"/>
            <w:vAlign w:val="center"/>
          </w:tcPr>
          <w:p w:rsidR="004629A8" w:rsidRPr="00E71A12" w:rsidRDefault="004629A8" w:rsidP="00EB186E">
            <w:pPr>
              <w:keepNext/>
              <w:spacing w:before="0" w:line="240" w:lineRule="auto"/>
              <w:contextualSpacing/>
              <w:jc w:val="left"/>
              <w:rPr>
                <w:rFonts w:ascii="Courier New" w:eastAsia="Calibri" w:hAnsi="Courier New" w:cs="Courier New"/>
                <w:b/>
                <w:noProof/>
                <w:sz w:val="20"/>
                <w:szCs w:val="20"/>
              </w:rPr>
            </w:pPr>
            <w:r w:rsidRPr="00E71A12">
              <w:rPr>
                <w:rFonts w:ascii="Courier New" w:eastAsia="Calibri" w:hAnsi="Courier New" w:cs="Courier New"/>
                <w:b/>
                <w:noProof/>
                <w:sz w:val="20"/>
                <w:szCs w:val="20"/>
              </w:rPr>
              <w:t xml:space="preserve">         occurrence</w:t>
            </w:r>
            <w:r w:rsidRPr="00E71A12">
              <w:rPr>
                <w:rFonts w:ascii="Courier New" w:eastAsia="Calibri" w:hAnsi="Courier New" w:cs="Courier New"/>
                <w:b/>
                <w:szCs w:val="20"/>
              </w:rPr>
              <w:sym w:font="Wingdings" w:char="F08E"/>
            </w:r>
          </w:p>
        </w:tc>
        <w:tc>
          <w:tcPr>
            <w:tcW w:w="3097" w:type="dxa"/>
            <w:vAlign w:val="center"/>
          </w:tcPr>
          <w:p w:rsidR="004629A8" w:rsidRPr="00E71A12" w:rsidRDefault="004629A8" w:rsidP="00EB186E">
            <w:pPr>
              <w:keepNext/>
              <w:spacing w:before="0" w:line="240" w:lineRule="auto"/>
              <w:contextualSpacing/>
              <w:jc w:val="left"/>
              <w:rPr>
                <w:rFonts w:ascii="Courier New" w:eastAsia="Calibri" w:hAnsi="Courier New" w:cs="Courier New"/>
                <w:noProof/>
                <w:sz w:val="20"/>
                <w:szCs w:val="20"/>
              </w:rPr>
            </w:pPr>
          </w:p>
        </w:tc>
      </w:tr>
      <w:tr w:rsidR="004629A8" w:rsidRPr="00E71A12" w:rsidTr="00EB186E">
        <w:trPr>
          <w:trHeight w:val="284"/>
          <w:jc w:val="center"/>
        </w:trPr>
        <w:tc>
          <w:tcPr>
            <w:tcW w:w="3544" w:type="dxa"/>
            <w:vAlign w:val="center"/>
          </w:tcPr>
          <w:p w:rsidR="004629A8" w:rsidRPr="00E71A12" w:rsidRDefault="004629A8" w:rsidP="00EB186E">
            <w:pPr>
              <w:keepNext/>
              <w:spacing w:before="0" w:line="240" w:lineRule="auto"/>
              <w:contextualSpacing/>
              <w:jc w:val="left"/>
              <w:rPr>
                <w:rFonts w:ascii="Courier New" w:eastAsia="Calibri" w:hAnsi="Courier New" w:cs="Courier New"/>
                <w:noProof/>
                <w:sz w:val="20"/>
                <w:szCs w:val="20"/>
              </w:rPr>
            </w:pPr>
            <w:r w:rsidRPr="00E71A12">
              <w:rPr>
                <w:rFonts w:ascii="Courier New" w:eastAsia="Calibri" w:hAnsi="Courier New" w:cs="Courier New"/>
                <w:noProof/>
                <w:sz w:val="20"/>
                <w:szCs w:val="20"/>
              </w:rPr>
              <w:t xml:space="preserve">            minOccurrence</w:t>
            </w:r>
          </w:p>
        </w:tc>
        <w:tc>
          <w:tcPr>
            <w:tcW w:w="3097" w:type="dxa"/>
            <w:vAlign w:val="center"/>
          </w:tcPr>
          <w:p w:rsidR="004629A8" w:rsidRPr="00E71A12" w:rsidRDefault="004629A8" w:rsidP="00EB186E">
            <w:pPr>
              <w:keepNext/>
              <w:spacing w:before="0" w:line="240" w:lineRule="auto"/>
              <w:contextualSpacing/>
              <w:jc w:val="left"/>
              <w:rPr>
                <w:rFonts w:ascii="Courier New" w:eastAsia="Calibri" w:hAnsi="Courier New" w:cs="Courier New"/>
                <w:noProof/>
                <w:sz w:val="20"/>
                <w:szCs w:val="20"/>
              </w:rPr>
            </w:pPr>
            <w:r w:rsidRPr="00E71A12">
              <w:rPr>
                <w:rFonts w:ascii="Courier New" w:eastAsia="Calibri" w:hAnsi="Courier New" w:cs="Courier New"/>
                <w:noProof/>
                <w:sz w:val="20"/>
                <w:szCs w:val="20"/>
              </w:rPr>
              <w:t>2</w:t>
            </w:r>
          </w:p>
        </w:tc>
      </w:tr>
      <w:tr w:rsidR="004629A8" w:rsidRPr="00E71A12" w:rsidTr="00EB186E">
        <w:trPr>
          <w:trHeight w:val="284"/>
          <w:jc w:val="center"/>
        </w:trPr>
        <w:tc>
          <w:tcPr>
            <w:tcW w:w="3544" w:type="dxa"/>
            <w:vAlign w:val="center"/>
          </w:tcPr>
          <w:p w:rsidR="004629A8" w:rsidRPr="00E71A12" w:rsidRDefault="004629A8" w:rsidP="00EB186E">
            <w:pPr>
              <w:keepNext/>
              <w:spacing w:before="0" w:after="120" w:line="240" w:lineRule="auto"/>
              <w:contextualSpacing/>
              <w:jc w:val="left"/>
              <w:rPr>
                <w:rFonts w:ascii="Courier New" w:eastAsia="Calibri" w:hAnsi="Courier New" w:cs="Courier New"/>
                <w:noProof/>
                <w:sz w:val="20"/>
                <w:szCs w:val="20"/>
              </w:rPr>
            </w:pPr>
            <w:r w:rsidRPr="00E71A12">
              <w:rPr>
                <w:rFonts w:ascii="Courier New" w:eastAsia="Calibri" w:hAnsi="Courier New" w:cs="Courier New"/>
                <w:noProof/>
                <w:sz w:val="20"/>
                <w:szCs w:val="20"/>
              </w:rPr>
              <w:t xml:space="preserve">            maxOccurrence</w:t>
            </w:r>
          </w:p>
        </w:tc>
        <w:tc>
          <w:tcPr>
            <w:tcW w:w="3097" w:type="dxa"/>
            <w:vAlign w:val="center"/>
          </w:tcPr>
          <w:p w:rsidR="004629A8" w:rsidRPr="00E71A12" w:rsidRDefault="004629A8" w:rsidP="00EB186E">
            <w:pPr>
              <w:keepNext/>
              <w:spacing w:before="0" w:after="120" w:line="240" w:lineRule="auto"/>
              <w:contextualSpacing/>
              <w:jc w:val="left"/>
              <w:rPr>
                <w:rFonts w:ascii="Courier New" w:eastAsia="Calibri" w:hAnsi="Courier New" w:cs="Courier New"/>
                <w:noProof/>
                <w:sz w:val="20"/>
                <w:szCs w:val="20"/>
              </w:rPr>
            </w:pPr>
            <w:r w:rsidRPr="00E71A12">
              <w:rPr>
                <w:rFonts w:ascii="Courier New" w:eastAsia="Calibri" w:hAnsi="Courier New" w:cs="Courier New"/>
                <w:noProof/>
                <w:sz w:val="20"/>
                <w:szCs w:val="20"/>
              </w:rPr>
              <w:t>2</w:t>
            </w:r>
          </w:p>
        </w:tc>
      </w:tr>
    </w:tbl>
    <w:commentRangeEnd w:id="31"/>
    <w:p w:rsidR="00843E13" w:rsidRDefault="004629A8" w:rsidP="004629A8">
      <w:pPr>
        <w:spacing w:before="480"/>
      </w:pPr>
      <w:r>
        <w:rPr>
          <w:rStyle w:val="Marquedecommentaire"/>
        </w:rPr>
        <w:commentReference w:id="31"/>
      </w:r>
      <w:r w:rsidR="00AC2C38">
        <w:t>This</w:t>
      </w:r>
      <w:r w:rsidR="00691AA1">
        <w:t xml:space="preserve"> “SIP Constraints”</w:t>
      </w:r>
      <w:r w:rsidR="00AC2C38">
        <w:t xml:space="preserve"> document shall include all the Content Type definitions although only the Content Type A </w:t>
      </w:r>
      <w:r w:rsidR="00AC2C38">
        <w:sym w:font="Wingdings" w:char="F08C"/>
      </w:r>
      <w:r w:rsidR="00AC2C38">
        <w:t xml:space="preserve"> has been described in the example for simplicity.</w:t>
      </w:r>
      <w:r w:rsidR="00501414">
        <w:t xml:space="preserve"> </w:t>
      </w:r>
      <w:r w:rsidR="00AC6286">
        <w:t xml:space="preserve">This </w:t>
      </w:r>
      <w:r w:rsidR="00843E13">
        <w:t>Content Type A accepts only one Transfer Object Type identified as “Blue Descriptor ID</w:t>
      </w:r>
      <w:proofErr w:type="gramStart"/>
      <w:r w:rsidR="00843E13">
        <w:t xml:space="preserve">” </w:t>
      </w:r>
      <w:proofErr w:type="gramEnd"/>
      <w:r w:rsidR="00843E13">
        <w:sym w:font="Wingdings" w:char="F08D"/>
      </w:r>
      <w:r w:rsidR="00843E13">
        <w:t xml:space="preserve">. The example also defines that two and only two objects of this type are expected per SIP of this Content </w:t>
      </w:r>
      <w:proofErr w:type="gramStart"/>
      <w:r w:rsidR="00843E13">
        <w:t xml:space="preserve">Type </w:t>
      </w:r>
      <w:proofErr w:type="gramEnd"/>
      <w:r w:rsidR="00843E13">
        <w:sym w:font="Wingdings" w:char="F08E"/>
      </w:r>
      <w:r w:rsidR="00843E13">
        <w:t>.</w:t>
      </w:r>
      <w:r w:rsidR="00A64D53">
        <w:t xml:space="preserve"> </w:t>
      </w:r>
      <w:r w:rsidR="003F314B">
        <w:t>The</w:t>
      </w:r>
      <w:r w:rsidR="00A64D53">
        <w:t xml:space="preserve"> </w:t>
      </w:r>
      <w:r w:rsidR="003F314B">
        <w:t>“SIP Constraints” document</w:t>
      </w:r>
      <w:r w:rsidR="00A64D53">
        <w:t xml:space="preserve"> can also</w:t>
      </w:r>
      <w:r w:rsidR="003F314B">
        <w:t xml:space="preserve"> define the sequencing constraints, for example, to force the transfer of SIPs of Content Type B prior to those of Content Type B.</w:t>
      </w:r>
    </w:p>
    <w:p w:rsidR="00547036" w:rsidRDefault="002357F3" w:rsidP="005A2EC8">
      <w:r>
        <w:t>The</w:t>
      </w:r>
      <w:r w:rsidR="00AC6286">
        <w:t xml:space="preserve"> “Blue</w:t>
      </w:r>
      <w:r w:rsidR="005D1121">
        <w:t xml:space="preserve"> Descriptor ID” </w:t>
      </w:r>
      <w:r w:rsidR="005D1121">
        <w:sym w:font="Wingdings" w:char="F08D"/>
      </w:r>
      <w:r w:rsidR="006C6262">
        <w:t xml:space="preserve"> </w:t>
      </w:r>
      <w:r>
        <w:t>refers to a Transfer Object Type that has to be defined in a separate “Transfer Object Type descriptor” XML document</w:t>
      </w:r>
      <w:r w:rsidR="006B2313">
        <w:t xml:space="preserve"> as the following one:</w:t>
      </w:r>
    </w:p>
    <w:p w:rsidR="00E71A9F" w:rsidRPr="00E71A9F" w:rsidRDefault="00E71A9F" w:rsidP="006B2313">
      <w:pPr>
        <w:spacing w:line="240" w:lineRule="auto"/>
        <w:ind w:left="567"/>
        <w:rPr>
          <w:rFonts w:ascii="Courier New" w:hAnsi="Courier New" w:cs="Courier New"/>
          <w:noProof/>
          <w:sz w:val="20"/>
        </w:rPr>
      </w:pPr>
      <w:r w:rsidRPr="00E71A9F">
        <w:rPr>
          <w:rFonts w:ascii="Courier New" w:hAnsi="Courier New" w:cs="Courier New"/>
          <w:noProof/>
          <w:sz w:val="22"/>
        </w:rPr>
        <w:t>&lt;</w:t>
      </w:r>
      <w:r w:rsidRPr="002357F3">
        <w:rPr>
          <w:rFonts w:ascii="Courier New" w:hAnsi="Courier New" w:cs="Courier New"/>
          <w:b/>
          <w:noProof/>
          <w:sz w:val="20"/>
        </w:rPr>
        <w:t>transferObjectTypeDescriptor</w:t>
      </w:r>
      <w:r w:rsidRPr="00E71A9F">
        <w:rPr>
          <w:rFonts w:ascii="Courier New" w:hAnsi="Courier New" w:cs="Courier New"/>
          <w:noProof/>
          <w:sz w:val="20"/>
        </w:rPr>
        <w:t xml:space="preserve"> xmlns="urn:ccsds:schema:pais:1"&gt;</w:t>
      </w:r>
    </w:p>
    <w:p w:rsidR="00E71A9F" w:rsidRPr="00E71A9F" w:rsidRDefault="00E71A9F" w:rsidP="002357F3">
      <w:pPr>
        <w:spacing w:before="120" w:line="240" w:lineRule="auto"/>
        <w:ind w:left="567"/>
        <w:rPr>
          <w:rFonts w:ascii="Courier New" w:hAnsi="Courier New" w:cs="Courier New"/>
          <w:noProof/>
          <w:sz w:val="20"/>
        </w:rPr>
      </w:pPr>
      <w:r w:rsidRPr="00E71A9F">
        <w:rPr>
          <w:rFonts w:ascii="Courier New" w:hAnsi="Courier New" w:cs="Courier New"/>
          <w:noProof/>
          <w:sz w:val="20"/>
        </w:rPr>
        <w:t xml:space="preserve">   &lt;identification&gt;</w:t>
      </w:r>
    </w:p>
    <w:p w:rsidR="00E71A9F" w:rsidRPr="00E71A9F" w:rsidRDefault="00E71A9F" w:rsidP="00E71A9F">
      <w:pPr>
        <w:spacing w:line="240" w:lineRule="auto"/>
        <w:ind w:left="567"/>
        <w:contextualSpacing/>
        <w:rPr>
          <w:rFonts w:ascii="Courier New" w:hAnsi="Courier New" w:cs="Courier New"/>
          <w:noProof/>
          <w:sz w:val="20"/>
        </w:rPr>
      </w:pPr>
      <w:r w:rsidRPr="00E71A9F">
        <w:rPr>
          <w:rFonts w:ascii="Courier New" w:hAnsi="Courier New" w:cs="Courier New"/>
          <w:noProof/>
          <w:sz w:val="20"/>
        </w:rPr>
        <w:t xml:space="preserve">      &lt;descriptorModelID&gt;CCSD0014&lt;/descriptorModelID&gt;</w:t>
      </w:r>
    </w:p>
    <w:p w:rsidR="00E71A9F" w:rsidRPr="00E71A9F" w:rsidRDefault="00E71A9F" w:rsidP="00E71A9F">
      <w:pPr>
        <w:spacing w:line="240" w:lineRule="auto"/>
        <w:ind w:left="567"/>
        <w:contextualSpacing/>
        <w:rPr>
          <w:rFonts w:ascii="Courier New" w:hAnsi="Courier New" w:cs="Courier New"/>
          <w:noProof/>
          <w:sz w:val="20"/>
        </w:rPr>
      </w:pPr>
      <w:r w:rsidRPr="00E71A9F">
        <w:rPr>
          <w:rFonts w:ascii="Courier New" w:hAnsi="Courier New" w:cs="Courier New"/>
          <w:noProof/>
          <w:sz w:val="20"/>
        </w:rPr>
        <w:t xml:space="preserve">      &lt;descriptorModelVersion&gt;V1.0&lt;/descriptorModelVersion&gt;</w:t>
      </w:r>
    </w:p>
    <w:p w:rsidR="00E71A9F" w:rsidRPr="00E71A9F" w:rsidRDefault="00E71A9F" w:rsidP="00E71A9F">
      <w:pPr>
        <w:spacing w:line="240" w:lineRule="auto"/>
        <w:ind w:left="567"/>
        <w:contextualSpacing/>
        <w:rPr>
          <w:rFonts w:ascii="Courier New" w:hAnsi="Courier New" w:cs="Courier New"/>
          <w:noProof/>
          <w:sz w:val="20"/>
        </w:rPr>
      </w:pPr>
      <w:r w:rsidRPr="00E71A9F">
        <w:rPr>
          <w:rFonts w:ascii="Courier New" w:hAnsi="Courier New" w:cs="Courier New"/>
          <w:noProof/>
          <w:sz w:val="20"/>
        </w:rPr>
        <w:t xml:space="preserve">      &lt;</w:t>
      </w:r>
      <w:r w:rsidRPr="002357F3">
        <w:rPr>
          <w:rFonts w:ascii="Courier New" w:hAnsi="Courier New" w:cs="Courier New"/>
          <w:b/>
          <w:noProof/>
          <w:sz w:val="20"/>
        </w:rPr>
        <w:t>descriptorID</w:t>
      </w:r>
      <w:r w:rsidRPr="00E71A9F">
        <w:rPr>
          <w:rFonts w:ascii="Courier New" w:hAnsi="Courier New" w:cs="Courier New"/>
          <w:noProof/>
          <w:sz w:val="20"/>
        </w:rPr>
        <w:t>&gt;</w:t>
      </w:r>
      <w:r w:rsidR="002357F3" w:rsidRPr="00374675">
        <w:rPr>
          <w:rFonts w:ascii="Courier New" w:hAnsi="Courier New" w:cs="Courier New"/>
          <w:b/>
          <w:noProof/>
          <w:sz w:val="20"/>
        </w:rPr>
        <w:t xml:space="preserve">Blue </w:t>
      </w:r>
      <w:r w:rsidR="002357F3">
        <w:rPr>
          <w:rFonts w:ascii="Courier New" w:hAnsi="Courier New" w:cs="Courier New"/>
          <w:b/>
          <w:noProof/>
          <w:sz w:val="20"/>
        </w:rPr>
        <w:t>Descriptor</w:t>
      </w:r>
      <w:r w:rsidR="002357F3" w:rsidRPr="00374675">
        <w:rPr>
          <w:rFonts w:ascii="Courier New" w:hAnsi="Courier New" w:cs="Courier New"/>
          <w:b/>
          <w:noProof/>
          <w:sz w:val="20"/>
        </w:rPr>
        <w:t xml:space="preserve"> ID</w:t>
      </w:r>
      <w:r w:rsidR="006B2313">
        <w:sym w:font="Wingdings" w:char="F08C"/>
      </w:r>
      <w:r w:rsidRPr="00E71A9F">
        <w:rPr>
          <w:rFonts w:ascii="Courier New" w:hAnsi="Courier New" w:cs="Courier New"/>
          <w:noProof/>
          <w:sz w:val="20"/>
        </w:rPr>
        <w:t>&lt;/descriptorID&gt;</w:t>
      </w:r>
    </w:p>
    <w:p w:rsidR="00E71A9F" w:rsidRPr="00E71A9F" w:rsidRDefault="00E71A9F" w:rsidP="00E71A9F">
      <w:pPr>
        <w:spacing w:line="240" w:lineRule="auto"/>
        <w:ind w:left="567"/>
        <w:contextualSpacing/>
        <w:rPr>
          <w:rFonts w:ascii="Courier New" w:hAnsi="Courier New" w:cs="Courier New"/>
          <w:noProof/>
          <w:sz w:val="20"/>
        </w:rPr>
      </w:pPr>
      <w:r w:rsidRPr="00E71A9F">
        <w:rPr>
          <w:rFonts w:ascii="Courier New" w:hAnsi="Courier New" w:cs="Courier New"/>
          <w:noProof/>
          <w:sz w:val="20"/>
        </w:rPr>
        <w:lastRenderedPageBreak/>
        <w:t xml:space="preserve">   &lt;/identification&gt;</w:t>
      </w:r>
    </w:p>
    <w:p w:rsidR="00E71A9F" w:rsidRPr="00E71A9F" w:rsidRDefault="00E71A9F" w:rsidP="00E71A9F">
      <w:pPr>
        <w:spacing w:line="240" w:lineRule="auto"/>
        <w:ind w:left="567"/>
        <w:contextualSpacing/>
        <w:rPr>
          <w:rFonts w:ascii="Courier New" w:hAnsi="Courier New" w:cs="Courier New"/>
          <w:noProof/>
          <w:sz w:val="20"/>
        </w:rPr>
      </w:pPr>
      <w:r w:rsidRPr="00E71A9F">
        <w:rPr>
          <w:rFonts w:ascii="Courier New" w:hAnsi="Courier New" w:cs="Courier New"/>
          <w:noProof/>
          <w:sz w:val="20"/>
        </w:rPr>
        <w:t xml:space="preserve">   </w:t>
      </w:r>
      <w:r>
        <w:rPr>
          <w:rFonts w:ascii="Courier New" w:hAnsi="Courier New" w:cs="Courier New"/>
          <w:noProof/>
          <w:sz w:val="20"/>
        </w:rPr>
        <w:t>...</w:t>
      </w:r>
    </w:p>
    <w:p w:rsidR="00E71A9F" w:rsidRPr="00E71A9F" w:rsidRDefault="00E71A9F" w:rsidP="00E71A9F">
      <w:pPr>
        <w:spacing w:line="240" w:lineRule="auto"/>
        <w:ind w:left="567"/>
        <w:contextualSpacing/>
        <w:rPr>
          <w:rFonts w:ascii="Courier New" w:hAnsi="Courier New" w:cs="Courier New"/>
          <w:noProof/>
          <w:sz w:val="20"/>
        </w:rPr>
      </w:pPr>
      <w:r w:rsidRPr="00E71A9F">
        <w:rPr>
          <w:rFonts w:ascii="Courier New" w:hAnsi="Courier New" w:cs="Courier New"/>
          <w:noProof/>
          <w:sz w:val="20"/>
        </w:rPr>
        <w:t xml:space="preserve">   &lt;</w:t>
      </w:r>
      <w:r w:rsidRPr="002357F3">
        <w:rPr>
          <w:rFonts w:ascii="Courier New" w:hAnsi="Courier New" w:cs="Courier New"/>
          <w:b/>
          <w:noProof/>
          <w:sz w:val="20"/>
        </w:rPr>
        <w:t>groupType</w:t>
      </w:r>
      <w:r w:rsidRPr="00E71A9F">
        <w:rPr>
          <w:rFonts w:ascii="Courier New" w:hAnsi="Courier New" w:cs="Courier New"/>
          <w:noProof/>
          <w:sz w:val="20"/>
        </w:rPr>
        <w:t>&gt;</w:t>
      </w:r>
      <w:r w:rsidR="00CE68A3">
        <w:sym w:font="Wingdings" w:char="F08D"/>
      </w:r>
    </w:p>
    <w:p w:rsidR="00E71A9F" w:rsidRPr="00E71A9F" w:rsidRDefault="00E71A9F" w:rsidP="00E71A9F">
      <w:pPr>
        <w:spacing w:line="240" w:lineRule="auto"/>
        <w:ind w:left="567"/>
        <w:contextualSpacing/>
        <w:rPr>
          <w:rFonts w:ascii="Courier New" w:hAnsi="Courier New" w:cs="Courier New"/>
          <w:noProof/>
          <w:sz w:val="20"/>
        </w:rPr>
      </w:pPr>
      <w:r w:rsidRPr="00E71A9F">
        <w:rPr>
          <w:rFonts w:ascii="Courier New" w:hAnsi="Courier New" w:cs="Courier New"/>
          <w:noProof/>
          <w:sz w:val="20"/>
        </w:rPr>
        <w:t xml:space="preserve">      &lt;</w:t>
      </w:r>
      <w:r w:rsidRPr="002357F3">
        <w:rPr>
          <w:rFonts w:ascii="Courier New" w:hAnsi="Courier New" w:cs="Courier New"/>
          <w:noProof/>
          <w:sz w:val="20"/>
        </w:rPr>
        <w:t>groupTypeID</w:t>
      </w:r>
      <w:r w:rsidRPr="00E71A9F">
        <w:rPr>
          <w:rFonts w:ascii="Courier New" w:hAnsi="Courier New" w:cs="Courier New"/>
          <w:noProof/>
          <w:sz w:val="20"/>
        </w:rPr>
        <w:t>&gt;</w:t>
      </w:r>
      <w:r w:rsidRPr="006B2313">
        <w:rPr>
          <w:rFonts w:ascii="Courier New" w:hAnsi="Courier New" w:cs="Courier New"/>
          <w:b/>
          <w:noProof/>
          <w:sz w:val="20"/>
        </w:rPr>
        <w:t>Blue Group</w:t>
      </w:r>
      <w:r w:rsidRPr="00E71A9F">
        <w:rPr>
          <w:rFonts w:ascii="Courier New" w:hAnsi="Courier New" w:cs="Courier New"/>
          <w:noProof/>
          <w:sz w:val="20"/>
        </w:rPr>
        <w:t>&lt;/</w:t>
      </w:r>
      <w:r w:rsidRPr="002357F3">
        <w:rPr>
          <w:rFonts w:ascii="Courier New" w:hAnsi="Courier New" w:cs="Courier New"/>
          <w:noProof/>
          <w:sz w:val="20"/>
        </w:rPr>
        <w:t>groupTypeID</w:t>
      </w:r>
      <w:r w:rsidRPr="00E71A9F">
        <w:rPr>
          <w:rFonts w:ascii="Courier New" w:hAnsi="Courier New" w:cs="Courier New"/>
          <w:noProof/>
          <w:sz w:val="20"/>
        </w:rPr>
        <w:t>&gt;</w:t>
      </w:r>
    </w:p>
    <w:p w:rsidR="00E71A9F" w:rsidRPr="00E71A9F" w:rsidRDefault="00E71A9F" w:rsidP="00E71A9F">
      <w:pPr>
        <w:spacing w:line="240" w:lineRule="auto"/>
        <w:ind w:left="567"/>
        <w:contextualSpacing/>
        <w:rPr>
          <w:rFonts w:ascii="Courier New" w:hAnsi="Courier New" w:cs="Courier New"/>
          <w:noProof/>
          <w:sz w:val="20"/>
        </w:rPr>
      </w:pPr>
      <w:r w:rsidRPr="00E71A9F">
        <w:rPr>
          <w:rFonts w:ascii="Courier New" w:hAnsi="Courier New" w:cs="Courier New"/>
          <w:noProof/>
          <w:sz w:val="20"/>
        </w:rPr>
        <w:t xml:space="preserve">      </w:t>
      </w:r>
      <w:r>
        <w:rPr>
          <w:rFonts w:ascii="Courier New" w:hAnsi="Courier New" w:cs="Courier New"/>
          <w:noProof/>
          <w:sz w:val="20"/>
        </w:rPr>
        <w:t>...</w:t>
      </w:r>
    </w:p>
    <w:p w:rsidR="00E71A9F" w:rsidRPr="00E71A9F" w:rsidRDefault="00E71A9F" w:rsidP="00E71A9F">
      <w:pPr>
        <w:spacing w:line="240" w:lineRule="auto"/>
        <w:ind w:left="567"/>
        <w:contextualSpacing/>
        <w:rPr>
          <w:rFonts w:ascii="Courier New" w:hAnsi="Courier New" w:cs="Courier New"/>
          <w:noProof/>
          <w:sz w:val="20"/>
        </w:rPr>
      </w:pPr>
      <w:r w:rsidRPr="00E71A9F">
        <w:rPr>
          <w:rFonts w:ascii="Courier New" w:hAnsi="Courier New" w:cs="Courier New"/>
          <w:noProof/>
          <w:sz w:val="20"/>
        </w:rPr>
        <w:t xml:space="preserve">      &lt;</w:t>
      </w:r>
      <w:r w:rsidRPr="002357F3">
        <w:rPr>
          <w:rFonts w:ascii="Courier New" w:hAnsi="Courier New" w:cs="Courier New"/>
          <w:b/>
          <w:noProof/>
          <w:sz w:val="20"/>
        </w:rPr>
        <w:t>dataObjectType</w:t>
      </w:r>
      <w:r w:rsidRPr="00E71A9F">
        <w:rPr>
          <w:rFonts w:ascii="Courier New" w:hAnsi="Courier New" w:cs="Courier New"/>
          <w:noProof/>
          <w:sz w:val="20"/>
        </w:rPr>
        <w:t>&gt;</w:t>
      </w:r>
      <w:r w:rsidR="00CE68A3">
        <w:sym w:font="Wingdings" w:char="F08E"/>
      </w:r>
    </w:p>
    <w:p w:rsidR="00E71A9F" w:rsidRPr="00E71A9F" w:rsidRDefault="00E71A9F" w:rsidP="00E71A9F">
      <w:pPr>
        <w:spacing w:line="240" w:lineRule="auto"/>
        <w:ind w:left="567"/>
        <w:contextualSpacing/>
        <w:rPr>
          <w:rFonts w:ascii="Courier New" w:hAnsi="Courier New" w:cs="Courier New"/>
          <w:noProof/>
          <w:sz w:val="20"/>
        </w:rPr>
      </w:pPr>
      <w:r w:rsidRPr="00E71A9F">
        <w:rPr>
          <w:rFonts w:ascii="Courier New" w:hAnsi="Courier New" w:cs="Courier New"/>
          <w:noProof/>
          <w:sz w:val="20"/>
        </w:rPr>
        <w:t xml:space="preserve">         &lt;</w:t>
      </w:r>
      <w:r w:rsidRPr="002357F3">
        <w:rPr>
          <w:rFonts w:ascii="Courier New" w:hAnsi="Courier New" w:cs="Courier New"/>
          <w:noProof/>
          <w:sz w:val="20"/>
        </w:rPr>
        <w:t>dataObjectTypeID</w:t>
      </w:r>
      <w:r w:rsidRPr="00E71A9F">
        <w:rPr>
          <w:rFonts w:ascii="Courier New" w:hAnsi="Courier New" w:cs="Courier New"/>
          <w:noProof/>
          <w:sz w:val="20"/>
        </w:rPr>
        <w:t>&gt;</w:t>
      </w:r>
      <w:r w:rsidRPr="006B2313">
        <w:rPr>
          <w:rFonts w:ascii="Courier New" w:hAnsi="Courier New" w:cs="Courier New"/>
          <w:b/>
          <w:noProof/>
          <w:sz w:val="20"/>
        </w:rPr>
        <w:t>Blue Data Object</w:t>
      </w:r>
      <w:r w:rsidRPr="00E71A9F">
        <w:rPr>
          <w:rFonts w:ascii="Courier New" w:hAnsi="Courier New" w:cs="Courier New"/>
          <w:noProof/>
          <w:sz w:val="20"/>
        </w:rPr>
        <w:t>&lt;/</w:t>
      </w:r>
      <w:r w:rsidRPr="002357F3">
        <w:rPr>
          <w:rFonts w:ascii="Courier New" w:hAnsi="Courier New" w:cs="Courier New"/>
          <w:noProof/>
          <w:sz w:val="20"/>
        </w:rPr>
        <w:t>dataObjectTypeID</w:t>
      </w:r>
      <w:r w:rsidRPr="00E71A9F">
        <w:rPr>
          <w:rFonts w:ascii="Courier New" w:hAnsi="Courier New" w:cs="Courier New"/>
          <w:noProof/>
          <w:sz w:val="20"/>
        </w:rPr>
        <w:t>&gt;</w:t>
      </w:r>
    </w:p>
    <w:p w:rsidR="00E71A9F" w:rsidRPr="00E71A9F" w:rsidRDefault="00E71A9F" w:rsidP="00E71A9F">
      <w:pPr>
        <w:spacing w:line="240" w:lineRule="auto"/>
        <w:ind w:left="567"/>
        <w:contextualSpacing/>
        <w:rPr>
          <w:rFonts w:ascii="Courier New" w:hAnsi="Courier New" w:cs="Courier New"/>
          <w:noProof/>
          <w:sz w:val="20"/>
        </w:rPr>
      </w:pPr>
      <w:r w:rsidRPr="00E71A9F">
        <w:rPr>
          <w:rFonts w:ascii="Courier New" w:hAnsi="Courier New" w:cs="Courier New"/>
          <w:noProof/>
          <w:sz w:val="20"/>
        </w:rPr>
        <w:t xml:space="preserve">         </w:t>
      </w:r>
      <w:r>
        <w:rPr>
          <w:rFonts w:ascii="Courier New" w:hAnsi="Courier New" w:cs="Courier New"/>
          <w:noProof/>
          <w:sz w:val="20"/>
        </w:rPr>
        <w:t>...</w:t>
      </w:r>
    </w:p>
    <w:p w:rsidR="00E71A9F" w:rsidRPr="00E71A9F" w:rsidRDefault="00E71A9F" w:rsidP="00E71A9F">
      <w:pPr>
        <w:spacing w:line="240" w:lineRule="auto"/>
        <w:ind w:left="567"/>
        <w:contextualSpacing/>
        <w:rPr>
          <w:rFonts w:ascii="Courier New" w:hAnsi="Courier New" w:cs="Courier New"/>
          <w:noProof/>
          <w:sz w:val="20"/>
        </w:rPr>
      </w:pPr>
      <w:r w:rsidRPr="00E71A9F">
        <w:rPr>
          <w:rFonts w:ascii="Courier New" w:hAnsi="Courier New" w:cs="Courier New"/>
          <w:noProof/>
          <w:sz w:val="20"/>
        </w:rPr>
        <w:t xml:space="preserve">      &lt;/</w:t>
      </w:r>
      <w:r w:rsidRPr="002357F3">
        <w:rPr>
          <w:rFonts w:ascii="Courier New" w:hAnsi="Courier New" w:cs="Courier New"/>
          <w:b/>
          <w:noProof/>
          <w:sz w:val="20"/>
        </w:rPr>
        <w:t>dataObjectType</w:t>
      </w:r>
      <w:r w:rsidRPr="00E71A9F">
        <w:rPr>
          <w:rFonts w:ascii="Courier New" w:hAnsi="Courier New" w:cs="Courier New"/>
          <w:noProof/>
          <w:sz w:val="20"/>
        </w:rPr>
        <w:t>&gt;</w:t>
      </w:r>
    </w:p>
    <w:p w:rsidR="00E71A9F" w:rsidRPr="00E71A9F" w:rsidRDefault="00E71A9F" w:rsidP="00E71A9F">
      <w:pPr>
        <w:spacing w:line="240" w:lineRule="auto"/>
        <w:ind w:left="567"/>
        <w:contextualSpacing/>
        <w:rPr>
          <w:rFonts w:ascii="Courier New" w:hAnsi="Courier New" w:cs="Courier New"/>
          <w:noProof/>
          <w:sz w:val="20"/>
        </w:rPr>
      </w:pPr>
      <w:r w:rsidRPr="00E71A9F">
        <w:rPr>
          <w:rFonts w:ascii="Courier New" w:hAnsi="Courier New" w:cs="Courier New"/>
          <w:noProof/>
          <w:sz w:val="20"/>
        </w:rPr>
        <w:t xml:space="preserve">   &lt;/</w:t>
      </w:r>
      <w:r w:rsidRPr="002357F3">
        <w:rPr>
          <w:rFonts w:ascii="Courier New" w:hAnsi="Courier New" w:cs="Courier New"/>
          <w:b/>
          <w:noProof/>
          <w:sz w:val="20"/>
        </w:rPr>
        <w:t>groupType</w:t>
      </w:r>
      <w:r w:rsidRPr="00E71A9F">
        <w:rPr>
          <w:rFonts w:ascii="Courier New" w:hAnsi="Courier New" w:cs="Courier New"/>
          <w:noProof/>
          <w:sz w:val="20"/>
        </w:rPr>
        <w:t>&gt;</w:t>
      </w:r>
    </w:p>
    <w:p w:rsidR="00E71A9F" w:rsidRPr="00AC66D9" w:rsidRDefault="00E71A9F" w:rsidP="002357F3">
      <w:pPr>
        <w:spacing w:before="120" w:line="240" w:lineRule="auto"/>
        <w:ind w:left="567"/>
        <w:rPr>
          <w:rFonts w:ascii="Courier New" w:hAnsi="Courier New" w:cs="Courier New"/>
          <w:noProof/>
          <w:sz w:val="22"/>
        </w:rPr>
      </w:pPr>
      <w:r w:rsidRPr="00E71A9F">
        <w:rPr>
          <w:rFonts w:ascii="Courier New" w:hAnsi="Courier New" w:cs="Courier New"/>
          <w:noProof/>
          <w:sz w:val="20"/>
        </w:rPr>
        <w:t>&lt;/</w:t>
      </w:r>
      <w:r w:rsidRPr="002357F3">
        <w:rPr>
          <w:rFonts w:ascii="Courier New" w:hAnsi="Courier New" w:cs="Courier New"/>
          <w:b/>
          <w:noProof/>
          <w:sz w:val="20"/>
        </w:rPr>
        <w:t>transferObjectTyp</w:t>
      </w:r>
      <w:r w:rsidRPr="002357F3">
        <w:rPr>
          <w:rFonts w:ascii="Courier New" w:hAnsi="Courier New" w:cs="Courier New"/>
          <w:b/>
          <w:noProof/>
          <w:sz w:val="22"/>
        </w:rPr>
        <w:t>eDescriptor</w:t>
      </w:r>
      <w:r w:rsidRPr="00E71A9F">
        <w:rPr>
          <w:rFonts w:ascii="Courier New" w:hAnsi="Courier New" w:cs="Courier New"/>
          <w:noProof/>
          <w:sz w:val="22"/>
        </w:rPr>
        <w:t>&gt;</w:t>
      </w:r>
    </w:p>
    <w:p w:rsidR="00E71A9F" w:rsidRDefault="00CE68A3" w:rsidP="005A2EC8">
      <w:r>
        <w:t>The descriptor clearly declares the “Blue Descriptor ID”</w:t>
      </w:r>
      <w:r w:rsidRPr="00CE68A3">
        <w:t xml:space="preserve"> </w:t>
      </w:r>
      <w:r>
        <w:sym w:font="Wingdings" w:char="F08C"/>
      </w:r>
      <w:r>
        <w:t xml:space="preserve"> and the content tree composed of one “Blue Group” Group Type</w:t>
      </w:r>
      <w:r>
        <w:sym w:font="Wingdings" w:char="F08D"/>
      </w:r>
      <w:r>
        <w:t xml:space="preserve"> holding one “Blue Data Objet” Data Object Type</w:t>
      </w:r>
      <w:r>
        <w:sym w:font="Wingdings" w:char="F08E"/>
      </w:r>
      <w:r>
        <w:t>. Some parts of the example have been truncated and replaced by “…” for simplicity. Those parts</w:t>
      </w:r>
      <w:r w:rsidR="0003789F">
        <w:t xml:space="preserve"> (</w:t>
      </w:r>
      <w:r>
        <w:t>not all optional</w:t>
      </w:r>
      <w:r w:rsidR="0003789F">
        <w:t>)</w:t>
      </w:r>
      <w:r>
        <w:t xml:space="preserve"> are </w:t>
      </w:r>
      <w:r w:rsidR="0003789F">
        <w:t xml:space="preserve">generally </w:t>
      </w:r>
      <w:r>
        <w:t>dedicated to the control of the occurrences, sizes and associations between the types. All elements of th</w:t>
      </w:r>
      <w:r w:rsidR="0003789F">
        <w:t>ese</w:t>
      </w:r>
      <w:r>
        <w:t xml:space="preserve"> descriptors </w:t>
      </w:r>
      <w:r w:rsidR="009629B8">
        <w:t xml:space="preserve">and related concepts </w:t>
      </w:r>
      <w:r>
        <w:t xml:space="preserve">are addressed in the following sections of </w:t>
      </w:r>
      <w:r w:rsidR="00B5052A">
        <w:t>this report</w:t>
      </w:r>
      <w:r>
        <w:t>.</w:t>
      </w:r>
    </w:p>
    <w:p w:rsidR="005A2EC8" w:rsidRDefault="00D142F4" w:rsidP="005A2EC8">
      <w:r>
        <w:t>In addition,</w:t>
      </w:r>
      <w:r w:rsidR="00DB2D62">
        <w:t xml:space="preserve"> the PAIS standard specifies the minimal set of </w:t>
      </w:r>
      <w:r w:rsidR="009D5399">
        <w:t>metadata</w:t>
      </w:r>
      <w:r w:rsidR="00DB2D62">
        <w:t xml:space="preserve"> </w:t>
      </w:r>
      <w:r w:rsidR="00575CF3">
        <w:t>that shall be attached to a SIP</w:t>
      </w:r>
      <w:r w:rsidR="00DB2D62">
        <w:t xml:space="preserve"> </w:t>
      </w:r>
      <w:r w:rsidR="00575CF3">
        <w:t>for the complete typing of all the objects it contain</w:t>
      </w:r>
      <w:r w:rsidR="00354EDF">
        <w:t>s</w:t>
      </w:r>
      <w:r w:rsidR="00575CF3">
        <w:t xml:space="preserve"> i.e. the mapping of the objects to the PAIS descriptor types. The PAIS standard also defines a default SIP format based on the CCSD</w:t>
      </w:r>
      <w:r w:rsidR="00354EDF">
        <w:t>S</w:t>
      </w:r>
      <w:r w:rsidR="00575CF3">
        <w:t xml:space="preserve"> XFDU recommended standard (see reference [2]).</w:t>
      </w:r>
      <w:r>
        <w:t xml:space="preserve"> According to </w:t>
      </w:r>
      <w:r w:rsidR="00354EDF">
        <w:t xml:space="preserve">the </w:t>
      </w:r>
      <w:r>
        <w:t>XFDU</w:t>
      </w:r>
      <w:r w:rsidR="00354EDF">
        <w:t xml:space="preserve"> standard</w:t>
      </w:r>
      <w:r>
        <w:t xml:space="preserve">, the SIPs are containers of any type (i.e. usually a ZIP archive or a root folder), that hold the Data Object files organized </w:t>
      </w:r>
      <w:r w:rsidR="00354EDF">
        <w:t xml:space="preserve">as </w:t>
      </w:r>
      <w:r>
        <w:t xml:space="preserve">an arbitrary number of nested folders. This </w:t>
      </w:r>
      <w:r w:rsidR="00354EDF">
        <w:t xml:space="preserve">dataset </w:t>
      </w:r>
      <w:r>
        <w:t xml:space="preserve">structure is accompanied by an XFDU Manifest XML document that registers all the Data Objects and, when specialized as defined by the PAIS, </w:t>
      </w:r>
      <w:r w:rsidR="004D102C">
        <w:t>univocally identif</w:t>
      </w:r>
      <w:r w:rsidR="00354EDF">
        <w:t>ies</w:t>
      </w:r>
      <w:r w:rsidR="004D102C">
        <w:t xml:space="preserve"> their types in </w:t>
      </w:r>
      <w:r w:rsidR="00354EDF">
        <w:t xml:space="preserve">a </w:t>
      </w:r>
      <w:r w:rsidR="004D102C">
        <w:t>PAIS Producer-Archive Project i.e. the PAIS Data Object Types, Group Types, Transfer Object Types, SIP Content Type, etc.</w:t>
      </w:r>
    </w:p>
    <w:p w:rsidR="003F314B" w:rsidRDefault="003F314B" w:rsidP="005A2EC8">
      <w:r>
        <w:t>The list of methods for writing PAIS descriptors is endless and</w:t>
      </w:r>
      <w:r w:rsidR="005F2583">
        <w:t xml:space="preserve"> it is likely that none is suitable for all project </w:t>
      </w:r>
      <w:commentRangeStart w:id="32"/>
      <w:r w:rsidR="005F2583">
        <w:t>contexts</w:t>
      </w:r>
      <w:commentRangeEnd w:id="32"/>
      <w:r w:rsidR="005F2583">
        <w:rPr>
          <w:rStyle w:val="Marquedecommentaire"/>
        </w:rPr>
        <w:commentReference w:id="32"/>
      </w:r>
      <w:r w:rsidR="005F2583">
        <w:t xml:space="preserve">. </w:t>
      </w:r>
      <w:r>
        <w:t>. Nevertheless, the following workflow gives an overview of the major steps that are usually to be addressed during a project definition</w:t>
      </w:r>
      <w:r w:rsidR="00D25878">
        <w:t>:</w:t>
      </w:r>
    </w:p>
    <w:p w:rsidR="003F314B" w:rsidRDefault="00242DFC" w:rsidP="00D25878">
      <w:pPr>
        <w:jc w:val="center"/>
      </w:pPr>
      <w:r>
        <w:rPr>
          <w:noProof/>
          <w:lang w:val="fr-FR" w:eastAsia="fr-FR"/>
        </w:rPr>
        <w:drawing>
          <wp:inline distT="0" distB="0" distL="0" distR="0">
            <wp:extent cx="2360295" cy="2632075"/>
            <wp:effectExtent l="0" t="0" r="1905" b="0"/>
            <wp:docPr id="87" name="Image 87" descr="651x2g0-figure-xxx-method-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651x2g0-figure-xxx-method-overview"/>
                    <pic:cNvPicPr>
                      <a:picLocks noChangeAspect="1" noChangeArrowheads="1"/>
                    </pic:cNvPicPr>
                  </pic:nvPicPr>
                  <pic:blipFill>
                    <a:blip r:embed="rId22"/>
                    <a:srcRect/>
                    <a:stretch>
                      <a:fillRect/>
                    </a:stretch>
                  </pic:blipFill>
                  <pic:spPr bwMode="auto">
                    <a:xfrm>
                      <a:off x="0" y="0"/>
                      <a:ext cx="2360295" cy="2632075"/>
                    </a:xfrm>
                    <a:prstGeom prst="rect">
                      <a:avLst/>
                    </a:prstGeom>
                    <a:noFill/>
                    <a:ln w="9525">
                      <a:noFill/>
                      <a:miter lim="800000"/>
                      <a:headEnd/>
                      <a:tailEnd/>
                    </a:ln>
                  </pic:spPr>
                </pic:pic>
              </a:graphicData>
            </a:graphic>
          </wp:inline>
        </w:drawing>
      </w:r>
    </w:p>
    <w:p w:rsidR="00D25878" w:rsidRDefault="00D25878" w:rsidP="00D25878">
      <w:pPr>
        <w:pStyle w:val="FigureTitle"/>
        <w:keepNext/>
      </w:pPr>
      <w:bookmarkStart w:id="33" w:name="_Toc403572024"/>
      <w:r>
        <w:lastRenderedPageBreak/>
        <w:t xml:space="preserve">Figure </w:t>
      </w:r>
      <w:fldSimple w:instr=" STYLEREF 1 \s ">
        <w:r w:rsidR="002E3AB1">
          <w:rPr>
            <w:noProof/>
          </w:rPr>
          <w:t>2</w:t>
        </w:r>
      </w:fldSimple>
      <w:r>
        <w:t>-</w:t>
      </w:r>
      <w:fldSimple w:instr=" SEQ Figure \* ARABIC \s 1 ">
        <w:r w:rsidR="002E3AB1">
          <w:rPr>
            <w:noProof/>
          </w:rPr>
          <w:t>2</w:t>
        </w:r>
      </w:fldSimple>
      <w:r>
        <w:t>:</w:t>
      </w:r>
      <w:r>
        <w:tab/>
        <w:t>Typical steps driving a PAIS Producer-Archive Project definition</w:t>
      </w:r>
      <w:bookmarkEnd w:id="33"/>
    </w:p>
    <w:p w:rsidR="00542D73" w:rsidRPr="005A2EC8" w:rsidRDefault="00A64D53" w:rsidP="005A2EC8">
      <w:r>
        <w:t xml:space="preserve">Finally, Producer-Archive Projects can benefit from the PAIS standard by writing a set of XML documents according to a formal XML language, validate these descriptors against XML Schema documents provided in </w:t>
      </w:r>
      <w:r w:rsidR="005F2583">
        <w:t xml:space="preserve">the </w:t>
      </w:r>
      <w:r>
        <w:t>annex of the standard and develop or reuse tools for building, transferring,</w:t>
      </w:r>
      <w:r w:rsidR="003F314B">
        <w:t xml:space="preserve"> receiving and validating SIPs.</w:t>
      </w:r>
    </w:p>
    <w:p w:rsidR="004A5DDF" w:rsidRDefault="00A84F67" w:rsidP="004A5DDF">
      <w:pPr>
        <w:pStyle w:val="Titre1"/>
      </w:pPr>
      <w:bookmarkStart w:id="34" w:name="_Toc403572106"/>
      <w:commentRangeStart w:id="35"/>
      <w:r>
        <w:lastRenderedPageBreak/>
        <w:t>Modeling</w:t>
      </w:r>
      <w:commentRangeEnd w:id="35"/>
      <w:r w:rsidR="005F2583">
        <w:rPr>
          <w:rStyle w:val="Marquedecommentaire"/>
          <w:b w:val="0"/>
          <w:caps w:val="0"/>
        </w:rPr>
        <w:commentReference w:id="35"/>
      </w:r>
      <w:r>
        <w:t xml:space="preserve"> Transfers</w:t>
      </w:r>
      <w:bookmarkEnd w:id="34"/>
    </w:p>
    <w:p w:rsidR="00FE0C71" w:rsidRDefault="00397E66" w:rsidP="004A34AF">
      <w:r>
        <w:t xml:space="preserve">The PAIS standard in reference [1] specifies material for the modeling and control of </w:t>
      </w:r>
      <w:r w:rsidR="009A6EF2">
        <w:t xml:space="preserve">the </w:t>
      </w:r>
      <w:r>
        <w:t xml:space="preserve">transfer of </w:t>
      </w:r>
      <w:r w:rsidR="004C3AD7">
        <w:t>Digital</w:t>
      </w:r>
      <w:r>
        <w:t xml:space="preserve"> Objects from a Producer to an Archive</w:t>
      </w:r>
      <w:r w:rsidR="0067747E">
        <w:t xml:space="preserve">. </w:t>
      </w:r>
      <w:r>
        <w:t xml:space="preserve"> This material</w:t>
      </w:r>
      <w:r w:rsidR="00FE0C71">
        <w:t xml:space="preserve"> consists of a set of XML language specifications and construction rules supporting the concrete implementation of the </w:t>
      </w:r>
      <w:r w:rsidR="004C3AD7" w:rsidRPr="004C3AD7">
        <w:t>Producer-Archive Interface Methodo</w:t>
      </w:r>
      <w:r w:rsidR="004C3AD7">
        <w:t xml:space="preserve">logy Abstract Standard (PAIMAS), itself deriving from the </w:t>
      </w:r>
      <w:r w:rsidR="004C3AD7" w:rsidRPr="004C3AD7">
        <w:t>Reference Model for an Open Archival Information System (OAIS)</w:t>
      </w:r>
      <w:r w:rsidR="0067747E">
        <w:t xml:space="preserve"> </w:t>
      </w:r>
      <w:r w:rsidR="004C3AD7">
        <w:t>(see references [3] and [4])</w:t>
      </w:r>
      <w:r w:rsidR="0067747E">
        <w:t xml:space="preserve">. </w:t>
      </w:r>
      <w:r w:rsidR="004C3AD7">
        <w:t xml:space="preserve"> The XML </w:t>
      </w:r>
      <w:commentRangeStart w:id="36"/>
      <w:r w:rsidR="005F2583">
        <w:t>schemata</w:t>
      </w:r>
      <w:commentRangeEnd w:id="36"/>
      <w:r w:rsidR="005F2583">
        <w:rPr>
          <w:rStyle w:val="Marquedecommentaire"/>
        </w:rPr>
        <w:commentReference w:id="36"/>
      </w:r>
      <w:r w:rsidR="005F2583">
        <w:t xml:space="preserve"> </w:t>
      </w:r>
      <w:r w:rsidR="004C3AD7">
        <w:t xml:space="preserve">defined by the PAIS do not intend to implement all aspects of the wide PAIMAS abstract standard </w:t>
      </w:r>
      <w:r w:rsidR="00F224F5">
        <w:t>but</w:t>
      </w:r>
      <w:r w:rsidR="004C3AD7">
        <w:t xml:space="preserve"> are focused on</w:t>
      </w:r>
      <w:r w:rsidR="003E3D6C">
        <w:t xml:space="preserve"> </w:t>
      </w:r>
      <w:r w:rsidR="005F2583">
        <w:t xml:space="preserve">the </w:t>
      </w:r>
      <w:r w:rsidR="003E3D6C">
        <w:t xml:space="preserve">specification of the Model of Objects for </w:t>
      </w:r>
      <w:commentRangeStart w:id="37"/>
      <w:r w:rsidR="003E3D6C">
        <w:t>Transfer</w:t>
      </w:r>
      <w:commentRangeEnd w:id="37"/>
      <w:r w:rsidR="00F3383D">
        <w:rPr>
          <w:rStyle w:val="Marquedecommentaire"/>
        </w:rPr>
        <w:commentReference w:id="37"/>
      </w:r>
      <w:r w:rsidR="003E3D6C">
        <w:t xml:space="preserve"> and the associated SIPs </w:t>
      </w:r>
      <w:commentRangeStart w:id="38"/>
      <w:r w:rsidR="003E3D6C">
        <w:t>during</w:t>
      </w:r>
      <w:commentRangeEnd w:id="38"/>
      <w:r w:rsidR="00275BF1">
        <w:rPr>
          <w:rStyle w:val="Marquedecommentaire"/>
        </w:rPr>
        <w:commentReference w:id="38"/>
      </w:r>
      <w:r w:rsidR="009A6EF2">
        <w:t xml:space="preserve"> </w:t>
      </w:r>
      <w:r w:rsidR="00F224F5">
        <w:t>the Formal Definition Phase,</w:t>
      </w:r>
      <w:r w:rsidR="003E3D6C">
        <w:t xml:space="preserve"> the validation and follow</w:t>
      </w:r>
      <w:r w:rsidR="005F2583">
        <w:t>-</w:t>
      </w:r>
      <w:r w:rsidR="003E3D6C">
        <w:t>up of the SIPs during</w:t>
      </w:r>
      <w:r w:rsidR="00F224F5">
        <w:t xml:space="preserve"> the Transfer Phase and the Validation Phase as defined in PAIMAS.</w:t>
      </w:r>
    </w:p>
    <w:p w:rsidR="00AD4C50" w:rsidRDefault="003616A3" w:rsidP="002F1739">
      <w:pPr>
        <w:pStyle w:val="Titre2"/>
      </w:pPr>
      <w:bookmarkStart w:id="39" w:name="_Ref373211033"/>
      <w:bookmarkStart w:id="40" w:name="_Toc403572107"/>
      <w:bookmarkStart w:id="41" w:name="_Toc403572407"/>
      <w:r>
        <w:t>Model of Objects for Transfer</w:t>
      </w:r>
      <w:bookmarkEnd w:id="39"/>
      <w:bookmarkEnd w:id="40"/>
      <w:bookmarkEnd w:id="41"/>
    </w:p>
    <w:p w:rsidR="00B942DB" w:rsidRDefault="00576013" w:rsidP="009757B9">
      <w:pPr>
        <w:keepNext/>
      </w:pPr>
      <w:commentRangeStart w:id="42"/>
      <w:r>
        <w:t>The</w:t>
      </w:r>
      <w:commentRangeEnd w:id="42"/>
      <w:r w:rsidR="005E382E">
        <w:rPr>
          <w:rStyle w:val="Marquedecommentaire"/>
        </w:rPr>
        <w:commentReference w:id="42"/>
      </w:r>
      <w:r>
        <w:t xml:space="preserve"> Model of Objects for Tr</w:t>
      </w:r>
      <w:r w:rsidR="00B324C7">
        <w:t>ansfer (MOT) is</w:t>
      </w:r>
      <w:r w:rsidR="00C765C7">
        <w:t xml:space="preserve"> a</w:t>
      </w:r>
      <w:r w:rsidR="00B324C7">
        <w:t xml:space="preserve"> set of </w:t>
      </w:r>
      <w:r w:rsidR="009C0F4E">
        <w:t xml:space="preserve">PAIS </w:t>
      </w:r>
      <w:r w:rsidR="00B324C7">
        <w:t xml:space="preserve">XML </w:t>
      </w:r>
      <w:r>
        <w:t xml:space="preserve">descriptors </w:t>
      </w:r>
      <w:r w:rsidR="00B324C7">
        <w:t>controlling a</w:t>
      </w:r>
      <w:r>
        <w:t xml:space="preserve"> Producer-Archive Project.</w:t>
      </w:r>
      <w:r w:rsidR="009A1418">
        <w:t xml:space="preserve"> </w:t>
      </w:r>
      <w:r w:rsidR="00B324C7">
        <w:t xml:space="preserve"> It shall be composed of at least one Collection Descriptor</w:t>
      </w:r>
      <w:r w:rsidR="00C765C7">
        <w:t xml:space="preserve"> and</w:t>
      </w:r>
      <w:r w:rsidR="00B324C7">
        <w:t xml:space="preserve"> one Transfer Object Descriptor</w:t>
      </w:r>
      <w:r w:rsidR="005506CE">
        <w:t xml:space="preserve"> as shown in the </w:t>
      </w:r>
      <w:r w:rsidR="0057798B">
        <w:t xml:space="preserve">figure </w:t>
      </w:r>
      <w:r w:rsidR="005506CE">
        <w:t>below.</w:t>
      </w:r>
    </w:p>
    <w:p w:rsidR="009C0F4E" w:rsidRDefault="009C0F4E" w:rsidP="009757B9">
      <w:pPr>
        <w:keepNext/>
      </w:pPr>
      <w:commentRangeStart w:id="43"/>
      <w:r>
        <w:t xml:space="preserve">The MOT is a logical concept that has no default physical representation enforced by the PAIS standard.  A MOT could be represented by a file system folder </w:t>
      </w:r>
      <w:r w:rsidR="000F2D76">
        <w:t xml:space="preserve">or a ZIP </w:t>
      </w:r>
      <w:commentRangeStart w:id="44"/>
      <w:r w:rsidR="000F2D76">
        <w:t>archive</w:t>
      </w:r>
      <w:commentRangeEnd w:id="44"/>
      <w:r w:rsidR="004716C8">
        <w:rPr>
          <w:rStyle w:val="Marquedecommentaire"/>
        </w:rPr>
        <w:commentReference w:id="44"/>
      </w:r>
      <w:r w:rsidR="000F2D76">
        <w:t xml:space="preserve"> </w:t>
      </w:r>
      <w:r>
        <w:t>containing the PAIS XML descriptors, a manifest of whatever format referencing the descriptors or any other sort of gathering technique.</w:t>
      </w:r>
      <w:commentRangeEnd w:id="43"/>
      <w:r w:rsidR="008F376C">
        <w:rPr>
          <w:rStyle w:val="Marquedecommentaire"/>
        </w:rPr>
        <w:commentReference w:id="43"/>
      </w:r>
    </w:p>
    <w:p w:rsidR="00263924" w:rsidRDefault="00242DFC" w:rsidP="00EA6032">
      <w:pPr>
        <w:keepNext/>
        <w:spacing w:before="480"/>
        <w:jc w:val="center"/>
      </w:pPr>
      <w:commentRangeStart w:id="45"/>
      <w:r>
        <w:rPr>
          <w:noProof/>
          <w:lang w:val="fr-FR" w:eastAsia="fr-FR"/>
        </w:rPr>
        <w:drawing>
          <wp:inline distT="0" distB="0" distL="0" distR="0">
            <wp:extent cx="5400040" cy="1767205"/>
            <wp:effectExtent l="19050" t="0" r="0" b="0"/>
            <wp:docPr id="88" name="Image 21" descr="Description: 651x2g0-figure-2-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descr="Description: 651x2g0-figure-2-2.emf"/>
                    <pic:cNvPicPr>
                      <a:picLocks noChangeAspect="1" noChangeArrowheads="1"/>
                    </pic:cNvPicPr>
                  </pic:nvPicPr>
                  <pic:blipFill>
                    <a:blip r:embed="rId23"/>
                    <a:srcRect/>
                    <a:stretch>
                      <a:fillRect/>
                    </a:stretch>
                  </pic:blipFill>
                  <pic:spPr bwMode="auto">
                    <a:xfrm>
                      <a:off x="0" y="0"/>
                      <a:ext cx="5400040" cy="1767205"/>
                    </a:xfrm>
                    <a:prstGeom prst="rect">
                      <a:avLst/>
                    </a:prstGeom>
                    <a:noFill/>
                    <a:ln w="9525">
                      <a:noFill/>
                      <a:miter lim="800000"/>
                      <a:headEnd/>
                      <a:tailEnd/>
                    </a:ln>
                  </pic:spPr>
                </pic:pic>
              </a:graphicData>
            </a:graphic>
          </wp:inline>
        </w:drawing>
      </w:r>
      <w:commentRangeEnd w:id="45"/>
      <w:r w:rsidR="008F376C">
        <w:rPr>
          <w:rStyle w:val="Marquedecommentaire"/>
        </w:rPr>
        <w:commentReference w:id="45"/>
      </w:r>
    </w:p>
    <w:p w:rsidR="00263924" w:rsidRDefault="00263924" w:rsidP="00B942DB">
      <w:pPr>
        <w:pStyle w:val="FigureTitle"/>
        <w:keepNext/>
        <w:keepLines w:val="0"/>
      </w:pPr>
      <w:bookmarkStart w:id="46" w:name="_Ref372200116"/>
      <w:bookmarkStart w:id="47" w:name="_Ref372200088"/>
      <w:bookmarkStart w:id="48" w:name="_Toc403572025"/>
      <w:r>
        <w:t xml:space="preserve">Figure </w:t>
      </w:r>
      <w:fldSimple w:instr=" STYLEREF 1 \s ">
        <w:r w:rsidR="002E3AB1">
          <w:rPr>
            <w:noProof/>
          </w:rPr>
          <w:t>3</w:t>
        </w:r>
      </w:fldSimple>
      <w:r>
        <w:t>-</w:t>
      </w:r>
      <w:fldSimple w:instr=" SEQ Figure \* ARABIC \s 1 ">
        <w:r w:rsidR="002E3AB1">
          <w:rPr>
            <w:noProof/>
          </w:rPr>
          <w:t>1</w:t>
        </w:r>
      </w:fldSimple>
      <w:bookmarkEnd w:id="46"/>
      <w:r>
        <w:t>:</w:t>
      </w:r>
      <w:r>
        <w:tab/>
      </w:r>
      <w:bookmarkStart w:id="49" w:name="_Ref372200112"/>
      <w:r>
        <w:t>Model of Objects for Transfer (MOT)</w:t>
      </w:r>
      <w:bookmarkEnd w:id="47"/>
      <w:bookmarkEnd w:id="48"/>
      <w:bookmarkEnd w:id="49"/>
    </w:p>
    <w:p w:rsidR="00F96437" w:rsidRDefault="000F2D76" w:rsidP="005506CE">
      <w:r>
        <w:t>Each</w:t>
      </w:r>
      <w:r w:rsidR="00F96437">
        <w:t xml:space="preserve"> Transfer Object Type Descriptor model</w:t>
      </w:r>
      <w:r>
        <w:t>s</w:t>
      </w:r>
      <w:r w:rsidR="00F96437">
        <w:t xml:space="preserve"> a unit of transfer broken down in a tree of Group Types and sub-Group Types of Data Objects.  The Transfer Object Type Descrip</w:t>
      </w:r>
      <w:r w:rsidR="006528C6">
        <w:t xml:space="preserve">tor is further described in </w:t>
      </w:r>
      <w:proofErr w:type="gramStart"/>
      <w:r w:rsidR="00F96437">
        <w:t>section</w:t>
      </w:r>
      <w:r>
        <w:t xml:space="preserve"> </w:t>
      </w:r>
      <w:proofErr w:type="gramEnd"/>
      <w:r w:rsidR="00BC4980">
        <w:fldChar w:fldCharType="begin"/>
      </w:r>
      <w:r>
        <w:instrText xml:space="preserve"> REF _Ref373151280 \r \h </w:instrText>
      </w:r>
      <w:r w:rsidR="00BC4980">
        <w:fldChar w:fldCharType="separate"/>
      </w:r>
      <w:r w:rsidR="002E3AB1">
        <w:t>3.1.1</w:t>
      </w:r>
      <w:r w:rsidR="00BC4980">
        <w:fldChar w:fldCharType="end"/>
      </w:r>
      <w:r w:rsidR="00F96437">
        <w:t>.</w:t>
      </w:r>
    </w:p>
    <w:p w:rsidR="00F96437" w:rsidRDefault="00F96437" w:rsidP="005506CE">
      <w:r>
        <w:t>The Collection Descriptors organize the Tr</w:t>
      </w:r>
      <w:r w:rsidR="00CB184F">
        <w:t xml:space="preserve">ansfer Object Types in a </w:t>
      </w:r>
      <w:r w:rsidR="00CB184F" w:rsidRPr="00CB184F">
        <w:t>logical</w:t>
      </w:r>
      <w:r w:rsidR="00CB184F">
        <w:t xml:space="preserve"> tree, </w:t>
      </w:r>
      <w:commentRangeStart w:id="50"/>
      <w:r w:rsidR="00CB184F">
        <w:t xml:space="preserve">or more formally a forest, </w:t>
      </w:r>
      <w:commentRangeEnd w:id="50"/>
      <w:r w:rsidR="008F376C">
        <w:rPr>
          <w:rStyle w:val="Marquedecommentaire"/>
        </w:rPr>
        <w:commentReference w:id="50"/>
      </w:r>
      <w:proofErr w:type="gramStart"/>
      <w:r w:rsidR="00CB184F">
        <w:t>of an unlimited levels</w:t>
      </w:r>
      <w:proofErr w:type="gramEnd"/>
      <w:r w:rsidR="00CB184F">
        <w:t xml:space="preserve"> of parent Collections. </w:t>
      </w:r>
      <w:r w:rsidR="006528C6">
        <w:t xml:space="preserve"> </w:t>
      </w:r>
      <w:r w:rsidR="00CB184F">
        <w:t>The Collection Descriptor is further described in section</w:t>
      </w:r>
      <w:r w:rsidR="0024633E">
        <w:t xml:space="preserve"> </w:t>
      </w:r>
      <w:r w:rsidR="00BC4980">
        <w:fldChar w:fldCharType="begin"/>
      </w:r>
      <w:r w:rsidR="000F2D76">
        <w:instrText xml:space="preserve"> REF _Ref373151298 \r \h </w:instrText>
      </w:r>
      <w:r w:rsidR="00BC4980">
        <w:fldChar w:fldCharType="separate"/>
      </w:r>
      <w:r w:rsidR="002E3AB1">
        <w:t>3.1.2</w:t>
      </w:r>
      <w:r w:rsidR="00BC4980">
        <w:fldChar w:fldCharType="end"/>
      </w:r>
      <w:r w:rsidR="0024633E">
        <w:t xml:space="preserve"> below.</w:t>
      </w:r>
    </w:p>
    <w:p w:rsidR="006A2976" w:rsidRDefault="006A2976" w:rsidP="005506CE">
      <w:r>
        <w:lastRenderedPageBreak/>
        <w:t xml:space="preserve">According to this definition, the minimal MOT is composed of </w:t>
      </w:r>
      <w:r w:rsidR="000F2D76">
        <w:rPr>
          <w:u w:val="single"/>
        </w:rPr>
        <w:t>two</w:t>
      </w:r>
      <w:r w:rsidRPr="0027730C">
        <w:rPr>
          <w:u w:val="single"/>
        </w:rPr>
        <w:t xml:space="preserve"> XML files</w:t>
      </w:r>
      <w:r>
        <w:t xml:space="preserve"> </w:t>
      </w:r>
      <w:r w:rsidR="00E46B53">
        <w:t>and defines</w:t>
      </w:r>
      <w:r>
        <w:t xml:space="preserve"> </w:t>
      </w:r>
      <w:r w:rsidRPr="0027730C">
        <w:rPr>
          <w:u w:val="single"/>
        </w:rPr>
        <w:t>one Transfer Object Type</w:t>
      </w:r>
      <w:r w:rsidR="0027730C">
        <w:t xml:space="preserve">, </w:t>
      </w:r>
      <w:r w:rsidR="00E46B53">
        <w:t xml:space="preserve">part of </w:t>
      </w:r>
      <w:r w:rsidR="00E46B53" w:rsidRPr="0027730C">
        <w:rPr>
          <w:u w:val="single"/>
        </w:rPr>
        <w:t>one Collection</w:t>
      </w:r>
      <w:r w:rsidR="00E46B53">
        <w:t>.</w:t>
      </w:r>
    </w:p>
    <w:p w:rsidR="00CB184F" w:rsidRDefault="00CB184F" w:rsidP="009757B9">
      <w:pPr>
        <w:pStyle w:val="Titre3"/>
      </w:pPr>
      <w:bookmarkStart w:id="51" w:name="_Ref373151280"/>
      <w:bookmarkStart w:id="52" w:name="_Toc403572108"/>
      <w:bookmarkStart w:id="53" w:name="_Toc403572408"/>
      <w:r>
        <w:t>Transfer Object</w:t>
      </w:r>
      <w:r w:rsidR="00D65CC8">
        <w:t xml:space="preserve"> Type</w:t>
      </w:r>
      <w:r>
        <w:t xml:space="preserve"> Descriptor</w:t>
      </w:r>
      <w:bookmarkEnd w:id="51"/>
      <w:bookmarkEnd w:id="52"/>
      <w:bookmarkEnd w:id="53"/>
    </w:p>
    <w:p w:rsidR="00CB184F" w:rsidRDefault="00D65CC8" w:rsidP="009757B9">
      <w:pPr>
        <w:keepNext/>
      </w:pPr>
      <w:r>
        <w:t xml:space="preserve">A Transfer Object Type Descriptor defines a </w:t>
      </w:r>
      <w:r w:rsidR="00580D27">
        <w:t>type</w:t>
      </w:r>
      <w:r>
        <w:t xml:space="preserve"> of Object</w:t>
      </w:r>
      <w:r w:rsidR="00FA082B">
        <w:t>s</w:t>
      </w:r>
      <w:r w:rsidR="00580D27">
        <w:t xml:space="preserve">, i.e. a </w:t>
      </w:r>
      <w:r w:rsidR="00FA082B">
        <w:t>Transfer Object</w:t>
      </w:r>
      <w:r w:rsidR="00580D27">
        <w:t xml:space="preserve"> </w:t>
      </w:r>
      <w:proofErr w:type="gramStart"/>
      <w:r w:rsidR="00580D27">
        <w:t>Type</w:t>
      </w:r>
      <w:r w:rsidR="00DB5E1F">
        <w:t>,</w:t>
      </w:r>
      <w:r>
        <w:t xml:space="preserve"> that</w:t>
      </w:r>
      <w:proofErr w:type="gramEnd"/>
      <w:r>
        <w:t xml:space="preserve"> can </w:t>
      </w:r>
      <w:r w:rsidR="00580D27">
        <w:t xml:space="preserve">be transferred from the Producer to the Archive. </w:t>
      </w:r>
      <w:r w:rsidR="00DB5E1F">
        <w:t xml:space="preserve"> </w:t>
      </w:r>
      <w:r w:rsidR="00580D27">
        <w:t xml:space="preserve">Each descriptor defines one and only one Transfer Object Type that has to be part </w:t>
      </w:r>
      <w:r w:rsidR="000717AF">
        <w:t xml:space="preserve">of a </w:t>
      </w:r>
      <w:commentRangeStart w:id="54"/>
      <w:r w:rsidR="000717AF">
        <w:t>Collection</w:t>
      </w:r>
      <w:commentRangeEnd w:id="54"/>
      <w:r w:rsidR="004716C8">
        <w:rPr>
          <w:rStyle w:val="Marquedecommentaire"/>
        </w:rPr>
        <w:commentReference w:id="54"/>
      </w:r>
      <w:r>
        <w:t>.</w:t>
      </w:r>
    </w:p>
    <w:p w:rsidR="00CB184F" w:rsidRDefault="00242DFC" w:rsidP="00614B9F">
      <w:pPr>
        <w:keepNext/>
        <w:spacing w:before="360"/>
        <w:jc w:val="center"/>
      </w:pPr>
      <w:r>
        <w:rPr>
          <w:noProof/>
          <w:lang w:val="fr-FR" w:eastAsia="fr-FR"/>
        </w:rPr>
        <w:drawing>
          <wp:inline distT="0" distB="0" distL="0" distR="0">
            <wp:extent cx="5400040" cy="2150110"/>
            <wp:effectExtent l="19050" t="0" r="0" b="0"/>
            <wp:docPr id="89" name="Image 17" descr="Description: 651x2g0-figure-2-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Description: 651x2g0-figure-2-3.emf"/>
                    <pic:cNvPicPr>
                      <a:picLocks noChangeAspect="1" noChangeArrowheads="1"/>
                    </pic:cNvPicPr>
                  </pic:nvPicPr>
                  <pic:blipFill>
                    <a:blip r:embed="rId24"/>
                    <a:srcRect/>
                    <a:stretch>
                      <a:fillRect/>
                    </a:stretch>
                  </pic:blipFill>
                  <pic:spPr bwMode="auto">
                    <a:xfrm>
                      <a:off x="0" y="0"/>
                      <a:ext cx="5400040" cy="2150110"/>
                    </a:xfrm>
                    <a:prstGeom prst="rect">
                      <a:avLst/>
                    </a:prstGeom>
                    <a:noFill/>
                    <a:ln w="9525">
                      <a:noFill/>
                      <a:miter lim="800000"/>
                      <a:headEnd/>
                      <a:tailEnd/>
                    </a:ln>
                  </pic:spPr>
                </pic:pic>
              </a:graphicData>
            </a:graphic>
          </wp:inline>
        </w:drawing>
      </w:r>
    </w:p>
    <w:p w:rsidR="00CB184F" w:rsidRDefault="00CB184F" w:rsidP="00CB184F">
      <w:pPr>
        <w:pStyle w:val="FigureTitle"/>
        <w:keepNext/>
      </w:pPr>
      <w:bookmarkStart w:id="55" w:name="_Toc403572026"/>
      <w:r>
        <w:t xml:space="preserve">Figure </w:t>
      </w:r>
      <w:fldSimple w:instr=" STYLEREF 1 \s ">
        <w:r w:rsidR="002E3AB1">
          <w:rPr>
            <w:noProof/>
          </w:rPr>
          <w:t>3</w:t>
        </w:r>
      </w:fldSimple>
      <w:r>
        <w:t>-</w:t>
      </w:r>
      <w:fldSimple w:instr=" SEQ Figure \* ARABIC \s 1 ">
        <w:r w:rsidR="002E3AB1">
          <w:rPr>
            <w:noProof/>
          </w:rPr>
          <w:t>2</w:t>
        </w:r>
      </w:fldSimple>
      <w:r>
        <w:t>:</w:t>
      </w:r>
      <w:r>
        <w:tab/>
        <w:t>Transfer Object Descriptor</w:t>
      </w:r>
      <w:bookmarkEnd w:id="55"/>
    </w:p>
    <w:p w:rsidR="00D44002" w:rsidRDefault="00D65CC8" w:rsidP="00D3698F">
      <w:r>
        <w:t xml:space="preserve">A </w:t>
      </w:r>
      <w:r w:rsidR="000717AF">
        <w:t xml:space="preserve">Transfer Object Type </w:t>
      </w:r>
      <w:r w:rsidR="00AE6A2A">
        <w:t xml:space="preserve">is </w:t>
      </w:r>
      <w:r w:rsidR="00DB5E1F">
        <w:t>univocally identified</w:t>
      </w:r>
      <w:r w:rsidR="000717AF">
        <w:t xml:space="preserve"> across the overall </w:t>
      </w:r>
      <w:r w:rsidR="00DB5E1F">
        <w:t>Producer-Archive Project and decompose</w:t>
      </w:r>
      <w:r w:rsidR="00D44002">
        <w:t>s</w:t>
      </w:r>
      <w:r w:rsidR="00DB5E1F">
        <w:t xml:space="preserve"> the </w:t>
      </w:r>
      <w:r w:rsidR="00D44002">
        <w:t>object</w:t>
      </w:r>
      <w:r w:rsidR="00927023">
        <w:t xml:space="preserve"> in one or more</w:t>
      </w:r>
      <w:r w:rsidR="00D44002">
        <w:t xml:space="preserve"> tree</w:t>
      </w:r>
      <w:r w:rsidR="00927023">
        <w:t>s</w:t>
      </w:r>
      <w:r w:rsidR="00D44002">
        <w:t xml:space="preserve"> of Group Type nodes and Data Object Type leaves.</w:t>
      </w:r>
      <w:r w:rsidR="00927023">
        <w:t xml:space="preserve"> </w:t>
      </w:r>
      <w:r w:rsidR="00D44B3F">
        <w:t xml:space="preserve"> </w:t>
      </w:r>
      <w:r w:rsidR="00927023">
        <w:t xml:space="preserve">A Transfer Object Type defines the minimal and maximal number of </w:t>
      </w:r>
      <w:r w:rsidR="00D44B3F">
        <w:t>objects of this type</w:t>
      </w:r>
      <w:r w:rsidR="00927023">
        <w:t xml:space="preserve"> </w:t>
      </w:r>
      <w:r w:rsidR="00D44B3F">
        <w:t>that could occur in the overall project.</w:t>
      </w:r>
      <w:r w:rsidR="002224C6">
        <w:t xml:space="preserve"> </w:t>
      </w:r>
      <w:r w:rsidR="00D44B3F">
        <w:t xml:space="preserve"> It may optionally define the minimal and maximal size of </w:t>
      </w:r>
      <w:commentRangeStart w:id="56"/>
      <w:r w:rsidR="00D44B3F">
        <w:t xml:space="preserve">an </w:t>
      </w:r>
      <w:commentRangeEnd w:id="56"/>
      <w:r w:rsidR="00D44B3F">
        <w:rPr>
          <w:rStyle w:val="Marquedecommentaire"/>
        </w:rPr>
        <w:commentReference w:id="56"/>
      </w:r>
      <w:r w:rsidR="00D44B3F">
        <w:t>object of this type.</w:t>
      </w:r>
      <w:r w:rsidR="00170218">
        <w:t xml:space="preserve"> </w:t>
      </w:r>
      <w:r w:rsidR="00411CF2">
        <w:t xml:space="preserve"> </w:t>
      </w:r>
      <w:r w:rsidR="00170218">
        <w:t xml:space="preserve">The complete </w:t>
      </w:r>
      <w:r w:rsidR="00411CF2">
        <w:t xml:space="preserve">specification of the </w:t>
      </w:r>
      <w:r w:rsidR="00170218">
        <w:t xml:space="preserve">Transfer Object Type is provided in section 3.2 of PAIS standard (see reference [1]) and illustrated throughout the section </w:t>
      </w:r>
      <w:r w:rsidR="00BC4980">
        <w:fldChar w:fldCharType="begin"/>
      </w:r>
      <w:r w:rsidR="00170218">
        <w:instrText xml:space="preserve"> REF _Ref373161372 \r \h </w:instrText>
      </w:r>
      <w:r w:rsidR="00BC4980">
        <w:fldChar w:fldCharType="separate"/>
      </w:r>
      <w:r w:rsidR="002E3AB1">
        <w:t>4</w:t>
      </w:r>
      <w:r w:rsidR="00BC4980">
        <w:fldChar w:fldCharType="end"/>
      </w:r>
      <w:r w:rsidR="00170218">
        <w:t xml:space="preserve"> of this report.</w:t>
      </w:r>
    </w:p>
    <w:p w:rsidR="00CB184F" w:rsidRDefault="00927023" w:rsidP="00D3698F">
      <w:r>
        <w:t>A Transfer Object Type must contain at least one Group Type</w:t>
      </w:r>
      <w:r w:rsidR="002224C6">
        <w:t>, all accepting</w:t>
      </w:r>
      <w:r>
        <w:t xml:space="preserve"> as many sub-group types as required up to the Data Object Type leaves.</w:t>
      </w:r>
      <w:r w:rsidR="00811657">
        <w:t xml:space="preserve">  The Group Type definition specif</w:t>
      </w:r>
      <w:r w:rsidR="00AE6A2A">
        <w:t>ies</w:t>
      </w:r>
      <w:r w:rsidR="00811657">
        <w:t xml:space="preserve"> the minimal and maximum number of occurrences expected within its parent Group or its parent Transfer Object.</w:t>
      </w:r>
      <w:r w:rsidR="00C932D9">
        <w:t xml:space="preserve"> </w:t>
      </w:r>
      <w:r w:rsidR="002224C6">
        <w:t xml:space="preserve"> </w:t>
      </w:r>
      <w:r w:rsidR="00BB4E6E">
        <w:t xml:space="preserve">Depending on </w:t>
      </w:r>
      <w:commentRangeStart w:id="57"/>
      <w:r w:rsidR="00BB4E6E">
        <w:t>configurable criteria</w:t>
      </w:r>
      <w:commentRangeEnd w:id="57"/>
      <w:r w:rsidR="00AE6A2A">
        <w:rPr>
          <w:rStyle w:val="Marquedecommentaire"/>
        </w:rPr>
        <w:commentReference w:id="57"/>
      </w:r>
      <w:r w:rsidR="00BB4E6E">
        <w:t>, t</w:t>
      </w:r>
      <w:r w:rsidR="002224C6">
        <w:t>he Group Types may correspond to physical folder</w:t>
      </w:r>
      <w:r w:rsidR="00026EEE">
        <w:t>s or ZIP entries</w:t>
      </w:r>
      <w:r w:rsidR="00811657">
        <w:t xml:space="preserve">.  </w:t>
      </w:r>
      <w:commentRangeStart w:id="58"/>
      <w:r w:rsidR="00811657">
        <w:t>They</w:t>
      </w:r>
      <w:r w:rsidR="00026EEE">
        <w:t xml:space="preserve"> </w:t>
      </w:r>
      <w:r w:rsidR="00BB4E6E">
        <w:t>may also represent a purely logical group with no physical counterpart.</w:t>
      </w:r>
      <w:commentRangeEnd w:id="58"/>
      <w:r w:rsidR="00AE6A2A">
        <w:rPr>
          <w:rStyle w:val="Marquedecommentaire"/>
        </w:rPr>
        <w:commentReference w:id="58"/>
      </w:r>
    </w:p>
    <w:p w:rsidR="00811657" w:rsidRDefault="006D3B2B" w:rsidP="00D3698F">
      <w:r>
        <w:t xml:space="preserve">The Data Object Type is the lowest level of description of the MOT and </w:t>
      </w:r>
      <w:r w:rsidR="008250B1">
        <w:t xml:space="preserve">usually </w:t>
      </w:r>
      <w:r w:rsidR="00811657">
        <w:t>correspond</w:t>
      </w:r>
      <w:r>
        <w:t>s</w:t>
      </w:r>
      <w:r w:rsidR="008250B1">
        <w:t xml:space="preserve"> to a single file</w:t>
      </w:r>
      <w:r>
        <w:t xml:space="preserve"> type. </w:t>
      </w:r>
      <w:r w:rsidR="00590F6D">
        <w:t xml:space="preserve"> </w:t>
      </w:r>
      <w:r>
        <w:t>It may also represent multiple files if this set of files can be considered as a single Data Object</w:t>
      </w:r>
      <w:r w:rsidR="00590F6D">
        <w:t xml:space="preserve"> at the transfer level.  </w:t>
      </w:r>
      <w:commentRangeStart w:id="59"/>
      <w:r w:rsidR="00590F6D">
        <w:t xml:space="preserve">This feature avoids data descriptions considered unnecessary or too fine for a given Producer-Archive Project.  </w:t>
      </w:r>
      <w:commentRangeEnd w:id="59"/>
      <w:r w:rsidR="004716C8">
        <w:rPr>
          <w:rStyle w:val="Marquedecommentaire"/>
        </w:rPr>
        <w:commentReference w:id="59"/>
      </w:r>
      <w:r w:rsidR="00590F6D">
        <w:t>For example, it may be convenient to consider a</w:t>
      </w:r>
      <w:r w:rsidR="0002123C">
        <w:t>n</w:t>
      </w:r>
      <w:r w:rsidR="00590F6D">
        <w:t xml:space="preserve"> Earth Observation </w:t>
      </w:r>
      <w:r w:rsidR="0002123C">
        <w:t>product as a single Data Object although it i</w:t>
      </w:r>
      <w:r w:rsidR="00B30DAD">
        <w:t xml:space="preserve">s composed of multiple files.  The modeling of the header files, the image bands and other </w:t>
      </w:r>
      <w:r w:rsidR="00B30DAD">
        <w:lastRenderedPageBreak/>
        <w:t>auxiliary files composing this product may not be of interest if they are never disjoin</w:t>
      </w:r>
      <w:r w:rsidR="004716C8">
        <w:t>t</w:t>
      </w:r>
      <w:r w:rsidR="00B30DAD">
        <w:t xml:space="preserve"> and never referenced individually during the transfer.</w:t>
      </w:r>
      <w:r w:rsidR="00170218">
        <w:t xml:space="preserve">  The Data Object Type specifies the minimal and maximal number of occurrences expected within its instance of parent Group Type.  It is also possible to control the minimal and maximal number of files composing a Data Object.</w:t>
      </w:r>
    </w:p>
    <w:p w:rsidR="00395536" w:rsidRDefault="00395536" w:rsidP="00D3698F">
      <w:r>
        <w:t xml:space="preserve">Any of the Transfer Object Types, Group Types and Data Object Types can be interrelated or associated to a Collection. </w:t>
      </w:r>
      <w:r w:rsidR="0080009A">
        <w:t xml:space="preserve"> The </w:t>
      </w:r>
      <w:commentRangeStart w:id="60"/>
      <w:r w:rsidR="0080009A">
        <w:t>semantic</w:t>
      </w:r>
      <w:r w:rsidR="004716C8">
        <w:t>s</w:t>
      </w:r>
      <w:r w:rsidR="0080009A">
        <w:t xml:space="preserve"> </w:t>
      </w:r>
      <w:commentRangeEnd w:id="60"/>
      <w:r w:rsidR="00A249EE">
        <w:rPr>
          <w:rStyle w:val="Marquedecommentaire"/>
        </w:rPr>
        <w:commentReference w:id="60"/>
      </w:r>
      <w:r w:rsidR="0080009A">
        <w:t xml:space="preserve">of these associations </w:t>
      </w:r>
      <w:r w:rsidR="004716C8">
        <w:t xml:space="preserve">are </w:t>
      </w:r>
      <w:r w:rsidR="0080009A">
        <w:t xml:space="preserve">free and </w:t>
      </w:r>
      <w:r w:rsidR="004716C8">
        <w:t xml:space="preserve">are </w:t>
      </w:r>
      <w:r w:rsidR="0080009A">
        <w:t xml:space="preserve">to be agreed between the Producer and the Archive during the Project definition.  Typical semantics include the data/metadata relationship or the association with </w:t>
      </w:r>
      <w:proofErr w:type="gramStart"/>
      <w:r w:rsidR="0080009A">
        <w:t>a representation</w:t>
      </w:r>
      <w:proofErr w:type="gramEnd"/>
      <w:r w:rsidR="0080009A">
        <w:t xml:space="preserve"> information that may support the catalog</w:t>
      </w:r>
      <w:r w:rsidR="004716C8">
        <w:t>u</w:t>
      </w:r>
      <w:r w:rsidR="0080009A">
        <w:t xml:space="preserve">ing and the validation activity on the Archive side. </w:t>
      </w:r>
      <w:r w:rsidR="00EA6032">
        <w:t xml:space="preserve"> </w:t>
      </w:r>
      <w:r>
        <w:t xml:space="preserve">These relations are </w:t>
      </w:r>
      <w:r w:rsidR="0080009A">
        <w:t>further</w:t>
      </w:r>
      <w:r>
        <w:t xml:space="preserve"> </w:t>
      </w:r>
      <w:r w:rsidR="0080009A">
        <w:t>discussed</w:t>
      </w:r>
      <w:r>
        <w:t xml:space="preserve"> in section </w:t>
      </w:r>
      <w:r w:rsidR="00BC4980">
        <w:fldChar w:fldCharType="begin"/>
      </w:r>
      <w:r w:rsidR="0080009A">
        <w:instrText xml:space="preserve"> REF _Ref373161629 \r \h </w:instrText>
      </w:r>
      <w:r w:rsidR="00BC4980">
        <w:fldChar w:fldCharType="separate"/>
      </w:r>
      <w:r w:rsidR="002E3AB1">
        <w:t>4.5</w:t>
      </w:r>
      <w:r w:rsidR="00BC4980">
        <w:fldChar w:fldCharType="end"/>
      </w:r>
      <w:r w:rsidR="0080009A">
        <w:t xml:space="preserve"> of this report.</w:t>
      </w:r>
    </w:p>
    <w:p w:rsidR="00CB184F" w:rsidRDefault="00CB184F" w:rsidP="009757B9">
      <w:pPr>
        <w:pStyle w:val="Titre3"/>
      </w:pPr>
      <w:bookmarkStart w:id="61" w:name="_Ref373151298"/>
      <w:bookmarkStart w:id="62" w:name="_Toc403572109"/>
      <w:bookmarkStart w:id="63" w:name="_Toc403572409"/>
      <w:r>
        <w:t>Collection Descriptor</w:t>
      </w:r>
      <w:bookmarkEnd w:id="61"/>
      <w:bookmarkEnd w:id="62"/>
      <w:bookmarkEnd w:id="63"/>
    </w:p>
    <w:p w:rsidR="006D1475" w:rsidRDefault="00EA6032" w:rsidP="009757B9">
      <w:pPr>
        <w:keepNext/>
      </w:pPr>
      <w:r>
        <w:t>Each Collection De</w:t>
      </w:r>
      <w:r w:rsidR="006D1475">
        <w:t xml:space="preserve">scriptor defines one </w:t>
      </w:r>
      <w:commentRangeStart w:id="64"/>
      <w:r w:rsidR="006D1475">
        <w:t>Collection that reference</w:t>
      </w:r>
      <w:r w:rsidR="001475B2">
        <w:t>s</w:t>
      </w:r>
      <w:r w:rsidR="006D1475">
        <w:t xml:space="preserve"> </w:t>
      </w:r>
      <w:commentRangeEnd w:id="64"/>
      <w:r w:rsidR="001475B2">
        <w:rPr>
          <w:rStyle w:val="Marquedecommentaire"/>
        </w:rPr>
        <w:commentReference w:id="64"/>
      </w:r>
      <w:r w:rsidR="006D1475">
        <w:t>a parent Collection</w:t>
      </w:r>
      <w:r w:rsidR="001475B2">
        <w:t xml:space="preserve"> (except for the root node for which the parent Collection is “none”)</w:t>
      </w:r>
      <w:r w:rsidR="006D1475">
        <w:t xml:space="preserve"> and that can be referenced by any number of Transfer Object Types. </w:t>
      </w:r>
      <w:r w:rsidR="00AD06BB">
        <w:t xml:space="preserve"> </w:t>
      </w:r>
      <w:r w:rsidR="006D1475">
        <w:t>Thus the set of Collections defined in a MOT forms a forest i.e.</w:t>
      </w:r>
      <w:r w:rsidR="00AD06BB">
        <w:t xml:space="preserve"> a series of trees.  </w:t>
      </w:r>
      <w:commentRangeStart w:id="65"/>
      <w:commentRangeStart w:id="66"/>
      <w:r w:rsidR="00AD06BB">
        <w:t>It is not formally prohibited to have “leaves” Collections in a MOT</w:t>
      </w:r>
      <w:commentRangeEnd w:id="65"/>
      <w:r w:rsidR="00AD06BB">
        <w:rPr>
          <w:rStyle w:val="Marquedecommentaire"/>
        </w:rPr>
        <w:commentReference w:id="65"/>
      </w:r>
      <w:r w:rsidR="00AD06BB">
        <w:t xml:space="preserve">, i.e. Collections with no child Collection or Transfer Object Type, but this is not a recommended practice since those </w:t>
      </w:r>
      <w:proofErr w:type="gramStart"/>
      <w:r w:rsidR="00AD06BB">
        <w:t>Collection</w:t>
      </w:r>
      <w:proofErr w:type="gramEnd"/>
      <w:r w:rsidR="00AD06BB">
        <w:t xml:space="preserve"> have no</w:t>
      </w:r>
      <w:r w:rsidR="00C15191">
        <w:t xml:space="preserve"> interest for a transfer.</w:t>
      </w:r>
      <w:commentRangeEnd w:id="66"/>
      <w:r w:rsidR="00D85C63">
        <w:rPr>
          <w:rStyle w:val="Marquedecommentaire"/>
        </w:rPr>
        <w:commentReference w:id="66"/>
      </w:r>
    </w:p>
    <w:p w:rsidR="00CB184F" w:rsidRDefault="00242DFC" w:rsidP="00614B9F">
      <w:pPr>
        <w:keepNext/>
        <w:jc w:val="center"/>
      </w:pPr>
      <w:r>
        <w:rPr>
          <w:noProof/>
          <w:lang w:val="fr-FR" w:eastAsia="fr-FR"/>
        </w:rPr>
        <w:drawing>
          <wp:inline distT="0" distB="0" distL="0" distR="0">
            <wp:extent cx="3447415" cy="1656080"/>
            <wp:effectExtent l="19050" t="0" r="635" b="0"/>
            <wp:docPr id="90" name="Image 20" descr="Description: 651x2g0-figure-2-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Description: 651x2g0-figure-2-4.emf"/>
                    <pic:cNvPicPr>
                      <a:picLocks noChangeAspect="1" noChangeArrowheads="1"/>
                    </pic:cNvPicPr>
                  </pic:nvPicPr>
                  <pic:blipFill>
                    <a:blip r:embed="rId25"/>
                    <a:srcRect/>
                    <a:stretch>
                      <a:fillRect/>
                    </a:stretch>
                  </pic:blipFill>
                  <pic:spPr bwMode="auto">
                    <a:xfrm>
                      <a:off x="0" y="0"/>
                      <a:ext cx="3447415" cy="1656080"/>
                    </a:xfrm>
                    <a:prstGeom prst="rect">
                      <a:avLst/>
                    </a:prstGeom>
                    <a:noFill/>
                    <a:ln w="9525">
                      <a:noFill/>
                      <a:miter lim="800000"/>
                      <a:headEnd/>
                      <a:tailEnd/>
                    </a:ln>
                  </pic:spPr>
                </pic:pic>
              </a:graphicData>
            </a:graphic>
          </wp:inline>
        </w:drawing>
      </w:r>
    </w:p>
    <w:p w:rsidR="00CB184F" w:rsidRDefault="00CB184F" w:rsidP="00CB184F">
      <w:pPr>
        <w:pStyle w:val="FigureTitle"/>
        <w:keepNext/>
      </w:pPr>
      <w:bookmarkStart w:id="67" w:name="_Toc403572027"/>
      <w:r>
        <w:t xml:space="preserve">Figure </w:t>
      </w:r>
      <w:fldSimple w:instr=" STYLEREF 1 \s ">
        <w:r w:rsidR="002E3AB1">
          <w:rPr>
            <w:noProof/>
          </w:rPr>
          <w:t>3</w:t>
        </w:r>
      </w:fldSimple>
      <w:r>
        <w:t>-</w:t>
      </w:r>
      <w:fldSimple w:instr=" SEQ Figure \* ARABIC \s 1 ">
        <w:r w:rsidR="002E3AB1">
          <w:rPr>
            <w:noProof/>
          </w:rPr>
          <w:t>3</w:t>
        </w:r>
      </w:fldSimple>
      <w:r>
        <w:t>:</w:t>
      </w:r>
      <w:r>
        <w:tab/>
        <w:t>Collection Descriptor</w:t>
      </w:r>
      <w:bookmarkEnd w:id="67"/>
    </w:p>
    <w:p w:rsidR="000B48E9" w:rsidRDefault="000B48E9" w:rsidP="000B48E9">
      <w:r>
        <w:t>A Collection is a logical grouping concept whose semantic</w:t>
      </w:r>
      <w:r w:rsidR="004716C8">
        <w:t>s</w:t>
      </w:r>
      <w:r>
        <w:t xml:space="preserve"> </w:t>
      </w:r>
      <w:r w:rsidR="004716C8">
        <w:t xml:space="preserve">are </w:t>
      </w:r>
      <w:r>
        <w:t xml:space="preserve">to be determined by the Producer and the Archive. </w:t>
      </w:r>
      <w:r w:rsidR="00411CF2">
        <w:t xml:space="preserve"> </w:t>
      </w:r>
      <w:r>
        <w:t>For example, the Collection may drive the Archive behavior in term of cataloguing, validation means or storage. Typical Collections could distinguish project documentation from</w:t>
      </w:r>
      <w:r w:rsidR="00D85C63">
        <w:t xml:space="preserve"> data</w:t>
      </w:r>
      <w:r>
        <w:t xml:space="preserve"> production, could group products according to their processing levels, the production phases, etc.</w:t>
      </w:r>
      <w:r w:rsidR="00411CF2">
        <w:t xml:space="preserve">  The complete specification of Collection is provided in section 3.3 of PAIS standard (see reference [1]) and illustrated throughout the section </w:t>
      </w:r>
      <w:r w:rsidR="00BC4980">
        <w:fldChar w:fldCharType="begin"/>
      </w:r>
      <w:r w:rsidR="00411CF2">
        <w:instrText xml:space="preserve"> REF _Ref373161372 \r \h </w:instrText>
      </w:r>
      <w:r w:rsidR="00BC4980">
        <w:fldChar w:fldCharType="separate"/>
      </w:r>
      <w:r w:rsidR="002E3AB1">
        <w:t>4</w:t>
      </w:r>
      <w:r w:rsidR="00BC4980">
        <w:fldChar w:fldCharType="end"/>
      </w:r>
      <w:r w:rsidR="00411CF2">
        <w:t xml:space="preserve"> of this report.</w:t>
      </w:r>
    </w:p>
    <w:p w:rsidR="008B0EBE" w:rsidRDefault="008B0EBE" w:rsidP="004E76F8">
      <w:pPr>
        <w:pStyle w:val="Titre2"/>
      </w:pPr>
      <w:bookmarkStart w:id="68" w:name="_Ref373211144"/>
      <w:bookmarkStart w:id="69" w:name="_Toc403572110"/>
      <w:bookmarkStart w:id="70" w:name="_Toc403572410"/>
      <w:bookmarkStart w:id="71" w:name="_Ref372200725"/>
      <w:r>
        <w:t>Submission Information Package (SIP)</w:t>
      </w:r>
      <w:bookmarkEnd w:id="68"/>
      <w:bookmarkEnd w:id="69"/>
      <w:bookmarkEnd w:id="70"/>
    </w:p>
    <w:p w:rsidR="00E47F45" w:rsidRPr="00E47F45" w:rsidRDefault="00E47F45" w:rsidP="00E47F45">
      <w:r>
        <w:t xml:space="preserve">The Submission Information Package (SIP) is the actual physical unit of transfer that can hold one or more Transfer Objects.  The PAIS standard defines a SIP Constraints file and various </w:t>
      </w:r>
      <w:proofErr w:type="spellStart"/>
      <w:r w:rsidR="00A249EE">
        <w:lastRenderedPageBreak/>
        <w:t>rules</w:t>
      </w:r>
      <w:r>
        <w:t>for</w:t>
      </w:r>
      <w:proofErr w:type="spellEnd"/>
      <w:r>
        <w:t xml:space="preserve"> specifying and controlling the SIP contents based on the MOT elements introduced in the section</w:t>
      </w:r>
      <w:r w:rsidR="00A249EE">
        <w:t>s</w:t>
      </w:r>
      <w:r>
        <w:t xml:space="preserve"> above.</w:t>
      </w:r>
    </w:p>
    <w:p w:rsidR="004E76F8" w:rsidRDefault="004E76F8" w:rsidP="008B0EBE">
      <w:pPr>
        <w:pStyle w:val="Titre3"/>
      </w:pPr>
      <w:bookmarkStart w:id="72" w:name="_Toc403572111"/>
      <w:bookmarkStart w:id="73" w:name="_Toc403572411"/>
      <w:r>
        <w:t>SIP Constraints</w:t>
      </w:r>
      <w:bookmarkEnd w:id="71"/>
      <w:bookmarkEnd w:id="72"/>
      <w:bookmarkEnd w:id="73"/>
    </w:p>
    <w:p w:rsidR="00B87365" w:rsidRDefault="00B87365" w:rsidP="00B87365">
      <w:r>
        <w:t xml:space="preserve">The SIP Constraints file is an XML document defining all the SIP Content Types that may occur in a </w:t>
      </w:r>
      <w:r w:rsidR="00D85C63">
        <w:t>Producer-Archive P</w:t>
      </w:r>
      <w:r>
        <w:t xml:space="preserve">roject.  At least one SIP Content Type must be defined for </w:t>
      </w:r>
      <w:r w:rsidR="00A249EE">
        <w:t>the</w:t>
      </w:r>
      <w:r w:rsidR="00D85C63">
        <w:t xml:space="preserve"> project</w:t>
      </w:r>
      <w:r>
        <w:t>.</w:t>
      </w:r>
    </w:p>
    <w:p w:rsidR="004E76F8" w:rsidRDefault="00242DFC" w:rsidP="00614B9F">
      <w:pPr>
        <w:keepNext/>
        <w:jc w:val="center"/>
      </w:pPr>
      <w:r>
        <w:rPr>
          <w:noProof/>
          <w:lang w:val="fr-FR" w:eastAsia="fr-FR"/>
        </w:rPr>
        <w:drawing>
          <wp:inline distT="0" distB="0" distL="0" distR="0">
            <wp:extent cx="4806950" cy="1816735"/>
            <wp:effectExtent l="0" t="0" r="0" b="0"/>
            <wp:docPr id="91" name="Image 22" descr="Description: 651x2g0-figure-2-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Description: 651x2g0-figure-2-5.emf"/>
                    <pic:cNvPicPr>
                      <a:picLocks noChangeAspect="1" noChangeArrowheads="1"/>
                    </pic:cNvPicPr>
                  </pic:nvPicPr>
                  <pic:blipFill>
                    <a:blip r:embed="rId26"/>
                    <a:srcRect/>
                    <a:stretch>
                      <a:fillRect/>
                    </a:stretch>
                  </pic:blipFill>
                  <pic:spPr bwMode="auto">
                    <a:xfrm>
                      <a:off x="0" y="0"/>
                      <a:ext cx="4806950" cy="1816735"/>
                    </a:xfrm>
                    <a:prstGeom prst="rect">
                      <a:avLst/>
                    </a:prstGeom>
                    <a:noFill/>
                    <a:ln w="9525">
                      <a:noFill/>
                      <a:miter lim="800000"/>
                      <a:headEnd/>
                      <a:tailEnd/>
                    </a:ln>
                  </pic:spPr>
                </pic:pic>
              </a:graphicData>
            </a:graphic>
          </wp:inline>
        </w:drawing>
      </w:r>
    </w:p>
    <w:p w:rsidR="004E76F8" w:rsidRDefault="004E76F8" w:rsidP="004E76F8">
      <w:pPr>
        <w:pStyle w:val="FigureTitle"/>
        <w:keepNext/>
      </w:pPr>
      <w:bookmarkStart w:id="74" w:name="_Toc403572028"/>
      <w:r>
        <w:t xml:space="preserve">Figure </w:t>
      </w:r>
      <w:fldSimple w:instr=" STYLEREF 1 \s ">
        <w:r w:rsidR="002E3AB1">
          <w:rPr>
            <w:noProof/>
          </w:rPr>
          <w:t>3</w:t>
        </w:r>
      </w:fldSimple>
      <w:r>
        <w:t>-</w:t>
      </w:r>
      <w:fldSimple w:instr=" SEQ Figure \* ARABIC \s 1 ">
        <w:r w:rsidR="002E3AB1">
          <w:rPr>
            <w:noProof/>
          </w:rPr>
          <w:t>4</w:t>
        </w:r>
      </w:fldSimple>
      <w:r>
        <w:t>:</w:t>
      </w:r>
      <w:r>
        <w:tab/>
        <w:t>SIP Constraints</w:t>
      </w:r>
      <w:bookmarkEnd w:id="74"/>
    </w:p>
    <w:p w:rsidR="00614B9F" w:rsidRDefault="00B87365" w:rsidP="009C0F4E">
      <w:r>
        <w:t xml:space="preserve">Each SIP Content Type </w:t>
      </w:r>
      <w:r w:rsidR="00AF4C88">
        <w:t>specifies</w:t>
      </w:r>
      <w:r>
        <w:t xml:space="preserve"> the Transfer Object Types </w:t>
      </w:r>
      <w:r w:rsidR="00AF4C88">
        <w:t>authorized for this type of SIP</w:t>
      </w:r>
      <w:r>
        <w:t xml:space="preserve"> and</w:t>
      </w:r>
      <w:r w:rsidR="00AF4C88">
        <w:t xml:space="preserve">, </w:t>
      </w:r>
      <w:r>
        <w:t xml:space="preserve">optionally, </w:t>
      </w:r>
      <w:r w:rsidR="00AF4C88">
        <w:t>the</w:t>
      </w:r>
      <w:r w:rsidR="00614B9F">
        <w:t>ir minimal and maximal</w:t>
      </w:r>
      <w:r>
        <w:t xml:space="preserve"> number</w:t>
      </w:r>
      <w:r w:rsidR="00614B9F">
        <w:t>s</w:t>
      </w:r>
      <w:r>
        <w:t xml:space="preserve"> of occurrences allowed</w:t>
      </w:r>
      <w:r w:rsidR="00614B9F">
        <w:t xml:space="preserve"> for each SIP instance.</w:t>
      </w:r>
    </w:p>
    <w:p w:rsidR="00614B9F" w:rsidRDefault="00614B9F" w:rsidP="009C0F4E">
      <w:r>
        <w:t>The SIP Constraints file may also</w:t>
      </w:r>
      <w:r w:rsidR="00D17EB4">
        <w:t xml:space="preserve"> define one or more SIP Sequencing Constraint Groups that impose </w:t>
      </w:r>
      <w:proofErr w:type="gramStart"/>
      <w:r w:rsidR="00D17EB4">
        <w:t>a sequencing</w:t>
      </w:r>
      <w:proofErr w:type="gramEnd"/>
      <w:r w:rsidR="00D17EB4">
        <w:t xml:space="preserve"> order between</w:t>
      </w:r>
      <w:r w:rsidR="009E5761">
        <w:t xml:space="preserve"> two or more SIP Content Types. </w:t>
      </w:r>
      <w:r w:rsidR="00632B12">
        <w:t xml:space="preserve"> </w:t>
      </w:r>
      <w:r w:rsidR="009E5761">
        <w:t>This feature may be convenient to secure the prior transfer of representation information required for the validation of the successive packages.</w:t>
      </w:r>
    </w:p>
    <w:p w:rsidR="004E76F8" w:rsidRDefault="008B0EBE" w:rsidP="008B0EBE">
      <w:pPr>
        <w:pStyle w:val="Titre3"/>
      </w:pPr>
      <w:bookmarkStart w:id="75" w:name="_Toc403572112"/>
      <w:bookmarkStart w:id="76" w:name="_Toc403572412"/>
      <w:r>
        <w:t>SIP Model</w:t>
      </w:r>
      <w:bookmarkEnd w:id="75"/>
      <w:bookmarkEnd w:id="76"/>
    </w:p>
    <w:p w:rsidR="008B0EBE" w:rsidRDefault="00632B12" w:rsidP="008B0EBE">
      <w:r>
        <w:t xml:space="preserve">The PAIS standard defines an abstract SIP Model that has to be followed by any </w:t>
      </w:r>
      <w:r w:rsidR="00C00C67">
        <w:t xml:space="preserve">PAIS </w:t>
      </w:r>
      <w:r>
        <w:t>compliant SIP.</w:t>
      </w:r>
      <w:r w:rsidR="00BD341A">
        <w:t xml:space="preserve"> Unless specified otherwise, any reference to SIP in this report is supposed compliant to the PAIS SIP Model.</w:t>
      </w:r>
    </w:p>
    <w:p w:rsidR="00BD341A" w:rsidRDefault="00BD341A" w:rsidP="008B0EBE">
      <w:r>
        <w:t xml:space="preserve">According to this SIP Model, a SIP is composed of one mandatory SIP Global Information section and optional Transfer Objects to </w:t>
      </w:r>
      <w:proofErr w:type="gramStart"/>
      <w:r>
        <w:t>Delete</w:t>
      </w:r>
      <w:proofErr w:type="gramEnd"/>
      <w:r>
        <w:t xml:space="preserve"> and Transfer Object sections as outlined in the figure 2-6 below.</w:t>
      </w:r>
      <w:r w:rsidR="00D85C63">
        <w:t xml:space="preserve"> At least one of the two sections is mandatory.</w:t>
      </w:r>
    </w:p>
    <w:p w:rsidR="001A7C84" w:rsidRDefault="00242DFC" w:rsidP="001361B0">
      <w:pPr>
        <w:keepNext/>
        <w:spacing w:before="480"/>
        <w:jc w:val="center"/>
      </w:pPr>
      <w:r>
        <w:rPr>
          <w:noProof/>
          <w:lang w:val="fr-FR" w:eastAsia="fr-FR"/>
        </w:rPr>
        <w:lastRenderedPageBreak/>
        <w:drawing>
          <wp:inline distT="0" distB="0" distL="0" distR="0">
            <wp:extent cx="5943600" cy="2397125"/>
            <wp:effectExtent l="19050" t="0" r="0" b="0"/>
            <wp:docPr id="92" name="Image 24" descr="Description: 651x2g0-figure-2-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descr="Description: 651x2g0-figure-2-6.emf"/>
                    <pic:cNvPicPr>
                      <a:picLocks noChangeAspect="1" noChangeArrowheads="1"/>
                    </pic:cNvPicPr>
                  </pic:nvPicPr>
                  <pic:blipFill>
                    <a:blip r:embed="rId27"/>
                    <a:srcRect/>
                    <a:stretch>
                      <a:fillRect/>
                    </a:stretch>
                  </pic:blipFill>
                  <pic:spPr bwMode="auto">
                    <a:xfrm>
                      <a:off x="0" y="0"/>
                      <a:ext cx="5943600" cy="2397125"/>
                    </a:xfrm>
                    <a:prstGeom prst="rect">
                      <a:avLst/>
                    </a:prstGeom>
                    <a:noFill/>
                    <a:ln w="9525">
                      <a:noFill/>
                      <a:miter lim="800000"/>
                      <a:headEnd/>
                      <a:tailEnd/>
                    </a:ln>
                  </pic:spPr>
                </pic:pic>
              </a:graphicData>
            </a:graphic>
          </wp:inline>
        </w:drawing>
      </w:r>
    </w:p>
    <w:p w:rsidR="001A7C84" w:rsidRDefault="001A7C84" w:rsidP="00990673">
      <w:pPr>
        <w:pStyle w:val="FigureTitle"/>
        <w:keepNext/>
      </w:pPr>
      <w:bookmarkStart w:id="77" w:name="_Toc403572029"/>
      <w:r>
        <w:t xml:space="preserve">Figure </w:t>
      </w:r>
      <w:fldSimple w:instr=" STYLEREF 1 \s ">
        <w:r w:rsidR="002E3AB1">
          <w:rPr>
            <w:noProof/>
          </w:rPr>
          <w:t>3</w:t>
        </w:r>
      </w:fldSimple>
      <w:r>
        <w:t>-</w:t>
      </w:r>
      <w:fldSimple w:instr=" SEQ Figure \* ARABIC \s 1 ">
        <w:r w:rsidR="002E3AB1">
          <w:rPr>
            <w:noProof/>
          </w:rPr>
          <w:t>5</w:t>
        </w:r>
      </w:fldSimple>
      <w:r>
        <w:t>:</w:t>
      </w:r>
      <w:r>
        <w:tab/>
        <w:t>SIP Model</w:t>
      </w:r>
      <w:bookmarkEnd w:id="77"/>
    </w:p>
    <w:p w:rsidR="001A7C84" w:rsidRDefault="00BD341A" w:rsidP="008B0EBE">
      <w:r>
        <w:t>The SIP Global Information includes the identification of the SIP with respect to the Producer-Archive Project</w:t>
      </w:r>
      <w:r w:rsidR="00BA75B9">
        <w:t>, the actual source that has generated this SIP</w:t>
      </w:r>
      <w:r>
        <w:t xml:space="preserve"> and, in particular, a reference to the SIP Content Type it </w:t>
      </w:r>
      <w:r w:rsidR="00BA75B9">
        <w:t>instantiates</w:t>
      </w:r>
      <w:r>
        <w:t>.</w:t>
      </w:r>
      <w:r w:rsidR="00BA75B9">
        <w:t xml:space="preserve"> </w:t>
      </w:r>
      <w:r w:rsidR="00D121C1">
        <w:t xml:space="preserve"> </w:t>
      </w:r>
      <w:r w:rsidR="00BA75B9">
        <w:t>The SIP Global Information also includes a sequence number necessary for disambiguation when the MOT descriptors do not provide fixed occurrence values.</w:t>
      </w:r>
    </w:p>
    <w:p w:rsidR="00BA75B9" w:rsidRDefault="00BA75B9" w:rsidP="008B0EBE">
      <w:r>
        <w:t>The Transfer Objects</w:t>
      </w:r>
      <w:r w:rsidR="004657C8">
        <w:t xml:space="preserve"> are instances of Transfer Object Types of the Producer-Archive Project’s MOT. </w:t>
      </w:r>
      <w:r w:rsidR="00D121C1">
        <w:t xml:space="preserve"> </w:t>
      </w:r>
      <w:r w:rsidR="004657C8">
        <w:t xml:space="preserve">A Transfer Object of a SIP must be of a Transfer Object Type authorized by the SIP Content Type referenced by the SIP Global Information. </w:t>
      </w:r>
      <w:r w:rsidR="00D121C1">
        <w:t xml:space="preserve"> </w:t>
      </w:r>
      <w:r w:rsidR="004657C8">
        <w:t>Similarly, the number of Transfer Objects of an authorized type must be included in the range defined in the SIP Content Type.</w:t>
      </w:r>
    </w:p>
    <w:p w:rsidR="004657C8" w:rsidRDefault="00AE254C" w:rsidP="008B0EBE">
      <w:r>
        <w:t xml:space="preserve">Following the type hierarchy, the Transfer Objects are composed of Transfer Object Groups, instances of Group Types, and Data Objects, instances of Data Object Types. </w:t>
      </w:r>
      <w:r w:rsidR="00D121C1">
        <w:t xml:space="preserve"> </w:t>
      </w:r>
      <w:r>
        <w:t>The actual instances shall explicitly reference the corresponding MOT types to allow the formal validation of the SIP structure at ingestion.</w:t>
      </w:r>
    </w:p>
    <w:p w:rsidR="001A7764" w:rsidRDefault="001A7764" w:rsidP="008B0EBE">
      <w:r>
        <w:t xml:space="preserve">Finally, the Data Objects reference one or more Byte Streams denoting the physical files or any </w:t>
      </w:r>
      <w:commentRangeStart w:id="78"/>
      <w:r>
        <w:t>alternat</w:t>
      </w:r>
      <w:r w:rsidR="00C00C67">
        <w:t>ive</w:t>
      </w:r>
      <w:r>
        <w:t xml:space="preserve"> </w:t>
      </w:r>
      <w:commentRangeEnd w:id="78"/>
      <w:r w:rsidR="00C00C67">
        <w:rPr>
          <w:rStyle w:val="Marquedecommentaire"/>
        </w:rPr>
        <w:commentReference w:id="78"/>
      </w:r>
      <w:r>
        <w:t>representation of the data</w:t>
      </w:r>
      <w:r w:rsidR="00D121C1">
        <w:t>, depending on the selected encoding of the Data Object or any parent Transfer Object Group.</w:t>
      </w:r>
    </w:p>
    <w:p w:rsidR="009C0C51" w:rsidRDefault="00594559" w:rsidP="009C0C51">
      <w:pPr>
        <w:pStyle w:val="Titre2"/>
      </w:pPr>
      <w:bookmarkStart w:id="79" w:name="_Ref403548047"/>
      <w:bookmarkStart w:id="80" w:name="_Toc403572113"/>
      <w:bookmarkStart w:id="81" w:name="_Toc403572413"/>
      <w:commentRangeStart w:id="82"/>
      <w:r>
        <w:t xml:space="preserve">A </w:t>
      </w:r>
      <w:r w:rsidR="009C0C51">
        <w:t>Methodology</w:t>
      </w:r>
      <w:r>
        <w:t xml:space="preserve"> for Modeling a Transfer</w:t>
      </w:r>
      <w:commentRangeEnd w:id="82"/>
      <w:r w:rsidR="00D85C63">
        <w:rPr>
          <w:rStyle w:val="Marquedecommentaire"/>
          <w:b w:val="0"/>
          <w:caps w:val="0"/>
        </w:rPr>
        <w:commentReference w:id="82"/>
      </w:r>
      <w:bookmarkEnd w:id="79"/>
      <w:bookmarkEnd w:id="80"/>
      <w:bookmarkEnd w:id="81"/>
    </w:p>
    <w:p w:rsidR="009A52CF" w:rsidRDefault="00175F38" w:rsidP="009A52CF">
      <w:r>
        <w:t xml:space="preserve">As introduced in the section </w:t>
      </w:r>
      <w:r w:rsidR="00BC4980">
        <w:fldChar w:fldCharType="begin"/>
      </w:r>
      <w:r>
        <w:instrText xml:space="preserve"> REF _Ref374700745 \r \h </w:instrText>
      </w:r>
      <w:r w:rsidR="00BC4980">
        <w:fldChar w:fldCharType="separate"/>
      </w:r>
      <w:r w:rsidR="002E3AB1">
        <w:t>2</w:t>
      </w:r>
      <w:r w:rsidR="00BC4980">
        <w:fldChar w:fldCharType="end"/>
      </w:r>
      <w:r>
        <w:t xml:space="preserve"> above, there are probably countless methods that could apply for the implementation of PAIS descriptors, but it is likely that none is suitable for all project contexts. </w:t>
      </w:r>
      <w:r w:rsidR="00FB2E49">
        <w:t>However, t</w:t>
      </w:r>
      <w:r>
        <w:t>he following</w:t>
      </w:r>
      <w:r w:rsidR="00FB2E49">
        <w:t xml:space="preserve"> workflow diagram introduces a typical methodology illustrating major steps that most implementers will have to </w:t>
      </w:r>
      <w:commentRangeStart w:id="83"/>
      <w:r w:rsidR="00FB2E49">
        <w:t>overcome</w:t>
      </w:r>
      <w:commentRangeEnd w:id="83"/>
      <w:r w:rsidR="00C00C67">
        <w:rPr>
          <w:rStyle w:val="Marquedecommentaire"/>
        </w:rPr>
        <w:commentReference w:id="83"/>
      </w:r>
      <w:r w:rsidR="00FB2E49">
        <w:t>.</w:t>
      </w:r>
    </w:p>
    <w:p w:rsidR="00054559" w:rsidRDefault="00242DFC" w:rsidP="00D234D8">
      <w:pPr>
        <w:jc w:val="center"/>
      </w:pPr>
      <w:r>
        <w:rPr>
          <w:noProof/>
          <w:lang w:val="fr-FR" w:eastAsia="fr-FR"/>
        </w:rPr>
        <w:lastRenderedPageBreak/>
        <w:drawing>
          <wp:inline distT="0" distB="0" distL="0" distR="0">
            <wp:extent cx="3533775" cy="4843780"/>
            <wp:effectExtent l="19050" t="0" r="9525" b="0"/>
            <wp:docPr id="93" name="Image 93" descr="651x2g0-figure-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651x2g0-figure-3-6"/>
                    <pic:cNvPicPr>
                      <a:picLocks noChangeAspect="1" noChangeArrowheads="1"/>
                    </pic:cNvPicPr>
                  </pic:nvPicPr>
                  <pic:blipFill>
                    <a:blip r:embed="rId28"/>
                    <a:srcRect/>
                    <a:stretch>
                      <a:fillRect/>
                    </a:stretch>
                  </pic:blipFill>
                  <pic:spPr bwMode="auto">
                    <a:xfrm>
                      <a:off x="0" y="0"/>
                      <a:ext cx="3533775" cy="4843780"/>
                    </a:xfrm>
                    <a:prstGeom prst="rect">
                      <a:avLst/>
                    </a:prstGeom>
                    <a:noFill/>
                    <a:ln w="9525">
                      <a:noFill/>
                      <a:miter lim="800000"/>
                      <a:headEnd/>
                      <a:tailEnd/>
                    </a:ln>
                  </pic:spPr>
                </pic:pic>
              </a:graphicData>
            </a:graphic>
          </wp:inline>
        </w:drawing>
      </w:r>
    </w:p>
    <w:p w:rsidR="00D234D8" w:rsidRDefault="00D234D8" w:rsidP="00D234D8">
      <w:pPr>
        <w:pStyle w:val="FigureTitle"/>
        <w:keepNext/>
      </w:pPr>
      <w:bookmarkStart w:id="84" w:name="_Toc403572030"/>
      <w:r>
        <w:t xml:space="preserve">Figure </w:t>
      </w:r>
      <w:fldSimple w:instr=" STYLEREF 1 \s ">
        <w:r w:rsidR="002E3AB1">
          <w:rPr>
            <w:noProof/>
          </w:rPr>
          <w:t>3</w:t>
        </w:r>
      </w:fldSimple>
      <w:r>
        <w:t>-</w:t>
      </w:r>
      <w:fldSimple w:instr=" SEQ Figure \* ARABIC \s 1 ">
        <w:r w:rsidR="002E3AB1">
          <w:rPr>
            <w:noProof/>
          </w:rPr>
          <w:t>6</w:t>
        </w:r>
      </w:fldSimple>
      <w:r>
        <w:t>:</w:t>
      </w:r>
      <w:r>
        <w:tab/>
      </w:r>
      <w:commentRangeStart w:id="85"/>
      <w:r>
        <w:t>A Methodology for Modeling a Transfer</w:t>
      </w:r>
      <w:commentRangeEnd w:id="85"/>
      <w:r w:rsidR="00D85C63">
        <w:rPr>
          <w:rStyle w:val="Marquedecommentaire"/>
          <w:b w:val="0"/>
        </w:rPr>
        <w:commentReference w:id="85"/>
      </w:r>
      <w:bookmarkEnd w:id="84"/>
    </w:p>
    <w:p w:rsidR="00316B16" w:rsidRDefault="00316B16" w:rsidP="00316B16">
      <w:r>
        <w:t xml:space="preserve">The workflow steps </w:t>
      </w:r>
      <w:r w:rsidR="00C00C67">
        <w:t xml:space="preserve">can </w:t>
      </w:r>
      <w:r>
        <w:t>be summarized as follow</w:t>
      </w:r>
      <w:r w:rsidR="00C00C67">
        <w:t>s</w:t>
      </w:r>
      <w:r>
        <w:t>:</w:t>
      </w:r>
    </w:p>
    <w:p w:rsidR="00316B16" w:rsidRDefault="00316B16" w:rsidP="00316B16">
      <w:pPr>
        <w:numPr>
          <w:ilvl w:val="0"/>
          <w:numId w:val="35"/>
        </w:numPr>
      </w:pPr>
      <w:r w:rsidRPr="00316B16">
        <w:rPr>
          <w:b/>
        </w:rPr>
        <w:t>Define Project Context</w:t>
      </w:r>
      <w:r>
        <w:t xml:space="preserve">: according to PAIMAS standard (see reference [3]), this step </w:t>
      </w:r>
      <w:r w:rsidR="00C00C1E">
        <w:t>represents a preliminary phase</w:t>
      </w:r>
      <w:r>
        <w:t xml:space="preserve"> </w:t>
      </w:r>
      <w:r w:rsidR="00C00C1E">
        <w:t>that can be long during which the Producer and the Archive converge toward</w:t>
      </w:r>
      <w:r w:rsidR="00C00C67">
        <w:t>s</w:t>
      </w:r>
      <w:r w:rsidR="00C00C1E">
        <w:t xml:space="preserve"> a common project of transfer. </w:t>
      </w:r>
      <w:r w:rsidR="00110C52">
        <w:t xml:space="preserve"> </w:t>
      </w:r>
      <w:r w:rsidR="00C00C1E">
        <w:t>At PAIS level, the critical outputs are the Producer-Archive Project identifier and the potential Producer Source identifiers that will be necessary in the header of most of the PAIS descriptors and associated XML documents;</w:t>
      </w:r>
    </w:p>
    <w:p w:rsidR="00C00C1E" w:rsidRDefault="00C00C1E" w:rsidP="00316B16">
      <w:pPr>
        <w:numPr>
          <w:ilvl w:val="0"/>
          <w:numId w:val="35"/>
        </w:numPr>
      </w:pPr>
      <w:r>
        <w:rPr>
          <w:b/>
        </w:rPr>
        <w:t>Define Content Information</w:t>
      </w:r>
      <w:r w:rsidRPr="00C00C1E">
        <w:t>:</w:t>
      </w:r>
      <w:r>
        <w:t xml:space="preserve"> at this step the Producer and the Archive agree on </w:t>
      </w:r>
      <w:commentRangeStart w:id="86"/>
      <w:r>
        <w:t xml:space="preserve">what </w:t>
      </w:r>
      <w:commentRangeEnd w:id="86"/>
      <w:r w:rsidR="00C00C67">
        <w:rPr>
          <w:rStyle w:val="Marquedecommentaire"/>
        </w:rPr>
        <w:commentReference w:id="86"/>
      </w:r>
      <w:r w:rsidR="00C00C67">
        <w:t xml:space="preserve">kind of </w:t>
      </w:r>
      <w:r>
        <w:t>Digital Objects are to be transferred. From this step, the workflow forks in two branches involving the Producer and the Archive separately;</w:t>
      </w:r>
    </w:p>
    <w:p w:rsidR="00C00C1E" w:rsidRDefault="00C00C1E" w:rsidP="00316B16">
      <w:pPr>
        <w:numPr>
          <w:ilvl w:val="0"/>
          <w:numId w:val="35"/>
        </w:numPr>
      </w:pPr>
      <w:r>
        <w:rPr>
          <w:b/>
        </w:rPr>
        <w:lastRenderedPageBreak/>
        <w:t>Estimate the Data Volumes</w:t>
      </w:r>
      <w:r w:rsidRPr="00C00C1E">
        <w:t>:</w:t>
      </w:r>
      <w:r>
        <w:t xml:space="preserve"> on </w:t>
      </w:r>
      <w:r w:rsidR="00C00C67">
        <w:rPr>
          <w:rStyle w:val="Marquedecommentaire"/>
        </w:rPr>
        <w:commentReference w:id="87"/>
      </w:r>
      <w:r w:rsidR="00C00C67">
        <w:t xml:space="preserve">the one hand </w:t>
      </w:r>
      <w:r>
        <w:t xml:space="preserve">the Producer determines the volumes of each type of Digital Objects. </w:t>
      </w:r>
      <w:r w:rsidR="00110C52">
        <w:t xml:space="preserve"> </w:t>
      </w:r>
      <w:r>
        <w:t>This may depend on the variety of formats, of data sources, etc.</w:t>
      </w:r>
    </w:p>
    <w:p w:rsidR="00C00C1E" w:rsidRDefault="00C00C1E" w:rsidP="00316B16">
      <w:pPr>
        <w:numPr>
          <w:ilvl w:val="0"/>
          <w:numId w:val="35"/>
        </w:numPr>
      </w:pPr>
      <w:r>
        <w:rPr>
          <w:b/>
        </w:rPr>
        <w:t>Assess AIPs/DIPs</w:t>
      </w:r>
      <w:r w:rsidRPr="00C00C1E">
        <w:t>:</w:t>
      </w:r>
      <w:r>
        <w:t xml:space="preserve">  on the other </w:t>
      </w:r>
      <w:commentRangeStart w:id="88"/>
      <w:r w:rsidR="00C00C67">
        <w:t>hand</w:t>
      </w:r>
      <w:commentRangeEnd w:id="88"/>
      <w:r w:rsidR="00C00C67">
        <w:rPr>
          <w:rStyle w:val="Marquedecommentaire"/>
        </w:rPr>
        <w:commentReference w:id="88"/>
      </w:r>
      <w:r>
        <w:t>, the Archive has to consider how</w:t>
      </w:r>
      <w:r w:rsidR="00C156D9">
        <w:t xml:space="preserve"> and where</w:t>
      </w:r>
      <w:r>
        <w:t xml:space="preserve"> it will host/store the Digital Objects</w:t>
      </w:r>
      <w:r w:rsidR="00C156D9">
        <w:t xml:space="preserve"> in term of Archival Information Packages (AIPs). A preliminary analysis of the Dissemination Information Packages (DIPs) is usually a good practice for the proper design of AIPs. This step may also identify the validation procedures that will be required at ingestion to </w:t>
      </w:r>
      <w:proofErr w:type="spellStart"/>
      <w:r w:rsidR="00F516B3">
        <w:t>safely</w:t>
      </w:r>
      <w:r w:rsidR="00C156D9">
        <w:t>populate</w:t>
      </w:r>
      <w:proofErr w:type="spellEnd"/>
      <w:r w:rsidR="00C156D9">
        <w:t xml:space="preserve"> the archive an</w:t>
      </w:r>
      <w:r w:rsidR="00C00C67">
        <w:t>d</w:t>
      </w:r>
      <w:r w:rsidR="00C156D9">
        <w:t xml:space="preserve"> </w:t>
      </w:r>
      <w:r w:rsidR="00C00C67">
        <w:t xml:space="preserve">guarantee </w:t>
      </w:r>
      <w:commentRangeStart w:id="89"/>
      <w:r w:rsidR="00C156D9">
        <w:t xml:space="preserve">a </w:t>
      </w:r>
      <w:r w:rsidR="00110C52">
        <w:t>good quality of dissemination in output of the Archive</w:t>
      </w:r>
      <w:commentRangeEnd w:id="89"/>
      <w:r w:rsidR="00F516B3">
        <w:rPr>
          <w:rStyle w:val="Marquedecommentaire"/>
        </w:rPr>
        <w:commentReference w:id="89"/>
      </w:r>
      <w:r w:rsidR="00110C52">
        <w:t>;</w:t>
      </w:r>
    </w:p>
    <w:p w:rsidR="00C156D9" w:rsidRDefault="00C156D9" w:rsidP="00316B16">
      <w:pPr>
        <w:numPr>
          <w:ilvl w:val="0"/>
          <w:numId w:val="35"/>
        </w:numPr>
      </w:pPr>
      <w:r w:rsidRPr="00110C52">
        <w:rPr>
          <w:b/>
        </w:rPr>
        <w:t>Identify Project Constraints</w:t>
      </w:r>
      <w:r w:rsidRPr="00C156D9">
        <w:t>:</w:t>
      </w:r>
      <w:r>
        <w:t xml:space="preserve"> this steps consists in </w:t>
      </w:r>
      <w:r w:rsidR="00F516B3">
        <w:t xml:space="preserve">merging </w:t>
      </w:r>
      <w:commentRangeStart w:id="90"/>
      <w:r>
        <w:t xml:space="preserve">the merge of </w:t>
      </w:r>
      <w:commentRangeEnd w:id="90"/>
      <w:r w:rsidR="00F516B3">
        <w:rPr>
          <w:rStyle w:val="Marquedecommentaire"/>
        </w:rPr>
        <w:commentReference w:id="90"/>
      </w:r>
      <w:r>
        <w:t xml:space="preserve">the information collected </w:t>
      </w:r>
      <w:r w:rsidR="00110C52">
        <w:t>during</w:t>
      </w:r>
      <w:r>
        <w:t xml:space="preserve"> the two </w:t>
      </w:r>
      <w:r w:rsidR="00110C52">
        <w:t xml:space="preserve">previous </w:t>
      </w:r>
      <w:r>
        <w:t>parallel steps</w:t>
      </w:r>
      <w:r w:rsidR="00110C52">
        <w:t xml:space="preserve"> and </w:t>
      </w:r>
      <w:r w:rsidR="00F516B3">
        <w:t>_confronting</w:t>
      </w:r>
      <w:r w:rsidR="00110C52">
        <w:t xml:space="preserve"> them with the common resources that all parties can set</w:t>
      </w:r>
      <w:r w:rsidR="00F516B3">
        <w:t xml:space="preserve"> </w:t>
      </w:r>
      <w:r w:rsidR="00110C52">
        <w:t xml:space="preserve">up for the planned transfer e.g. network resources, hardware, manpower, etc. </w:t>
      </w:r>
      <w:r>
        <w:t xml:space="preserve"> The objective is to identify the project constraints that </w:t>
      </w:r>
      <w:r w:rsidR="00110C52">
        <w:t xml:space="preserve">can drive and influence the modeling of the objects to be transferred in term of grouping, sizing and sequencing.  </w:t>
      </w:r>
      <w:commentRangeStart w:id="91"/>
      <w:r w:rsidR="00110C52">
        <w:t>The establishment of a bulk transfer of a repository of small documents may actually be very different from a transfer</w:t>
      </w:r>
      <w:r w:rsidR="00FE5E39">
        <w:t xml:space="preserve"> of large measurements to be acquired from a spacecraft as the mission is in progress. </w:t>
      </w:r>
      <w:r w:rsidR="008F45EC">
        <w:t xml:space="preserve"> </w:t>
      </w:r>
      <w:commentRangeEnd w:id="91"/>
      <w:r w:rsidR="00F516B3">
        <w:rPr>
          <w:rStyle w:val="Marquedecommentaire"/>
        </w:rPr>
        <w:commentReference w:id="91"/>
      </w:r>
      <w:r w:rsidR="00FE5E39">
        <w:t>The former requires small throughput for a short period of time whereas the latter requires better network performances and an availability in the longer term;</w:t>
      </w:r>
    </w:p>
    <w:p w:rsidR="00FE5E39" w:rsidRDefault="008F45EC" w:rsidP="00316B16">
      <w:pPr>
        <w:numPr>
          <w:ilvl w:val="0"/>
          <w:numId w:val="35"/>
        </w:numPr>
      </w:pPr>
      <w:r w:rsidRPr="008F45EC">
        <w:rPr>
          <w:b/>
        </w:rPr>
        <w:t>MOT Design</w:t>
      </w:r>
      <w:r>
        <w:t>: at this step, all the project information (e.g. data objects, formats, collections etc.) and constraints are know</w:t>
      </w:r>
      <w:r w:rsidR="00B306E3">
        <w:t>n</w:t>
      </w:r>
      <w:r>
        <w:t xml:space="preserve"> and it becomes possible to </w:t>
      </w:r>
      <w:r w:rsidR="00E57056">
        <w:t xml:space="preserve">model the transfer and </w:t>
      </w:r>
      <w:r>
        <w:t>write the PAIS descriptors for the transfer project i.e. the Collection descriptors and the Transfer Object Type descriptors.</w:t>
      </w:r>
      <w:r w:rsidR="00E57056">
        <w:t xml:space="preserve"> </w:t>
      </w:r>
      <w:commentRangeStart w:id="92"/>
      <w:r w:rsidR="00E57056">
        <w:t xml:space="preserve">It is </w:t>
      </w:r>
      <w:r w:rsidR="00515514">
        <w:t>recommended</w:t>
      </w:r>
      <w:r w:rsidR="00E57056">
        <w:t xml:space="preserve"> at this step to model only the elements that </w:t>
      </w:r>
      <w:r w:rsidR="00515514">
        <w:t xml:space="preserve">are actually required or justified </w:t>
      </w:r>
      <w:r w:rsidR="00171C38">
        <w:t>for</w:t>
      </w:r>
      <w:r w:rsidR="00515514">
        <w:t xml:space="preserve"> the transfer. The PAIS does not intend to be a data </w:t>
      </w:r>
      <w:commentRangeStart w:id="93"/>
      <w:r w:rsidR="00513C63">
        <w:t xml:space="preserve">format </w:t>
      </w:r>
      <w:commentRangeEnd w:id="93"/>
      <w:r w:rsidR="00513C63">
        <w:rPr>
          <w:rStyle w:val="Marquedecommentaire"/>
        </w:rPr>
        <w:commentReference w:id="93"/>
      </w:r>
      <w:r w:rsidR="00515514">
        <w:t xml:space="preserve">descriptor that may serve as </w:t>
      </w:r>
      <w:r w:rsidR="00171C38">
        <w:t xml:space="preserve">a </w:t>
      </w:r>
      <w:r w:rsidR="00515514">
        <w:t xml:space="preserve">Representation Information outside the context of a transfer. Thus, </w:t>
      </w:r>
      <w:r w:rsidR="00171C38">
        <w:t xml:space="preserve">modeling all files directories because they are there may be more cumbersome than useful and should not be considered as a good practice. The </w:t>
      </w:r>
      <w:r w:rsidR="00BC4980">
        <w:fldChar w:fldCharType="begin"/>
      </w:r>
      <w:r w:rsidR="00171C38">
        <w:instrText xml:space="preserve"> REF _Ref374709506 \h </w:instrText>
      </w:r>
      <w:r w:rsidR="00BC4980">
        <w:fldChar w:fldCharType="separate"/>
      </w:r>
      <w:r w:rsidR="002E3AB1">
        <w:t xml:space="preserve">Table </w:t>
      </w:r>
      <w:r w:rsidR="002E3AB1">
        <w:rPr>
          <w:noProof/>
        </w:rPr>
        <w:t>3</w:t>
      </w:r>
      <w:r w:rsidR="002E3AB1">
        <w:t>-</w:t>
      </w:r>
      <w:r w:rsidR="002E3AB1">
        <w:rPr>
          <w:noProof/>
        </w:rPr>
        <w:t>1</w:t>
      </w:r>
      <w:r w:rsidR="00BC4980">
        <w:fldChar w:fldCharType="end"/>
      </w:r>
      <w:r w:rsidR="00171C38">
        <w:t xml:space="preserve"> below provide</w:t>
      </w:r>
      <w:r w:rsidR="00B306E3">
        <w:t>s</w:t>
      </w:r>
      <w:r w:rsidR="00171C38">
        <w:t xml:space="preserve"> a series of justifications that may help </w:t>
      </w:r>
      <w:r w:rsidR="004D43EE">
        <w:t>to develop optimal models;</w:t>
      </w:r>
      <w:commentRangeEnd w:id="92"/>
      <w:r w:rsidR="00513C63">
        <w:rPr>
          <w:rStyle w:val="Marquedecommentaire"/>
        </w:rPr>
        <w:commentReference w:id="92"/>
      </w:r>
    </w:p>
    <w:p w:rsidR="004D43EE" w:rsidRDefault="004D43EE" w:rsidP="00316B16">
      <w:pPr>
        <w:numPr>
          <w:ilvl w:val="0"/>
          <w:numId w:val="35"/>
        </w:numPr>
      </w:pPr>
      <w:r>
        <w:rPr>
          <w:b/>
        </w:rPr>
        <w:t>Model SIP Constraints</w:t>
      </w:r>
      <w:r w:rsidRPr="004D43EE">
        <w:t>:</w:t>
      </w:r>
      <w:r>
        <w:t xml:space="preserve"> this step consists in writing the SIP Constraints XML document that defines the SIP Content Types allowed in the transfer and potentially the sequencing constraints e.g. SIPs holding data specifications or auxiliary data may be required first to allow the validation or the reprocessing of the primary data subject of the transfer;</w:t>
      </w:r>
    </w:p>
    <w:p w:rsidR="004D43EE" w:rsidRDefault="004D43EE" w:rsidP="00316B16">
      <w:pPr>
        <w:numPr>
          <w:ilvl w:val="0"/>
          <w:numId w:val="35"/>
        </w:numPr>
      </w:pPr>
      <w:r w:rsidRPr="004D43EE">
        <w:rPr>
          <w:b/>
        </w:rPr>
        <w:t>Validate MOT and Constraints</w:t>
      </w:r>
      <w:r>
        <w:t>: at this decision step the PAIS descriptors and the SIP Constraints XML documents are validated. They ha</w:t>
      </w:r>
      <w:r w:rsidR="00B306E3">
        <w:t>ve</w:t>
      </w:r>
      <w:r>
        <w:t xml:space="preserve"> to be well-formed according to the XML recommendation and validated against the PAIS XML Schemas provided in </w:t>
      </w:r>
      <w:r w:rsidR="00B306E3">
        <w:t xml:space="preserve">the </w:t>
      </w:r>
      <w:r>
        <w:t>annex of the standard.  It is recommended to complete this automatic validation</w:t>
      </w:r>
      <w:r w:rsidR="00B15A1E">
        <w:t xml:space="preserve"> with</w:t>
      </w:r>
      <w:r>
        <w:t xml:space="preserve"> </w:t>
      </w:r>
      <w:commentRangeStart w:id="94"/>
      <w:r w:rsidR="00B15A1E">
        <w:t>care</w:t>
      </w:r>
      <w:r w:rsidR="00B306E3">
        <w:t>ful</w:t>
      </w:r>
      <w:r w:rsidR="00B15A1E">
        <w:t xml:space="preserve"> </w:t>
      </w:r>
      <w:commentRangeEnd w:id="94"/>
      <w:r w:rsidR="00B306E3">
        <w:rPr>
          <w:rStyle w:val="Marquedecommentaire"/>
        </w:rPr>
        <w:commentReference w:id="94"/>
      </w:r>
      <w:r w:rsidR="00B15A1E">
        <w:t xml:space="preserve">reviews involving both the Producer and the Archive and to simulate the transfer of all potential SIP Content Types in an environment as close as possible to the target operational one. In case of failure, the workflow </w:t>
      </w:r>
      <w:r w:rsidR="00B306E3">
        <w:t xml:space="preserve">must be </w:t>
      </w:r>
      <w:r w:rsidR="00B15A1E">
        <w:t>reiterate</w:t>
      </w:r>
      <w:r w:rsidR="00B306E3">
        <w:t>d from</w:t>
      </w:r>
      <w:r w:rsidR="00B15A1E">
        <w:t xml:space="preserve"> the “MOT Design” step.</w:t>
      </w:r>
    </w:p>
    <w:p w:rsidR="00515514" w:rsidRDefault="00313D07" w:rsidP="00313D07">
      <w:pPr>
        <w:pStyle w:val="TableTitle"/>
      </w:pPr>
      <w:bookmarkStart w:id="95" w:name="_Ref374709506"/>
      <w:bookmarkStart w:id="96" w:name="_Ref374709489"/>
      <w:r>
        <w:lastRenderedPageBreak/>
        <w:t xml:space="preserve">Table </w:t>
      </w:r>
      <w:fldSimple w:instr=" STYLEREF 1 \s ">
        <w:r w:rsidR="002E3AB1">
          <w:rPr>
            <w:noProof/>
          </w:rPr>
          <w:t>3</w:t>
        </w:r>
      </w:fldSimple>
      <w:r>
        <w:t>-</w:t>
      </w:r>
      <w:fldSimple w:instr=" SEQ Table \* ARABIC \s 1 ">
        <w:r w:rsidR="002E3AB1">
          <w:rPr>
            <w:noProof/>
          </w:rPr>
          <w:t>1</w:t>
        </w:r>
      </w:fldSimple>
      <w:bookmarkEnd w:id="95"/>
      <w:r>
        <w:t>:</w:t>
      </w:r>
      <w:r>
        <w:tab/>
      </w:r>
      <w:bookmarkStart w:id="97" w:name="_Ref374709499"/>
      <w:commentRangeStart w:id="98"/>
      <w:r>
        <w:t>Recommended Justification of PAIS elements</w:t>
      </w:r>
      <w:bookmarkEnd w:id="96"/>
      <w:bookmarkEnd w:id="97"/>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3"/>
        <w:gridCol w:w="7063"/>
      </w:tblGrid>
      <w:tr w:rsidR="003964D0" w:rsidRPr="0025711E" w:rsidTr="0025711E">
        <w:trPr>
          <w:cantSplit/>
          <w:tblHeader/>
          <w:jc w:val="center"/>
        </w:trPr>
        <w:tc>
          <w:tcPr>
            <w:tcW w:w="2163" w:type="dxa"/>
            <w:shd w:val="clear" w:color="auto" w:fill="0D0D0D"/>
          </w:tcPr>
          <w:p w:rsidR="003964D0" w:rsidRPr="0025711E" w:rsidRDefault="003964D0" w:rsidP="0025711E">
            <w:pPr>
              <w:spacing w:before="120" w:after="120" w:line="240" w:lineRule="auto"/>
              <w:contextualSpacing/>
              <w:jc w:val="left"/>
              <w:rPr>
                <w:rFonts w:eastAsia="Calibri"/>
                <w:b/>
                <w:color w:val="FFFFFF"/>
                <w:szCs w:val="22"/>
              </w:rPr>
            </w:pPr>
            <w:r w:rsidRPr="0025711E">
              <w:rPr>
                <w:rFonts w:eastAsia="Calibri"/>
                <w:b/>
                <w:color w:val="FFFFFF"/>
                <w:szCs w:val="22"/>
              </w:rPr>
              <w:t>PAIS Element</w:t>
            </w:r>
          </w:p>
        </w:tc>
        <w:tc>
          <w:tcPr>
            <w:tcW w:w="7063" w:type="dxa"/>
            <w:shd w:val="clear" w:color="auto" w:fill="0D0D0D"/>
          </w:tcPr>
          <w:p w:rsidR="003964D0" w:rsidRPr="0025711E" w:rsidRDefault="003964D0" w:rsidP="0025711E">
            <w:pPr>
              <w:spacing w:before="120" w:after="120" w:line="240" w:lineRule="auto"/>
              <w:contextualSpacing/>
              <w:jc w:val="left"/>
              <w:rPr>
                <w:rFonts w:eastAsia="Calibri"/>
                <w:b/>
                <w:color w:val="FFFFFF"/>
                <w:szCs w:val="22"/>
              </w:rPr>
            </w:pPr>
            <w:r w:rsidRPr="0025711E">
              <w:rPr>
                <w:rFonts w:eastAsia="Calibri"/>
                <w:b/>
                <w:color w:val="FFFFFF"/>
                <w:szCs w:val="22"/>
              </w:rPr>
              <w:t>Justification</w:t>
            </w:r>
          </w:p>
        </w:tc>
      </w:tr>
      <w:tr w:rsidR="00AD684D" w:rsidRPr="003125EB" w:rsidTr="0025711E">
        <w:trPr>
          <w:cantSplit/>
          <w:tblHeader/>
          <w:jc w:val="center"/>
        </w:trPr>
        <w:tc>
          <w:tcPr>
            <w:tcW w:w="2163" w:type="dxa"/>
            <w:vMerge w:val="restart"/>
          </w:tcPr>
          <w:p w:rsidR="00AD684D" w:rsidRPr="0025711E" w:rsidRDefault="00AD684D" w:rsidP="0025711E">
            <w:pPr>
              <w:spacing w:before="120" w:after="120" w:line="240" w:lineRule="auto"/>
              <w:contextualSpacing/>
              <w:jc w:val="left"/>
              <w:rPr>
                <w:rFonts w:eastAsia="Calibri"/>
                <w:b/>
                <w:szCs w:val="22"/>
              </w:rPr>
            </w:pPr>
            <w:r w:rsidRPr="0025711E">
              <w:rPr>
                <w:rFonts w:eastAsia="Calibri"/>
                <w:b/>
                <w:szCs w:val="22"/>
              </w:rPr>
              <w:t>Collection</w:t>
            </w:r>
          </w:p>
        </w:tc>
        <w:tc>
          <w:tcPr>
            <w:tcW w:w="7063" w:type="dxa"/>
          </w:tcPr>
          <w:p w:rsidR="00AD684D" w:rsidRPr="0025711E" w:rsidRDefault="00AD684D" w:rsidP="0025711E">
            <w:pPr>
              <w:spacing w:before="120" w:after="120" w:line="240" w:lineRule="auto"/>
              <w:contextualSpacing/>
              <w:jc w:val="left"/>
              <w:rPr>
                <w:rFonts w:eastAsia="Calibri"/>
                <w:szCs w:val="22"/>
              </w:rPr>
            </w:pPr>
            <w:r w:rsidRPr="0025711E">
              <w:rPr>
                <w:rFonts w:eastAsia="Calibri"/>
                <w:szCs w:val="22"/>
              </w:rPr>
              <w:t xml:space="preserve">Because at least one </w:t>
            </w:r>
            <w:r w:rsidR="005A6578">
              <w:rPr>
                <w:rFonts w:eastAsia="Calibri"/>
                <w:szCs w:val="22"/>
              </w:rPr>
              <w:t xml:space="preserve">Collection description </w:t>
            </w:r>
            <w:r w:rsidRPr="0025711E">
              <w:rPr>
                <w:rFonts w:eastAsia="Calibri"/>
                <w:szCs w:val="22"/>
              </w:rPr>
              <w:t>is required per project</w:t>
            </w:r>
          </w:p>
        </w:tc>
      </w:tr>
      <w:tr w:rsidR="00AD684D" w:rsidRPr="003125EB" w:rsidTr="0025711E">
        <w:trPr>
          <w:cantSplit/>
          <w:tblHeader/>
          <w:jc w:val="center"/>
        </w:trPr>
        <w:tc>
          <w:tcPr>
            <w:tcW w:w="2163" w:type="dxa"/>
            <w:vMerge/>
          </w:tcPr>
          <w:p w:rsidR="00AD684D" w:rsidRPr="0025711E" w:rsidRDefault="00AD684D" w:rsidP="0025711E">
            <w:pPr>
              <w:spacing w:before="120" w:after="120" w:line="240" w:lineRule="auto"/>
              <w:contextualSpacing/>
              <w:jc w:val="left"/>
              <w:rPr>
                <w:rFonts w:eastAsia="Calibri"/>
                <w:b/>
                <w:szCs w:val="22"/>
              </w:rPr>
            </w:pPr>
          </w:p>
        </w:tc>
        <w:tc>
          <w:tcPr>
            <w:tcW w:w="7063" w:type="dxa"/>
          </w:tcPr>
          <w:p w:rsidR="00AD684D" w:rsidRPr="0025711E" w:rsidRDefault="00AD684D" w:rsidP="005A6578">
            <w:pPr>
              <w:spacing w:before="120" w:after="120" w:line="240" w:lineRule="auto"/>
              <w:contextualSpacing/>
              <w:jc w:val="left"/>
              <w:rPr>
                <w:rFonts w:eastAsia="Calibri"/>
                <w:szCs w:val="22"/>
              </w:rPr>
            </w:pPr>
            <w:r w:rsidRPr="0025711E">
              <w:rPr>
                <w:rFonts w:eastAsia="Calibri"/>
                <w:szCs w:val="22"/>
              </w:rPr>
              <w:t xml:space="preserve">Because </w:t>
            </w:r>
            <w:r w:rsidR="005A6578">
              <w:rPr>
                <w:rFonts w:eastAsia="Calibri"/>
                <w:szCs w:val="22"/>
              </w:rPr>
              <w:t>it is the only way for the Archive to be able</w:t>
            </w:r>
            <w:r w:rsidRPr="0025711E">
              <w:rPr>
                <w:rFonts w:eastAsia="Calibri"/>
                <w:szCs w:val="22"/>
              </w:rPr>
              <w:t xml:space="preserve"> to sort or classify the received data e.g. the Archive may behave differently upon reception of Representation Information</w:t>
            </w:r>
            <w:r w:rsidR="005A6578">
              <w:rPr>
                <w:rFonts w:eastAsia="Calibri"/>
                <w:szCs w:val="22"/>
              </w:rPr>
              <w:t xml:space="preserve"> or Data or Documents, …</w:t>
            </w:r>
          </w:p>
        </w:tc>
      </w:tr>
      <w:tr w:rsidR="00AD684D" w:rsidRPr="003125EB" w:rsidTr="0025711E">
        <w:trPr>
          <w:cantSplit/>
          <w:tblHeader/>
          <w:jc w:val="center"/>
        </w:trPr>
        <w:tc>
          <w:tcPr>
            <w:tcW w:w="2163" w:type="dxa"/>
            <w:vMerge w:val="restart"/>
          </w:tcPr>
          <w:p w:rsidR="00AD684D" w:rsidRPr="0025711E" w:rsidRDefault="00AD684D" w:rsidP="0025711E">
            <w:pPr>
              <w:spacing w:before="120" w:after="120" w:line="240" w:lineRule="auto"/>
              <w:contextualSpacing/>
              <w:jc w:val="left"/>
              <w:rPr>
                <w:rFonts w:eastAsia="Calibri"/>
                <w:b/>
                <w:szCs w:val="22"/>
              </w:rPr>
            </w:pPr>
            <w:r w:rsidRPr="0025711E">
              <w:rPr>
                <w:rFonts w:eastAsia="Calibri"/>
                <w:b/>
                <w:szCs w:val="22"/>
              </w:rPr>
              <w:t>Data Object Type</w:t>
            </w:r>
          </w:p>
        </w:tc>
        <w:tc>
          <w:tcPr>
            <w:tcW w:w="7063" w:type="dxa"/>
          </w:tcPr>
          <w:p w:rsidR="00AD684D" w:rsidRPr="0025711E" w:rsidRDefault="00AD684D" w:rsidP="0025711E">
            <w:pPr>
              <w:spacing w:before="120" w:after="120" w:line="240" w:lineRule="auto"/>
              <w:contextualSpacing/>
              <w:jc w:val="left"/>
              <w:rPr>
                <w:rFonts w:eastAsia="Calibri"/>
                <w:szCs w:val="22"/>
              </w:rPr>
            </w:pPr>
            <w:r w:rsidRPr="0025711E">
              <w:rPr>
                <w:rFonts w:eastAsia="Calibri"/>
                <w:szCs w:val="22"/>
              </w:rPr>
              <w:t xml:space="preserve">Because no other existing Data Object Type can represent </w:t>
            </w:r>
            <w:r w:rsidR="005A6578">
              <w:rPr>
                <w:rFonts w:eastAsia="Calibri"/>
                <w:szCs w:val="22"/>
              </w:rPr>
              <w:t>the</w:t>
            </w:r>
            <w:r w:rsidRPr="0025711E">
              <w:rPr>
                <w:rFonts w:eastAsia="Calibri"/>
                <w:szCs w:val="22"/>
              </w:rPr>
              <w:t xml:space="preserve"> file</w:t>
            </w:r>
          </w:p>
        </w:tc>
      </w:tr>
      <w:tr w:rsidR="00AD684D" w:rsidRPr="003125EB" w:rsidTr="0025711E">
        <w:trPr>
          <w:cantSplit/>
          <w:tblHeader/>
          <w:jc w:val="center"/>
        </w:trPr>
        <w:tc>
          <w:tcPr>
            <w:tcW w:w="2163" w:type="dxa"/>
            <w:vMerge/>
          </w:tcPr>
          <w:p w:rsidR="00AD684D" w:rsidRPr="0025711E" w:rsidRDefault="00AD684D" w:rsidP="0025711E">
            <w:pPr>
              <w:spacing w:before="120" w:after="120" w:line="240" w:lineRule="auto"/>
              <w:contextualSpacing/>
              <w:jc w:val="left"/>
              <w:rPr>
                <w:rFonts w:eastAsia="Calibri"/>
                <w:b/>
                <w:szCs w:val="22"/>
              </w:rPr>
            </w:pPr>
          </w:p>
        </w:tc>
        <w:tc>
          <w:tcPr>
            <w:tcW w:w="7063" w:type="dxa"/>
          </w:tcPr>
          <w:p w:rsidR="00AD684D" w:rsidRPr="0025711E" w:rsidRDefault="00AD684D" w:rsidP="0025711E">
            <w:pPr>
              <w:spacing w:before="120" w:after="120" w:line="240" w:lineRule="auto"/>
              <w:contextualSpacing/>
              <w:jc w:val="left"/>
              <w:rPr>
                <w:rFonts w:eastAsia="Calibri"/>
                <w:szCs w:val="22"/>
              </w:rPr>
            </w:pPr>
            <w:r w:rsidRPr="0025711E">
              <w:rPr>
                <w:rFonts w:eastAsia="Calibri"/>
                <w:szCs w:val="22"/>
              </w:rPr>
              <w:t>Because an occurrence constraint is to be controlled during the transfer or is needed by the Archive for estimating the number of files before their actual transfer</w:t>
            </w:r>
            <w:r w:rsidR="005A6578">
              <w:rPr>
                <w:rFonts w:eastAsia="Calibri"/>
                <w:szCs w:val="22"/>
              </w:rPr>
              <w:t xml:space="preserve"> and cataloguing</w:t>
            </w:r>
          </w:p>
        </w:tc>
      </w:tr>
      <w:tr w:rsidR="00AD684D" w:rsidRPr="003125EB" w:rsidTr="0025711E">
        <w:trPr>
          <w:cantSplit/>
          <w:tblHeader/>
          <w:jc w:val="center"/>
        </w:trPr>
        <w:tc>
          <w:tcPr>
            <w:tcW w:w="2163" w:type="dxa"/>
            <w:vMerge/>
          </w:tcPr>
          <w:p w:rsidR="00AD684D" w:rsidRPr="0025711E" w:rsidRDefault="00AD684D" w:rsidP="0025711E">
            <w:pPr>
              <w:spacing w:before="120" w:after="120" w:line="240" w:lineRule="auto"/>
              <w:contextualSpacing/>
              <w:jc w:val="left"/>
              <w:rPr>
                <w:rFonts w:eastAsia="Calibri"/>
                <w:b/>
                <w:szCs w:val="22"/>
              </w:rPr>
            </w:pPr>
          </w:p>
        </w:tc>
        <w:tc>
          <w:tcPr>
            <w:tcW w:w="7063" w:type="dxa"/>
          </w:tcPr>
          <w:p w:rsidR="00AD684D" w:rsidRPr="0025711E" w:rsidRDefault="00AD684D" w:rsidP="0025711E">
            <w:pPr>
              <w:spacing w:before="120" w:after="120" w:line="240" w:lineRule="auto"/>
              <w:contextualSpacing/>
              <w:jc w:val="left"/>
              <w:rPr>
                <w:rFonts w:eastAsia="Calibri"/>
                <w:szCs w:val="22"/>
              </w:rPr>
            </w:pPr>
            <w:r w:rsidRPr="0025711E">
              <w:rPr>
                <w:rFonts w:eastAsia="Calibri"/>
                <w:szCs w:val="22"/>
              </w:rPr>
              <w:t xml:space="preserve">Because the format is to be determined a priori or is needed by the Archive e.g. for </w:t>
            </w:r>
            <w:r w:rsidR="005A6578">
              <w:rPr>
                <w:rFonts w:eastAsia="Calibri"/>
                <w:szCs w:val="22"/>
              </w:rPr>
              <w:t xml:space="preserve">data format </w:t>
            </w:r>
            <w:r w:rsidRPr="0025711E">
              <w:rPr>
                <w:rFonts w:eastAsia="Calibri"/>
                <w:szCs w:val="22"/>
              </w:rPr>
              <w:t>validation</w:t>
            </w:r>
          </w:p>
        </w:tc>
      </w:tr>
      <w:tr w:rsidR="00AD684D" w:rsidRPr="003125EB" w:rsidTr="0025711E">
        <w:trPr>
          <w:cantSplit/>
          <w:tblHeader/>
          <w:jc w:val="center"/>
        </w:trPr>
        <w:tc>
          <w:tcPr>
            <w:tcW w:w="2163" w:type="dxa"/>
            <w:vMerge/>
          </w:tcPr>
          <w:p w:rsidR="00AD684D" w:rsidRPr="0025711E" w:rsidRDefault="00AD684D" w:rsidP="0025711E">
            <w:pPr>
              <w:spacing w:before="120" w:after="120" w:line="240" w:lineRule="auto"/>
              <w:contextualSpacing/>
              <w:jc w:val="left"/>
              <w:rPr>
                <w:rFonts w:eastAsia="Calibri"/>
                <w:b/>
                <w:szCs w:val="22"/>
              </w:rPr>
            </w:pPr>
          </w:p>
        </w:tc>
        <w:tc>
          <w:tcPr>
            <w:tcW w:w="7063" w:type="dxa"/>
          </w:tcPr>
          <w:p w:rsidR="00AD684D" w:rsidRPr="0025711E" w:rsidRDefault="00AD684D" w:rsidP="0025711E">
            <w:pPr>
              <w:spacing w:before="120" w:after="120" w:line="240" w:lineRule="auto"/>
              <w:contextualSpacing/>
              <w:jc w:val="left"/>
              <w:rPr>
                <w:rFonts w:eastAsia="Calibri"/>
                <w:szCs w:val="22"/>
              </w:rPr>
            </w:pPr>
            <w:r w:rsidRPr="0025711E">
              <w:rPr>
                <w:rFonts w:eastAsia="Calibri"/>
                <w:szCs w:val="22"/>
              </w:rPr>
              <w:t>Because it is the source or the target of a relation/association needed by the Archive e.g. for validation, processing, etc.</w:t>
            </w:r>
          </w:p>
        </w:tc>
      </w:tr>
      <w:tr w:rsidR="00AD684D" w:rsidRPr="003125EB" w:rsidTr="0025711E">
        <w:trPr>
          <w:cantSplit/>
          <w:tblHeader/>
          <w:jc w:val="center"/>
        </w:trPr>
        <w:tc>
          <w:tcPr>
            <w:tcW w:w="2163" w:type="dxa"/>
            <w:vMerge/>
          </w:tcPr>
          <w:p w:rsidR="00AD684D" w:rsidRPr="0025711E" w:rsidRDefault="00AD684D" w:rsidP="0025711E">
            <w:pPr>
              <w:spacing w:before="120" w:after="120" w:line="240" w:lineRule="auto"/>
              <w:contextualSpacing/>
              <w:jc w:val="left"/>
              <w:rPr>
                <w:rFonts w:eastAsia="Calibri"/>
                <w:b/>
                <w:szCs w:val="22"/>
              </w:rPr>
            </w:pPr>
          </w:p>
        </w:tc>
        <w:tc>
          <w:tcPr>
            <w:tcW w:w="7063" w:type="dxa"/>
          </w:tcPr>
          <w:p w:rsidR="00AD684D" w:rsidRPr="0025711E" w:rsidRDefault="00AD684D" w:rsidP="0025711E">
            <w:pPr>
              <w:spacing w:before="120" w:after="120" w:line="240" w:lineRule="auto"/>
              <w:contextualSpacing/>
              <w:jc w:val="left"/>
              <w:rPr>
                <w:rFonts w:eastAsia="Calibri"/>
                <w:szCs w:val="22"/>
              </w:rPr>
            </w:pPr>
            <w:r w:rsidRPr="0025711E">
              <w:rPr>
                <w:rFonts w:eastAsia="Calibri"/>
                <w:szCs w:val="22"/>
              </w:rPr>
              <w:t>Because a specific Producer information is to be attached to the Data Object Type as an extension point</w:t>
            </w:r>
          </w:p>
        </w:tc>
      </w:tr>
      <w:tr w:rsidR="00313D07" w:rsidRPr="003125EB" w:rsidTr="0025711E">
        <w:trPr>
          <w:cantSplit/>
          <w:tblHeader/>
          <w:jc w:val="center"/>
        </w:trPr>
        <w:tc>
          <w:tcPr>
            <w:tcW w:w="2163" w:type="dxa"/>
          </w:tcPr>
          <w:p w:rsidR="00313D07" w:rsidRPr="0025711E" w:rsidRDefault="00313D07" w:rsidP="0025711E">
            <w:pPr>
              <w:spacing w:before="120" w:after="120" w:line="240" w:lineRule="auto"/>
              <w:contextualSpacing/>
              <w:jc w:val="left"/>
              <w:rPr>
                <w:rFonts w:eastAsia="Calibri"/>
                <w:b/>
                <w:szCs w:val="22"/>
              </w:rPr>
            </w:pPr>
            <w:r w:rsidRPr="0025711E">
              <w:rPr>
                <w:rFonts w:eastAsia="Calibri"/>
                <w:b/>
                <w:szCs w:val="22"/>
              </w:rPr>
              <w:t>Group Type</w:t>
            </w:r>
          </w:p>
        </w:tc>
        <w:tc>
          <w:tcPr>
            <w:tcW w:w="7063" w:type="dxa"/>
          </w:tcPr>
          <w:p w:rsidR="00313D07" w:rsidRPr="0025711E" w:rsidRDefault="00313D07" w:rsidP="0025711E">
            <w:pPr>
              <w:spacing w:before="120" w:after="120" w:line="240" w:lineRule="auto"/>
              <w:contextualSpacing/>
              <w:jc w:val="left"/>
              <w:rPr>
                <w:rFonts w:eastAsia="Calibri"/>
                <w:szCs w:val="22"/>
              </w:rPr>
            </w:pPr>
            <w:r w:rsidRPr="0025711E">
              <w:rPr>
                <w:rFonts w:eastAsia="Calibri"/>
                <w:szCs w:val="22"/>
              </w:rPr>
              <w:t>Because at least one Group Type is required per Transfer Object Type</w:t>
            </w:r>
          </w:p>
        </w:tc>
      </w:tr>
      <w:tr w:rsidR="00313D07" w:rsidRPr="003125EB" w:rsidTr="0025711E">
        <w:trPr>
          <w:cantSplit/>
          <w:tblHeader/>
          <w:jc w:val="center"/>
        </w:trPr>
        <w:tc>
          <w:tcPr>
            <w:tcW w:w="2163" w:type="dxa"/>
          </w:tcPr>
          <w:p w:rsidR="00313D07" w:rsidRPr="0025711E" w:rsidRDefault="00313D07" w:rsidP="0025711E">
            <w:pPr>
              <w:spacing w:before="120" w:after="120" w:line="240" w:lineRule="auto"/>
              <w:contextualSpacing/>
              <w:jc w:val="left"/>
              <w:rPr>
                <w:rFonts w:eastAsia="Calibri"/>
                <w:b/>
                <w:szCs w:val="22"/>
              </w:rPr>
            </w:pPr>
          </w:p>
        </w:tc>
        <w:tc>
          <w:tcPr>
            <w:tcW w:w="7063" w:type="dxa"/>
          </w:tcPr>
          <w:p w:rsidR="00313D07" w:rsidRPr="0025711E" w:rsidRDefault="00313D07" w:rsidP="0025711E">
            <w:pPr>
              <w:spacing w:before="120" w:after="120" w:line="240" w:lineRule="auto"/>
              <w:contextualSpacing/>
              <w:jc w:val="left"/>
              <w:rPr>
                <w:rFonts w:eastAsia="Calibri"/>
                <w:szCs w:val="22"/>
              </w:rPr>
            </w:pPr>
            <w:commentRangeStart w:id="99"/>
            <w:r w:rsidRPr="0025711E">
              <w:rPr>
                <w:rFonts w:eastAsia="Calibri"/>
                <w:szCs w:val="22"/>
              </w:rPr>
              <w:t>Because</w:t>
            </w:r>
            <w:commentRangeEnd w:id="99"/>
            <w:r w:rsidR="00F516B3">
              <w:rPr>
                <w:rStyle w:val="Marquedecommentaire"/>
              </w:rPr>
              <w:commentReference w:id="99"/>
            </w:r>
          </w:p>
        </w:tc>
      </w:tr>
    </w:tbl>
    <w:p w:rsidR="008E5ED3" w:rsidRDefault="00513C63" w:rsidP="008E5ED3">
      <w:pPr>
        <w:pStyle w:val="Titre1"/>
      </w:pPr>
      <w:bookmarkStart w:id="100" w:name="_Ref373161372"/>
      <w:commentRangeEnd w:id="98"/>
      <w:r>
        <w:rPr>
          <w:rStyle w:val="Marquedecommentaire"/>
          <w:b w:val="0"/>
          <w:caps w:val="0"/>
        </w:rPr>
        <w:lastRenderedPageBreak/>
        <w:commentReference w:id="98"/>
      </w:r>
      <w:bookmarkStart w:id="101" w:name="_Toc403572114"/>
      <w:r w:rsidR="00A84F67">
        <w:t xml:space="preserve">Writing </w:t>
      </w:r>
      <w:r w:rsidR="0018340F">
        <w:t xml:space="preserve">XML </w:t>
      </w:r>
      <w:r w:rsidR="00A84F67">
        <w:t>Descriptors</w:t>
      </w:r>
      <w:bookmarkEnd w:id="100"/>
      <w:bookmarkEnd w:id="101"/>
    </w:p>
    <w:p w:rsidR="00DA690F" w:rsidRPr="00DA690F" w:rsidRDefault="00DA690F" w:rsidP="00DA690F">
      <w:pPr>
        <w:rPr>
          <w:noProof/>
        </w:rPr>
      </w:pPr>
      <w:r>
        <w:t xml:space="preserve">[TOC </w:t>
      </w:r>
      <w:proofErr w:type="gramStart"/>
      <w:r>
        <w:t>Provided</w:t>
      </w:r>
      <w:proofErr w:type="gramEnd"/>
      <w:r>
        <w:t xml:space="preserve"> temporarily for information]</w:t>
      </w:r>
      <w:r w:rsidR="00BC4980">
        <w:fldChar w:fldCharType="begin"/>
      </w:r>
      <w:r w:rsidR="0035799D">
        <w:instrText xml:space="preserve"> TOC \o "2</w:instrText>
      </w:r>
      <w:r w:rsidR="00DB2F33">
        <w:instrText xml:space="preserve">-3" \h \z \u </w:instrText>
      </w:r>
      <w:r w:rsidR="00BC4980">
        <w:fldChar w:fldCharType="separate"/>
      </w:r>
    </w:p>
    <w:p w:rsidR="00DA690F" w:rsidRDefault="00BC4980">
      <w:pPr>
        <w:pStyle w:val="TM2"/>
        <w:tabs>
          <w:tab w:val="left" w:pos="901"/>
        </w:tabs>
        <w:rPr>
          <w:rFonts w:asciiTheme="minorHAnsi" w:eastAsiaTheme="minorEastAsia" w:hAnsiTheme="minorHAnsi" w:cstheme="minorBidi"/>
          <w:caps w:val="0"/>
          <w:noProof/>
          <w:sz w:val="22"/>
          <w:szCs w:val="22"/>
          <w:lang w:val="fr-FR" w:eastAsia="fr-FR"/>
        </w:rPr>
      </w:pPr>
      <w:hyperlink w:anchor="_Toc403572414" w:history="1">
        <w:r w:rsidR="00DA690F" w:rsidRPr="00197FE2">
          <w:rPr>
            <w:rStyle w:val="Lienhypertexte"/>
            <w:noProof/>
          </w:rPr>
          <w:t>4.1</w:t>
        </w:r>
        <w:r w:rsidR="00DA690F">
          <w:rPr>
            <w:rFonts w:asciiTheme="minorHAnsi" w:eastAsiaTheme="minorEastAsia" w:hAnsiTheme="minorHAnsi" w:cstheme="minorBidi"/>
            <w:caps w:val="0"/>
            <w:noProof/>
            <w:sz w:val="22"/>
            <w:szCs w:val="22"/>
            <w:lang w:val="fr-FR" w:eastAsia="fr-FR"/>
          </w:rPr>
          <w:tab/>
        </w:r>
        <w:r w:rsidR="00DA690F" w:rsidRPr="00197FE2">
          <w:rPr>
            <w:rStyle w:val="Lienhypertexte"/>
            <w:noProof/>
          </w:rPr>
          <w:t>Structures and Construction Rules</w:t>
        </w:r>
        <w:r w:rsidR="00DA690F">
          <w:rPr>
            <w:noProof/>
            <w:webHidden/>
          </w:rPr>
          <w:tab/>
        </w:r>
        <w:r>
          <w:rPr>
            <w:noProof/>
            <w:webHidden/>
          </w:rPr>
          <w:fldChar w:fldCharType="begin"/>
        </w:r>
        <w:r w:rsidR="00DA690F">
          <w:rPr>
            <w:noProof/>
            <w:webHidden/>
          </w:rPr>
          <w:instrText xml:space="preserve"> PAGEREF _Toc403572414 \h </w:instrText>
        </w:r>
        <w:r>
          <w:rPr>
            <w:noProof/>
            <w:webHidden/>
          </w:rPr>
        </w:r>
        <w:r>
          <w:rPr>
            <w:noProof/>
            <w:webHidden/>
          </w:rPr>
          <w:fldChar w:fldCharType="separate"/>
        </w:r>
        <w:r w:rsidR="002E3AB1">
          <w:rPr>
            <w:noProof/>
            <w:webHidden/>
          </w:rPr>
          <w:t>4-13</w:t>
        </w:r>
        <w:r>
          <w:rPr>
            <w:noProof/>
            <w:webHidden/>
          </w:rPr>
          <w:fldChar w:fldCharType="end"/>
        </w:r>
      </w:hyperlink>
    </w:p>
    <w:p w:rsidR="00DA690F" w:rsidRDefault="00BC4980">
      <w:pPr>
        <w:pStyle w:val="TM3"/>
        <w:tabs>
          <w:tab w:val="left" w:pos="1627"/>
        </w:tabs>
        <w:rPr>
          <w:rFonts w:asciiTheme="minorHAnsi" w:eastAsiaTheme="minorEastAsia" w:hAnsiTheme="minorHAnsi" w:cstheme="minorBidi"/>
          <w:caps w:val="0"/>
          <w:noProof/>
          <w:sz w:val="22"/>
          <w:szCs w:val="22"/>
          <w:lang w:val="fr-FR" w:eastAsia="fr-FR"/>
        </w:rPr>
      </w:pPr>
      <w:hyperlink w:anchor="_Toc403572415" w:history="1">
        <w:r w:rsidR="00DA690F" w:rsidRPr="00197FE2">
          <w:rPr>
            <w:rStyle w:val="Lienhypertexte"/>
            <w:noProof/>
            <w:highlight w:val="magenta"/>
          </w:rPr>
          <w:t>4.1.1</w:t>
        </w:r>
        <w:r w:rsidR="00DA690F">
          <w:rPr>
            <w:rFonts w:asciiTheme="minorHAnsi" w:eastAsiaTheme="minorEastAsia" w:hAnsiTheme="minorHAnsi" w:cstheme="minorBidi"/>
            <w:caps w:val="0"/>
            <w:noProof/>
            <w:sz w:val="22"/>
            <w:szCs w:val="22"/>
            <w:lang w:val="fr-FR" w:eastAsia="fr-FR"/>
          </w:rPr>
          <w:tab/>
        </w:r>
        <w:r w:rsidR="00DA690F" w:rsidRPr="00197FE2">
          <w:rPr>
            <w:rStyle w:val="Lienhypertexte"/>
            <w:noProof/>
            <w:highlight w:val="magenta"/>
          </w:rPr>
          <w:t>Organization XML Documents</w:t>
        </w:r>
        <w:r w:rsidR="00DA690F">
          <w:rPr>
            <w:noProof/>
            <w:webHidden/>
          </w:rPr>
          <w:tab/>
        </w:r>
        <w:r>
          <w:rPr>
            <w:noProof/>
            <w:webHidden/>
          </w:rPr>
          <w:fldChar w:fldCharType="begin"/>
        </w:r>
        <w:r w:rsidR="00DA690F">
          <w:rPr>
            <w:noProof/>
            <w:webHidden/>
          </w:rPr>
          <w:instrText xml:space="preserve"> PAGEREF _Toc403572415 \h </w:instrText>
        </w:r>
        <w:r>
          <w:rPr>
            <w:noProof/>
            <w:webHidden/>
          </w:rPr>
        </w:r>
        <w:r>
          <w:rPr>
            <w:noProof/>
            <w:webHidden/>
          </w:rPr>
          <w:fldChar w:fldCharType="separate"/>
        </w:r>
        <w:r w:rsidR="002E3AB1">
          <w:rPr>
            <w:noProof/>
            <w:webHidden/>
          </w:rPr>
          <w:t>4-13</w:t>
        </w:r>
        <w:r>
          <w:rPr>
            <w:noProof/>
            <w:webHidden/>
          </w:rPr>
          <w:fldChar w:fldCharType="end"/>
        </w:r>
      </w:hyperlink>
    </w:p>
    <w:p w:rsidR="00DA690F" w:rsidRDefault="00BC4980">
      <w:pPr>
        <w:pStyle w:val="TM3"/>
        <w:tabs>
          <w:tab w:val="left" w:pos="1627"/>
        </w:tabs>
        <w:rPr>
          <w:rFonts w:asciiTheme="minorHAnsi" w:eastAsiaTheme="minorEastAsia" w:hAnsiTheme="minorHAnsi" w:cstheme="minorBidi"/>
          <w:caps w:val="0"/>
          <w:noProof/>
          <w:sz w:val="22"/>
          <w:szCs w:val="22"/>
          <w:lang w:val="fr-FR" w:eastAsia="fr-FR"/>
        </w:rPr>
      </w:pPr>
      <w:hyperlink w:anchor="_Toc403572416" w:history="1">
        <w:r w:rsidR="00DA690F" w:rsidRPr="00197FE2">
          <w:rPr>
            <w:rStyle w:val="Lienhypertexte"/>
            <w:noProof/>
          </w:rPr>
          <w:t>4.1.2</w:t>
        </w:r>
        <w:r w:rsidR="00DA690F">
          <w:rPr>
            <w:rFonts w:asciiTheme="minorHAnsi" w:eastAsiaTheme="minorEastAsia" w:hAnsiTheme="minorHAnsi" w:cstheme="minorBidi"/>
            <w:caps w:val="0"/>
            <w:noProof/>
            <w:sz w:val="22"/>
            <w:szCs w:val="22"/>
            <w:lang w:val="fr-FR" w:eastAsia="fr-FR"/>
          </w:rPr>
          <w:tab/>
        </w:r>
        <w:r w:rsidR="00DA690F" w:rsidRPr="00197FE2">
          <w:rPr>
            <w:rStyle w:val="Lienhypertexte"/>
            <w:noProof/>
          </w:rPr>
          <w:t>XML Namespace</w:t>
        </w:r>
        <w:r w:rsidR="00DA690F">
          <w:rPr>
            <w:noProof/>
            <w:webHidden/>
          </w:rPr>
          <w:tab/>
        </w:r>
        <w:r>
          <w:rPr>
            <w:noProof/>
            <w:webHidden/>
          </w:rPr>
          <w:fldChar w:fldCharType="begin"/>
        </w:r>
        <w:r w:rsidR="00DA690F">
          <w:rPr>
            <w:noProof/>
            <w:webHidden/>
          </w:rPr>
          <w:instrText xml:space="preserve"> PAGEREF _Toc403572416 \h </w:instrText>
        </w:r>
        <w:r>
          <w:rPr>
            <w:noProof/>
            <w:webHidden/>
          </w:rPr>
        </w:r>
        <w:r>
          <w:rPr>
            <w:noProof/>
            <w:webHidden/>
          </w:rPr>
          <w:fldChar w:fldCharType="separate"/>
        </w:r>
        <w:r w:rsidR="002E3AB1">
          <w:rPr>
            <w:noProof/>
            <w:webHidden/>
          </w:rPr>
          <w:t>4-14</w:t>
        </w:r>
        <w:r>
          <w:rPr>
            <w:noProof/>
            <w:webHidden/>
          </w:rPr>
          <w:fldChar w:fldCharType="end"/>
        </w:r>
      </w:hyperlink>
    </w:p>
    <w:p w:rsidR="00DA690F" w:rsidRDefault="00BC4980">
      <w:pPr>
        <w:pStyle w:val="TM3"/>
        <w:tabs>
          <w:tab w:val="left" w:pos="1627"/>
        </w:tabs>
        <w:rPr>
          <w:rFonts w:asciiTheme="minorHAnsi" w:eastAsiaTheme="minorEastAsia" w:hAnsiTheme="minorHAnsi" w:cstheme="minorBidi"/>
          <w:caps w:val="0"/>
          <w:noProof/>
          <w:sz w:val="22"/>
          <w:szCs w:val="22"/>
          <w:lang w:val="fr-FR" w:eastAsia="fr-FR"/>
        </w:rPr>
      </w:pPr>
      <w:hyperlink w:anchor="_Toc403572417" w:history="1">
        <w:r w:rsidR="00DA690F" w:rsidRPr="00197FE2">
          <w:rPr>
            <w:rStyle w:val="Lienhypertexte"/>
            <w:noProof/>
          </w:rPr>
          <w:t>4.1.3</w:t>
        </w:r>
        <w:r w:rsidR="00DA690F">
          <w:rPr>
            <w:rFonts w:asciiTheme="minorHAnsi" w:eastAsiaTheme="minorEastAsia" w:hAnsiTheme="minorHAnsi" w:cstheme="minorBidi"/>
            <w:caps w:val="0"/>
            <w:noProof/>
            <w:sz w:val="22"/>
            <w:szCs w:val="22"/>
            <w:lang w:val="fr-FR" w:eastAsia="fr-FR"/>
          </w:rPr>
          <w:tab/>
        </w:r>
        <w:r w:rsidR="00DA690F" w:rsidRPr="00197FE2">
          <w:rPr>
            <w:rStyle w:val="Lienhypertexte"/>
            <w:noProof/>
          </w:rPr>
          <w:t>Collection Descriptors</w:t>
        </w:r>
        <w:r w:rsidR="00DA690F">
          <w:rPr>
            <w:noProof/>
            <w:webHidden/>
          </w:rPr>
          <w:tab/>
        </w:r>
        <w:r>
          <w:rPr>
            <w:noProof/>
            <w:webHidden/>
          </w:rPr>
          <w:fldChar w:fldCharType="begin"/>
        </w:r>
        <w:r w:rsidR="00DA690F">
          <w:rPr>
            <w:noProof/>
            <w:webHidden/>
          </w:rPr>
          <w:instrText xml:space="preserve"> PAGEREF _Toc403572417 \h </w:instrText>
        </w:r>
        <w:r>
          <w:rPr>
            <w:noProof/>
            <w:webHidden/>
          </w:rPr>
        </w:r>
        <w:r>
          <w:rPr>
            <w:noProof/>
            <w:webHidden/>
          </w:rPr>
          <w:fldChar w:fldCharType="separate"/>
        </w:r>
        <w:r w:rsidR="002E3AB1">
          <w:rPr>
            <w:noProof/>
            <w:webHidden/>
          </w:rPr>
          <w:t>4-15</w:t>
        </w:r>
        <w:r>
          <w:rPr>
            <w:noProof/>
            <w:webHidden/>
          </w:rPr>
          <w:fldChar w:fldCharType="end"/>
        </w:r>
      </w:hyperlink>
    </w:p>
    <w:p w:rsidR="00DA690F" w:rsidRDefault="00BC4980">
      <w:pPr>
        <w:pStyle w:val="TM3"/>
        <w:tabs>
          <w:tab w:val="left" w:pos="1627"/>
        </w:tabs>
        <w:rPr>
          <w:rFonts w:asciiTheme="minorHAnsi" w:eastAsiaTheme="minorEastAsia" w:hAnsiTheme="minorHAnsi" w:cstheme="minorBidi"/>
          <w:caps w:val="0"/>
          <w:noProof/>
          <w:sz w:val="22"/>
          <w:szCs w:val="22"/>
          <w:lang w:val="fr-FR" w:eastAsia="fr-FR"/>
        </w:rPr>
      </w:pPr>
      <w:hyperlink w:anchor="_Toc403572418" w:history="1">
        <w:r w:rsidR="00DA690F" w:rsidRPr="00197FE2">
          <w:rPr>
            <w:rStyle w:val="Lienhypertexte"/>
            <w:noProof/>
          </w:rPr>
          <w:t>4.1.4</w:t>
        </w:r>
        <w:r w:rsidR="00DA690F">
          <w:rPr>
            <w:rFonts w:asciiTheme="minorHAnsi" w:eastAsiaTheme="minorEastAsia" w:hAnsiTheme="minorHAnsi" w:cstheme="minorBidi"/>
            <w:caps w:val="0"/>
            <w:noProof/>
            <w:sz w:val="22"/>
            <w:szCs w:val="22"/>
            <w:lang w:val="fr-FR" w:eastAsia="fr-FR"/>
          </w:rPr>
          <w:tab/>
        </w:r>
        <w:r w:rsidR="00DA690F" w:rsidRPr="00197FE2">
          <w:rPr>
            <w:rStyle w:val="Lienhypertexte"/>
            <w:noProof/>
          </w:rPr>
          <w:t>Transfer Objects Descriptor</w:t>
        </w:r>
        <w:r w:rsidR="00DA690F">
          <w:rPr>
            <w:noProof/>
            <w:webHidden/>
          </w:rPr>
          <w:tab/>
        </w:r>
        <w:r>
          <w:rPr>
            <w:noProof/>
            <w:webHidden/>
          </w:rPr>
          <w:fldChar w:fldCharType="begin"/>
        </w:r>
        <w:r w:rsidR="00DA690F">
          <w:rPr>
            <w:noProof/>
            <w:webHidden/>
          </w:rPr>
          <w:instrText xml:space="preserve"> PAGEREF _Toc403572418 \h </w:instrText>
        </w:r>
        <w:r>
          <w:rPr>
            <w:noProof/>
            <w:webHidden/>
          </w:rPr>
        </w:r>
        <w:r>
          <w:rPr>
            <w:noProof/>
            <w:webHidden/>
          </w:rPr>
          <w:fldChar w:fldCharType="separate"/>
        </w:r>
        <w:r w:rsidR="002E3AB1">
          <w:rPr>
            <w:noProof/>
            <w:webHidden/>
          </w:rPr>
          <w:t>4-17</w:t>
        </w:r>
        <w:r>
          <w:rPr>
            <w:noProof/>
            <w:webHidden/>
          </w:rPr>
          <w:fldChar w:fldCharType="end"/>
        </w:r>
      </w:hyperlink>
    </w:p>
    <w:p w:rsidR="00DA690F" w:rsidRDefault="00BC4980">
      <w:pPr>
        <w:pStyle w:val="TM3"/>
        <w:tabs>
          <w:tab w:val="left" w:pos="1627"/>
        </w:tabs>
        <w:rPr>
          <w:rFonts w:asciiTheme="minorHAnsi" w:eastAsiaTheme="minorEastAsia" w:hAnsiTheme="minorHAnsi" w:cstheme="minorBidi"/>
          <w:caps w:val="0"/>
          <w:noProof/>
          <w:sz w:val="22"/>
          <w:szCs w:val="22"/>
          <w:lang w:val="fr-FR" w:eastAsia="fr-FR"/>
        </w:rPr>
      </w:pPr>
      <w:hyperlink w:anchor="_Toc403572419" w:history="1">
        <w:r w:rsidR="00DA690F" w:rsidRPr="00197FE2">
          <w:rPr>
            <w:rStyle w:val="Lienhypertexte"/>
            <w:noProof/>
            <w:highlight w:val="magenta"/>
          </w:rPr>
          <w:t>4.1.5</w:t>
        </w:r>
        <w:r w:rsidR="00DA690F">
          <w:rPr>
            <w:rFonts w:asciiTheme="minorHAnsi" w:eastAsiaTheme="minorEastAsia" w:hAnsiTheme="minorHAnsi" w:cstheme="minorBidi"/>
            <w:caps w:val="0"/>
            <w:noProof/>
            <w:sz w:val="22"/>
            <w:szCs w:val="22"/>
            <w:lang w:val="fr-FR" w:eastAsia="fr-FR"/>
          </w:rPr>
          <w:tab/>
        </w:r>
        <w:r w:rsidR="00DA690F" w:rsidRPr="00197FE2">
          <w:rPr>
            <w:rStyle w:val="Lienhypertexte"/>
            <w:noProof/>
            <w:highlight w:val="magenta"/>
          </w:rPr>
          <w:t>Group Types</w:t>
        </w:r>
        <w:r w:rsidR="00DA690F">
          <w:rPr>
            <w:noProof/>
            <w:webHidden/>
          </w:rPr>
          <w:tab/>
        </w:r>
        <w:r>
          <w:rPr>
            <w:noProof/>
            <w:webHidden/>
          </w:rPr>
          <w:fldChar w:fldCharType="begin"/>
        </w:r>
        <w:r w:rsidR="00DA690F">
          <w:rPr>
            <w:noProof/>
            <w:webHidden/>
          </w:rPr>
          <w:instrText xml:space="preserve"> PAGEREF _Toc403572419 \h </w:instrText>
        </w:r>
        <w:r>
          <w:rPr>
            <w:noProof/>
            <w:webHidden/>
          </w:rPr>
        </w:r>
        <w:r>
          <w:rPr>
            <w:noProof/>
            <w:webHidden/>
          </w:rPr>
          <w:fldChar w:fldCharType="separate"/>
        </w:r>
        <w:r w:rsidR="002E3AB1">
          <w:rPr>
            <w:noProof/>
            <w:webHidden/>
          </w:rPr>
          <w:t>4-18</w:t>
        </w:r>
        <w:r>
          <w:rPr>
            <w:noProof/>
            <w:webHidden/>
          </w:rPr>
          <w:fldChar w:fldCharType="end"/>
        </w:r>
      </w:hyperlink>
    </w:p>
    <w:p w:rsidR="00DA690F" w:rsidRDefault="00BC4980">
      <w:pPr>
        <w:pStyle w:val="TM3"/>
        <w:tabs>
          <w:tab w:val="left" w:pos="1627"/>
        </w:tabs>
        <w:rPr>
          <w:rFonts w:asciiTheme="minorHAnsi" w:eastAsiaTheme="minorEastAsia" w:hAnsiTheme="minorHAnsi" w:cstheme="minorBidi"/>
          <w:caps w:val="0"/>
          <w:noProof/>
          <w:sz w:val="22"/>
          <w:szCs w:val="22"/>
          <w:lang w:val="fr-FR" w:eastAsia="fr-FR"/>
        </w:rPr>
      </w:pPr>
      <w:hyperlink w:anchor="_Toc403572420" w:history="1">
        <w:r w:rsidR="00DA690F" w:rsidRPr="00197FE2">
          <w:rPr>
            <w:rStyle w:val="Lienhypertexte"/>
            <w:noProof/>
            <w:highlight w:val="magenta"/>
          </w:rPr>
          <w:t>4.1.6</w:t>
        </w:r>
        <w:r w:rsidR="00DA690F">
          <w:rPr>
            <w:rFonts w:asciiTheme="minorHAnsi" w:eastAsiaTheme="minorEastAsia" w:hAnsiTheme="minorHAnsi" w:cstheme="minorBidi"/>
            <w:caps w:val="0"/>
            <w:noProof/>
            <w:sz w:val="22"/>
            <w:szCs w:val="22"/>
            <w:lang w:val="fr-FR" w:eastAsia="fr-FR"/>
          </w:rPr>
          <w:tab/>
        </w:r>
        <w:r w:rsidR="00DA690F" w:rsidRPr="00197FE2">
          <w:rPr>
            <w:rStyle w:val="Lienhypertexte"/>
            <w:noProof/>
            <w:highlight w:val="magenta"/>
          </w:rPr>
          <w:t>Data Object Types</w:t>
        </w:r>
        <w:r w:rsidR="00DA690F">
          <w:rPr>
            <w:noProof/>
            <w:webHidden/>
          </w:rPr>
          <w:tab/>
        </w:r>
        <w:r>
          <w:rPr>
            <w:noProof/>
            <w:webHidden/>
          </w:rPr>
          <w:fldChar w:fldCharType="begin"/>
        </w:r>
        <w:r w:rsidR="00DA690F">
          <w:rPr>
            <w:noProof/>
            <w:webHidden/>
          </w:rPr>
          <w:instrText xml:space="preserve"> PAGEREF _Toc403572420 \h </w:instrText>
        </w:r>
        <w:r>
          <w:rPr>
            <w:noProof/>
            <w:webHidden/>
          </w:rPr>
        </w:r>
        <w:r>
          <w:rPr>
            <w:noProof/>
            <w:webHidden/>
          </w:rPr>
          <w:fldChar w:fldCharType="separate"/>
        </w:r>
        <w:r w:rsidR="002E3AB1">
          <w:rPr>
            <w:noProof/>
            <w:webHidden/>
          </w:rPr>
          <w:t>4-20</w:t>
        </w:r>
        <w:r>
          <w:rPr>
            <w:noProof/>
            <w:webHidden/>
          </w:rPr>
          <w:fldChar w:fldCharType="end"/>
        </w:r>
      </w:hyperlink>
    </w:p>
    <w:p w:rsidR="00DA690F" w:rsidRDefault="00BC4980">
      <w:pPr>
        <w:pStyle w:val="TM2"/>
        <w:tabs>
          <w:tab w:val="left" w:pos="901"/>
        </w:tabs>
        <w:rPr>
          <w:rFonts w:asciiTheme="minorHAnsi" w:eastAsiaTheme="minorEastAsia" w:hAnsiTheme="minorHAnsi" w:cstheme="minorBidi"/>
          <w:caps w:val="0"/>
          <w:noProof/>
          <w:sz w:val="22"/>
          <w:szCs w:val="22"/>
          <w:lang w:val="fr-FR" w:eastAsia="fr-FR"/>
        </w:rPr>
      </w:pPr>
      <w:hyperlink w:anchor="_Toc403572421" w:history="1">
        <w:r w:rsidR="00DA690F" w:rsidRPr="00197FE2">
          <w:rPr>
            <w:rStyle w:val="Lienhypertexte"/>
            <w:noProof/>
            <w:highlight w:val="magenta"/>
          </w:rPr>
          <w:t>4.2</w:t>
        </w:r>
        <w:r w:rsidR="00DA690F">
          <w:rPr>
            <w:rFonts w:asciiTheme="minorHAnsi" w:eastAsiaTheme="minorEastAsia" w:hAnsiTheme="minorHAnsi" w:cstheme="minorBidi"/>
            <w:caps w:val="0"/>
            <w:noProof/>
            <w:sz w:val="22"/>
            <w:szCs w:val="22"/>
            <w:lang w:val="fr-FR" w:eastAsia="fr-FR"/>
          </w:rPr>
          <w:tab/>
        </w:r>
        <w:r w:rsidR="00DA690F" w:rsidRPr="00197FE2">
          <w:rPr>
            <w:rStyle w:val="Lienhypertexte"/>
            <w:noProof/>
            <w:highlight w:val="magenta"/>
          </w:rPr>
          <w:t>Management of MOT Identifiers</w:t>
        </w:r>
        <w:r w:rsidR="00DA690F">
          <w:rPr>
            <w:noProof/>
            <w:webHidden/>
          </w:rPr>
          <w:tab/>
        </w:r>
        <w:r>
          <w:rPr>
            <w:noProof/>
            <w:webHidden/>
          </w:rPr>
          <w:fldChar w:fldCharType="begin"/>
        </w:r>
        <w:r w:rsidR="00DA690F">
          <w:rPr>
            <w:noProof/>
            <w:webHidden/>
          </w:rPr>
          <w:instrText xml:space="preserve"> PAGEREF _Toc403572421 \h </w:instrText>
        </w:r>
        <w:r>
          <w:rPr>
            <w:noProof/>
            <w:webHidden/>
          </w:rPr>
        </w:r>
        <w:r>
          <w:rPr>
            <w:noProof/>
            <w:webHidden/>
          </w:rPr>
          <w:fldChar w:fldCharType="separate"/>
        </w:r>
        <w:r w:rsidR="002E3AB1">
          <w:rPr>
            <w:noProof/>
            <w:webHidden/>
          </w:rPr>
          <w:t>4-20</w:t>
        </w:r>
        <w:r>
          <w:rPr>
            <w:noProof/>
            <w:webHidden/>
          </w:rPr>
          <w:fldChar w:fldCharType="end"/>
        </w:r>
      </w:hyperlink>
    </w:p>
    <w:p w:rsidR="00DA690F" w:rsidRDefault="00BC4980">
      <w:pPr>
        <w:pStyle w:val="TM2"/>
        <w:tabs>
          <w:tab w:val="left" w:pos="901"/>
        </w:tabs>
        <w:rPr>
          <w:rFonts w:asciiTheme="minorHAnsi" w:eastAsiaTheme="minorEastAsia" w:hAnsiTheme="minorHAnsi" w:cstheme="minorBidi"/>
          <w:caps w:val="0"/>
          <w:noProof/>
          <w:sz w:val="22"/>
          <w:szCs w:val="22"/>
          <w:lang w:val="fr-FR" w:eastAsia="fr-FR"/>
        </w:rPr>
      </w:pPr>
      <w:hyperlink w:anchor="_Toc403572422" w:history="1">
        <w:r w:rsidR="00DA690F" w:rsidRPr="00197FE2">
          <w:rPr>
            <w:rStyle w:val="Lienhypertexte"/>
            <w:noProof/>
          </w:rPr>
          <w:t>4.3</w:t>
        </w:r>
        <w:r w:rsidR="00DA690F">
          <w:rPr>
            <w:rFonts w:asciiTheme="minorHAnsi" w:eastAsiaTheme="minorEastAsia" w:hAnsiTheme="minorHAnsi" w:cstheme="minorBidi"/>
            <w:caps w:val="0"/>
            <w:noProof/>
            <w:sz w:val="22"/>
            <w:szCs w:val="22"/>
            <w:lang w:val="fr-FR" w:eastAsia="fr-FR"/>
          </w:rPr>
          <w:tab/>
        </w:r>
        <w:r w:rsidR="00DA690F" w:rsidRPr="00197FE2">
          <w:rPr>
            <w:rStyle w:val="Lienhypertexte"/>
            <w:noProof/>
          </w:rPr>
          <w:t>Objects Occurrences and Sizes</w:t>
        </w:r>
        <w:r w:rsidR="00DA690F">
          <w:rPr>
            <w:noProof/>
            <w:webHidden/>
          </w:rPr>
          <w:tab/>
        </w:r>
        <w:r>
          <w:rPr>
            <w:noProof/>
            <w:webHidden/>
          </w:rPr>
          <w:fldChar w:fldCharType="begin"/>
        </w:r>
        <w:r w:rsidR="00DA690F">
          <w:rPr>
            <w:noProof/>
            <w:webHidden/>
          </w:rPr>
          <w:instrText xml:space="preserve"> PAGEREF _Toc403572422 \h </w:instrText>
        </w:r>
        <w:r>
          <w:rPr>
            <w:noProof/>
            <w:webHidden/>
          </w:rPr>
        </w:r>
        <w:r>
          <w:rPr>
            <w:noProof/>
            <w:webHidden/>
          </w:rPr>
          <w:fldChar w:fldCharType="separate"/>
        </w:r>
        <w:r w:rsidR="002E3AB1">
          <w:rPr>
            <w:noProof/>
            <w:webHidden/>
          </w:rPr>
          <w:t>4-20</w:t>
        </w:r>
        <w:r>
          <w:rPr>
            <w:noProof/>
            <w:webHidden/>
          </w:rPr>
          <w:fldChar w:fldCharType="end"/>
        </w:r>
      </w:hyperlink>
    </w:p>
    <w:p w:rsidR="00DA690F" w:rsidRDefault="00BC4980">
      <w:pPr>
        <w:pStyle w:val="TM2"/>
        <w:tabs>
          <w:tab w:val="left" w:pos="901"/>
        </w:tabs>
        <w:rPr>
          <w:rFonts w:asciiTheme="minorHAnsi" w:eastAsiaTheme="minorEastAsia" w:hAnsiTheme="minorHAnsi" w:cstheme="minorBidi"/>
          <w:caps w:val="0"/>
          <w:noProof/>
          <w:sz w:val="22"/>
          <w:szCs w:val="22"/>
          <w:lang w:val="fr-FR" w:eastAsia="fr-FR"/>
        </w:rPr>
      </w:pPr>
      <w:hyperlink w:anchor="_Toc403572423" w:history="1">
        <w:r w:rsidR="00DA690F" w:rsidRPr="00197FE2">
          <w:rPr>
            <w:rStyle w:val="Lienhypertexte"/>
            <w:noProof/>
          </w:rPr>
          <w:t>4.4</w:t>
        </w:r>
        <w:r w:rsidR="00DA690F">
          <w:rPr>
            <w:rFonts w:asciiTheme="minorHAnsi" w:eastAsiaTheme="minorEastAsia" w:hAnsiTheme="minorHAnsi" w:cstheme="minorBidi"/>
            <w:caps w:val="0"/>
            <w:noProof/>
            <w:sz w:val="22"/>
            <w:szCs w:val="22"/>
            <w:lang w:val="fr-FR" w:eastAsia="fr-FR"/>
          </w:rPr>
          <w:tab/>
        </w:r>
        <w:r w:rsidR="00DA690F" w:rsidRPr="00197FE2">
          <w:rPr>
            <w:rStyle w:val="Lienhypertexte"/>
            <w:noProof/>
          </w:rPr>
          <w:t>Objects Encodings</w:t>
        </w:r>
        <w:r w:rsidR="00DA690F">
          <w:rPr>
            <w:noProof/>
            <w:webHidden/>
          </w:rPr>
          <w:tab/>
        </w:r>
        <w:r>
          <w:rPr>
            <w:noProof/>
            <w:webHidden/>
          </w:rPr>
          <w:fldChar w:fldCharType="begin"/>
        </w:r>
        <w:r w:rsidR="00DA690F">
          <w:rPr>
            <w:noProof/>
            <w:webHidden/>
          </w:rPr>
          <w:instrText xml:space="preserve"> PAGEREF _Toc403572423 \h </w:instrText>
        </w:r>
        <w:r>
          <w:rPr>
            <w:noProof/>
            <w:webHidden/>
          </w:rPr>
        </w:r>
        <w:r>
          <w:rPr>
            <w:noProof/>
            <w:webHidden/>
          </w:rPr>
          <w:fldChar w:fldCharType="separate"/>
        </w:r>
        <w:r w:rsidR="002E3AB1">
          <w:rPr>
            <w:noProof/>
            <w:webHidden/>
          </w:rPr>
          <w:t>4-22</w:t>
        </w:r>
        <w:r>
          <w:rPr>
            <w:noProof/>
            <w:webHidden/>
          </w:rPr>
          <w:fldChar w:fldCharType="end"/>
        </w:r>
      </w:hyperlink>
    </w:p>
    <w:p w:rsidR="00DA690F" w:rsidRDefault="00BC4980">
      <w:pPr>
        <w:pStyle w:val="TM2"/>
        <w:tabs>
          <w:tab w:val="left" w:pos="901"/>
        </w:tabs>
        <w:rPr>
          <w:rFonts w:asciiTheme="minorHAnsi" w:eastAsiaTheme="minorEastAsia" w:hAnsiTheme="minorHAnsi" w:cstheme="minorBidi"/>
          <w:caps w:val="0"/>
          <w:noProof/>
          <w:sz w:val="22"/>
          <w:szCs w:val="22"/>
          <w:lang w:val="fr-FR" w:eastAsia="fr-FR"/>
        </w:rPr>
      </w:pPr>
      <w:hyperlink w:anchor="_Toc403572424" w:history="1">
        <w:r w:rsidR="00DA690F" w:rsidRPr="00197FE2">
          <w:rPr>
            <w:rStyle w:val="Lienhypertexte"/>
            <w:noProof/>
          </w:rPr>
          <w:t>4.5</w:t>
        </w:r>
        <w:r w:rsidR="00DA690F">
          <w:rPr>
            <w:rFonts w:asciiTheme="minorHAnsi" w:eastAsiaTheme="minorEastAsia" w:hAnsiTheme="minorHAnsi" w:cstheme="minorBidi"/>
            <w:caps w:val="0"/>
            <w:noProof/>
            <w:sz w:val="22"/>
            <w:szCs w:val="22"/>
            <w:lang w:val="fr-FR" w:eastAsia="fr-FR"/>
          </w:rPr>
          <w:tab/>
        </w:r>
        <w:r w:rsidR="00DA690F" w:rsidRPr="00197FE2">
          <w:rPr>
            <w:rStyle w:val="Lienhypertexte"/>
            <w:noProof/>
          </w:rPr>
          <w:t>Objects Relations</w:t>
        </w:r>
        <w:r w:rsidR="00DA690F">
          <w:rPr>
            <w:noProof/>
            <w:webHidden/>
          </w:rPr>
          <w:tab/>
        </w:r>
        <w:r>
          <w:rPr>
            <w:noProof/>
            <w:webHidden/>
          </w:rPr>
          <w:fldChar w:fldCharType="begin"/>
        </w:r>
        <w:r w:rsidR="00DA690F">
          <w:rPr>
            <w:noProof/>
            <w:webHidden/>
          </w:rPr>
          <w:instrText xml:space="preserve"> PAGEREF _Toc403572424 \h </w:instrText>
        </w:r>
        <w:r>
          <w:rPr>
            <w:noProof/>
            <w:webHidden/>
          </w:rPr>
        </w:r>
        <w:r>
          <w:rPr>
            <w:noProof/>
            <w:webHidden/>
          </w:rPr>
          <w:fldChar w:fldCharType="separate"/>
        </w:r>
        <w:r w:rsidR="002E3AB1">
          <w:rPr>
            <w:noProof/>
            <w:webHidden/>
          </w:rPr>
          <w:t>4-22</w:t>
        </w:r>
        <w:r>
          <w:rPr>
            <w:noProof/>
            <w:webHidden/>
          </w:rPr>
          <w:fldChar w:fldCharType="end"/>
        </w:r>
      </w:hyperlink>
    </w:p>
    <w:p w:rsidR="00DA690F" w:rsidRDefault="00BC4980">
      <w:pPr>
        <w:pStyle w:val="TM2"/>
        <w:tabs>
          <w:tab w:val="left" w:pos="901"/>
        </w:tabs>
        <w:rPr>
          <w:rFonts w:asciiTheme="minorHAnsi" w:eastAsiaTheme="minorEastAsia" w:hAnsiTheme="minorHAnsi" w:cstheme="minorBidi"/>
          <w:caps w:val="0"/>
          <w:noProof/>
          <w:sz w:val="22"/>
          <w:szCs w:val="22"/>
          <w:lang w:val="fr-FR" w:eastAsia="fr-FR"/>
        </w:rPr>
      </w:pPr>
      <w:hyperlink w:anchor="_Toc403572425" w:history="1">
        <w:r w:rsidR="00DA690F" w:rsidRPr="00197FE2">
          <w:rPr>
            <w:rStyle w:val="Lienhypertexte"/>
            <w:noProof/>
          </w:rPr>
          <w:t>4.6</w:t>
        </w:r>
        <w:r w:rsidR="00DA690F">
          <w:rPr>
            <w:rFonts w:asciiTheme="minorHAnsi" w:eastAsiaTheme="minorEastAsia" w:hAnsiTheme="minorHAnsi" w:cstheme="minorBidi"/>
            <w:caps w:val="0"/>
            <w:noProof/>
            <w:sz w:val="22"/>
            <w:szCs w:val="22"/>
            <w:lang w:val="fr-FR" w:eastAsia="fr-FR"/>
          </w:rPr>
          <w:tab/>
        </w:r>
        <w:r w:rsidR="00DA690F" w:rsidRPr="00197FE2">
          <w:rPr>
            <w:rStyle w:val="Lienhypertexte"/>
            <w:noProof/>
          </w:rPr>
          <w:t>Sequencing Control</w:t>
        </w:r>
        <w:r w:rsidR="00DA690F">
          <w:rPr>
            <w:noProof/>
            <w:webHidden/>
          </w:rPr>
          <w:tab/>
        </w:r>
        <w:r>
          <w:rPr>
            <w:noProof/>
            <w:webHidden/>
          </w:rPr>
          <w:fldChar w:fldCharType="begin"/>
        </w:r>
        <w:r w:rsidR="00DA690F">
          <w:rPr>
            <w:noProof/>
            <w:webHidden/>
          </w:rPr>
          <w:instrText xml:space="preserve"> PAGEREF _Toc403572425 \h </w:instrText>
        </w:r>
        <w:r>
          <w:rPr>
            <w:noProof/>
            <w:webHidden/>
          </w:rPr>
        </w:r>
        <w:r>
          <w:rPr>
            <w:noProof/>
            <w:webHidden/>
          </w:rPr>
          <w:fldChar w:fldCharType="separate"/>
        </w:r>
        <w:r w:rsidR="002E3AB1">
          <w:rPr>
            <w:noProof/>
            <w:webHidden/>
          </w:rPr>
          <w:t>4-22</w:t>
        </w:r>
        <w:r>
          <w:rPr>
            <w:noProof/>
            <w:webHidden/>
          </w:rPr>
          <w:fldChar w:fldCharType="end"/>
        </w:r>
      </w:hyperlink>
    </w:p>
    <w:p w:rsidR="00DA690F" w:rsidRDefault="00BC4980">
      <w:pPr>
        <w:pStyle w:val="TM2"/>
        <w:tabs>
          <w:tab w:val="left" w:pos="901"/>
        </w:tabs>
        <w:rPr>
          <w:rFonts w:asciiTheme="minorHAnsi" w:eastAsiaTheme="minorEastAsia" w:hAnsiTheme="minorHAnsi" w:cstheme="minorBidi"/>
          <w:caps w:val="0"/>
          <w:noProof/>
          <w:sz w:val="22"/>
          <w:szCs w:val="22"/>
          <w:lang w:val="fr-FR" w:eastAsia="fr-FR"/>
        </w:rPr>
      </w:pPr>
      <w:hyperlink w:anchor="_Toc403572426" w:history="1">
        <w:r w:rsidR="00DA690F" w:rsidRPr="00197FE2">
          <w:rPr>
            <w:rStyle w:val="Lienhypertexte"/>
            <w:noProof/>
          </w:rPr>
          <w:t>4.7</w:t>
        </w:r>
        <w:r w:rsidR="00DA690F">
          <w:rPr>
            <w:rFonts w:asciiTheme="minorHAnsi" w:eastAsiaTheme="minorEastAsia" w:hAnsiTheme="minorHAnsi" w:cstheme="minorBidi"/>
            <w:caps w:val="0"/>
            <w:noProof/>
            <w:sz w:val="22"/>
            <w:szCs w:val="22"/>
            <w:lang w:val="fr-FR" w:eastAsia="fr-FR"/>
          </w:rPr>
          <w:tab/>
        </w:r>
        <w:r w:rsidR="00DA690F" w:rsidRPr="00197FE2">
          <w:rPr>
            <w:rStyle w:val="Lienhypertexte"/>
            <w:noProof/>
          </w:rPr>
          <w:t>Cutomization – Extensions and Specializations</w:t>
        </w:r>
        <w:r w:rsidR="00DA690F">
          <w:rPr>
            <w:noProof/>
            <w:webHidden/>
          </w:rPr>
          <w:tab/>
        </w:r>
        <w:r>
          <w:rPr>
            <w:noProof/>
            <w:webHidden/>
          </w:rPr>
          <w:fldChar w:fldCharType="begin"/>
        </w:r>
        <w:r w:rsidR="00DA690F">
          <w:rPr>
            <w:noProof/>
            <w:webHidden/>
          </w:rPr>
          <w:instrText xml:space="preserve"> PAGEREF _Toc403572426 \h </w:instrText>
        </w:r>
        <w:r>
          <w:rPr>
            <w:noProof/>
            <w:webHidden/>
          </w:rPr>
        </w:r>
        <w:r>
          <w:rPr>
            <w:noProof/>
            <w:webHidden/>
          </w:rPr>
          <w:fldChar w:fldCharType="separate"/>
        </w:r>
        <w:r w:rsidR="002E3AB1">
          <w:rPr>
            <w:noProof/>
            <w:webHidden/>
          </w:rPr>
          <w:t>4-23</w:t>
        </w:r>
        <w:r>
          <w:rPr>
            <w:noProof/>
            <w:webHidden/>
          </w:rPr>
          <w:fldChar w:fldCharType="end"/>
        </w:r>
      </w:hyperlink>
    </w:p>
    <w:p w:rsidR="00DA690F" w:rsidRDefault="00BC4980">
      <w:pPr>
        <w:pStyle w:val="TM3"/>
        <w:tabs>
          <w:tab w:val="left" w:pos="1627"/>
        </w:tabs>
        <w:rPr>
          <w:rFonts w:asciiTheme="minorHAnsi" w:eastAsiaTheme="minorEastAsia" w:hAnsiTheme="minorHAnsi" w:cstheme="minorBidi"/>
          <w:caps w:val="0"/>
          <w:noProof/>
          <w:sz w:val="22"/>
          <w:szCs w:val="22"/>
          <w:lang w:val="fr-FR" w:eastAsia="fr-FR"/>
        </w:rPr>
      </w:pPr>
      <w:hyperlink w:anchor="_Toc403572427" w:history="1">
        <w:r w:rsidR="00DA690F" w:rsidRPr="00197FE2">
          <w:rPr>
            <w:rStyle w:val="Lienhypertexte"/>
            <w:noProof/>
          </w:rPr>
          <w:t>4.7.1</w:t>
        </w:r>
        <w:r w:rsidR="00DA690F">
          <w:rPr>
            <w:rFonts w:asciiTheme="minorHAnsi" w:eastAsiaTheme="minorEastAsia" w:hAnsiTheme="minorHAnsi" w:cstheme="minorBidi"/>
            <w:caps w:val="0"/>
            <w:noProof/>
            <w:sz w:val="22"/>
            <w:szCs w:val="22"/>
            <w:lang w:val="fr-FR" w:eastAsia="fr-FR"/>
          </w:rPr>
          <w:tab/>
        </w:r>
        <w:r w:rsidR="00DA690F" w:rsidRPr="00197FE2">
          <w:rPr>
            <w:rStyle w:val="Lienhypertexte"/>
            <w:noProof/>
          </w:rPr>
          <w:t>PAIS XML Schemas</w:t>
        </w:r>
        <w:r w:rsidR="00DA690F">
          <w:rPr>
            <w:noProof/>
            <w:webHidden/>
          </w:rPr>
          <w:tab/>
        </w:r>
        <w:r>
          <w:rPr>
            <w:noProof/>
            <w:webHidden/>
          </w:rPr>
          <w:fldChar w:fldCharType="begin"/>
        </w:r>
        <w:r w:rsidR="00DA690F">
          <w:rPr>
            <w:noProof/>
            <w:webHidden/>
          </w:rPr>
          <w:instrText xml:space="preserve"> PAGEREF _Toc403572427 \h </w:instrText>
        </w:r>
        <w:r>
          <w:rPr>
            <w:noProof/>
            <w:webHidden/>
          </w:rPr>
        </w:r>
        <w:r>
          <w:rPr>
            <w:noProof/>
            <w:webHidden/>
          </w:rPr>
          <w:fldChar w:fldCharType="separate"/>
        </w:r>
        <w:r w:rsidR="002E3AB1">
          <w:rPr>
            <w:noProof/>
            <w:webHidden/>
          </w:rPr>
          <w:t>4-23</w:t>
        </w:r>
        <w:r>
          <w:rPr>
            <w:noProof/>
            <w:webHidden/>
          </w:rPr>
          <w:fldChar w:fldCharType="end"/>
        </w:r>
      </w:hyperlink>
    </w:p>
    <w:p w:rsidR="00DA690F" w:rsidRDefault="00BC4980">
      <w:pPr>
        <w:pStyle w:val="TM3"/>
        <w:tabs>
          <w:tab w:val="left" w:pos="1627"/>
        </w:tabs>
        <w:rPr>
          <w:rFonts w:asciiTheme="minorHAnsi" w:eastAsiaTheme="minorEastAsia" w:hAnsiTheme="minorHAnsi" w:cstheme="minorBidi"/>
          <w:caps w:val="0"/>
          <w:noProof/>
          <w:sz w:val="22"/>
          <w:szCs w:val="22"/>
          <w:lang w:val="fr-FR" w:eastAsia="fr-FR"/>
        </w:rPr>
      </w:pPr>
      <w:hyperlink w:anchor="_Toc403572428" w:history="1">
        <w:r w:rsidR="00DA690F" w:rsidRPr="00197FE2">
          <w:rPr>
            <w:rStyle w:val="Lienhypertexte"/>
            <w:noProof/>
          </w:rPr>
          <w:t>4.7.2</w:t>
        </w:r>
        <w:r w:rsidR="00DA690F">
          <w:rPr>
            <w:rFonts w:asciiTheme="minorHAnsi" w:eastAsiaTheme="minorEastAsia" w:hAnsiTheme="minorHAnsi" w:cstheme="minorBidi"/>
            <w:caps w:val="0"/>
            <w:noProof/>
            <w:sz w:val="22"/>
            <w:szCs w:val="22"/>
            <w:lang w:val="fr-FR" w:eastAsia="fr-FR"/>
          </w:rPr>
          <w:tab/>
        </w:r>
        <w:r w:rsidR="00DA690F" w:rsidRPr="00197FE2">
          <w:rPr>
            <w:rStyle w:val="Lienhypertexte"/>
            <w:noProof/>
          </w:rPr>
          <w:t>Extensions</w:t>
        </w:r>
        <w:r w:rsidR="00DA690F">
          <w:rPr>
            <w:noProof/>
            <w:webHidden/>
          </w:rPr>
          <w:tab/>
        </w:r>
        <w:r>
          <w:rPr>
            <w:noProof/>
            <w:webHidden/>
          </w:rPr>
          <w:fldChar w:fldCharType="begin"/>
        </w:r>
        <w:r w:rsidR="00DA690F">
          <w:rPr>
            <w:noProof/>
            <w:webHidden/>
          </w:rPr>
          <w:instrText xml:space="preserve"> PAGEREF _Toc403572428 \h </w:instrText>
        </w:r>
        <w:r>
          <w:rPr>
            <w:noProof/>
            <w:webHidden/>
          </w:rPr>
        </w:r>
        <w:r>
          <w:rPr>
            <w:noProof/>
            <w:webHidden/>
          </w:rPr>
          <w:fldChar w:fldCharType="separate"/>
        </w:r>
        <w:r w:rsidR="002E3AB1">
          <w:rPr>
            <w:noProof/>
            <w:webHidden/>
          </w:rPr>
          <w:t>4-23</w:t>
        </w:r>
        <w:r>
          <w:rPr>
            <w:noProof/>
            <w:webHidden/>
          </w:rPr>
          <w:fldChar w:fldCharType="end"/>
        </w:r>
      </w:hyperlink>
    </w:p>
    <w:p w:rsidR="00DA690F" w:rsidRDefault="00BC4980">
      <w:pPr>
        <w:pStyle w:val="TM3"/>
        <w:tabs>
          <w:tab w:val="left" w:pos="1627"/>
        </w:tabs>
        <w:rPr>
          <w:rFonts w:asciiTheme="minorHAnsi" w:eastAsiaTheme="minorEastAsia" w:hAnsiTheme="minorHAnsi" w:cstheme="minorBidi"/>
          <w:caps w:val="0"/>
          <w:noProof/>
          <w:sz w:val="22"/>
          <w:szCs w:val="22"/>
          <w:lang w:val="fr-FR" w:eastAsia="fr-FR"/>
        </w:rPr>
      </w:pPr>
      <w:hyperlink w:anchor="_Toc403572429" w:history="1">
        <w:r w:rsidR="00DA690F" w:rsidRPr="00197FE2">
          <w:rPr>
            <w:rStyle w:val="Lienhypertexte"/>
            <w:noProof/>
          </w:rPr>
          <w:t>4.7.3</w:t>
        </w:r>
        <w:r w:rsidR="00DA690F">
          <w:rPr>
            <w:rFonts w:asciiTheme="minorHAnsi" w:eastAsiaTheme="minorEastAsia" w:hAnsiTheme="minorHAnsi" w:cstheme="minorBidi"/>
            <w:caps w:val="0"/>
            <w:noProof/>
            <w:sz w:val="22"/>
            <w:szCs w:val="22"/>
            <w:lang w:val="fr-FR" w:eastAsia="fr-FR"/>
          </w:rPr>
          <w:tab/>
        </w:r>
        <w:r w:rsidR="00DA690F" w:rsidRPr="00197FE2">
          <w:rPr>
            <w:rStyle w:val="Lienhypertexte"/>
            <w:noProof/>
          </w:rPr>
          <w:t>XML Schema Type Restrictions – Recommended practice</w:t>
        </w:r>
        <w:r w:rsidR="00DA690F">
          <w:rPr>
            <w:noProof/>
            <w:webHidden/>
          </w:rPr>
          <w:tab/>
        </w:r>
        <w:r>
          <w:rPr>
            <w:noProof/>
            <w:webHidden/>
          </w:rPr>
          <w:fldChar w:fldCharType="begin"/>
        </w:r>
        <w:r w:rsidR="00DA690F">
          <w:rPr>
            <w:noProof/>
            <w:webHidden/>
          </w:rPr>
          <w:instrText xml:space="preserve"> PAGEREF _Toc403572429 \h </w:instrText>
        </w:r>
        <w:r>
          <w:rPr>
            <w:noProof/>
            <w:webHidden/>
          </w:rPr>
        </w:r>
        <w:r>
          <w:rPr>
            <w:noProof/>
            <w:webHidden/>
          </w:rPr>
          <w:fldChar w:fldCharType="separate"/>
        </w:r>
        <w:r w:rsidR="002E3AB1">
          <w:rPr>
            <w:noProof/>
            <w:webHidden/>
          </w:rPr>
          <w:t>4-24</w:t>
        </w:r>
        <w:r>
          <w:rPr>
            <w:noProof/>
            <w:webHidden/>
          </w:rPr>
          <w:fldChar w:fldCharType="end"/>
        </w:r>
      </w:hyperlink>
    </w:p>
    <w:p w:rsidR="00DA690F" w:rsidRDefault="00BC4980">
      <w:pPr>
        <w:pStyle w:val="TM3"/>
        <w:tabs>
          <w:tab w:val="left" w:pos="1627"/>
        </w:tabs>
        <w:rPr>
          <w:rFonts w:asciiTheme="minorHAnsi" w:eastAsiaTheme="minorEastAsia" w:hAnsiTheme="minorHAnsi" w:cstheme="minorBidi"/>
          <w:caps w:val="0"/>
          <w:noProof/>
          <w:sz w:val="22"/>
          <w:szCs w:val="22"/>
          <w:lang w:val="fr-FR" w:eastAsia="fr-FR"/>
        </w:rPr>
      </w:pPr>
      <w:hyperlink w:anchor="_Toc403572430" w:history="1">
        <w:r w:rsidR="00DA690F" w:rsidRPr="00197FE2">
          <w:rPr>
            <w:rStyle w:val="Lienhypertexte"/>
            <w:noProof/>
          </w:rPr>
          <w:t>4.7.4</w:t>
        </w:r>
        <w:r w:rsidR="00DA690F">
          <w:rPr>
            <w:rFonts w:asciiTheme="minorHAnsi" w:eastAsiaTheme="minorEastAsia" w:hAnsiTheme="minorHAnsi" w:cstheme="minorBidi"/>
            <w:caps w:val="0"/>
            <w:noProof/>
            <w:sz w:val="22"/>
            <w:szCs w:val="22"/>
            <w:lang w:val="fr-FR" w:eastAsia="fr-FR"/>
          </w:rPr>
          <w:tab/>
        </w:r>
        <w:r w:rsidR="00DA690F" w:rsidRPr="00197FE2">
          <w:rPr>
            <w:rStyle w:val="Lienhypertexte"/>
            <w:noProof/>
          </w:rPr>
          <w:t xml:space="preserve">Restricting </w:t>
        </w:r>
        <w:r w:rsidR="00DA690F" w:rsidRPr="00197FE2">
          <w:rPr>
            <w:rStyle w:val="Lienhypertexte"/>
            <w:noProof/>
            <w:highlight w:val="yellow"/>
          </w:rPr>
          <w:t>XXX</w:t>
        </w:r>
        <w:r w:rsidR="00DA690F">
          <w:rPr>
            <w:noProof/>
            <w:webHidden/>
          </w:rPr>
          <w:tab/>
        </w:r>
        <w:r>
          <w:rPr>
            <w:noProof/>
            <w:webHidden/>
          </w:rPr>
          <w:fldChar w:fldCharType="begin"/>
        </w:r>
        <w:r w:rsidR="00DA690F">
          <w:rPr>
            <w:noProof/>
            <w:webHidden/>
          </w:rPr>
          <w:instrText xml:space="preserve"> PAGEREF _Toc403572430 \h </w:instrText>
        </w:r>
        <w:r>
          <w:rPr>
            <w:noProof/>
            <w:webHidden/>
          </w:rPr>
        </w:r>
        <w:r>
          <w:rPr>
            <w:noProof/>
            <w:webHidden/>
          </w:rPr>
          <w:fldChar w:fldCharType="separate"/>
        </w:r>
        <w:r w:rsidR="002E3AB1">
          <w:rPr>
            <w:noProof/>
            <w:webHidden/>
          </w:rPr>
          <w:t>4-26</w:t>
        </w:r>
        <w:r>
          <w:rPr>
            <w:noProof/>
            <w:webHidden/>
          </w:rPr>
          <w:fldChar w:fldCharType="end"/>
        </w:r>
      </w:hyperlink>
    </w:p>
    <w:p w:rsidR="00A81A58" w:rsidRPr="000476B2" w:rsidRDefault="00BC4980" w:rsidP="00A81A58">
      <w:pPr>
        <w:rPr>
          <w:color w:val="FF0000"/>
        </w:rPr>
      </w:pPr>
      <w:r>
        <w:fldChar w:fldCharType="end"/>
      </w:r>
      <w:r w:rsidR="00A81A58" w:rsidRPr="000476B2">
        <w:rPr>
          <w:color w:val="FF0000"/>
        </w:rPr>
        <w:t>[NOTE – The following paragraphs beginning with TOPIC are subjects and concepts to be addressed. They are provided to support discussions and are supposed to be removed in a successive version of the document.]</w:t>
      </w:r>
    </w:p>
    <w:p w:rsidR="00BD7B8C" w:rsidRPr="00BD7B8C" w:rsidRDefault="00142C26" w:rsidP="00A81A58">
      <w:r>
        <w:t xml:space="preserve">TOPIC – This section describes </w:t>
      </w:r>
      <w:r w:rsidR="00A81A58">
        <w:t>the XML descriptors composing the MOT</w:t>
      </w:r>
      <w:r w:rsidR="00BD7B8C">
        <w:t xml:space="preserve"> (</w:t>
      </w:r>
      <w:r w:rsidR="00687644">
        <w:t>C</w:t>
      </w:r>
      <w:r w:rsidR="00BD7B8C">
        <w:t xml:space="preserve">ollections and </w:t>
      </w:r>
      <w:r w:rsidR="00687644">
        <w:t>T</w:t>
      </w:r>
      <w:r w:rsidR="00BD7B8C">
        <w:t>ransfer</w:t>
      </w:r>
      <w:r w:rsidR="00687644">
        <w:t xml:space="preserve"> O</w:t>
      </w:r>
      <w:r w:rsidR="00BD7B8C">
        <w:t xml:space="preserve">bject </w:t>
      </w:r>
      <w:r w:rsidR="00687644">
        <w:t>D</w:t>
      </w:r>
      <w:r w:rsidR="00BD7B8C">
        <w:t>escriptors)</w:t>
      </w:r>
      <w:r w:rsidR="00A81A58">
        <w:t xml:space="preserve">. Basic understanding of the MOT concepts introduced in the section </w:t>
      </w:r>
      <w:r w:rsidR="00BC4980">
        <w:fldChar w:fldCharType="begin"/>
      </w:r>
      <w:r w:rsidR="00A81A58">
        <w:instrText xml:space="preserve"> REF _Ref373211033 \r \h </w:instrText>
      </w:r>
      <w:r w:rsidR="00BC4980">
        <w:fldChar w:fldCharType="separate"/>
      </w:r>
      <w:r w:rsidR="002E3AB1">
        <w:t>3.1</w:t>
      </w:r>
      <w:r w:rsidR="00BC4980">
        <w:fldChar w:fldCharType="end"/>
      </w:r>
      <w:r w:rsidR="00A81A58">
        <w:t xml:space="preserve"> above is required.</w:t>
      </w:r>
    </w:p>
    <w:p w:rsidR="00A81A58" w:rsidRDefault="00A81A58" w:rsidP="00A81A58">
      <w:pPr>
        <w:pStyle w:val="Titre2"/>
      </w:pPr>
      <w:bookmarkStart w:id="102" w:name="_Toc403572115"/>
      <w:bookmarkStart w:id="103" w:name="_Toc403572414"/>
      <w:r>
        <w:t>Structures and Construction Rules</w:t>
      </w:r>
      <w:bookmarkEnd w:id="102"/>
      <w:bookmarkEnd w:id="103"/>
    </w:p>
    <w:p w:rsidR="00A81A58" w:rsidRDefault="00A81A58" w:rsidP="00A81A58">
      <w:r>
        <w:t xml:space="preserve">TOPIC – Based on POLDER </w:t>
      </w:r>
      <w:r w:rsidR="00371305">
        <w:t>Data Set</w:t>
      </w:r>
      <w:r>
        <w:t xml:space="preserve">, see </w:t>
      </w:r>
      <w:proofErr w:type="gramStart"/>
      <w:r>
        <w:t xml:space="preserve">section </w:t>
      </w:r>
      <w:proofErr w:type="gramEnd"/>
      <w:r w:rsidR="00BC4980">
        <w:fldChar w:fldCharType="begin"/>
      </w:r>
      <w:r>
        <w:instrText xml:space="preserve"> REF _Ref374716731 \r \h </w:instrText>
      </w:r>
      <w:r w:rsidR="00BC4980">
        <w:fldChar w:fldCharType="separate"/>
      </w:r>
      <w:r w:rsidR="002E3AB1">
        <w:t>6.2</w:t>
      </w:r>
      <w:r w:rsidR="00BC4980">
        <w:fldChar w:fldCharType="end"/>
      </w:r>
      <w:r>
        <w:t>. This may optionally be introduced here but very briefly as the derived examples/samples of the following sections shall be self-explanatory.</w:t>
      </w:r>
    </w:p>
    <w:p w:rsidR="00996870" w:rsidRPr="00EA3E9B" w:rsidRDefault="00D13322">
      <w:pPr>
        <w:pStyle w:val="Titre3"/>
        <w:rPr>
          <w:highlight w:val="magenta"/>
        </w:rPr>
      </w:pPr>
      <w:bookmarkStart w:id="104" w:name="_Toc403572116"/>
      <w:bookmarkStart w:id="105" w:name="_Toc403572415"/>
      <w:r w:rsidRPr="00EA3E9B">
        <w:rPr>
          <w:highlight w:val="magenta"/>
        </w:rPr>
        <w:t xml:space="preserve">Organization </w:t>
      </w:r>
      <w:r w:rsidR="00963486" w:rsidRPr="00EA3E9B">
        <w:rPr>
          <w:highlight w:val="magenta"/>
        </w:rPr>
        <w:t>XML Documents</w:t>
      </w:r>
      <w:bookmarkEnd w:id="104"/>
      <w:bookmarkEnd w:id="105"/>
    </w:p>
    <w:p w:rsidR="000A4D94" w:rsidRDefault="00D13322" w:rsidP="00D13322">
      <w:r>
        <w:t xml:space="preserve">TOPIC </w:t>
      </w:r>
      <w:r w:rsidRPr="00D13322">
        <w:t>–</w:t>
      </w:r>
      <w:r>
        <w:t xml:space="preserve"> </w:t>
      </w:r>
      <w:r w:rsidR="000A4D94">
        <w:t>The physical organization of XML documents is basically free e.g. as files or database entry, in the same directory or in separate ones, etc.</w:t>
      </w:r>
    </w:p>
    <w:p w:rsidR="000A4D94" w:rsidRDefault="000A4D94" w:rsidP="00D13322">
      <w:r>
        <w:t>TOPIC – Some examples could however help figuring out how XML documents could be organized</w:t>
      </w:r>
    </w:p>
    <w:p w:rsidR="002F1F41" w:rsidRDefault="000A4D94" w:rsidP="00D13322">
      <w:r>
        <w:t>TOPIC – An e</w:t>
      </w:r>
      <w:r w:rsidR="00D13322">
        <w:t xml:space="preserve">xample: set of XML files grouped </w:t>
      </w:r>
      <w:r>
        <w:t>in a directory (diagram and naming rules to be updated)</w:t>
      </w:r>
    </w:p>
    <w:p w:rsidR="002F1F41" w:rsidRPr="002F1F41" w:rsidRDefault="002F1F41" w:rsidP="002F1F41">
      <w:pPr>
        <w:spacing w:before="480" w:line="240" w:lineRule="auto"/>
        <w:ind w:left="1987"/>
        <w:contextualSpacing/>
        <w:rPr>
          <w:rFonts w:ascii="Courier New" w:hAnsi="Courier New" w:cs="Courier New"/>
          <w:sz w:val="20"/>
          <w:szCs w:val="20"/>
        </w:rPr>
      </w:pPr>
      <w:r w:rsidRPr="002F1F41">
        <w:rPr>
          <w:rFonts w:ascii="Courier New" w:hAnsi="Courier New" w:cs="Courier New"/>
          <w:sz w:val="20"/>
          <w:szCs w:val="20"/>
        </w:rPr>
        <w:t>├── polder-pais-collection-l0.xml</w:t>
      </w:r>
    </w:p>
    <w:p w:rsidR="002F1F41" w:rsidRPr="002F1F41" w:rsidRDefault="002F1F41" w:rsidP="002F1F41">
      <w:pPr>
        <w:spacing w:line="240" w:lineRule="auto"/>
        <w:ind w:left="1980"/>
        <w:contextualSpacing/>
        <w:rPr>
          <w:rFonts w:ascii="Courier New" w:hAnsi="Courier New" w:cs="Courier New"/>
          <w:sz w:val="20"/>
          <w:szCs w:val="20"/>
        </w:rPr>
      </w:pPr>
      <w:r w:rsidRPr="002F1F41">
        <w:rPr>
          <w:rFonts w:ascii="Courier New" w:hAnsi="Courier New" w:cs="Courier New"/>
          <w:sz w:val="20"/>
          <w:szCs w:val="20"/>
        </w:rPr>
        <w:t>├── polder-pais-collection-l1.xml</w:t>
      </w:r>
    </w:p>
    <w:p w:rsidR="002F1F41" w:rsidRPr="002F1F41" w:rsidRDefault="002F1F41" w:rsidP="002F1F41">
      <w:pPr>
        <w:spacing w:line="240" w:lineRule="auto"/>
        <w:ind w:left="1980"/>
        <w:contextualSpacing/>
        <w:rPr>
          <w:rFonts w:ascii="Courier New" w:hAnsi="Courier New" w:cs="Courier New"/>
          <w:sz w:val="20"/>
          <w:szCs w:val="20"/>
        </w:rPr>
      </w:pPr>
      <w:r w:rsidRPr="002F1F41">
        <w:rPr>
          <w:rFonts w:ascii="Courier New" w:hAnsi="Courier New" w:cs="Courier New"/>
          <w:sz w:val="20"/>
          <w:szCs w:val="20"/>
        </w:rPr>
        <w:t>├── polder-pais-collection-polder.xml</w:t>
      </w:r>
    </w:p>
    <w:p w:rsidR="002F1F41" w:rsidRPr="002F1F41" w:rsidRDefault="002F1F41" w:rsidP="002F1F41">
      <w:pPr>
        <w:spacing w:line="240" w:lineRule="auto"/>
        <w:ind w:left="1980"/>
        <w:contextualSpacing/>
        <w:rPr>
          <w:rFonts w:ascii="Courier New" w:hAnsi="Courier New" w:cs="Courier New"/>
          <w:sz w:val="20"/>
          <w:szCs w:val="20"/>
        </w:rPr>
      </w:pPr>
      <w:r w:rsidRPr="002F1F41">
        <w:rPr>
          <w:rFonts w:ascii="Courier New" w:hAnsi="Courier New" w:cs="Courier New"/>
          <w:sz w:val="20"/>
          <w:szCs w:val="20"/>
        </w:rPr>
        <w:t>├── polder-pais-sip-constraints.xml</w:t>
      </w:r>
    </w:p>
    <w:p w:rsidR="002F1F41" w:rsidRPr="002F1F41" w:rsidRDefault="002F1F41" w:rsidP="002F1F41">
      <w:pPr>
        <w:spacing w:line="240" w:lineRule="auto"/>
        <w:ind w:left="1980"/>
        <w:contextualSpacing/>
        <w:rPr>
          <w:rFonts w:ascii="Courier New" w:hAnsi="Courier New" w:cs="Courier New"/>
          <w:sz w:val="20"/>
          <w:szCs w:val="20"/>
        </w:rPr>
      </w:pPr>
      <w:r w:rsidRPr="002F1F41">
        <w:rPr>
          <w:rFonts w:ascii="Courier New" w:hAnsi="Courier New" w:cs="Courier New"/>
          <w:sz w:val="20"/>
          <w:szCs w:val="20"/>
        </w:rPr>
        <w:t>├── polder-pais-transfer-object-aux-data.xml</w:t>
      </w:r>
    </w:p>
    <w:p w:rsidR="002F1F41" w:rsidRPr="002F1F41" w:rsidRDefault="002F1F41" w:rsidP="002F1F41">
      <w:pPr>
        <w:spacing w:line="240" w:lineRule="auto"/>
        <w:ind w:left="1980"/>
        <w:contextualSpacing/>
        <w:rPr>
          <w:rFonts w:ascii="Courier New" w:hAnsi="Courier New" w:cs="Courier New"/>
          <w:sz w:val="20"/>
          <w:szCs w:val="20"/>
        </w:rPr>
      </w:pPr>
      <w:r w:rsidRPr="002F1F41">
        <w:rPr>
          <w:rFonts w:ascii="Courier New" w:hAnsi="Courier New" w:cs="Courier New"/>
          <w:sz w:val="20"/>
          <w:szCs w:val="20"/>
        </w:rPr>
        <w:t>├── polder-pais-transfer-object-l0-data.xml</w:t>
      </w:r>
    </w:p>
    <w:p w:rsidR="002F1F41" w:rsidRPr="002F1F41" w:rsidRDefault="002F1F41" w:rsidP="002F1F41">
      <w:pPr>
        <w:spacing w:line="240" w:lineRule="auto"/>
        <w:ind w:left="1980"/>
        <w:contextualSpacing/>
        <w:rPr>
          <w:rFonts w:ascii="Courier New" w:hAnsi="Courier New" w:cs="Courier New"/>
          <w:sz w:val="20"/>
          <w:szCs w:val="20"/>
        </w:rPr>
      </w:pPr>
      <w:r w:rsidRPr="002F1F41">
        <w:rPr>
          <w:rFonts w:ascii="Courier New" w:hAnsi="Courier New" w:cs="Courier New"/>
          <w:sz w:val="20"/>
          <w:szCs w:val="20"/>
        </w:rPr>
        <w:t>├── polder-pais-transfer-object-l0-repinfo.xml</w:t>
      </w:r>
    </w:p>
    <w:p w:rsidR="002F1F41" w:rsidRPr="002F1F41" w:rsidRDefault="002F1F41" w:rsidP="002F1F41">
      <w:pPr>
        <w:spacing w:line="240" w:lineRule="auto"/>
        <w:ind w:left="1980"/>
        <w:contextualSpacing/>
        <w:rPr>
          <w:rFonts w:ascii="Courier New" w:hAnsi="Courier New" w:cs="Courier New"/>
          <w:sz w:val="20"/>
          <w:szCs w:val="20"/>
        </w:rPr>
      </w:pPr>
      <w:r w:rsidRPr="002F1F41">
        <w:rPr>
          <w:rFonts w:ascii="Courier New" w:hAnsi="Courier New" w:cs="Courier New"/>
          <w:sz w:val="20"/>
          <w:szCs w:val="20"/>
        </w:rPr>
        <w:t>├── polder-pais-transfer-object-l1-data.xml</w:t>
      </w:r>
    </w:p>
    <w:p w:rsidR="002F1F41" w:rsidRPr="002F1F41" w:rsidRDefault="002F1F41" w:rsidP="002F1F41">
      <w:pPr>
        <w:spacing w:line="240" w:lineRule="auto"/>
        <w:ind w:left="1980"/>
        <w:contextualSpacing/>
        <w:rPr>
          <w:rFonts w:ascii="Courier New" w:hAnsi="Courier New" w:cs="Courier New"/>
          <w:sz w:val="20"/>
          <w:szCs w:val="20"/>
        </w:rPr>
      </w:pPr>
      <w:r w:rsidRPr="002F1F41">
        <w:rPr>
          <w:rFonts w:ascii="Courier New" w:hAnsi="Courier New" w:cs="Courier New"/>
          <w:sz w:val="20"/>
          <w:szCs w:val="20"/>
        </w:rPr>
        <w:t>├── polder-pais-transfer-object-l1g1-data.xml</w:t>
      </w:r>
    </w:p>
    <w:p w:rsidR="002F1F41" w:rsidRPr="002F1F41" w:rsidRDefault="002F1F41" w:rsidP="002F1F41">
      <w:pPr>
        <w:spacing w:line="240" w:lineRule="auto"/>
        <w:ind w:left="1980"/>
        <w:contextualSpacing/>
        <w:rPr>
          <w:rFonts w:ascii="Courier New" w:hAnsi="Courier New" w:cs="Courier New"/>
          <w:sz w:val="20"/>
          <w:szCs w:val="20"/>
        </w:rPr>
      </w:pPr>
      <w:r w:rsidRPr="002F1F41">
        <w:rPr>
          <w:rFonts w:ascii="Courier New" w:hAnsi="Courier New" w:cs="Courier New"/>
          <w:sz w:val="20"/>
          <w:szCs w:val="20"/>
        </w:rPr>
        <w:t>├── polder-pais-transfer-object-l1gb-data.xml</w:t>
      </w:r>
    </w:p>
    <w:p w:rsidR="002F1F41" w:rsidRPr="002F1F41" w:rsidRDefault="002F1F41" w:rsidP="002F1F41">
      <w:pPr>
        <w:spacing w:line="240" w:lineRule="auto"/>
        <w:ind w:left="1980"/>
        <w:contextualSpacing/>
        <w:rPr>
          <w:rFonts w:ascii="Courier New" w:hAnsi="Courier New" w:cs="Courier New"/>
          <w:sz w:val="20"/>
          <w:szCs w:val="20"/>
        </w:rPr>
      </w:pPr>
      <w:r w:rsidRPr="002F1F41">
        <w:rPr>
          <w:rFonts w:ascii="Courier New" w:hAnsi="Courier New" w:cs="Courier New"/>
          <w:sz w:val="20"/>
          <w:szCs w:val="20"/>
        </w:rPr>
        <w:t>├── polder-pais-transfer-object-l1-repinfo.xml</w:t>
      </w:r>
    </w:p>
    <w:p w:rsidR="00361C8F" w:rsidRPr="002F1F41" w:rsidRDefault="002F1F41" w:rsidP="002F1F41">
      <w:pPr>
        <w:spacing w:after="240" w:line="240" w:lineRule="auto"/>
        <w:ind w:left="1987"/>
        <w:contextualSpacing/>
        <w:rPr>
          <w:rFonts w:ascii="Courier New" w:hAnsi="Courier New" w:cs="Courier New"/>
          <w:sz w:val="20"/>
          <w:szCs w:val="20"/>
        </w:rPr>
      </w:pPr>
      <w:r w:rsidRPr="002F1F41">
        <w:rPr>
          <w:rFonts w:ascii="Courier New" w:hAnsi="Courier New" w:cs="Courier New"/>
          <w:sz w:val="20"/>
          <w:szCs w:val="20"/>
        </w:rPr>
        <w:t>└── polder-pais-transfer-object-project-doc.xml</w:t>
      </w:r>
    </w:p>
    <w:p w:rsidR="0005225B" w:rsidRDefault="0005225B" w:rsidP="0005225B">
      <w:pPr>
        <w:pStyle w:val="FigureTitle"/>
        <w:keepNext/>
      </w:pPr>
      <w:bookmarkStart w:id="106" w:name="_Toc403572031"/>
      <w:r>
        <w:t xml:space="preserve">Figure </w:t>
      </w:r>
      <w:fldSimple w:instr=" STYLEREF 1 \s ">
        <w:r w:rsidR="002E3AB1">
          <w:rPr>
            <w:noProof/>
          </w:rPr>
          <w:t>4</w:t>
        </w:r>
      </w:fldSimple>
      <w:r>
        <w:t>-</w:t>
      </w:r>
      <w:fldSimple w:instr=" SEQ Figure \* ARABIC \s 1 ">
        <w:r w:rsidR="002E3AB1">
          <w:rPr>
            <w:noProof/>
          </w:rPr>
          <w:t>1</w:t>
        </w:r>
      </w:fldSimple>
      <w:r>
        <w:t>:</w:t>
      </w:r>
      <w:r>
        <w:tab/>
        <w:t>Example of PAIS XML documents in a directory</w:t>
      </w:r>
      <w:bookmarkEnd w:id="106"/>
    </w:p>
    <w:p w:rsidR="00BB0204" w:rsidRDefault="000A4D94">
      <w:r w:rsidRPr="00EA3E9B">
        <w:rPr>
          <w:highlight w:val="magenta"/>
        </w:rPr>
        <w:t>TOPIC</w:t>
      </w:r>
      <w:r w:rsidR="00BB0204">
        <w:t xml:space="preserve"> – Example of n</w:t>
      </w:r>
      <w:r>
        <w:t>aming convention (proposal):</w:t>
      </w:r>
    </w:p>
    <w:p w:rsidR="00BB0204" w:rsidRDefault="00710E72">
      <w:r w:rsidRPr="00710E72">
        <w:rPr>
          <w:rFonts w:ascii="Courier New" w:hAnsi="Courier New" w:cs="Courier New"/>
        </w:rPr>
        <w:t>&lt;project-</w:t>
      </w:r>
      <w:r w:rsidR="000A4D94">
        <w:rPr>
          <w:rFonts w:ascii="Courier New" w:hAnsi="Courier New" w:cs="Courier New"/>
        </w:rPr>
        <w:t>id</w:t>
      </w:r>
      <w:r w:rsidRPr="00710E72">
        <w:rPr>
          <w:rFonts w:ascii="Courier New" w:hAnsi="Courier New" w:cs="Courier New"/>
        </w:rPr>
        <w:t>&gt;-</w:t>
      </w:r>
      <w:proofErr w:type="spellStart"/>
      <w:r w:rsidRPr="00710E72">
        <w:rPr>
          <w:rFonts w:ascii="Courier New" w:hAnsi="Courier New" w:cs="Courier New"/>
        </w:rPr>
        <w:t>pais</w:t>
      </w:r>
      <w:proofErr w:type="spellEnd"/>
      <w:r w:rsidRPr="00710E72">
        <w:rPr>
          <w:rFonts w:ascii="Courier New" w:hAnsi="Courier New" w:cs="Courier New"/>
        </w:rPr>
        <w:t>-&lt;type</w:t>
      </w:r>
      <w:proofErr w:type="gramStart"/>
      <w:r w:rsidRPr="00710E72">
        <w:rPr>
          <w:rFonts w:ascii="Courier New" w:hAnsi="Courier New" w:cs="Courier New"/>
        </w:rPr>
        <w:t>&gt;</w:t>
      </w:r>
      <w:r w:rsidR="00BB0204">
        <w:rPr>
          <w:rFonts w:ascii="Courier New" w:hAnsi="Courier New" w:cs="Courier New"/>
        </w:rPr>
        <w:t>[</w:t>
      </w:r>
      <w:proofErr w:type="gramEnd"/>
      <w:r w:rsidRPr="00710E72">
        <w:rPr>
          <w:rFonts w:ascii="Courier New" w:hAnsi="Courier New" w:cs="Courier New"/>
        </w:rPr>
        <w:t>-&lt;id&gt;</w:t>
      </w:r>
      <w:r w:rsidR="00BB0204">
        <w:rPr>
          <w:rFonts w:ascii="Courier New" w:hAnsi="Courier New" w:cs="Courier New"/>
        </w:rPr>
        <w:t>]</w:t>
      </w:r>
      <w:r w:rsidRPr="00710E72">
        <w:rPr>
          <w:rFonts w:ascii="Courier New" w:hAnsi="Courier New" w:cs="Courier New"/>
        </w:rPr>
        <w:t>.xml</w:t>
      </w:r>
      <w:r w:rsidR="000A4D94">
        <w:t xml:space="preserve"> </w:t>
      </w:r>
    </w:p>
    <w:p w:rsidR="00BB0204" w:rsidRDefault="00BB0204">
      <w:r>
        <w:t>W</w:t>
      </w:r>
      <w:r w:rsidR="000A4D94">
        <w:t>here</w:t>
      </w:r>
      <w:r>
        <w:t>:</w:t>
      </w:r>
    </w:p>
    <w:p w:rsidR="00BB0204" w:rsidRDefault="00710E72">
      <w:r w:rsidRPr="00710E72">
        <w:rPr>
          <w:rFonts w:ascii="Courier New" w:hAnsi="Courier New" w:cs="Courier New"/>
        </w:rPr>
        <w:lastRenderedPageBreak/>
        <w:t>&lt;</w:t>
      </w:r>
      <w:proofErr w:type="gramStart"/>
      <w:r w:rsidRPr="00710E72">
        <w:rPr>
          <w:rFonts w:ascii="Courier New" w:hAnsi="Courier New" w:cs="Courier New"/>
        </w:rPr>
        <w:t>type</w:t>
      </w:r>
      <w:proofErr w:type="gramEnd"/>
      <w:r w:rsidRPr="00710E72">
        <w:rPr>
          <w:rFonts w:ascii="Courier New" w:hAnsi="Courier New" w:cs="Courier New"/>
        </w:rPr>
        <w:t>&gt;</w:t>
      </w:r>
      <w:r w:rsidR="000A4D94">
        <w:t xml:space="preserve"> can either be </w:t>
      </w:r>
      <w:r w:rsidRPr="00710E72">
        <w:rPr>
          <w:rFonts w:ascii="Courier New" w:hAnsi="Courier New" w:cs="Courier New"/>
        </w:rPr>
        <w:t>collection</w:t>
      </w:r>
      <w:r w:rsidR="000A4D94">
        <w:t xml:space="preserve">, </w:t>
      </w:r>
      <w:r w:rsidRPr="00710E72">
        <w:rPr>
          <w:rFonts w:ascii="Courier New" w:hAnsi="Courier New" w:cs="Courier New"/>
        </w:rPr>
        <w:t>transfer-object</w:t>
      </w:r>
      <w:r w:rsidR="000A4D94">
        <w:t xml:space="preserve"> or </w:t>
      </w:r>
      <w:r w:rsidRPr="00710E72">
        <w:rPr>
          <w:rFonts w:ascii="Courier New" w:hAnsi="Courier New" w:cs="Courier New"/>
        </w:rPr>
        <w:t>sip-constraints</w:t>
      </w:r>
      <w:r w:rsidR="000A4D94">
        <w:t>;</w:t>
      </w:r>
    </w:p>
    <w:p w:rsidR="00996870" w:rsidRDefault="000A4D94">
      <w:r>
        <w:rPr>
          <w:rFonts w:ascii="Courier New" w:hAnsi="Courier New" w:cs="Courier New"/>
        </w:rPr>
        <w:t>[-&lt;</w:t>
      </w:r>
      <w:r w:rsidR="00710E72" w:rsidRPr="00710E72">
        <w:rPr>
          <w:rFonts w:ascii="Courier New" w:hAnsi="Courier New" w:cs="Courier New"/>
        </w:rPr>
        <w:t>id&gt;</w:t>
      </w:r>
      <w:r>
        <w:rPr>
          <w:rFonts w:ascii="Courier New" w:hAnsi="Courier New" w:cs="Courier New"/>
        </w:rPr>
        <w:t>]</w:t>
      </w:r>
      <w:r>
        <w:t xml:space="preserve"> is either the </w:t>
      </w:r>
      <w:proofErr w:type="spellStart"/>
      <w:r w:rsidR="00710E72" w:rsidRPr="00710E72">
        <w:rPr>
          <w:rFonts w:ascii="Courier New" w:hAnsi="Courier New" w:cs="Courier New"/>
        </w:rPr>
        <w:t>descriptorId</w:t>
      </w:r>
      <w:proofErr w:type="spellEnd"/>
      <w:r w:rsidR="00092F8F">
        <w:t xml:space="preserve"> of the C</w:t>
      </w:r>
      <w:r>
        <w:t xml:space="preserve">ollection or </w:t>
      </w:r>
      <w:r w:rsidR="00092F8F">
        <w:t>Transfer O</w:t>
      </w:r>
      <w:r>
        <w:t>bjec</w:t>
      </w:r>
      <w:r w:rsidR="00BB0204">
        <w:t xml:space="preserve">t Descriptors </w:t>
      </w:r>
      <w:r w:rsidR="00092F8F">
        <w:t>or nothing for SIP Constraints files</w:t>
      </w:r>
      <w:r w:rsidR="00BB0204">
        <w:t xml:space="preserve"> that is unique</w:t>
      </w:r>
      <w:r w:rsidR="00092F8F">
        <w:t>.</w:t>
      </w:r>
    </w:p>
    <w:p w:rsidR="00A81A58" w:rsidRDefault="00A81A58" w:rsidP="00A81A58">
      <w:pPr>
        <w:pStyle w:val="Titre3"/>
      </w:pPr>
      <w:bookmarkStart w:id="107" w:name="_Toc403572117"/>
      <w:bookmarkStart w:id="108" w:name="_Toc403572416"/>
      <w:r>
        <w:t>XML Namespace</w:t>
      </w:r>
      <w:bookmarkEnd w:id="107"/>
      <w:bookmarkEnd w:id="108"/>
    </w:p>
    <w:p w:rsidR="00A81A58" w:rsidRDefault="00A81A58" w:rsidP="00A81A58">
      <w:r>
        <w:t>TOPIC – PAIS descriptors are standard XML 1.0 documents that may begin with a standard XML prolog.</w:t>
      </w:r>
    </w:p>
    <w:p w:rsidR="00A81A58" w:rsidRDefault="00A81A58" w:rsidP="00A81A58">
      <w:pPr>
        <w:pStyle w:val="XMLSnipet"/>
      </w:pPr>
      <w:r w:rsidRPr="00D9553F">
        <w:t>&lt;?xml version="1.0" encoding="UTF-8"?&gt;</w:t>
      </w:r>
    </w:p>
    <w:p w:rsidR="00C64B05" w:rsidRDefault="00A81A58" w:rsidP="00A81A58">
      <w:r>
        <w:t>TOPIC – Current version of the PAIS produces elements in the “</w:t>
      </w:r>
      <w:r w:rsidRPr="003D2936">
        <w:rPr>
          <w:rFonts w:ascii="Courier New" w:hAnsi="Courier New" w:cs="Courier New"/>
          <w:color w:val="0000FF"/>
          <w:sz w:val="20"/>
        </w:rPr>
        <w:t>urn</w:t>
      </w:r>
      <w:proofErr w:type="gramStart"/>
      <w:r w:rsidRPr="003D2936">
        <w:rPr>
          <w:rFonts w:ascii="Courier New" w:hAnsi="Courier New" w:cs="Courier New"/>
          <w:color w:val="0000FF"/>
          <w:sz w:val="20"/>
        </w:rPr>
        <w:t>:ccsds:schema:pais:1</w:t>
      </w:r>
      <w:proofErr w:type="gramEnd"/>
      <w:r>
        <w:t>” namespace. As for any XML document, it could be used as the default namespace i.e. non-prefixed PAIS elements, or with explicit namespace prefix i.e. preference to “</w:t>
      </w:r>
      <w:proofErr w:type="spellStart"/>
      <w:r w:rsidRPr="003D2936">
        <w:rPr>
          <w:rFonts w:ascii="Courier New" w:hAnsi="Courier New" w:cs="Courier New"/>
        </w:rPr>
        <w:t>pais</w:t>
      </w:r>
      <w:proofErr w:type="spellEnd"/>
      <w:r>
        <w:t>” prefix but any other token would work.</w:t>
      </w:r>
    </w:p>
    <w:p w:rsidR="00C64B05" w:rsidRPr="003F3E92" w:rsidRDefault="00C64B05" w:rsidP="00A81A58">
      <w:proofErr w:type="gramStart"/>
      <w:r>
        <w:t xml:space="preserve">TOPIC </w:t>
      </w:r>
      <w:r w:rsidRPr="00C64B05">
        <w:t xml:space="preserve"> –</w:t>
      </w:r>
      <w:proofErr w:type="gramEnd"/>
      <w:r w:rsidRPr="00C64B05">
        <w:t xml:space="preserve"> </w:t>
      </w:r>
      <w:r>
        <w:t xml:space="preserve"> As much as possible, it is recommended to use the </w:t>
      </w:r>
      <w:r w:rsidR="00710E72" w:rsidRPr="00710E72">
        <w:rPr>
          <w:b/>
        </w:rPr>
        <w:t>default namespace</w:t>
      </w:r>
      <w:r w:rsidR="00763DC3">
        <w:t xml:space="preserve"> (especially because this form is easier to read by humans).</w:t>
      </w:r>
    </w:p>
    <w:p w:rsidR="00A81A58" w:rsidRPr="003D2936" w:rsidRDefault="00A81A58" w:rsidP="00A81A58">
      <w:r>
        <w:t xml:space="preserve">TOPIC – Example of namespace usage – </w:t>
      </w:r>
      <w:r w:rsidRPr="003D2936">
        <w:rPr>
          <w:b/>
        </w:rPr>
        <w:t>default namespace</w:t>
      </w:r>
    </w:p>
    <w:p w:rsidR="00A81A58" w:rsidRPr="001A1886" w:rsidRDefault="00A81A58" w:rsidP="00A81A58">
      <w:pPr>
        <w:pStyle w:val="XMLSnipet"/>
      </w:pPr>
      <w:r w:rsidRPr="001A1886">
        <w:t>&lt;?xml version="1.0" encoding="UTF-8"?&gt;</w:t>
      </w:r>
    </w:p>
    <w:p w:rsidR="00A81A58" w:rsidRPr="001A1886" w:rsidRDefault="00A81A58" w:rsidP="00A81A58">
      <w:pPr>
        <w:pStyle w:val="XMLSnipet"/>
      </w:pPr>
    </w:p>
    <w:p w:rsidR="00A81A58" w:rsidRPr="001A1886" w:rsidRDefault="00A81A58" w:rsidP="00A81A58">
      <w:pPr>
        <w:pStyle w:val="XMLSnipet"/>
      </w:pPr>
      <w:r w:rsidRPr="001A1886">
        <w:t xml:space="preserve">&lt;collectionDescriptor </w:t>
      </w:r>
      <w:r w:rsidRPr="003D2936">
        <w:rPr>
          <w:b/>
          <w:color w:val="0000FF"/>
        </w:rPr>
        <w:t>xmlns</w:t>
      </w:r>
      <w:r w:rsidRPr="001A1886">
        <w:t>="</w:t>
      </w:r>
      <w:r w:rsidRPr="003D2936">
        <w:rPr>
          <w:color w:val="0000FF"/>
        </w:rPr>
        <w:t>urn:ccsds:schema:pais:1</w:t>
      </w:r>
      <w:r w:rsidRPr="001A1886">
        <w:t>"&gt;</w:t>
      </w:r>
    </w:p>
    <w:p w:rsidR="00A81A58" w:rsidRPr="001A1886" w:rsidRDefault="00A81A58" w:rsidP="00A81A58">
      <w:pPr>
        <w:pStyle w:val="XMLSnipet"/>
      </w:pPr>
      <w:r w:rsidRPr="001A1886">
        <w:t xml:space="preserve">   &lt;identification&gt;</w:t>
      </w:r>
    </w:p>
    <w:p w:rsidR="00A81A58" w:rsidRPr="001A1886" w:rsidRDefault="00A81A58" w:rsidP="00A81A58">
      <w:pPr>
        <w:pStyle w:val="XMLSnipet"/>
      </w:pPr>
      <w:r w:rsidRPr="001A1886">
        <w:t xml:space="preserve">      &lt;descriptorModelID&gt;CCSD0015&lt;/descriptorModelID&gt;</w:t>
      </w:r>
    </w:p>
    <w:p w:rsidR="00A81A58" w:rsidRPr="001A1886" w:rsidRDefault="00A81A58" w:rsidP="00A81A58">
      <w:pPr>
        <w:pStyle w:val="XMLSnipet"/>
        <w:spacing w:before="120"/>
        <w:contextualSpacing w:val="0"/>
      </w:pPr>
      <w:r w:rsidRPr="001A1886">
        <w:t xml:space="preserve">   </w:t>
      </w:r>
      <w:r>
        <w:t xml:space="preserve">   </w:t>
      </w:r>
      <w:r w:rsidRPr="001A1886">
        <w:t>[…]</w:t>
      </w:r>
    </w:p>
    <w:p w:rsidR="00A81A58" w:rsidRPr="001A1886" w:rsidRDefault="00A81A58" w:rsidP="00A81A58">
      <w:pPr>
        <w:pStyle w:val="XMLSnipet"/>
        <w:spacing w:before="120"/>
        <w:contextualSpacing w:val="0"/>
      </w:pPr>
      <w:r w:rsidRPr="001A1886">
        <w:t>&lt;/collectionDescriptor&gt;</w:t>
      </w:r>
    </w:p>
    <w:p w:rsidR="00A81A58" w:rsidRPr="003D2936" w:rsidRDefault="00A81A58" w:rsidP="00A81A58">
      <w:r>
        <w:t xml:space="preserve">TOPIC – Example of namespace usage – </w:t>
      </w:r>
      <w:r w:rsidRPr="003D2936">
        <w:rPr>
          <w:b/>
        </w:rPr>
        <w:t>namespace prefix</w:t>
      </w:r>
      <w:r>
        <w:t xml:space="preserve"> – may be useful to distinguish PAIS elements from other from different namespaces (only valid for extended PAIS descriptors)</w:t>
      </w:r>
    </w:p>
    <w:p w:rsidR="00A81A58" w:rsidRPr="001A1886" w:rsidRDefault="00A81A58" w:rsidP="00A81A58">
      <w:pPr>
        <w:pStyle w:val="XMLSnipet"/>
      </w:pPr>
      <w:r w:rsidRPr="001A1886">
        <w:t>&lt;?xml version="1.0" encoding="UTF-8"?&gt;</w:t>
      </w:r>
    </w:p>
    <w:p w:rsidR="00A81A58" w:rsidRPr="001A1886" w:rsidRDefault="00A81A58" w:rsidP="00A81A58">
      <w:pPr>
        <w:pStyle w:val="XMLSnipet"/>
      </w:pPr>
    </w:p>
    <w:p w:rsidR="00A81A58" w:rsidRPr="001A1886" w:rsidRDefault="00A81A58" w:rsidP="00A81A58">
      <w:pPr>
        <w:pStyle w:val="XMLSnipet"/>
      </w:pPr>
      <w:r w:rsidRPr="001A1886">
        <w:t>&lt;</w:t>
      </w:r>
      <w:r w:rsidRPr="003D2936">
        <w:rPr>
          <w:b/>
          <w:color w:val="FF0000"/>
        </w:rPr>
        <w:t>pais</w:t>
      </w:r>
      <w:r w:rsidRPr="001A1886">
        <w:t xml:space="preserve">:collectionDescriptor </w:t>
      </w:r>
      <w:r w:rsidRPr="003D2936">
        <w:rPr>
          <w:b/>
          <w:color w:val="0000FF"/>
        </w:rPr>
        <w:t>xmlns:</w:t>
      </w:r>
      <w:r w:rsidRPr="003D2936">
        <w:rPr>
          <w:b/>
          <w:color w:val="FF0000"/>
        </w:rPr>
        <w:t>pais</w:t>
      </w:r>
      <w:r w:rsidRPr="001A1886">
        <w:t>="</w:t>
      </w:r>
      <w:r w:rsidRPr="003D2936">
        <w:rPr>
          <w:color w:val="0000FF"/>
        </w:rPr>
        <w:t>urn:ccsds:schema:pais:1</w:t>
      </w:r>
      <w:r w:rsidRPr="001A1886">
        <w:t>"&gt;</w:t>
      </w:r>
    </w:p>
    <w:p w:rsidR="00A81A58" w:rsidRPr="001A1886" w:rsidRDefault="00A81A58" w:rsidP="00A81A58">
      <w:pPr>
        <w:pStyle w:val="XMLSnipet"/>
      </w:pPr>
      <w:r w:rsidRPr="001A1886">
        <w:t xml:space="preserve">   &lt;</w:t>
      </w:r>
      <w:r w:rsidRPr="003D2936">
        <w:rPr>
          <w:b/>
          <w:color w:val="FF0000"/>
        </w:rPr>
        <w:t>pais</w:t>
      </w:r>
      <w:r w:rsidRPr="001A1886">
        <w:t>:identification&gt;</w:t>
      </w:r>
    </w:p>
    <w:p w:rsidR="00A81A58" w:rsidRPr="001A1886" w:rsidRDefault="00A81A58" w:rsidP="00A81A58">
      <w:pPr>
        <w:pStyle w:val="XMLSnipet"/>
      </w:pPr>
      <w:r w:rsidRPr="001A1886">
        <w:t xml:space="preserve">      &lt;</w:t>
      </w:r>
      <w:r w:rsidRPr="003D2936">
        <w:rPr>
          <w:b/>
          <w:color w:val="FF0000"/>
        </w:rPr>
        <w:t>pais</w:t>
      </w:r>
      <w:r w:rsidRPr="001A1886">
        <w:t>:descriptorModelID&gt;CCSD0015&lt;/</w:t>
      </w:r>
      <w:r w:rsidRPr="003D2936">
        <w:rPr>
          <w:b/>
          <w:color w:val="FF0000"/>
        </w:rPr>
        <w:t>pais</w:t>
      </w:r>
      <w:r w:rsidRPr="001A1886">
        <w:t>:descriptorModelID&gt;</w:t>
      </w:r>
    </w:p>
    <w:p w:rsidR="00A81A58" w:rsidRPr="001A1886" w:rsidRDefault="00A81A58" w:rsidP="00A81A58">
      <w:pPr>
        <w:pStyle w:val="XMLSnipet"/>
        <w:spacing w:before="120"/>
        <w:contextualSpacing w:val="0"/>
      </w:pPr>
      <w:r w:rsidRPr="001A1886">
        <w:t xml:space="preserve">   </w:t>
      </w:r>
      <w:r>
        <w:t xml:space="preserve">   </w:t>
      </w:r>
      <w:r w:rsidRPr="001A1886">
        <w:t>[…]</w:t>
      </w:r>
    </w:p>
    <w:p w:rsidR="00A81A58" w:rsidRPr="001A1886" w:rsidRDefault="00A81A58" w:rsidP="00A81A58">
      <w:pPr>
        <w:pStyle w:val="XMLSnipet"/>
        <w:spacing w:before="120"/>
        <w:contextualSpacing w:val="0"/>
      </w:pPr>
      <w:r w:rsidRPr="001A1886">
        <w:t>&lt;/</w:t>
      </w:r>
      <w:r w:rsidRPr="003D2936">
        <w:rPr>
          <w:b/>
          <w:color w:val="FF0000"/>
        </w:rPr>
        <w:t>pais</w:t>
      </w:r>
      <w:r w:rsidRPr="001A1886">
        <w:t>:collectionDescriptor&gt;</w:t>
      </w:r>
    </w:p>
    <w:p w:rsidR="00A81A58" w:rsidRPr="003F3E92" w:rsidRDefault="00A81A58" w:rsidP="00A81A58">
      <w:r>
        <w:t>TOPIC – The prolog and namespace declarations will not be repeated along the examples of this section. Tabular representation is preferred.</w:t>
      </w:r>
    </w:p>
    <w:p w:rsidR="00A81A58" w:rsidRDefault="00A81A58" w:rsidP="00A81A58">
      <w:pPr>
        <w:pStyle w:val="Titre3"/>
      </w:pPr>
      <w:bookmarkStart w:id="109" w:name="_Toc403572118"/>
      <w:bookmarkStart w:id="110" w:name="_Toc403572417"/>
      <w:r>
        <w:t>Collection</w:t>
      </w:r>
      <w:r w:rsidR="001E09CF">
        <w:t>S</w:t>
      </w:r>
      <w:bookmarkEnd w:id="109"/>
      <w:bookmarkEnd w:id="110"/>
    </w:p>
    <w:p w:rsidR="00A81A58" w:rsidRDefault="00A81A58" w:rsidP="00A81A58">
      <w:r>
        <w:t>TOPIC – One XML document per Collection descriptor</w:t>
      </w:r>
    </w:p>
    <w:p w:rsidR="00A81A58" w:rsidRDefault="00A81A58" w:rsidP="00A81A58">
      <w:r>
        <w:lastRenderedPageBreak/>
        <w:t xml:space="preserve">TOPIC – Any Transfer Object must have a parent </w:t>
      </w:r>
      <w:r w:rsidR="004036B0">
        <w:t>C</w:t>
      </w:r>
      <w:r>
        <w:t>ollection</w:t>
      </w:r>
    </w:p>
    <w:p w:rsidR="00A81A58" w:rsidRDefault="00D161D7" w:rsidP="00A81A58">
      <w:r>
        <w:t>TOPIC – Example of root collection: POLDER C</w:t>
      </w:r>
      <w:r w:rsidR="00A81A58">
        <w:t>ollection</w:t>
      </w:r>
    </w:p>
    <w:p w:rsidR="00A81A58" w:rsidRDefault="00A81A58" w:rsidP="00A81A58">
      <w:pPr>
        <w:pStyle w:val="TableTitle"/>
        <w:tabs>
          <w:tab w:val="left" w:pos="1276"/>
        </w:tabs>
      </w:pPr>
      <w:r>
        <w:t xml:space="preserve">Table </w:t>
      </w:r>
      <w:r w:rsidR="00BC4980">
        <w:fldChar w:fldCharType="begin"/>
      </w:r>
      <w:r>
        <w:instrText xml:space="preserve"> STYLEREF 1 \s </w:instrText>
      </w:r>
      <w:r w:rsidR="00BC4980">
        <w:fldChar w:fldCharType="separate"/>
      </w:r>
      <w:r w:rsidR="002E3AB1">
        <w:rPr>
          <w:noProof/>
        </w:rPr>
        <w:t>4</w:t>
      </w:r>
      <w:r w:rsidR="00BC4980">
        <w:fldChar w:fldCharType="end"/>
      </w:r>
      <w:r>
        <w:t>-</w:t>
      </w:r>
      <w:r w:rsidR="00BC4980">
        <w:fldChar w:fldCharType="begin"/>
      </w:r>
      <w:r>
        <w:instrText xml:space="preserve"> SEQ Table \* ARABIC \s 1 </w:instrText>
      </w:r>
      <w:r w:rsidR="00BC4980">
        <w:fldChar w:fldCharType="separate"/>
      </w:r>
      <w:r w:rsidR="002E3AB1">
        <w:rPr>
          <w:noProof/>
        </w:rPr>
        <w:t>1</w:t>
      </w:r>
      <w:r w:rsidR="00BC4980">
        <w:fldChar w:fldCharType="end"/>
      </w:r>
      <w:r>
        <w:t>:</w:t>
      </w:r>
      <w:r>
        <w:tab/>
        <w:t>Example of Root Collection</w:t>
      </w:r>
    </w:p>
    <w:tbl>
      <w:tblPr>
        <w:tblW w:w="0" w:type="auto"/>
        <w:jc w:val="center"/>
        <w:tblBorders>
          <w:top w:val="single" w:sz="2" w:space="0" w:color="auto"/>
          <w:left w:val="single" w:sz="2" w:space="0" w:color="auto"/>
          <w:bottom w:val="single" w:sz="2" w:space="0" w:color="auto"/>
          <w:right w:val="single" w:sz="2" w:space="0" w:color="auto"/>
          <w:insideH w:val="single" w:sz="2" w:space="0" w:color="BFBFBF"/>
          <w:insideV w:val="single" w:sz="2" w:space="0" w:color="BFBFBF"/>
        </w:tblBorders>
        <w:tblLook w:val="04A0"/>
      </w:tblPr>
      <w:tblGrid>
        <w:gridCol w:w="3697"/>
        <w:gridCol w:w="3097"/>
      </w:tblGrid>
      <w:tr w:rsidR="00A81A58" w:rsidRPr="00E71A12" w:rsidTr="00371305">
        <w:trPr>
          <w:trHeight w:val="284"/>
          <w:jc w:val="center"/>
        </w:trPr>
        <w:tc>
          <w:tcPr>
            <w:tcW w:w="3697" w:type="dxa"/>
            <w:tcBorders>
              <w:top w:val="single" w:sz="2" w:space="0" w:color="auto"/>
              <w:bottom w:val="single" w:sz="2" w:space="0" w:color="auto"/>
            </w:tcBorders>
            <w:vAlign w:val="center"/>
          </w:tcPr>
          <w:p w:rsidR="00A81A58" w:rsidRPr="00E71A12" w:rsidRDefault="00A81A58" w:rsidP="00371305">
            <w:pPr>
              <w:spacing w:before="120" w:after="60"/>
              <w:jc w:val="left"/>
              <w:rPr>
                <w:rFonts w:eastAsia="Calibri"/>
                <w:b/>
                <w:noProof/>
                <w:szCs w:val="22"/>
              </w:rPr>
            </w:pPr>
            <w:r>
              <w:rPr>
                <w:rFonts w:eastAsia="Calibri"/>
                <w:b/>
                <w:noProof/>
                <w:szCs w:val="22"/>
              </w:rPr>
              <w:t>Element</w:t>
            </w:r>
          </w:p>
        </w:tc>
        <w:tc>
          <w:tcPr>
            <w:tcW w:w="3097" w:type="dxa"/>
            <w:tcBorders>
              <w:top w:val="single" w:sz="2" w:space="0" w:color="auto"/>
              <w:bottom w:val="single" w:sz="2" w:space="0" w:color="auto"/>
            </w:tcBorders>
            <w:vAlign w:val="center"/>
          </w:tcPr>
          <w:p w:rsidR="00A81A58" w:rsidRPr="00E71A12" w:rsidRDefault="009D6EDB" w:rsidP="00371305">
            <w:pPr>
              <w:spacing w:before="120" w:after="60"/>
              <w:jc w:val="left"/>
              <w:rPr>
                <w:rFonts w:eastAsia="Calibri"/>
                <w:b/>
                <w:noProof/>
                <w:szCs w:val="22"/>
              </w:rPr>
            </w:pPr>
            <w:r>
              <w:rPr>
                <w:rFonts w:eastAsia="Calibri"/>
                <w:b/>
                <w:noProof/>
                <w:szCs w:val="22"/>
              </w:rPr>
              <w:t>Sample Value</w:t>
            </w:r>
          </w:p>
        </w:tc>
      </w:tr>
      <w:tr w:rsidR="00A81A58" w:rsidRPr="001A4623" w:rsidTr="00371305">
        <w:trPr>
          <w:trHeight w:val="284"/>
          <w:jc w:val="center"/>
        </w:trPr>
        <w:tc>
          <w:tcPr>
            <w:tcW w:w="3697" w:type="dxa"/>
            <w:tcBorders>
              <w:top w:val="single" w:sz="2" w:space="0" w:color="auto"/>
            </w:tcBorders>
          </w:tcPr>
          <w:p w:rsidR="00A81A58" w:rsidRPr="00EA3E9B" w:rsidRDefault="00A81A58" w:rsidP="00371305">
            <w:pPr>
              <w:spacing w:before="40" w:after="20" w:line="240" w:lineRule="auto"/>
              <w:jc w:val="left"/>
              <w:rPr>
                <w:rFonts w:ascii="Courier New" w:eastAsia="Calibri" w:hAnsi="Courier New" w:cs="Courier New"/>
                <w:b/>
                <w:noProof/>
                <w:color w:val="C00000"/>
                <w:sz w:val="20"/>
              </w:rPr>
            </w:pPr>
            <w:r w:rsidRPr="00EA3E9B">
              <w:rPr>
                <w:rFonts w:ascii="Courier New" w:eastAsia="Calibri" w:hAnsi="Courier New" w:cs="Courier New"/>
                <w:b/>
                <w:noProof/>
                <w:color w:val="C00000"/>
                <w:sz w:val="20"/>
              </w:rPr>
              <w:t>collectionDescriptor</w:t>
            </w:r>
            <w:r w:rsidR="00EA3E9B">
              <w:rPr>
                <w:rFonts w:ascii="Courier New" w:eastAsia="Calibri" w:hAnsi="Courier New" w:cs="Courier New"/>
                <w:b/>
                <w:noProof/>
                <w:color w:val="C00000"/>
                <w:sz w:val="20"/>
              </w:rPr>
              <w:t xml:space="preserve"> </w:t>
            </w:r>
            <w:r w:rsidR="00EA3E9B">
              <w:rPr>
                <w:rFonts w:ascii="Courier New" w:eastAsia="Calibri" w:hAnsi="Courier New" w:cs="Courier New"/>
                <w:b/>
                <w:noProof/>
                <w:color w:val="C00000"/>
                <w:sz w:val="20"/>
              </w:rPr>
              <w:sym w:font="Wingdings" w:char="F08C"/>
            </w:r>
          </w:p>
        </w:tc>
        <w:tc>
          <w:tcPr>
            <w:tcW w:w="3097" w:type="dxa"/>
            <w:tcBorders>
              <w:top w:val="single" w:sz="2" w:space="0" w:color="auto"/>
            </w:tcBorders>
          </w:tcPr>
          <w:p w:rsidR="00A81A58" w:rsidRPr="001A4623" w:rsidRDefault="00A81A58" w:rsidP="00371305">
            <w:pPr>
              <w:spacing w:before="40" w:after="20" w:line="240" w:lineRule="auto"/>
              <w:jc w:val="left"/>
              <w:rPr>
                <w:rFonts w:ascii="Courier New" w:eastAsia="Calibri" w:hAnsi="Courier New" w:cs="Courier New"/>
                <w:noProof/>
                <w:sz w:val="20"/>
                <w:szCs w:val="20"/>
              </w:rPr>
            </w:pPr>
          </w:p>
        </w:tc>
      </w:tr>
      <w:tr w:rsidR="00A81A58" w:rsidRPr="001A1886" w:rsidTr="00371305">
        <w:trPr>
          <w:trHeight w:val="284"/>
          <w:jc w:val="center"/>
        </w:trPr>
        <w:tc>
          <w:tcPr>
            <w:tcW w:w="369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r w:rsidRPr="001A1886">
              <w:rPr>
                <w:rFonts w:ascii="Courier New" w:eastAsia="Calibri" w:hAnsi="Courier New" w:cs="Courier New"/>
                <w:noProof/>
                <w:sz w:val="20"/>
                <w:szCs w:val="20"/>
              </w:rPr>
              <w:t xml:space="preserve">   Identification</w:t>
            </w:r>
          </w:p>
        </w:tc>
        <w:tc>
          <w:tcPr>
            <w:tcW w:w="309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p>
        </w:tc>
      </w:tr>
      <w:tr w:rsidR="00A81A58" w:rsidRPr="001A1886" w:rsidTr="00371305">
        <w:trPr>
          <w:trHeight w:val="284"/>
          <w:jc w:val="center"/>
        </w:trPr>
        <w:tc>
          <w:tcPr>
            <w:tcW w:w="369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r w:rsidRPr="001A1886">
              <w:rPr>
                <w:rFonts w:ascii="Courier New" w:eastAsia="Calibri" w:hAnsi="Courier New" w:cs="Courier New"/>
                <w:noProof/>
                <w:sz w:val="20"/>
                <w:szCs w:val="20"/>
              </w:rPr>
              <w:t xml:space="preserve">      descriptorModelID</w:t>
            </w:r>
          </w:p>
        </w:tc>
        <w:tc>
          <w:tcPr>
            <w:tcW w:w="309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r w:rsidRPr="001A4623">
              <w:rPr>
                <w:rFonts w:ascii="Courier New" w:eastAsia="Calibri" w:hAnsi="Courier New" w:cs="Courier New"/>
                <w:noProof/>
                <w:sz w:val="20"/>
                <w:szCs w:val="20"/>
              </w:rPr>
              <w:t>CCSD0015</w:t>
            </w:r>
          </w:p>
        </w:tc>
      </w:tr>
      <w:tr w:rsidR="00A81A58" w:rsidRPr="001A1886" w:rsidTr="00371305">
        <w:trPr>
          <w:trHeight w:val="284"/>
          <w:jc w:val="center"/>
        </w:trPr>
        <w:tc>
          <w:tcPr>
            <w:tcW w:w="369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r w:rsidRPr="001A1886">
              <w:rPr>
                <w:rFonts w:ascii="Courier New" w:eastAsia="Calibri" w:hAnsi="Courier New" w:cs="Courier New"/>
                <w:noProof/>
                <w:sz w:val="20"/>
                <w:szCs w:val="20"/>
              </w:rPr>
              <w:t xml:space="preserve">      descriptorModelVersion</w:t>
            </w:r>
          </w:p>
        </w:tc>
        <w:tc>
          <w:tcPr>
            <w:tcW w:w="309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r w:rsidRPr="001A4623">
              <w:rPr>
                <w:rFonts w:ascii="Courier New" w:eastAsia="Calibri" w:hAnsi="Courier New" w:cs="Courier New"/>
                <w:noProof/>
                <w:sz w:val="20"/>
                <w:szCs w:val="20"/>
              </w:rPr>
              <w:t>V1.0</w:t>
            </w:r>
          </w:p>
        </w:tc>
      </w:tr>
      <w:tr w:rsidR="00A81A58" w:rsidRPr="001A1886" w:rsidTr="00371305">
        <w:trPr>
          <w:trHeight w:val="284"/>
          <w:jc w:val="center"/>
        </w:trPr>
        <w:tc>
          <w:tcPr>
            <w:tcW w:w="369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r w:rsidRPr="001A1886">
              <w:rPr>
                <w:rFonts w:ascii="Courier New" w:eastAsia="Calibri" w:hAnsi="Courier New" w:cs="Courier New"/>
                <w:noProof/>
                <w:sz w:val="20"/>
                <w:szCs w:val="20"/>
              </w:rPr>
              <w:t xml:space="preserve">      descriptorID</w:t>
            </w:r>
          </w:p>
        </w:tc>
        <w:tc>
          <w:tcPr>
            <w:tcW w:w="309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r w:rsidRPr="001A4623">
              <w:rPr>
                <w:rFonts w:ascii="Courier New" w:eastAsia="Calibri" w:hAnsi="Courier New" w:cs="Courier New"/>
                <w:noProof/>
                <w:sz w:val="20"/>
                <w:szCs w:val="20"/>
              </w:rPr>
              <w:t>POLDER</w:t>
            </w:r>
          </w:p>
        </w:tc>
      </w:tr>
      <w:tr w:rsidR="00A81A58" w:rsidRPr="001A1886" w:rsidTr="00371305">
        <w:trPr>
          <w:trHeight w:val="284"/>
          <w:jc w:val="center"/>
        </w:trPr>
        <w:tc>
          <w:tcPr>
            <w:tcW w:w="369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r w:rsidRPr="001A1886">
              <w:rPr>
                <w:rFonts w:ascii="Courier New" w:eastAsia="Calibri" w:hAnsi="Courier New" w:cs="Courier New"/>
                <w:noProof/>
                <w:sz w:val="20"/>
                <w:szCs w:val="20"/>
              </w:rPr>
              <w:t xml:space="preserve">   description</w:t>
            </w:r>
          </w:p>
        </w:tc>
        <w:tc>
          <w:tcPr>
            <w:tcW w:w="309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p>
        </w:tc>
      </w:tr>
      <w:tr w:rsidR="00A81A58" w:rsidRPr="001A1886" w:rsidTr="00371305">
        <w:trPr>
          <w:trHeight w:val="284"/>
          <w:jc w:val="center"/>
        </w:trPr>
        <w:tc>
          <w:tcPr>
            <w:tcW w:w="369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r w:rsidRPr="001A1886">
              <w:rPr>
                <w:rFonts w:ascii="Courier New" w:eastAsia="Calibri" w:hAnsi="Courier New" w:cs="Courier New"/>
                <w:noProof/>
                <w:sz w:val="20"/>
                <w:szCs w:val="20"/>
              </w:rPr>
              <w:t xml:space="preserve">      collectionTitle</w:t>
            </w:r>
          </w:p>
        </w:tc>
        <w:tc>
          <w:tcPr>
            <w:tcW w:w="309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r w:rsidRPr="001A4623">
              <w:rPr>
                <w:rFonts w:ascii="Courier New" w:eastAsia="Calibri" w:hAnsi="Courier New" w:cs="Courier New"/>
                <w:noProof/>
                <w:sz w:val="20"/>
                <w:szCs w:val="20"/>
              </w:rPr>
              <w:t>POLDER 1 and 2 Products</w:t>
            </w:r>
          </w:p>
        </w:tc>
      </w:tr>
      <w:tr w:rsidR="00A81A58" w:rsidRPr="001A1886" w:rsidTr="00371305">
        <w:trPr>
          <w:trHeight w:val="284"/>
          <w:jc w:val="center"/>
        </w:trPr>
        <w:tc>
          <w:tcPr>
            <w:tcW w:w="369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r w:rsidRPr="001A1886">
              <w:rPr>
                <w:rFonts w:ascii="Courier New" w:eastAsia="Calibri" w:hAnsi="Courier New" w:cs="Courier New"/>
                <w:noProof/>
                <w:sz w:val="20"/>
                <w:szCs w:val="20"/>
              </w:rPr>
              <w:t xml:space="preserve">      collectionDescription</w:t>
            </w:r>
          </w:p>
        </w:tc>
        <w:tc>
          <w:tcPr>
            <w:tcW w:w="309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r w:rsidRPr="001A4623">
              <w:rPr>
                <w:rFonts w:ascii="Courier New" w:eastAsia="Calibri" w:hAnsi="Courier New" w:cs="Courier New"/>
                <w:noProof/>
                <w:sz w:val="20"/>
                <w:szCs w:val="20"/>
              </w:rPr>
              <w:t>POLarization and Directionnality of the Earth's Reflectance</w:t>
            </w:r>
          </w:p>
        </w:tc>
      </w:tr>
      <w:tr w:rsidR="00034C71" w:rsidRPr="001A1886" w:rsidTr="00DB2F33">
        <w:trPr>
          <w:trHeight w:val="284"/>
          <w:jc w:val="center"/>
        </w:trPr>
        <w:tc>
          <w:tcPr>
            <w:tcW w:w="3697" w:type="dxa"/>
          </w:tcPr>
          <w:p w:rsidR="00034C71" w:rsidRPr="001A1886" w:rsidRDefault="00034C71" w:rsidP="00DB2F33">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w:t>
            </w:r>
            <w:r w:rsidRPr="001A1886">
              <w:rPr>
                <w:rFonts w:ascii="Courier New" w:eastAsia="Calibri" w:hAnsi="Courier New" w:cs="Courier New"/>
                <w:noProof/>
                <w:sz w:val="20"/>
                <w:szCs w:val="20"/>
              </w:rPr>
              <w:t>Relation</w:t>
            </w:r>
          </w:p>
        </w:tc>
        <w:tc>
          <w:tcPr>
            <w:tcW w:w="3097" w:type="dxa"/>
          </w:tcPr>
          <w:p w:rsidR="00034C71" w:rsidRPr="001A1886" w:rsidRDefault="00034C71" w:rsidP="00DB2F33">
            <w:pPr>
              <w:spacing w:before="40" w:after="20" w:line="240" w:lineRule="auto"/>
              <w:jc w:val="left"/>
              <w:rPr>
                <w:rFonts w:ascii="Courier New" w:eastAsia="Calibri" w:hAnsi="Courier New" w:cs="Courier New"/>
                <w:noProof/>
                <w:sz w:val="20"/>
                <w:szCs w:val="20"/>
              </w:rPr>
            </w:pPr>
          </w:p>
        </w:tc>
      </w:tr>
      <w:tr w:rsidR="00A81A58" w:rsidRPr="001A1886" w:rsidTr="00371305">
        <w:trPr>
          <w:trHeight w:val="284"/>
          <w:jc w:val="center"/>
        </w:trPr>
        <w:tc>
          <w:tcPr>
            <w:tcW w:w="3697" w:type="dxa"/>
          </w:tcPr>
          <w:p w:rsidR="00A81A58" w:rsidRPr="001A1886" w:rsidRDefault="00034C71" w:rsidP="00371305">
            <w:pPr>
              <w:spacing w:before="40" w:after="20" w:line="240" w:lineRule="auto"/>
              <w:jc w:val="left"/>
              <w:rPr>
                <w:rFonts w:ascii="Courier New" w:eastAsia="Calibri" w:hAnsi="Courier New" w:cs="Courier New"/>
                <w:noProof/>
                <w:sz w:val="20"/>
                <w:szCs w:val="20"/>
              </w:rPr>
            </w:pPr>
            <w:r w:rsidRPr="00034C71">
              <w:rPr>
                <w:rFonts w:ascii="Courier New" w:eastAsia="Calibri" w:hAnsi="Courier New" w:cs="Courier New"/>
                <w:noProof/>
                <w:color w:val="C00000"/>
                <w:sz w:val="20"/>
                <w:szCs w:val="20"/>
              </w:rPr>
              <w:t xml:space="preserve">      </w:t>
            </w:r>
            <w:r w:rsidRPr="00034C71">
              <w:rPr>
                <w:rFonts w:ascii="Courier New" w:eastAsia="Calibri" w:hAnsi="Courier New" w:cs="Courier New"/>
                <w:b/>
                <w:noProof/>
                <w:color w:val="C00000"/>
                <w:sz w:val="20"/>
                <w:szCs w:val="20"/>
              </w:rPr>
              <w:t xml:space="preserve">parentCollection </w:t>
            </w:r>
            <w:r w:rsidRPr="00034C71">
              <w:rPr>
                <w:rFonts w:ascii="Courier New" w:eastAsia="Calibri" w:hAnsi="Courier New" w:cs="Courier New"/>
                <w:b/>
                <w:noProof/>
                <w:color w:val="C00000"/>
                <w:sz w:val="20"/>
                <w:szCs w:val="20"/>
              </w:rPr>
              <w:sym w:font="Wingdings" w:char="F08D"/>
            </w:r>
          </w:p>
        </w:tc>
        <w:tc>
          <w:tcPr>
            <w:tcW w:w="3097" w:type="dxa"/>
          </w:tcPr>
          <w:p w:rsidR="00A81A58" w:rsidRPr="00034C71" w:rsidRDefault="00034C71" w:rsidP="00371305">
            <w:pPr>
              <w:spacing w:before="40" w:after="20" w:line="240" w:lineRule="auto"/>
              <w:jc w:val="left"/>
              <w:rPr>
                <w:rFonts w:ascii="Courier New" w:eastAsia="Calibri" w:hAnsi="Courier New" w:cs="Courier New"/>
                <w:b/>
                <w:noProof/>
                <w:sz w:val="20"/>
                <w:szCs w:val="20"/>
              </w:rPr>
            </w:pPr>
            <w:r>
              <w:rPr>
                <w:rFonts w:ascii="Courier New" w:eastAsia="Calibri" w:hAnsi="Courier New" w:cs="Courier New"/>
                <w:noProof/>
                <w:sz w:val="20"/>
                <w:szCs w:val="20"/>
              </w:rPr>
              <w:t xml:space="preserve"> </w:t>
            </w:r>
            <w:r w:rsidRPr="00034C71">
              <w:rPr>
                <w:rFonts w:ascii="Courier New" w:eastAsia="Calibri" w:hAnsi="Courier New" w:cs="Courier New"/>
                <w:b/>
                <w:noProof/>
                <w:sz w:val="20"/>
                <w:szCs w:val="20"/>
                <w:shd w:val="clear" w:color="auto" w:fill="C00000"/>
              </w:rPr>
              <w:t>NONE</w:t>
            </w:r>
          </w:p>
        </w:tc>
      </w:tr>
    </w:tbl>
    <w:p w:rsidR="00A81A58" w:rsidRDefault="00A81A58" w:rsidP="00A81A58">
      <w:r>
        <w:t>TOPIC – All elements in the table are mandatory. This example corresponds to the minimal set of elements required for a collection. Collection descriptors accept a few more optional elements but this example would fit most of use cases.</w:t>
      </w:r>
    </w:p>
    <w:p w:rsidR="005F3D2A" w:rsidRDefault="00A81A58" w:rsidP="00A81A58">
      <w:r>
        <w:t xml:space="preserve">TOPIC – </w:t>
      </w:r>
      <w:proofErr w:type="spellStart"/>
      <w:r w:rsidRPr="00926D62">
        <w:rPr>
          <w:rFonts w:ascii="Courier New" w:hAnsi="Courier New" w:cs="Courier New"/>
        </w:rPr>
        <w:t>descriptorModelID</w:t>
      </w:r>
      <w:proofErr w:type="spellEnd"/>
      <w:r w:rsidRPr="007B48FF">
        <w:t xml:space="preserve"> </w:t>
      </w:r>
      <w:r>
        <w:t xml:space="preserve">and </w:t>
      </w:r>
      <w:proofErr w:type="spellStart"/>
      <w:r w:rsidRPr="00926D62">
        <w:rPr>
          <w:rFonts w:ascii="Courier New" w:hAnsi="Courier New" w:cs="Courier New"/>
        </w:rPr>
        <w:t>descriptorModelVersion</w:t>
      </w:r>
      <w:proofErr w:type="spellEnd"/>
      <w:r>
        <w:t xml:space="preserve"> univocally identify </w:t>
      </w:r>
      <w:proofErr w:type="gramStart"/>
      <w:r>
        <w:t>the  PAIS</w:t>
      </w:r>
      <w:proofErr w:type="gramEnd"/>
      <w:r>
        <w:t xml:space="preserve"> specification. Should a PAIS version break the collection descriptor structure and construction rules, these identifiers would have be different</w:t>
      </w:r>
      <w:r w:rsidR="00EA3E9B">
        <w:t xml:space="preserve"> from </w:t>
      </w:r>
      <w:r w:rsidR="00EA3E9B" w:rsidRPr="00EA3E9B">
        <w:rPr>
          <w:rFonts w:ascii="Courier New" w:hAnsi="Courier New" w:cs="Courier New"/>
        </w:rPr>
        <w:t>CCSD0015</w:t>
      </w:r>
      <w:r w:rsidR="00EA3E9B">
        <w:t xml:space="preserve"> and </w:t>
      </w:r>
      <w:r w:rsidR="00EA3E9B" w:rsidRPr="00EA3E9B">
        <w:rPr>
          <w:rFonts w:ascii="Courier New" w:hAnsi="Courier New" w:cs="Courier New"/>
        </w:rPr>
        <w:t>V1.0</w:t>
      </w:r>
      <w:r>
        <w:t>.</w:t>
      </w:r>
    </w:p>
    <w:p w:rsidR="00A81A58" w:rsidRPr="008709A2" w:rsidRDefault="00EA3E9B" w:rsidP="00A81A58">
      <w:r w:rsidRPr="00FB50D2">
        <w:rPr>
          <w:highlight w:val="magenta"/>
        </w:rPr>
        <w:t>TOPIC</w:t>
      </w:r>
      <w:r w:rsidRPr="00EA3E9B">
        <w:t xml:space="preserve"> – The </w:t>
      </w:r>
      <w:proofErr w:type="spellStart"/>
      <w:r w:rsidRPr="00EA3E9B">
        <w:rPr>
          <w:rFonts w:ascii="Courier New" w:hAnsi="Courier New" w:cs="Courier New"/>
        </w:rPr>
        <w:t>descriptorModelID</w:t>
      </w:r>
      <w:proofErr w:type="spellEnd"/>
      <w:r w:rsidRPr="00EA3E9B">
        <w:t xml:space="preserve"> and </w:t>
      </w:r>
      <w:proofErr w:type="spellStart"/>
      <w:r w:rsidRPr="00EA3E9B">
        <w:rPr>
          <w:rFonts w:ascii="Courier New" w:hAnsi="Courier New" w:cs="Courier New"/>
        </w:rPr>
        <w:t>descriptorModelVersion</w:t>
      </w:r>
      <w:proofErr w:type="spellEnd"/>
      <w:r w:rsidRPr="00EA3E9B">
        <w:t xml:space="preserve"> </w:t>
      </w:r>
      <w:r w:rsidR="00710E72" w:rsidRPr="00EA3E9B">
        <w:t>are defined</w:t>
      </w:r>
      <w:r w:rsidR="00FB50D2">
        <w:t xml:space="preserve"> in the PAIS XML Schema as</w:t>
      </w:r>
      <w:r w:rsidR="00710E72" w:rsidRPr="00EA3E9B">
        <w:t xml:space="preserve"> unrestricted </w:t>
      </w:r>
      <w:proofErr w:type="spellStart"/>
      <w:r w:rsidR="00710E72" w:rsidRPr="00EA3E9B">
        <w:rPr>
          <w:rFonts w:ascii="Courier New" w:hAnsi="Courier New" w:cs="Courier New"/>
        </w:rPr>
        <w:t>xs</w:t>
      </w:r>
      <w:proofErr w:type="gramStart"/>
      <w:r w:rsidR="00710E72" w:rsidRPr="00EA3E9B">
        <w:rPr>
          <w:rFonts w:ascii="Courier New" w:hAnsi="Courier New" w:cs="Courier New"/>
        </w:rPr>
        <w:t>:string</w:t>
      </w:r>
      <w:proofErr w:type="spellEnd"/>
      <w:proofErr w:type="gramEnd"/>
      <w:r w:rsidR="00710E72" w:rsidRPr="00EA3E9B">
        <w:t xml:space="preserve"> allowing empty strings</w:t>
      </w:r>
      <w:r w:rsidR="00FB50D2">
        <w:t>, tabs etc</w:t>
      </w:r>
      <w:r w:rsidR="00710E72" w:rsidRPr="00EA3E9B">
        <w:t xml:space="preserve">. A good practice would be to restrict these elements to the values expected for the Producer-Archive project as described in section </w:t>
      </w:r>
      <w:fldSimple w:instr=" REF _Ref384831575 \r \h  \* MERGEFORMAT ">
        <w:r w:rsidR="002E3AB1">
          <w:t>4.7</w:t>
        </w:r>
      </w:fldSimple>
      <w:r w:rsidR="00710E72" w:rsidRPr="00EA3E9B">
        <w:t xml:space="preserve"> below.</w:t>
      </w:r>
    </w:p>
    <w:p w:rsidR="00434A21" w:rsidRDefault="00434A21" w:rsidP="00A81A58">
      <w:r>
        <w:t>A</w:t>
      </w:r>
      <w:r w:rsidR="00EA3E9B">
        <w:t>CTION</w:t>
      </w:r>
      <w:r>
        <w:t xml:space="preserve"> – </w:t>
      </w:r>
      <w:r w:rsidR="00E7700E">
        <w:t>(f</w:t>
      </w:r>
      <w:r w:rsidR="004D22E3">
        <w:t>r</w:t>
      </w:r>
      <w:r w:rsidR="00E7700E">
        <w:t xml:space="preserve">om MM) </w:t>
      </w:r>
      <w:proofErr w:type="gramStart"/>
      <w:r>
        <w:t>Explain</w:t>
      </w:r>
      <w:proofErr w:type="gramEnd"/>
      <w:r>
        <w:t xml:space="preserve"> more the CCSD0015: how it is registered and reference where more information could be found on that </w:t>
      </w:r>
      <w:r w:rsidR="001B5FBF">
        <w:t>subject</w:t>
      </w:r>
      <w:r>
        <w:t>.</w:t>
      </w:r>
    </w:p>
    <w:p w:rsidR="007609B6" w:rsidRDefault="00D72978" w:rsidP="00A81A58">
      <w:r w:rsidRPr="00D72978">
        <w:rPr>
          <w:highlight w:val="magenta"/>
        </w:rPr>
        <w:t>TOPIC</w:t>
      </w:r>
      <w:r w:rsidR="00710E72" w:rsidRPr="00D72978">
        <w:t xml:space="preserve"> – Any change in the CCSDS PAIS XML Schema</w:t>
      </w:r>
      <w:r>
        <w:t xml:space="preserve"> (</w:t>
      </w:r>
      <w:proofErr w:type="gramStart"/>
      <w:r>
        <w:t>model ?</w:t>
      </w:r>
      <w:proofErr w:type="gramEnd"/>
      <w:r>
        <w:t>) requires an update of the</w:t>
      </w:r>
      <w:r w:rsidR="00710E72" w:rsidRPr="00D72978">
        <w:t xml:space="preserve"> </w:t>
      </w:r>
      <w:proofErr w:type="spellStart"/>
      <w:r w:rsidR="00710E72" w:rsidRPr="00D72978">
        <w:rPr>
          <w:rFonts w:ascii="Courier New" w:hAnsi="Courier New" w:cs="Courier New"/>
        </w:rPr>
        <w:t>descriptorModelID</w:t>
      </w:r>
      <w:proofErr w:type="spellEnd"/>
      <w:r>
        <w:t>.</w:t>
      </w:r>
    </w:p>
    <w:p w:rsidR="00A81A58" w:rsidRDefault="00A81A58" w:rsidP="00A81A58">
      <w:r>
        <w:t xml:space="preserve">TOPIC – </w:t>
      </w:r>
      <w:proofErr w:type="spellStart"/>
      <w:r w:rsidRPr="009A3A65">
        <w:rPr>
          <w:rFonts w:ascii="Courier New" w:hAnsi="Courier New" w:cs="Courier New"/>
        </w:rPr>
        <w:t>descriptorID</w:t>
      </w:r>
      <w:proofErr w:type="spellEnd"/>
      <w:r>
        <w:t xml:space="preserve"> univocally identifies the Collection within the Producer-Archive project. The </w:t>
      </w:r>
      <w:commentRangeStart w:id="111"/>
      <w:r>
        <w:t xml:space="preserve">recommended practice </w:t>
      </w:r>
      <w:commentRangeEnd w:id="111"/>
      <w:r w:rsidR="00616BA2">
        <w:rPr>
          <w:rStyle w:val="Marquedecommentaire"/>
        </w:rPr>
        <w:commentReference w:id="111"/>
      </w:r>
      <w:r>
        <w:t xml:space="preserve">is to consider distinct </w:t>
      </w:r>
      <w:r w:rsidR="001816FD">
        <w:t>values</w:t>
      </w:r>
      <w:r>
        <w:t xml:space="preserve"> for wha</w:t>
      </w:r>
      <w:r w:rsidR="00915918">
        <w:t xml:space="preserve">tever </w:t>
      </w:r>
      <w:r w:rsidR="001816FD">
        <w:t>type of ID</w:t>
      </w:r>
      <w:r w:rsidR="00915918">
        <w:t xml:space="preserve"> of the project MOT</w:t>
      </w:r>
      <w:r>
        <w:t xml:space="preserve"> and SIP Constraints e.g. Collection, Transfer Object Type, Group Type, etc. The descriptor identifier is defined in the XML Schema as an </w:t>
      </w:r>
      <w:proofErr w:type="spellStart"/>
      <w:r w:rsidRPr="00A333F1">
        <w:rPr>
          <w:rFonts w:ascii="Courier New" w:hAnsi="Courier New" w:cs="Courier New"/>
        </w:rPr>
        <w:t>xs</w:t>
      </w:r>
      <w:proofErr w:type="gramStart"/>
      <w:r w:rsidRPr="00A333F1">
        <w:rPr>
          <w:rFonts w:ascii="Courier New" w:hAnsi="Courier New" w:cs="Courier New"/>
        </w:rPr>
        <w:t>:string</w:t>
      </w:r>
      <w:proofErr w:type="spellEnd"/>
      <w:proofErr w:type="gramEnd"/>
      <w:r>
        <w:t xml:space="preserve"> which authorizes empty strings or whatever content of any length. As for </w:t>
      </w:r>
      <w:proofErr w:type="spellStart"/>
      <w:r w:rsidRPr="00A333F1">
        <w:rPr>
          <w:rFonts w:ascii="Courier New" w:hAnsi="Courier New" w:cs="Courier New"/>
        </w:rPr>
        <w:t>descriptorModelID</w:t>
      </w:r>
      <w:proofErr w:type="spellEnd"/>
      <w:r>
        <w:t xml:space="preserve">, a recommended </w:t>
      </w:r>
      <w:r>
        <w:lastRenderedPageBreak/>
        <w:t xml:space="preserve">practice is to restrict the string to a controlled space for example throughout a pattern or an enumeration valid for the overall project. </w:t>
      </w:r>
      <w:proofErr w:type="gramStart"/>
      <w:r>
        <w:t>At least one that reject empty strings.</w:t>
      </w:r>
      <w:proofErr w:type="gramEnd"/>
      <w:r>
        <w:t xml:space="preserve"> See section </w:t>
      </w:r>
      <w:r w:rsidRPr="00A028CB">
        <w:t>4.7</w:t>
      </w:r>
      <w:r>
        <w:t>.</w:t>
      </w:r>
    </w:p>
    <w:p w:rsidR="00A81A58" w:rsidRDefault="00A81A58" w:rsidP="00A81A58">
      <w:r>
        <w:t xml:space="preserve">TOPIC – </w:t>
      </w:r>
      <w:proofErr w:type="spellStart"/>
      <w:r w:rsidRPr="005A0772">
        <w:rPr>
          <w:rFonts w:ascii="Courier New" w:hAnsi="Courier New" w:cs="Courier New"/>
        </w:rPr>
        <w:t>collectionTitle</w:t>
      </w:r>
      <w:proofErr w:type="spellEnd"/>
      <w:r>
        <w:t xml:space="preserve"> and </w:t>
      </w:r>
      <w:proofErr w:type="spellStart"/>
      <w:r w:rsidRPr="005A0772">
        <w:rPr>
          <w:rFonts w:ascii="Courier New" w:hAnsi="Courier New" w:cs="Courier New"/>
        </w:rPr>
        <w:t>collectionDescription</w:t>
      </w:r>
      <w:proofErr w:type="spellEnd"/>
      <w:r>
        <w:t xml:space="preserve"> can greatly help the understanding of the purpose and scope of the Collection and should be written with care. Empty strings or duplicate of Collection identifier is to be considered as a poor practice. Formal projects could allow restrict the PAIS XML Schemas to prevent those situations.</w:t>
      </w:r>
    </w:p>
    <w:p w:rsidR="00A81A58" w:rsidRDefault="00A81A58" w:rsidP="00A81A58">
      <w:r>
        <w:t>TOPIC – A child collection: L0 collection</w:t>
      </w:r>
    </w:p>
    <w:p w:rsidR="00A81A58" w:rsidRDefault="00A81A58" w:rsidP="00A81A58">
      <w:pPr>
        <w:pStyle w:val="TableTitle"/>
        <w:tabs>
          <w:tab w:val="left" w:pos="1276"/>
        </w:tabs>
      </w:pPr>
      <w:r>
        <w:t xml:space="preserve">Table </w:t>
      </w:r>
      <w:r w:rsidR="00BC4980">
        <w:fldChar w:fldCharType="begin"/>
      </w:r>
      <w:r>
        <w:instrText xml:space="preserve"> STYLEREF 1 \s </w:instrText>
      </w:r>
      <w:r w:rsidR="00BC4980">
        <w:fldChar w:fldCharType="separate"/>
      </w:r>
      <w:r w:rsidR="002E3AB1">
        <w:rPr>
          <w:noProof/>
        </w:rPr>
        <w:t>4</w:t>
      </w:r>
      <w:r w:rsidR="00BC4980">
        <w:fldChar w:fldCharType="end"/>
      </w:r>
      <w:r>
        <w:t>-</w:t>
      </w:r>
      <w:r w:rsidR="00BC4980">
        <w:fldChar w:fldCharType="begin"/>
      </w:r>
      <w:r>
        <w:instrText xml:space="preserve"> SEQ Table \* ARABIC \s 1 </w:instrText>
      </w:r>
      <w:r w:rsidR="00BC4980">
        <w:fldChar w:fldCharType="separate"/>
      </w:r>
      <w:r w:rsidR="002E3AB1">
        <w:rPr>
          <w:noProof/>
        </w:rPr>
        <w:t>2</w:t>
      </w:r>
      <w:r w:rsidR="00BC4980">
        <w:fldChar w:fldCharType="end"/>
      </w:r>
      <w:r>
        <w:t>:</w:t>
      </w:r>
      <w:r>
        <w:tab/>
        <w:t>Example of Child Collection</w:t>
      </w:r>
    </w:p>
    <w:tbl>
      <w:tblPr>
        <w:tblW w:w="0" w:type="auto"/>
        <w:jc w:val="center"/>
        <w:tblBorders>
          <w:top w:val="single" w:sz="2" w:space="0" w:color="auto"/>
          <w:left w:val="single" w:sz="2" w:space="0" w:color="auto"/>
          <w:bottom w:val="single" w:sz="2" w:space="0" w:color="auto"/>
          <w:right w:val="single" w:sz="2" w:space="0" w:color="auto"/>
          <w:insideH w:val="single" w:sz="2" w:space="0" w:color="BFBFBF"/>
          <w:insideV w:val="single" w:sz="2" w:space="0" w:color="BFBFBF"/>
        </w:tblBorders>
        <w:tblLook w:val="04A0"/>
      </w:tblPr>
      <w:tblGrid>
        <w:gridCol w:w="3697"/>
        <w:gridCol w:w="3097"/>
      </w:tblGrid>
      <w:tr w:rsidR="00A81A58" w:rsidRPr="00E71A12" w:rsidTr="00371305">
        <w:trPr>
          <w:trHeight w:val="284"/>
          <w:jc w:val="center"/>
        </w:trPr>
        <w:tc>
          <w:tcPr>
            <w:tcW w:w="3697" w:type="dxa"/>
            <w:tcBorders>
              <w:top w:val="single" w:sz="2" w:space="0" w:color="auto"/>
              <w:bottom w:val="single" w:sz="2" w:space="0" w:color="auto"/>
            </w:tcBorders>
            <w:vAlign w:val="center"/>
          </w:tcPr>
          <w:p w:rsidR="00A81A58" w:rsidRPr="00E71A12" w:rsidRDefault="00A81A58" w:rsidP="00371305">
            <w:pPr>
              <w:spacing w:before="120" w:after="60"/>
              <w:jc w:val="left"/>
              <w:rPr>
                <w:rFonts w:eastAsia="Calibri"/>
                <w:b/>
                <w:noProof/>
                <w:szCs w:val="22"/>
              </w:rPr>
            </w:pPr>
            <w:r>
              <w:rPr>
                <w:rFonts w:eastAsia="Calibri"/>
                <w:b/>
                <w:noProof/>
                <w:szCs w:val="22"/>
              </w:rPr>
              <w:t>Element</w:t>
            </w:r>
          </w:p>
        </w:tc>
        <w:tc>
          <w:tcPr>
            <w:tcW w:w="3097" w:type="dxa"/>
            <w:tcBorders>
              <w:top w:val="single" w:sz="2" w:space="0" w:color="auto"/>
              <w:bottom w:val="single" w:sz="2" w:space="0" w:color="auto"/>
            </w:tcBorders>
            <w:vAlign w:val="center"/>
          </w:tcPr>
          <w:p w:rsidR="00A81A58" w:rsidRPr="00E71A12" w:rsidRDefault="009D6EDB" w:rsidP="00371305">
            <w:pPr>
              <w:spacing w:before="120" w:after="60"/>
              <w:jc w:val="left"/>
              <w:rPr>
                <w:rFonts w:eastAsia="Calibri"/>
                <w:b/>
                <w:noProof/>
                <w:szCs w:val="22"/>
              </w:rPr>
            </w:pPr>
            <w:r>
              <w:rPr>
                <w:rFonts w:eastAsia="Calibri"/>
                <w:b/>
                <w:noProof/>
                <w:szCs w:val="22"/>
              </w:rPr>
              <w:t>Sample Value</w:t>
            </w:r>
          </w:p>
        </w:tc>
      </w:tr>
      <w:tr w:rsidR="00A81A58" w:rsidRPr="001A4623" w:rsidTr="00371305">
        <w:trPr>
          <w:trHeight w:val="284"/>
          <w:jc w:val="center"/>
        </w:trPr>
        <w:tc>
          <w:tcPr>
            <w:tcW w:w="3697" w:type="dxa"/>
            <w:tcBorders>
              <w:top w:val="single" w:sz="2" w:space="0" w:color="auto"/>
            </w:tcBorders>
          </w:tcPr>
          <w:p w:rsidR="00A81A58" w:rsidRPr="00D72978" w:rsidRDefault="00A81A58" w:rsidP="00371305">
            <w:pPr>
              <w:spacing w:before="40" w:after="20" w:line="240" w:lineRule="auto"/>
              <w:jc w:val="left"/>
              <w:rPr>
                <w:rFonts w:ascii="Courier New" w:eastAsia="Calibri" w:hAnsi="Courier New" w:cs="Courier New"/>
                <w:b/>
                <w:noProof/>
                <w:sz w:val="20"/>
              </w:rPr>
            </w:pPr>
            <w:r w:rsidRPr="00D72978">
              <w:rPr>
                <w:rFonts w:ascii="Courier New" w:eastAsia="Calibri" w:hAnsi="Courier New" w:cs="Courier New"/>
                <w:b/>
                <w:noProof/>
                <w:sz w:val="20"/>
              </w:rPr>
              <w:t>collectionDescriptor</w:t>
            </w:r>
          </w:p>
        </w:tc>
        <w:tc>
          <w:tcPr>
            <w:tcW w:w="3097" w:type="dxa"/>
            <w:tcBorders>
              <w:top w:val="single" w:sz="2" w:space="0" w:color="auto"/>
            </w:tcBorders>
          </w:tcPr>
          <w:p w:rsidR="00A81A58" w:rsidRPr="001A4623" w:rsidRDefault="00A81A58" w:rsidP="00371305">
            <w:pPr>
              <w:spacing w:before="40" w:after="20" w:line="240" w:lineRule="auto"/>
              <w:jc w:val="left"/>
              <w:rPr>
                <w:rFonts w:ascii="Courier New" w:eastAsia="Calibri" w:hAnsi="Courier New" w:cs="Courier New"/>
                <w:noProof/>
                <w:sz w:val="20"/>
                <w:szCs w:val="20"/>
              </w:rPr>
            </w:pPr>
          </w:p>
        </w:tc>
      </w:tr>
      <w:tr w:rsidR="00A81A58" w:rsidRPr="0014629E" w:rsidTr="00371305">
        <w:trPr>
          <w:trHeight w:val="284"/>
          <w:jc w:val="center"/>
        </w:trPr>
        <w:tc>
          <w:tcPr>
            <w:tcW w:w="3697" w:type="dxa"/>
          </w:tcPr>
          <w:p w:rsidR="00A81A58" w:rsidRPr="0014629E" w:rsidRDefault="00A81A58" w:rsidP="0014629E">
            <w:pPr>
              <w:spacing w:before="40" w:after="20" w:line="240" w:lineRule="auto"/>
              <w:jc w:val="left"/>
              <w:rPr>
                <w:rFonts w:ascii="Courier New" w:eastAsia="Calibri" w:hAnsi="Courier New" w:cs="Courier New"/>
                <w:i/>
                <w:noProof/>
                <w:color w:val="808080" w:themeColor="background1" w:themeShade="80"/>
                <w:sz w:val="20"/>
                <w:szCs w:val="20"/>
              </w:rPr>
            </w:pPr>
            <w:r w:rsidRPr="0014629E">
              <w:rPr>
                <w:rFonts w:ascii="Courier New" w:eastAsia="Calibri" w:hAnsi="Courier New" w:cs="Courier New"/>
                <w:i/>
                <w:noProof/>
                <w:color w:val="808080" w:themeColor="background1" w:themeShade="80"/>
                <w:sz w:val="20"/>
                <w:szCs w:val="20"/>
              </w:rPr>
              <w:t xml:space="preserve">   </w:t>
            </w:r>
            <w:r w:rsidR="009D6EDB">
              <w:rPr>
                <w:rFonts w:ascii="Courier New" w:eastAsia="Calibri" w:hAnsi="Courier New" w:cs="Courier New"/>
                <w:i/>
                <w:noProof/>
                <w:color w:val="808080" w:themeColor="background1" w:themeShade="80"/>
                <w:sz w:val="20"/>
                <w:szCs w:val="20"/>
              </w:rPr>
              <w:t xml:space="preserve">   </w:t>
            </w:r>
            <w:r w:rsidR="0014629E" w:rsidRPr="0014629E">
              <w:rPr>
                <w:rFonts w:ascii="Courier New" w:eastAsia="Calibri" w:hAnsi="Courier New" w:cs="Courier New"/>
                <w:i/>
                <w:noProof/>
                <w:color w:val="808080" w:themeColor="background1" w:themeShade="80"/>
                <w:sz w:val="20"/>
                <w:szCs w:val="20"/>
              </w:rPr>
              <w:t>… removed for brevity …</w:t>
            </w:r>
          </w:p>
        </w:tc>
        <w:tc>
          <w:tcPr>
            <w:tcW w:w="3097" w:type="dxa"/>
          </w:tcPr>
          <w:p w:rsidR="00A81A58" w:rsidRPr="0014629E" w:rsidRDefault="00A81A58" w:rsidP="00371305">
            <w:pPr>
              <w:spacing w:before="40" w:after="20" w:line="240" w:lineRule="auto"/>
              <w:jc w:val="left"/>
              <w:rPr>
                <w:rFonts w:ascii="Courier New" w:eastAsia="Calibri" w:hAnsi="Courier New" w:cs="Courier New"/>
                <w:i/>
                <w:noProof/>
                <w:color w:val="808080" w:themeColor="background1" w:themeShade="80"/>
                <w:sz w:val="20"/>
                <w:szCs w:val="20"/>
              </w:rPr>
            </w:pPr>
          </w:p>
        </w:tc>
      </w:tr>
      <w:tr w:rsidR="00A81A58" w:rsidRPr="001A1886" w:rsidTr="00371305">
        <w:trPr>
          <w:trHeight w:val="284"/>
          <w:jc w:val="center"/>
        </w:trPr>
        <w:tc>
          <w:tcPr>
            <w:tcW w:w="369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w:t>
            </w:r>
            <w:r w:rsidRPr="001A1886">
              <w:rPr>
                <w:rFonts w:ascii="Courier New" w:eastAsia="Calibri" w:hAnsi="Courier New" w:cs="Courier New"/>
                <w:noProof/>
                <w:sz w:val="20"/>
                <w:szCs w:val="20"/>
              </w:rPr>
              <w:t>relation</w:t>
            </w:r>
          </w:p>
        </w:tc>
        <w:tc>
          <w:tcPr>
            <w:tcW w:w="309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p>
        </w:tc>
      </w:tr>
      <w:tr w:rsidR="00A81A58" w:rsidRPr="001A1886" w:rsidTr="00371305">
        <w:trPr>
          <w:trHeight w:val="284"/>
          <w:jc w:val="center"/>
        </w:trPr>
        <w:tc>
          <w:tcPr>
            <w:tcW w:w="3697" w:type="dxa"/>
          </w:tcPr>
          <w:p w:rsidR="00A81A58" w:rsidRPr="00D72978" w:rsidRDefault="00A81A58" w:rsidP="00371305">
            <w:pPr>
              <w:spacing w:before="40" w:after="20" w:line="240" w:lineRule="auto"/>
              <w:jc w:val="left"/>
              <w:rPr>
                <w:rFonts w:ascii="Courier New" w:eastAsia="Calibri" w:hAnsi="Courier New" w:cs="Courier New"/>
                <w:b/>
                <w:noProof/>
                <w:color w:val="C00000"/>
                <w:sz w:val="20"/>
                <w:szCs w:val="20"/>
              </w:rPr>
            </w:pPr>
            <w:r>
              <w:rPr>
                <w:rFonts w:ascii="Courier New" w:eastAsia="Calibri" w:hAnsi="Courier New" w:cs="Courier New"/>
                <w:noProof/>
                <w:sz w:val="20"/>
                <w:szCs w:val="20"/>
              </w:rPr>
              <w:t xml:space="preserve">      </w:t>
            </w:r>
            <w:r w:rsidRPr="00D72978">
              <w:rPr>
                <w:rFonts w:ascii="Courier New" w:eastAsia="Calibri" w:hAnsi="Courier New" w:cs="Courier New"/>
                <w:b/>
                <w:noProof/>
                <w:color w:val="C00000"/>
                <w:sz w:val="20"/>
                <w:szCs w:val="20"/>
              </w:rPr>
              <w:t xml:space="preserve">parentCollection </w:t>
            </w:r>
            <w:r w:rsidR="00D72978" w:rsidRPr="00D72978">
              <w:rPr>
                <w:rFonts w:ascii="Courier New" w:eastAsia="Calibri" w:hAnsi="Courier New" w:cs="Courier New"/>
                <w:b/>
                <w:noProof/>
                <w:color w:val="C00000"/>
                <w:sz w:val="20"/>
                <w:szCs w:val="20"/>
              </w:rPr>
              <w:sym w:font="Wingdings" w:char="F08C"/>
            </w:r>
          </w:p>
        </w:tc>
        <w:tc>
          <w:tcPr>
            <w:tcW w:w="3097" w:type="dxa"/>
          </w:tcPr>
          <w:p w:rsidR="00A81A58" w:rsidRPr="00D72978" w:rsidRDefault="00A81A58" w:rsidP="00371305">
            <w:pPr>
              <w:spacing w:before="40" w:after="20" w:line="240" w:lineRule="auto"/>
              <w:jc w:val="left"/>
              <w:rPr>
                <w:rFonts w:ascii="Courier New" w:eastAsia="Calibri" w:hAnsi="Courier New" w:cs="Courier New"/>
                <w:b/>
                <w:noProof/>
                <w:sz w:val="20"/>
                <w:szCs w:val="20"/>
              </w:rPr>
            </w:pPr>
            <w:r w:rsidRPr="00D72978">
              <w:rPr>
                <w:rFonts w:ascii="Courier New" w:eastAsia="Calibri" w:hAnsi="Courier New" w:cs="Courier New"/>
                <w:b/>
                <w:noProof/>
                <w:sz w:val="20"/>
                <w:szCs w:val="20"/>
                <w:shd w:val="clear" w:color="auto" w:fill="C00000"/>
              </w:rPr>
              <w:t>POLDER</w:t>
            </w:r>
          </w:p>
        </w:tc>
      </w:tr>
    </w:tbl>
    <w:p w:rsidR="00A81A58" w:rsidRDefault="00A81A58" w:rsidP="00A81A58">
      <w:r>
        <w:t xml:space="preserve">TOPIC – The </w:t>
      </w:r>
      <w:r w:rsidR="00565780">
        <w:rPr>
          <w:rFonts w:ascii="Courier New" w:hAnsi="Courier New" w:cs="Courier New"/>
        </w:rPr>
        <w:t>relation/</w:t>
      </w:r>
      <w:proofErr w:type="spellStart"/>
      <w:r w:rsidR="00565780">
        <w:rPr>
          <w:rFonts w:ascii="Courier New" w:hAnsi="Courier New" w:cs="Courier New"/>
        </w:rPr>
        <w:t>p</w:t>
      </w:r>
      <w:r w:rsidRPr="00A1415C">
        <w:rPr>
          <w:rFonts w:ascii="Courier New" w:hAnsi="Courier New" w:cs="Courier New"/>
        </w:rPr>
        <w:t>arentCollection</w:t>
      </w:r>
      <w:proofErr w:type="spellEnd"/>
      <w:r>
        <w:t xml:space="preserve"> element identifies the parent Collection through its </w:t>
      </w:r>
      <w:proofErr w:type="spellStart"/>
      <w:r w:rsidRPr="00A1415C">
        <w:rPr>
          <w:rFonts w:ascii="Courier New" w:hAnsi="Courier New" w:cs="Courier New"/>
        </w:rPr>
        <w:t>descriptorID</w:t>
      </w:r>
      <w:proofErr w:type="spellEnd"/>
      <w:r>
        <w:t>.</w:t>
      </w:r>
    </w:p>
    <w:p w:rsidR="00A81A58" w:rsidRDefault="00A81A58" w:rsidP="00A81A58">
      <w:r>
        <w:t xml:space="preserve">TOPIC – </w:t>
      </w:r>
      <w:r w:rsidR="00565780">
        <w:t>A collection</w:t>
      </w:r>
      <w:r>
        <w:t xml:space="preserve"> </w:t>
      </w:r>
      <w:r w:rsidR="00565780">
        <w:t>can be associated</w:t>
      </w:r>
      <w:r>
        <w:t xml:space="preserve"> with other collections or other PAIS entities. Forward to </w:t>
      </w:r>
      <w:proofErr w:type="gramStart"/>
      <w:r>
        <w:t xml:space="preserve">section </w:t>
      </w:r>
      <w:proofErr w:type="gramEnd"/>
      <w:r w:rsidR="00BC4980">
        <w:fldChar w:fldCharType="begin"/>
      </w:r>
      <w:r>
        <w:instrText xml:space="preserve"> REF _Ref373161629 \r \h </w:instrText>
      </w:r>
      <w:r w:rsidR="00BC4980">
        <w:fldChar w:fldCharType="separate"/>
      </w:r>
      <w:r w:rsidR="002E3AB1">
        <w:t>4.5</w:t>
      </w:r>
      <w:r w:rsidR="00BC4980">
        <w:fldChar w:fldCharType="end"/>
      </w:r>
      <w:r>
        <w:t>.</w:t>
      </w:r>
    </w:p>
    <w:p w:rsidR="00A81A58" w:rsidRDefault="00A81A58" w:rsidP="00A81A58">
      <w:r>
        <w:t>TOPIC – Collections are logical entities that do not have payload by default but this could be achieved through an “</w:t>
      </w:r>
      <w:r w:rsidRPr="00151A5D">
        <w:rPr>
          <w:rFonts w:ascii="Courier New" w:hAnsi="Courier New" w:cs="Courier New"/>
        </w:rPr>
        <w:t>any</w:t>
      </w:r>
      <w:r>
        <w:t xml:space="preserve">” child element. Forward to </w:t>
      </w:r>
      <w:proofErr w:type="gramStart"/>
      <w:r>
        <w:t>section</w:t>
      </w:r>
      <w:r w:rsidR="00EA7EAE">
        <w:t xml:space="preserve"> </w:t>
      </w:r>
      <w:proofErr w:type="gramEnd"/>
      <w:r w:rsidR="00BC4980">
        <w:fldChar w:fldCharType="begin"/>
      </w:r>
      <w:r w:rsidR="00EA7EAE">
        <w:instrText xml:space="preserve"> REF _Ref402535232 \r \h </w:instrText>
      </w:r>
      <w:r w:rsidR="00BC4980">
        <w:fldChar w:fldCharType="separate"/>
      </w:r>
      <w:r w:rsidR="002E3AB1">
        <w:t>4.7.2</w:t>
      </w:r>
      <w:r w:rsidR="00BC4980">
        <w:fldChar w:fldCharType="end"/>
      </w:r>
      <w:r>
        <w:t>.</w:t>
      </w:r>
    </w:p>
    <w:p w:rsidR="00A81A58" w:rsidRDefault="00A81A58" w:rsidP="00A81A58">
      <w:pPr>
        <w:pStyle w:val="Titre3"/>
      </w:pPr>
      <w:bookmarkStart w:id="112" w:name="_Toc403572119"/>
      <w:bookmarkStart w:id="113" w:name="_Toc403572418"/>
      <w:r>
        <w:t>Transfer Objects</w:t>
      </w:r>
      <w:bookmarkEnd w:id="112"/>
      <w:bookmarkEnd w:id="113"/>
    </w:p>
    <w:p w:rsidR="00A81A58" w:rsidRDefault="00A81A58" w:rsidP="00A81A58">
      <w:r>
        <w:t xml:space="preserve">TOPIC – Introduce the </w:t>
      </w:r>
      <w:r w:rsidR="00D81E52">
        <w:t>section</w:t>
      </w:r>
      <w:r w:rsidR="00D629E0">
        <w:t>.</w:t>
      </w:r>
    </w:p>
    <w:p w:rsidR="00A81A58" w:rsidRDefault="00A81A58" w:rsidP="00A81A58">
      <w:pPr>
        <w:pStyle w:val="TableTitle"/>
        <w:tabs>
          <w:tab w:val="left" w:pos="1276"/>
        </w:tabs>
      </w:pPr>
      <w:r>
        <w:t xml:space="preserve">Table </w:t>
      </w:r>
      <w:r w:rsidR="00BC4980">
        <w:fldChar w:fldCharType="begin"/>
      </w:r>
      <w:r>
        <w:instrText xml:space="preserve"> STYLEREF 1 \s </w:instrText>
      </w:r>
      <w:r w:rsidR="00BC4980">
        <w:fldChar w:fldCharType="separate"/>
      </w:r>
      <w:r w:rsidR="002E3AB1">
        <w:rPr>
          <w:noProof/>
        </w:rPr>
        <w:t>4</w:t>
      </w:r>
      <w:r w:rsidR="00BC4980">
        <w:fldChar w:fldCharType="end"/>
      </w:r>
      <w:r>
        <w:t>-</w:t>
      </w:r>
      <w:r w:rsidR="00BC4980">
        <w:fldChar w:fldCharType="begin"/>
      </w:r>
      <w:r>
        <w:instrText xml:space="preserve"> SEQ Table \* ARABIC \s 1 </w:instrText>
      </w:r>
      <w:r w:rsidR="00BC4980">
        <w:fldChar w:fldCharType="separate"/>
      </w:r>
      <w:r w:rsidR="002E3AB1">
        <w:rPr>
          <w:noProof/>
        </w:rPr>
        <w:t>3</w:t>
      </w:r>
      <w:r w:rsidR="00BC4980">
        <w:fldChar w:fldCharType="end"/>
      </w:r>
      <w:r>
        <w:t>:</w:t>
      </w:r>
      <w:r>
        <w:tab/>
        <w:t>Example of Transfer Object Type for a series of L0 Products</w:t>
      </w:r>
    </w:p>
    <w:tbl>
      <w:tblPr>
        <w:tblW w:w="0" w:type="auto"/>
        <w:jc w:val="center"/>
        <w:tblBorders>
          <w:top w:val="single" w:sz="2" w:space="0" w:color="auto"/>
          <w:left w:val="single" w:sz="2" w:space="0" w:color="auto"/>
          <w:bottom w:val="single" w:sz="2" w:space="0" w:color="auto"/>
          <w:right w:val="single" w:sz="2" w:space="0" w:color="auto"/>
          <w:insideH w:val="single" w:sz="2" w:space="0" w:color="BFBFBF"/>
          <w:insideV w:val="single" w:sz="2" w:space="0" w:color="BFBFBF"/>
        </w:tblBorders>
        <w:tblLook w:val="04A0"/>
      </w:tblPr>
      <w:tblGrid>
        <w:gridCol w:w="4537"/>
        <w:gridCol w:w="3097"/>
      </w:tblGrid>
      <w:tr w:rsidR="00A81A58" w:rsidRPr="00E71A12" w:rsidTr="00371305">
        <w:trPr>
          <w:trHeight w:val="284"/>
          <w:jc w:val="center"/>
        </w:trPr>
        <w:tc>
          <w:tcPr>
            <w:tcW w:w="4537" w:type="dxa"/>
            <w:tcBorders>
              <w:top w:val="single" w:sz="2" w:space="0" w:color="auto"/>
              <w:bottom w:val="single" w:sz="2" w:space="0" w:color="auto"/>
            </w:tcBorders>
            <w:vAlign w:val="center"/>
          </w:tcPr>
          <w:p w:rsidR="00A81A58" w:rsidRPr="00E71A12" w:rsidRDefault="00A81A58" w:rsidP="00371305">
            <w:pPr>
              <w:spacing w:before="120" w:after="60"/>
              <w:jc w:val="left"/>
              <w:rPr>
                <w:rFonts w:eastAsia="Calibri"/>
                <w:b/>
                <w:noProof/>
                <w:szCs w:val="22"/>
              </w:rPr>
            </w:pPr>
            <w:r>
              <w:rPr>
                <w:rFonts w:eastAsia="Calibri"/>
                <w:b/>
                <w:noProof/>
                <w:szCs w:val="22"/>
              </w:rPr>
              <w:t>Element</w:t>
            </w:r>
          </w:p>
        </w:tc>
        <w:tc>
          <w:tcPr>
            <w:tcW w:w="3097" w:type="dxa"/>
            <w:tcBorders>
              <w:top w:val="single" w:sz="2" w:space="0" w:color="auto"/>
              <w:bottom w:val="single" w:sz="2" w:space="0" w:color="auto"/>
            </w:tcBorders>
            <w:vAlign w:val="center"/>
          </w:tcPr>
          <w:p w:rsidR="00A81A58" w:rsidRPr="00E71A12" w:rsidRDefault="00D629E0" w:rsidP="00371305">
            <w:pPr>
              <w:spacing w:before="120" w:after="60"/>
              <w:jc w:val="left"/>
              <w:rPr>
                <w:rFonts w:eastAsia="Calibri"/>
                <w:b/>
                <w:noProof/>
                <w:szCs w:val="22"/>
              </w:rPr>
            </w:pPr>
            <w:r>
              <w:rPr>
                <w:rFonts w:eastAsia="Calibri"/>
                <w:b/>
                <w:noProof/>
                <w:szCs w:val="22"/>
              </w:rPr>
              <w:t>Sample Value</w:t>
            </w:r>
          </w:p>
        </w:tc>
      </w:tr>
      <w:tr w:rsidR="00A81A58" w:rsidRPr="001A4623" w:rsidTr="00371305">
        <w:trPr>
          <w:trHeight w:val="284"/>
          <w:jc w:val="center"/>
        </w:trPr>
        <w:tc>
          <w:tcPr>
            <w:tcW w:w="4537" w:type="dxa"/>
            <w:tcBorders>
              <w:top w:val="single" w:sz="2" w:space="0" w:color="auto"/>
            </w:tcBorders>
          </w:tcPr>
          <w:p w:rsidR="00A81A58" w:rsidRPr="00593A7C" w:rsidRDefault="00A81A58" w:rsidP="00371305">
            <w:pPr>
              <w:spacing w:before="40" w:after="20" w:line="240" w:lineRule="auto"/>
              <w:jc w:val="left"/>
              <w:rPr>
                <w:rFonts w:ascii="Courier New" w:eastAsia="Calibri" w:hAnsi="Courier New" w:cs="Courier New"/>
                <w:b/>
                <w:noProof/>
                <w:color w:val="C00000"/>
                <w:sz w:val="20"/>
              </w:rPr>
            </w:pPr>
            <w:r w:rsidRPr="00593A7C">
              <w:rPr>
                <w:rFonts w:ascii="Courier New" w:eastAsia="Calibri" w:hAnsi="Courier New" w:cs="Courier New"/>
                <w:b/>
                <w:noProof/>
                <w:color w:val="C00000"/>
                <w:sz w:val="20"/>
              </w:rPr>
              <w:t>transferObjectTypeDescriptor</w:t>
            </w:r>
            <w:r w:rsidR="00593A7C">
              <w:rPr>
                <w:rFonts w:ascii="Courier New" w:eastAsia="Calibri" w:hAnsi="Courier New" w:cs="Courier New"/>
                <w:b/>
                <w:noProof/>
                <w:color w:val="C00000"/>
                <w:sz w:val="20"/>
              </w:rPr>
              <w:t xml:space="preserve"> </w:t>
            </w:r>
            <w:r w:rsidR="00593A7C">
              <w:rPr>
                <w:rFonts w:ascii="Courier New" w:eastAsia="Calibri" w:hAnsi="Courier New" w:cs="Courier New"/>
                <w:b/>
                <w:noProof/>
                <w:color w:val="C00000"/>
                <w:sz w:val="20"/>
              </w:rPr>
              <w:sym w:font="Wingdings" w:char="F08C"/>
            </w:r>
          </w:p>
        </w:tc>
        <w:tc>
          <w:tcPr>
            <w:tcW w:w="3097" w:type="dxa"/>
            <w:tcBorders>
              <w:top w:val="single" w:sz="2" w:space="0" w:color="auto"/>
            </w:tcBorders>
          </w:tcPr>
          <w:p w:rsidR="00A81A58" w:rsidRPr="001A4623" w:rsidRDefault="00A81A58" w:rsidP="00371305">
            <w:pPr>
              <w:spacing w:before="40" w:after="20" w:line="240" w:lineRule="auto"/>
              <w:jc w:val="left"/>
              <w:rPr>
                <w:rFonts w:ascii="Courier New" w:eastAsia="Calibri" w:hAnsi="Courier New" w:cs="Courier New"/>
                <w:noProof/>
                <w:sz w:val="20"/>
                <w:szCs w:val="20"/>
              </w:rPr>
            </w:pPr>
          </w:p>
        </w:tc>
      </w:tr>
      <w:tr w:rsidR="00A81A58" w:rsidRPr="001A1886" w:rsidTr="00371305">
        <w:trPr>
          <w:trHeight w:val="284"/>
          <w:jc w:val="center"/>
        </w:trPr>
        <w:tc>
          <w:tcPr>
            <w:tcW w:w="453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r w:rsidRPr="001A1886">
              <w:rPr>
                <w:rFonts w:ascii="Courier New" w:eastAsia="Calibri" w:hAnsi="Courier New" w:cs="Courier New"/>
                <w:noProof/>
                <w:sz w:val="20"/>
                <w:szCs w:val="20"/>
              </w:rPr>
              <w:t xml:space="preserve">   </w:t>
            </w:r>
            <w:r>
              <w:rPr>
                <w:rFonts w:ascii="Courier New" w:eastAsia="Calibri" w:hAnsi="Courier New" w:cs="Courier New"/>
                <w:noProof/>
                <w:sz w:val="20"/>
                <w:szCs w:val="20"/>
              </w:rPr>
              <w:t>i</w:t>
            </w:r>
            <w:r w:rsidRPr="001A1886">
              <w:rPr>
                <w:rFonts w:ascii="Courier New" w:eastAsia="Calibri" w:hAnsi="Courier New" w:cs="Courier New"/>
                <w:noProof/>
                <w:sz w:val="20"/>
                <w:szCs w:val="20"/>
              </w:rPr>
              <w:t>dentification</w:t>
            </w:r>
          </w:p>
        </w:tc>
        <w:tc>
          <w:tcPr>
            <w:tcW w:w="309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p>
        </w:tc>
      </w:tr>
      <w:tr w:rsidR="00A81A58" w:rsidRPr="001A1886" w:rsidTr="00371305">
        <w:trPr>
          <w:trHeight w:val="284"/>
          <w:jc w:val="center"/>
        </w:trPr>
        <w:tc>
          <w:tcPr>
            <w:tcW w:w="453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r w:rsidRPr="001A1886">
              <w:rPr>
                <w:rFonts w:ascii="Courier New" w:eastAsia="Calibri" w:hAnsi="Courier New" w:cs="Courier New"/>
                <w:noProof/>
                <w:sz w:val="20"/>
                <w:szCs w:val="20"/>
              </w:rPr>
              <w:t xml:space="preserve">      descriptorModelID</w:t>
            </w:r>
          </w:p>
        </w:tc>
        <w:tc>
          <w:tcPr>
            <w:tcW w:w="309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r w:rsidRPr="001A4623">
              <w:rPr>
                <w:rFonts w:ascii="Courier New" w:eastAsia="Calibri" w:hAnsi="Courier New" w:cs="Courier New"/>
                <w:noProof/>
                <w:sz w:val="20"/>
                <w:szCs w:val="20"/>
              </w:rPr>
              <w:t>CCSD001</w:t>
            </w:r>
            <w:r>
              <w:rPr>
                <w:rFonts w:ascii="Courier New" w:eastAsia="Calibri" w:hAnsi="Courier New" w:cs="Courier New"/>
                <w:noProof/>
                <w:sz w:val="20"/>
                <w:szCs w:val="20"/>
              </w:rPr>
              <w:t>4</w:t>
            </w:r>
          </w:p>
        </w:tc>
      </w:tr>
      <w:tr w:rsidR="00A81A58" w:rsidRPr="001A1886" w:rsidTr="00371305">
        <w:trPr>
          <w:trHeight w:val="284"/>
          <w:jc w:val="center"/>
        </w:trPr>
        <w:tc>
          <w:tcPr>
            <w:tcW w:w="453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r w:rsidRPr="001A1886">
              <w:rPr>
                <w:rFonts w:ascii="Courier New" w:eastAsia="Calibri" w:hAnsi="Courier New" w:cs="Courier New"/>
                <w:noProof/>
                <w:sz w:val="20"/>
                <w:szCs w:val="20"/>
              </w:rPr>
              <w:t xml:space="preserve">      descriptorModelVersion</w:t>
            </w:r>
          </w:p>
        </w:tc>
        <w:tc>
          <w:tcPr>
            <w:tcW w:w="309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r w:rsidRPr="001A4623">
              <w:rPr>
                <w:rFonts w:ascii="Courier New" w:eastAsia="Calibri" w:hAnsi="Courier New" w:cs="Courier New"/>
                <w:noProof/>
                <w:sz w:val="20"/>
                <w:szCs w:val="20"/>
              </w:rPr>
              <w:t>V1.0</w:t>
            </w:r>
          </w:p>
        </w:tc>
      </w:tr>
      <w:tr w:rsidR="000655D9" w:rsidRPr="001A1886" w:rsidTr="0085292E">
        <w:trPr>
          <w:trHeight w:val="284"/>
          <w:jc w:val="center"/>
        </w:trPr>
        <w:tc>
          <w:tcPr>
            <w:tcW w:w="4537" w:type="dxa"/>
          </w:tcPr>
          <w:p w:rsidR="000655D9" w:rsidRPr="001A1886" w:rsidRDefault="000655D9" w:rsidP="0085292E">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producerSource</w:t>
            </w:r>
            <w:r w:rsidRPr="001A1886">
              <w:rPr>
                <w:rFonts w:ascii="Courier New" w:eastAsia="Calibri" w:hAnsi="Courier New" w:cs="Courier New"/>
                <w:noProof/>
                <w:sz w:val="20"/>
                <w:szCs w:val="20"/>
              </w:rPr>
              <w:t>ID</w:t>
            </w:r>
          </w:p>
        </w:tc>
        <w:tc>
          <w:tcPr>
            <w:tcW w:w="3097" w:type="dxa"/>
          </w:tcPr>
          <w:p w:rsidR="000655D9" w:rsidRPr="001A1886" w:rsidRDefault="000655D9" w:rsidP="0085292E">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CNES</w:t>
            </w:r>
          </w:p>
        </w:tc>
      </w:tr>
      <w:tr w:rsidR="00A81A58" w:rsidRPr="001A1886" w:rsidTr="00371305">
        <w:trPr>
          <w:trHeight w:val="284"/>
          <w:jc w:val="center"/>
        </w:trPr>
        <w:tc>
          <w:tcPr>
            <w:tcW w:w="453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r w:rsidRPr="001A1886">
              <w:rPr>
                <w:rFonts w:ascii="Courier New" w:eastAsia="Calibri" w:hAnsi="Courier New" w:cs="Courier New"/>
                <w:noProof/>
                <w:sz w:val="20"/>
                <w:szCs w:val="20"/>
              </w:rPr>
              <w:t xml:space="preserve">      descriptorID</w:t>
            </w:r>
          </w:p>
        </w:tc>
        <w:tc>
          <w:tcPr>
            <w:tcW w:w="309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L0DATA</w:t>
            </w:r>
          </w:p>
        </w:tc>
      </w:tr>
      <w:tr w:rsidR="00A81A58" w:rsidRPr="001A1886" w:rsidTr="00371305">
        <w:trPr>
          <w:trHeight w:val="284"/>
          <w:jc w:val="center"/>
        </w:trPr>
        <w:tc>
          <w:tcPr>
            <w:tcW w:w="453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r w:rsidRPr="001A1886">
              <w:rPr>
                <w:rFonts w:ascii="Courier New" w:eastAsia="Calibri" w:hAnsi="Courier New" w:cs="Courier New"/>
                <w:noProof/>
                <w:sz w:val="20"/>
                <w:szCs w:val="20"/>
              </w:rPr>
              <w:t xml:space="preserve">   description</w:t>
            </w:r>
          </w:p>
        </w:tc>
        <w:tc>
          <w:tcPr>
            <w:tcW w:w="309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p>
        </w:tc>
      </w:tr>
      <w:tr w:rsidR="00A81A58" w:rsidRPr="001A1886" w:rsidTr="00371305">
        <w:trPr>
          <w:trHeight w:val="284"/>
          <w:jc w:val="center"/>
        </w:trPr>
        <w:tc>
          <w:tcPr>
            <w:tcW w:w="453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r w:rsidRPr="001A1886">
              <w:rPr>
                <w:rFonts w:ascii="Courier New" w:eastAsia="Calibri" w:hAnsi="Courier New" w:cs="Courier New"/>
                <w:noProof/>
                <w:sz w:val="20"/>
                <w:szCs w:val="20"/>
              </w:rPr>
              <w:lastRenderedPageBreak/>
              <w:t xml:space="preserve">      </w:t>
            </w:r>
            <w:r w:rsidRPr="00D61DF8">
              <w:rPr>
                <w:rFonts w:ascii="Courier New" w:eastAsia="Calibri" w:hAnsi="Courier New" w:cs="Courier New"/>
                <w:noProof/>
                <w:sz w:val="20"/>
                <w:szCs w:val="20"/>
              </w:rPr>
              <w:t>transferObjectTypeTitle</w:t>
            </w:r>
          </w:p>
        </w:tc>
        <w:tc>
          <w:tcPr>
            <w:tcW w:w="309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r w:rsidRPr="00D61DF8">
              <w:rPr>
                <w:rFonts w:ascii="Courier New" w:eastAsia="Calibri" w:hAnsi="Courier New" w:cs="Courier New"/>
                <w:noProof/>
                <w:sz w:val="20"/>
                <w:szCs w:val="20"/>
              </w:rPr>
              <w:t>POLDER Level 0 Transfer Object</w:t>
            </w:r>
          </w:p>
        </w:tc>
      </w:tr>
      <w:tr w:rsidR="00A81A58" w:rsidRPr="001A1886" w:rsidTr="00371305">
        <w:trPr>
          <w:trHeight w:val="284"/>
          <w:jc w:val="center"/>
        </w:trPr>
        <w:tc>
          <w:tcPr>
            <w:tcW w:w="453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r w:rsidRPr="001A1886">
              <w:rPr>
                <w:rFonts w:ascii="Courier New" w:eastAsia="Calibri" w:hAnsi="Courier New" w:cs="Courier New"/>
                <w:noProof/>
                <w:sz w:val="20"/>
                <w:szCs w:val="20"/>
              </w:rPr>
              <w:t xml:space="preserve">      </w:t>
            </w:r>
            <w:r w:rsidRPr="00D61DF8">
              <w:rPr>
                <w:rFonts w:ascii="Courier New" w:eastAsia="Calibri" w:hAnsi="Courier New" w:cs="Courier New"/>
                <w:noProof/>
                <w:sz w:val="20"/>
                <w:szCs w:val="20"/>
              </w:rPr>
              <w:t>transferObjectTypeDescription</w:t>
            </w:r>
          </w:p>
        </w:tc>
        <w:tc>
          <w:tcPr>
            <w:tcW w:w="309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r w:rsidRPr="00D61DF8">
              <w:rPr>
                <w:rFonts w:ascii="Courier New" w:eastAsia="Calibri" w:hAnsi="Courier New" w:cs="Courier New"/>
                <w:noProof/>
                <w:sz w:val="20"/>
                <w:szCs w:val="20"/>
              </w:rPr>
              <w:t>A single POLDER Level 0 product (TAR)</w:t>
            </w:r>
          </w:p>
        </w:tc>
      </w:tr>
      <w:tr w:rsidR="00A81A58" w:rsidRPr="001A1886" w:rsidTr="00371305">
        <w:trPr>
          <w:trHeight w:val="284"/>
          <w:jc w:val="center"/>
        </w:trPr>
        <w:tc>
          <w:tcPr>
            <w:tcW w:w="453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r w:rsidRPr="001A1886">
              <w:rPr>
                <w:rFonts w:ascii="Courier New" w:eastAsia="Calibri" w:hAnsi="Courier New" w:cs="Courier New"/>
                <w:noProof/>
                <w:sz w:val="20"/>
                <w:szCs w:val="20"/>
              </w:rPr>
              <w:t xml:space="preserve">      </w:t>
            </w:r>
            <w:r w:rsidRPr="00D61DF8">
              <w:rPr>
                <w:rFonts w:ascii="Courier New" w:eastAsia="Calibri" w:hAnsi="Courier New" w:cs="Courier New"/>
                <w:noProof/>
                <w:sz w:val="20"/>
                <w:szCs w:val="20"/>
              </w:rPr>
              <w:t>transferObjectTypeOccurrence</w:t>
            </w:r>
          </w:p>
        </w:tc>
        <w:tc>
          <w:tcPr>
            <w:tcW w:w="309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p>
        </w:tc>
      </w:tr>
      <w:tr w:rsidR="00A81A58" w:rsidRPr="001A1886" w:rsidTr="00371305">
        <w:trPr>
          <w:trHeight w:val="284"/>
          <w:jc w:val="center"/>
        </w:trPr>
        <w:tc>
          <w:tcPr>
            <w:tcW w:w="453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r w:rsidRPr="001A1886">
              <w:rPr>
                <w:rFonts w:ascii="Courier New" w:eastAsia="Calibri" w:hAnsi="Courier New" w:cs="Courier New"/>
                <w:noProof/>
                <w:sz w:val="20"/>
                <w:szCs w:val="20"/>
              </w:rPr>
              <w:t xml:space="preserve">      </w:t>
            </w:r>
            <w:r>
              <w:rPr>
                <w:rFonts w:ascii="Courier New" w:eastAsia="Calibri" w:hAnsi="Courier New" w:cs="Courier New"/>
                <w:noProof/>
                <w:sz w:val="20"/>
                <w:szCs w:val="20"/>
              </w:rPr>
              <w:t xml:space="preserve">   </w:t>
            </w:r>
            <w:r w:rsidRPr="008E67AD">
              <w:rPr>
                <w:rFonts w:ascii="Courier New" w:eastAsia="Calibri" w:hAnsi="Courier New" w:cs="Courier New"/>
                <w:noProof/>
                <w:sz w:val="20"/>
                <w:szCs w:val="20"/>
              </w:rPr>
              <w:t>minOccurrence</w:t>
            </w:r>
          </w:p>
        </w:tc>
        <w:tc>
          <w:tcPr>
            <w:tcW w:w="309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1</w:t>
            </w:r>
          </w:p>
        </w:tc>
      </w:tr>
      <w:tr w:rsidR="00A81A58" w:rsidRPr="001A1886" w:rsidTr="00371305">
        <w:trPr>
          <w:trHeight w:val="284"/>
          <w:jc w:val="center"/>
        </w:trPr>
        <w:tc>
          <w:tcPr>
            <w:tcW w:w="453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r w:rsidRPr="001A1886">
              <w:rPr>
                <w:rFonts w:ascii="Courier New" w:eastAsia="Calibri" w:hAnsi="Courier New" w:cs="Courier New"/>
                <w:noProof/>
                <w:sz w:val="20"/>
                <w:szCs w:val="20"/>
              </w:rPr>
              <w:t xml:space="preserve">      </w:t>
            </w:r>
            <w:r>
              <w:rPr>
                <w:rFonts w:ascii="Courier New" w:eastAsia="Calibri" w:hAnsi="Courier New" w:cs="Courier New"/>
                <w:noProof/>
                <w:sz w:val="20"/>
                <w:szCs w:val="20"/>
              </w:rPr>
              <w:t xml:space="preserve">   max</w:t>
            </w:r>
            <w:r w:rsidRPr="008E67AD">
              <w:rPr>
                <w:rFonts w:ascii="Courier New" w:eastAsia="Calibri" w:hAnsi="Courier New" w:cs="Courier New"/>
                <w:noProof/>
                <w:sz w:val="20"/>
                <w:szCs w:val="20"/>
              </w:rPr>
              <w:t>Occurrence</w:t>
            </w:r>
          </w:p>
        </w:tc>
        <w:tc>
          <w:tcPr>
            <w:tcW w:w="309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3</w:t>
            </w:r>
          </w:p>
        </w:tc>
      </w:tr>
      <w:tr w:rsidR="004F46FB" w:rsidRPr="004F46FB" w:rsidTr="008232D3">
        <w:trPr>
          <w:trHeight w:val="284"/>
          <w:jc w:val="center"/>
        </w:trPr>
        <w:tc>
          <w:tcPr>
            <w:tcW w:w="4537" w:type="dxa"/>
          </w:tcPr>
          <w:p w:rsidR="008232D3" w:rsidRPr="00D629E0" w:rsidRDefault="009B3BCF">
            <w:pPr>
              <w:spacing w:before="40" w:after="20" w:line="240" w:lineRule="auto"/>
              <w:jc w:val="left"/>
              <w:rPr>
                <w:rFonts w:ascii="Courier New" w:eastAsia="Calibri" w:hAnsi="Courier New" w:cs="Courier New"/>
                <w:i/>
                <w:noProof/>
                <w:sz w:val="20"/>
                <w:szCs w:val="20"/>
                <w:highlight w:val="magenta"/>
              </w:rPr>
            </w:pPr>
            <w:r w:rsidRPr="009B3BCF">
              <w:rPr>
                <w:rFonts w:ascii="Courier New" w:eastAsia="Calibri" w:hAnsi="Courier New" w:cs="Courier New"/>
                <w:i/>
                <w:noProof/>
                <w:sz w:val="20"/>
                <w:szCs w:val="20"/>
              </w:rPr>
              <w:t xml:space="preserve">      </w:t>
            </w:r>
            <w:r w:rsidRPr="00D629E0">
              <w:rPr>
                <w:rFonts w:ascii="Courier New" w:eastAsia="Calibri" w:hAnsi="Courier New" w:cs="Courier New"/>
                <w:i/>
                <w:noProof/>
                <w:sz w:val="20"/>
                <w:szCs w:val="20"/>
                <w:highlight w:val="magenta"/>
              </w:rPr>
              <w:t>namePreservationRule</w:t>
            </w:r>
          </w:p>
        </w:tc>
        <w:tc>
          <w:tcPr>
            <w:tcW w:w="3097" w:type="dxa"/>
          </w:tcPr>
          <w:p w:rsidR="004F46FB" w:rsidRPr="004F46FB" w:rsidRDefault="00D629E0" w:rsidP="008232D3">
            <w:pPr>
              <w:spacing w:before="40" w:after="20" w:line="240" w:lineRule="auto"/>
              <w:jc w:val="left"/>
              <w:rPr>
                <w:rFonts w:ascii="Courier New" w:eastAsia="Calibri" w:hAnsi="Courier New" w:cs="Courier New"/>
                <w:i/>
                <w:noProof/>
                <w:sz w:val="20"/>
                <w:szCs w:val="20"/>
              </w:rPr>
            </w:pPr>
            <w:r w:rsidRPr="00D629E0">
              <w:rPr>
                <w:rFonts w:ascii="Courier New" w:eastAsia="Calibri" w:hAnsi="Courier New" w:cs="Courier New"/>
                <w:i/>
                <w:noProof/>
                <w:sz w:val="20"/>
                <w:szCs w:val="20"/>
                <w:highlight w:val="magenta"/>
              </w:rPr>
              <w:t>Use the Source names</w:t>
            </w:r>
          </w:p>
        </w:tc>
      </w:tr>
      <w:tr w:rsidR="00A81A58" w:rsidRPr="001A1886" w:rsidTr="00371305">
        <w:trPr>
          <w:trHeight w:val="284"/>
          <w:jc w:val="center"/>
        </w:trPr>
        <w:tc>
          <w:tcPr>
            <w:tcW w:w="453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w:t>
            </w:r>
            <w:r w:rsidRPr="001A1886">
              <w:rPr>
                <w:rFonts w:ascii="Courier New" w:eastAsia="Calibri" w:hAnsi="Courier New" w:cs="Courier New"/>
                <w:noProof/>
                <w:sz w:val="20"/>
                <w:szCs w:val="20"/>
              </w:rPr>
              <w:t>relation</w:t>
            </w:r>
          </w:p>
        </w:tc>
        <w:tc>
          <w:tcPr>
            <w:tcW w:w="309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p>
        </w:tc>
      </w:tr>
      <w:tr w:rsidR="00A81A58" w:rsidRPr="001A1886" w:rsidTr="00371305">
        <w:trPr>
          <w:trHeight w:val="284"/>
          <w:jc w:val="center"/>
        </w:trPr>
        <w:tc>
          <w:tcPr>
            <w:tcW w:w="453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w:t>
            </w:r>
            <w:r w:rsidRPr="001A1886">
              <w:rPr>
                <w:rFonts w:ascii="Courier New" w:eastAsia="Calibri" w:hAnsi="Courier New" w:cs="Courier New"/>
                <w:noProof/>
                <w:sz w:val="20"/>
                <w:szCs w:val="20"/>
              </w:rPr>
              <w:t>parentCollection</w:t>
            </w:r>
          </w:p>
        </w:tc>
        <w:tc>
          <w:tcPr>
            <w:tcW w:w="309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L0</w:t>
            </w:r>
          </w:p>
        </w:tc>
      </w:tr>
      <w:tr w:rsidR="00A81A58" w:rsidRPr="001A1886" w:rsidTr="00371305">
        <w:trPr>
          <w:trHeight w:val="284"/>
          <w:jc w:val="center"/>
        </w:trPr>
        <w:tc>
          <w:tcPr>
            <w:tcW w:w="453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w:t>
            </w:r>
            <w:r w:rsidRPr="004D0D3E">
              <w:rPr>
                <w:rFonts w:ascii="Courier New" w:eastAsia="Calibri" w:hAnsi="Courier New" w:cs="Courier New"/>
                <w:noProof/>
                <w:sz w:val="20"/>
                <w:szCs w:val="20"/>
              </w:rPr>
              <w:t>groupType</w:t>
            </w:r>
          </w:p>
        </w:tc>
        <w:tc>
          <w:tcPr>
            <w:tcW w:w="309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p>
        </w:tc>
      </w:tr>
      <w:tr w:rsidR="00A81A58" w:rsidRPr="001A1886" w:rsidTr="00371305">
        <w:trPr>
          <w:trHeight w:val="284"/>
          <w:jc w:val="center"/>
        </w:trPr>
        <w:tc>
          <w:tcPr>
            <w:tcW w:w="453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w:t>
            </w:r>
            <w:r w:rsidRPr="004D0D3E">
              <w:rPr>
                <w:rFonts w:ascii="Courier New" w:eastAsia="Calibri" w:hAnsi="Courier New" w:cs="Courier New"/>
                <w:noProof/>
                <w:sz w:val="20"/>
                <w:szCs w:val="20"/>
              </w:rPr>
              <w:t>groupTypeID</w:t>
            </w:r>
          </w:p>
        </w:tc>
        <w:tc>
          <w:tcPr>
            <w:tcW w:w="309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L0GROUP</w:t>
            </w:r>
          </w:p>
        </w:tc>
      </w:tr>
      <w:tr w:rsidR="00A81A58" w:rsidRPr="001A1886" w:rsidTr="00371305">
        <w:trPr>
          <w:trHeight w:val="284"/>
          <w:jc w:val="center"/>
        </w:trPr>
        <w:tc>
          <w:tcPr>
            <w:tcW w:w="453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w:t>
            </w:r>
            <w:r w:rsidRPr="004D0D3E">
              <w:rPr>
                <w:rFonts w:ascii="Courier New" w:eastAsia="Calibri" w:hAnsi="Courier New" w:cs="Courier New"/>
                <w:noProof/>
                <w:sz w:val="20"/>
                <w:szCs w:val="20"/>
              </w:rPr>
              <w:t>groupTypeStructureName</w:t>
            </w:r>
          </w:p>
        </w:tc>
        <w:tc>
          <w:tcPr>
            <w:tcW w:w="3097" w:type="dxa"/>
          </w:tcPr>
          <w:p w:rsidR="00A81A58" w:rsidRPr="001A1886" w:rsidRDefault="00D629E0"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directory</w:t>
            </w:r>
          </w:p>
        </w:tc>
      </w:tr>
      <w:tr w:rsidR="00A81A58" w:rsidRPr="001A1886" w:rsidTr="00371305">
        <w:trPr>
          <w:trHeight w:val="284"/>
          <w:jc w:val="center"/>
        </w:trPr>
        <w:tc>
          <w:tcPr>
            <w:tcW w:w="453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w:t>
            </w:r>
            <w:r w:rsidRPr="004D0D3E">
              <w:rPr>
                <w:rFonts w:ascii="Courier New" w:eastAsia="Calibri" w:hAnsi="Courier New" w:cs="Courier New"/>
                <w:noProof/>
                <w:sz w:val="20"/>
                <w:szCs w:val="20"/>
              </w:rPr>
              <w:t>groupTypeOccurrence</w:t>
            </w:r>
          </w:p>
        </w:tc>
        <w:tc>
          <w:tcPr>
            <w:tcW w:w="309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p>
        </w:tc>
      </w:tr>
      <w:tr w:rsidR="00A81A58" w:rsidRPr="001A1886" w:rsidTr="00371305">
        <w:trPr>
          <w:trHeight w:val="284"/>
          <w:jc w:val="center"/>
        </w:trPr>
        <w:tc>
          <w:tcPr>
            <w:tcW w:w="453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w:t>
            </w:r>
            <w:r w:rsidRPr="004D0D3E">
              <w:rPr>
                <w:rFonts w:ascii="Courier New" w:eastAsia="Calibri" w:hAnsi="Courier New" w:cs="Courier New"/>
                <w:noProof/>
                <w:sz w:val="20"/>
                <w:szCs w:val="20"/>
              </w:rPr>
              <w:t>minOccurrence</w:t>
            </w:r>
          </w:p>
        </w:tc>
        <w:tc>
          <w:tcPr>
            <w:tcW w:w="309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1</w:t>
            </w:r>
          </w:p>
        </w:tc>
      </w:tr>
      <w:tr w:rsidR="00A81A58" w:rsidRPr="001A1886" w:rsidTr="00371305">
        <w:trPr>
          <w:trHeight w:val="284"/>
          <w:jc w:val="center"/>
        </w:trPr>
        <w:tc>
          <w:tcPr>
            <w:tcW w:w="453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r w:rsidRPr="004D0D3E">
              <w:rPr>
                <w:rFonts w:ascii="Courier New" w:eastAsia="Calibri" w:hAnsi="Courier New" w:cs="Courier New"/>
                <w:noProof/>
                <w:sz w:val="20"/>
                <w:szCs w:val="20"/>
              </w:rPr>
              <w:t xml:space="preserve">         maxOccurrence</w:t>
            </w:r>
          </w:p>
        </w:tc>
        <w:tc>
          <w:tcPr>
            <w:tcW w:w="309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1</w:t>
            </w:r>
          </w:p>
        </w:tc>
      </w:tr>
      <w:tr w:rsidR="00A81A58" w:rsidRPr="001A1886" w:rsidTr="00371305">
        <w:trPr>
          <w:trHeight w:val="284"/>
          <w:jc w:val="center"/>
        </w:trPr>
        <w:tc>
          <w:tcPr>
            <w:tcW w:w="453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r w:rsidRPr="004D0D3E">
              <w:rPr>
                <w:rFonts w:ascii="Courier New" w:eastAsia="Calibri" w:hAnsi="Courier New" w:cs="Courier New"/>
                <w:noProof/>
                <w:sz w:val="20"/>
                <w:szCs w:val="20"/>
              </w:rPr>
              <w:t xml:space="preserve">      dataObjectType</w:t>
            </w:r>
          </w:p>
        </w:tc>
        <w:tc>
          <w:tcPr>
            <w:tcW w:w="309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p>
        </w:tc>
      </w:tr>
      <w:tr w:rsidR="00A81A58" w:rsidRPr="001A1886" w:rsidTr="00371305">
        <w:trPr>
          <w:trHeight w:val="284"/>
          <w:jc w:val="center"/>
        </w:trPr>
        <w:tc>
          <w:tcPr>
            <w:tcW w:w="453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r w:rsidRPr="004D0D3E">
              <w:rPr>
                <w:rFonts w:ascii="Courier New" w:eastAsia="Calibri" w:hAnsi="Courier New" w:cs="Courier New"/>
                <w:noProof/>
                <w:sz w:val="20"/>
                <w:szCs w:val="20"/>
              </w:rPr>
              <w:t xml:space="preserve">      </w:t>
            </w:r>
            <w:r>
              <w:rPr>
                <w:rFonts w:ascii="Courier New" w:eastAsia="Calibri" w:hAnsi="Courier New" w:cs="Courier New"/>
                <w:noProof/>
                <w:sz w:val="20"/>
                <w:szCs w:val="20"/>
              </w:rPr>
              <w:t xml:space="preserve">   </w:t>
            </w:r>
            <w:r w:rsidRPr="004D0D3E">
              <w:rPr>
                <w:rFonts w:ascii="Courier New" w:eastAsia="Calibri" w:hAnsi="Courier New" w:cs="Courier New"/>
                <w:noProof/>
                <w:sz w:val="20"/>
                <w:szCs w:val="20"/>
              </w:rPr>
              <w:t>dataObjectTypeID</w:t>
            </w:r>
          </w:p>
        </w:tc>
        <w:tc>
          <w:tcPr>
            <w:tcW w:w="309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r w:rsidRPr="004D0D3E">
              <w:rPr>
                <w:rFonts w:ascii="Courier New" w:eastAsia="Calibri" w:hAnsi="Courier New" w:cs="Courier New"/>
                <w:noProof/>
                <w:sz w:val="20"/>
                <w:szCs w:val="20"/>
              </w:rPr>
              <w:t>L0DATAOBJECT</w:t>
            </w:r>
          </w:p>
        </w:tc>
      </w:tr>
      <w:tr w:rsidR="00A81A58" w:rsidRPr="001A1886" w:rsidTr="00371305">
        <w:trPr>
          <w:trHeight w:val="284"/>
          <w:jc w:val="center"/>
        </w:trPr>
        <w:tc>
          <w:tcPr>
            <w:tcW w:w="453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r w:rsidRPr="004D0D3E">
              <w:rPr>
                <w:rFonts w:ascii="Courier New" w:eastAsia="Calibri" w:hAnsi="Courier New" w:cs="Courier New"/>
                <w:noProof/>
                <w:sz w:val="20"/>
                <w:szCs w:val="20"/>
              </w:rPr>
              <w:t xml:space="preserve">      </w:t>
            </w:r>
            <w:r>
              <w:rPr>
                <w:rFonts w:ascii="Courier New" w:eastAsia="Calibri" w:hAnsi="Courier New" w:cs="Courier New"/>
                <w:noProof/>
                <w:sz w:val="20"/>
                <w:szCs w:val="20"/>
              </w:rPr>
              <w:t xml:space="preserve">   </w:t>
            </w:r>
            <w:r w:rsidRPr="004D0D3E">
              <w:rPr>
                <w:rFonts w:ascii="Courier New" w:eastAsia="Calibri" w:hAnsi="Courier New" w:cs="Courier New"/>
                <w:noProof/>
                <w:sz w:val="20"/>
                <w:szCs w:val="20"/>
              </w:rPr>
              <w:t>dataObjectTypeOccurrence</w:t>
            </w:r>
          </w:p>
        </w:tc>
        <w:tc>
          <w:tcPr>
            <w:tcW w:w="309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p>
        </w:tc>
      </w:tr>
      <w:tr w:rsidR="00A81A58" w:rsidRPr="001A1886" w:rsidTr="00371305">
        <w:trPr>
          <w:trHeight w:val="284"/>
          <w:jc w:val="center"/>
        </w:trPr>
        <w:tc>
          <w:tcPr>
            <w:tcW w:w="453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r w:rsidRPr="004D0D3E">
              <w:rPr>
                <w:rFonts w:ascii="Courier New" w:eastAsia="Calibri" w:hAnsi="Courier New" w:cs="Courier New"/>
                <w:noProof/>
                <w:sz w:val="20"/>
                <w:szCs w:val="20"/>
              </w:rPr>
              <w:t xml:space="preserve">      </w:t>
            </w:r>
            <w:r>
              <w:rPr>
                <w:rFonts w:ascii="Courier New" w:eastAsia="Calibri" w:hAnsi="Courier New" w:cs="Courier New"/>
                <w:noProof/>
                <w:sz w:val="20"/>
                <w:szCs w:val="20"/>
              </w:rPr>
              <w:t xml:space="preserve">      </w:t>
            </w:r>
            <w:r w:rsidRPr="004D0D3E">
              <w:rPr>
                <w:rFonts w:ascii="Courier New" w:eastAsia="Calibri" w:hAnsi="Courier New" w:cs="Courier New"/>
                <w:noProof/>
                <w:sz w:val="20"/>
                <w:szCs w:val="20"/>
              </w:rPr>
              <w:t>minOccurrence</w:t>
            </w:r>
          </w:p>
        </w:tc>
        <w:tc>
          <w:tcPr>
            <w:tcW w:w="309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1</w:t>
            </w:r>
          </w:p>
        </w:tc>
      </w:tr>
      <w:tr w:rsidR="00A81A58" w:rsidRPr="001A1886" w:rsidTr="00371305">
        <w:trPr>
          <w:trHeight w:val="284"/>
          <w:jc w:val="center"/>
        </w:trPr>
        <w:tc>
          <w:tcPr>
            <w:tcW w:w="453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r w:rsidRPr="004D0D3E">
              <w:rPr>
                <w:rFonts w:ascii="Courier New" w:eastAsia="Calibri" w:hAnsi="Courier New" w:cs="Courier New"/>
                <w:noProof/>
                <w:sz w:val="20"/>
                <w:szCs w:val="20"/>
              </w:rPr>
              <w:t xml:space="preserve">      </w:t>
            </w:r>
            <w:r>
              <w:rPr>
                <w:rFonts w:ascii="Courier New" w:eastAsia="Calibri" w:hAnsi="Courier New" w:cs="Courier New"/>
                <w:noProof/>
                <w:sz w:val="20"/>
                <w:szCs w:val="20"/>
              </w:rPr>
              <w:t xml:space="preserve">      </w:t>
            </w:r>
            <w:r w:rsidRPr="004D0D3E">
              <w:rPr>
                <w:rFonts w:ascii="Courier New" w:eastAsia="Calibri" w:hAnsi="Courier New" w:cs="Courier New"/>
                <w:noProof/>
                <w:sz w:val="20"/>
                <w:szCs w:val="20"/>
              </w:rPr>
              <w:t>maxOccurrence</w:t>
            </w:r>
          </w:p>
        </w:tc>
        <w:tc>
          <w:tcPr>
            <w:tcW w:w="309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1</w:t>
            </w:r>
          </w:p>
        </w:tc>
      </w:tr>
    </w:tbl>
    <w:p w:rsidR="00A81A58" w:rsidRDefault="00A81A58" w:rsidP="00A81A58">
      <w:r>
        <w:t xml:space="preserve">TOPIC – </w:t>
      </w:r>
      <w:r w:rsidRPr="00551DDC">
        <w:rPr>
          <w:rFonts w:ascii="Courier New" w:hAnsi="Courier New" w:cs="Courier New"/>
        </w:rPr>
        <w:t>identification</w:t>
      </w:r>
      <w:r w:rsidR="00F83089">
        <w:t xml:space="preserve"> child</w:t>
      </w:r>
      <w:r>
        <w:t xml:space="preserve"> as for Collections </w:t>
      </w:r>
      <w:r w:rsidRPr="00551DDC">
        <w:rPr>
          <w:rFonts w:ascii="Courier New" w:hAnsi="Courier New" w:cs="Courier New"/>
        </w:rPr>
        <w:t>identification</w:t>
      </w:r>
      <w:r>
        <w:t xml:space="preserve"> described in the previous section apart for the new</w:t>
      </w:r>
      <w:r w:rsidR="00F83089">
        <w:t xml:space="preserve"> and optional</w:t>
      </w:r>
      <w:r>
        <w:t xml:space="preserve"> </w:t>
      </w:r>
      <w:proofErr w:type="spellStart"/>
      <w:r w:rsidRPr="00551DDC">
        <w:rPr>
          <w:rFonts w:ascii="Courier New" w:hAnsi="Courier New" w:cs="Courier New"/>
        </w:rPr>
        <w:t>producerSourceID</w:t>
      </w:r>
      <w:proofErr w:type="spellEnd"/>
      <w:r>
        <w:t>.</w:t>
      </w:r>
    </w:p>
    <w:p w:rsidR="00A81A58" w:rsidRDefault="00A81A58" w:rsidP="00A81A58">
      <w:r>
        <w:t xml:space="preserve">TOPIC – </w:t>
      </w:r>
      <w:proofErr w:type="spellStart"/>
      <w:r w:rsidRPr="00560792">
        <w:rPr>
          <w:rFonts w:ascii="Courier New" w:hAnsi="Courier New" w:cs="Courier New"/>
        </w:rPr>
        <w:t>producerSourceID</w:t>
      </w:r>
      <w:proofErr w:type="spellEnd"/>
      <w:r w:rsidR="00F83089">
        <w:t xml:space="preserve"> </w:t>
      </w:r>
      <w:r w:rsidR="00CA6448">
        <w:t xml:space="preserve">is </w:t>
      </w:r>
      <w:r w:rsidR="00D81E52">
        <w:t>referring</w:t>
      </w:r>
      <w:r w:rsidR="00CA6448">
        <w:t xml:space="preserve"> to an entity of the Producer that helps identifying univocally the Producer or classifying the objects according to the sources. W</w:t>
      </w:r>
      <w:r w:rsidR="00F83089">
        <w:t>hen used,</w:t>
      </w:r>
      <w:r>
        <w:t xml:space="preserve"> propose a restriction to an enumeration</w:t>
      </w:r>
      <w:r w:rsidR="00F83089">
        <w:t>.</w:t>
      </w:r>
    </w:p>
    <w:p w:rsidR="000367EC" w:rsidRDefault="000367EC" w:rsidP="000367EC">
      <w:r>
        <w:t xml:space="preserve">TOPIC – </w:t>
      </w:r>
      <w:r>
        <w:rPr>
          <w:rFonts w:ascii="Courier New" w:hAnsi="Courier New" w:cs="Courier New"/>
        </w:rPr>
        <w:t>description</w:t>
      </w:r>
      <w:r>
        <w:t xml:space="preserve"> is similar to the Collection for the </w:t>
      </w:r>
      <w:proofErr w:type="spellStart"/>
      <w:r w:rsidR="00710E72" w:rsidRPr="00710E72">
        <w:rPr>
          <w:rFonts w:ascii="Courier New" w:hAnsi="Courier New" w:cs="Courier New"/>
        </w:rPr>
        <w:t>collectionTitle</w:t>
      </w:r>
      <w:proofErr w:type="spellEnd"/>
      <w:r>
        <w:t xml:space="preserve"> and </w:t>
      </w:r>
      <w:proofErr w:type="spellStart"/>
      <w:r w:rsidR="00710E72" w:rsidRPr="00710E72">
        <w:rPr>
          <w:rFonts w:ascii="Courier New" w:hAnsi="Courier New" w:cs="Courier New"/>
        </w:rPr>
        <w:t>collectionDescription</w:t>
      </w:r>
      <w:proofErr w:type="spellEnd"/>
      <w:r>
        <w:t xml:space="preserve">. The </w:t>
      </w:r>
      <w:proofErr w:type="spellStart"/>
      <w:r w:rsidR="00710E72" w:rsidRPr="00710E72">
        <w:rPr>
          <w:rFonts w:ascii="Courier New" w:hAnsi="Courier New" w:cs="Courier New"/>
        </w:rPr>
        <w:t>transferObjectTypeOccurrence</w:t>
      </w:r>
      <w:proofErr w:type="spellEnd"/>
      <w:r>
        <w:t xml:space="preserve"> controls the number of occurrences of the Transfer Objects of this type </w:t>
      </w:r>
      <w:r w:rsidR="00710E72" w:rsidRPr="00710E72">
        <w:rPr>
          <w:b/>
        </w:rPr>
        <w:t>among the overall Producer-Archive project</w:t>
      </w:r>
      <w:r>
        <w:t xml:space="preserve">. Refer to section </w:t>
      </w:r>
      <w:r w:rsidR="00BC4980">
        <w:fldChar w:fldCharType="begin"/>
      </w:r>
      <w:r>
        <w:instrText xml:space="preserve"> REF _Ref402537721 \r \h </w:instrText>
      </w:r>
      <w:r w:rsidR="00BC4980">
        <w:fldChar w:fldCharType="separate"/>
      </w:r>
      <w:r w:rsidR="002E3AB1">
        <w:t>4.2</w:t>
      </w:r>
      <w:r w:rsidR="00BC4980">
        <w:fldChar w:fldCharType="end"/>
      </w:r>
      <w:r>
        <w:t xml:space="preserve"> for further explanations about occurrences.</w:t>
      </w:r>
    </w:p>
    <w:p w:rsidR="00BE1A8A" w:rsidRPr="00CE04D2" w:rsidRDefault="00BE1A8A" w:rsidP="000367EC">
      <w:pPr>
        <w:rPr>
          <w:color w:val="000000" w:themeColor="text1"/>
        </w:rPr>
      </w:pPr>
      <w:r>
        <w:rPr>
          <w:color w:val="000000" w:themeColor="text1"/>
          <w:highlight w:val="magenta"/>
        </w:rPr>
        <w:t>ACTION</w:t>
      </w:r>
      <w:r w:rsidR="00710E72" w:rsidRPr="00710E72">
        <w:rPr>
          <w:color w:val="000000" w:themeColor="text1"/>
          <w:highlight w:val="magenta"/>
        </w:rPr>
        <w:t xml:space="preserve"> – </w:t>
      </w:r>
      <w:r>
        <w:rPr>
          <w:color w:val="000000" w:themeColor="text1"/>
          <w:highlight w:val="magenta"/>
        </w:rPr>
        <w:t xml:space="preserve">Determine if the </w:t>
      </w:r>
      <w:proofErr w:type="spellStart"/>
      <w:r w:rsidR="00710E72" w:rsidRPr="00D81E52">
        <w:rPr>
          <w:rFonts w:ascii="Courier New" w:hAnsi="Courier New" w:cs="Courier New"/>
          <w:color w:val="000000" w:themeColor="text1"/>
          <w:highlight w:val="magenta"/>
        </w:rPr>
        <w:t>namePreservationRule</w:t>
      </w:r>
      <w:proofErr w:type="spellEnd"/>
      <w:r>
        <w:rPr>
          <w:color w:val="000000" w:themeColor="text1"/>
          <w:highlight w:val="magenta"/>
        </w:rPr>
        <w:t xml:space="preserve"> element should be addressed here or in a separate section (</w:t>
      </w:r>
      <w:proofErr w:type="gramStart"/>
      <w:r>
        <w:rPr>
          <w:color w:val="000000" w:themeColor="text1"/>
          <w:highlight w:val="magenta"/>
        </w:rPr>
        <w:t>4.x ?)</w:t>
      </w:r>
      <w:proofErr w:type="gramEnd"/>
    </w:p>
    <w:p w:rsidR="00565780" w:rsidRDefault="00565780" w:rsidP="00565780">
      <w:r>
        <w:t xml:space="preserve">TOPIC – The </w:t>
      </w:r>
      <w:r w:rsidR="00710E72" w:rsidRPr="00710E72">
        <w:rPr>
          <w:rFonts w:ascii="Courier New" w:hAnsi="Courier New" w:cs="Courier New"/>
        </w:rPr>
        <w:t>relation/</w:t>
      </w:r>
      <w:proofErr w:type="spellStart"/>
      <w:r w:rsidR="00710E72" w:rsidRPr="00710E72">
        <w:rPr>
          <w:rFonts w:ascii="Courier New" w:hAnsi="Courier New" w:cs="Courier New"/>
        </w:rPr>
        <w:t>parentCollection</w:t>
      </w:r>
      <w:proofErr w:type="spellEnd"/>
      <w:r>
        <w:t xml:space="preserve"> element identifies the parent Collection through its </w:t>
      </w:r>
      <w:proofErr w:type="spellStart"/>
      <w:r w:rsidR="00710E72" w:rsidRPr="00710E72">
        <w:rPr>
          <w:rFonts w:ascii="Courier New" w:hAnsi="Courier New" w:cs="Courier New"/>
        </w:rPr>
        <w:t>descriptorID</w:t>
      </w:r>
      <w:proofErr w:type="spellEnd"/>
      <w:r>
        <w:t>.</w:t>
      </w:r>
    </w:p>
    <w:p w:rsidR="000367EC" w:rsidRDefault="00565780" w:rsidP="00A81A58">
      <w:r>
        <w:t xml:space="preserve">TOPIC – A Transfer Object Type can be associated with other PAIS entities. </w:t>
      </w:r>
      <w:proofErr w:type="gramStart"/>
      <w:r>
        <w:t>Forward to section 4.4.</w:t>
      </w:r>
      <w:proofErr w:type="gramEnd"/>
    </w:p>
    <w:p w:rsidR="00565780" w:rsidRDefault="00A81A58" w:rsidP="00A81A58">
      <w:r>
        <w:t>T</w:t>
      </w:r>
      <w:r w:rsidR="00565780">
        <w:t xml:space="preserve">OPIC – </w:t>
      </w:r>
      <w:r w:rsidR="00D629E0">
        <w:t>R</w:t>
      </w:r>
      <w:r w:rsidR="00404547">
        <w:t>e</w:t>
      </w:r>
      <w:r w:rsidR="00D629E0">
        <w:t>minder:</w:t>
      </w:r>
      <w:r w:rsidR="00565780">
        <w:t xml:space="preserve"> </w:t>
      </w:r>
      <w:proofErr w:type="spellStart"/>
      <w:r w:rsidR="00565780">
        <w:t>Tranfer</w:t>
      </w:r>
      <w:proofErr w:type="spellEnd"/>
      <w:r w:rsidR="00565780">
        <w:t xml:space="preserve"> Object Type is broken down in </w:t>
      </w:r>
      <w:r w:rsidR="0027361F">
        <w:t xml:space="preserve">a tree of </w:t>
      </w:r>
      <w:proofErr w:type="spellStart"/>
      <w:r w:rsidR="00710E72" w:rsidRPr="00710E72">
        <w:rPr>
          <w:rFonts w:ascii="Courier New" w:hAnsi="Courier New" w:cs="Courier New"/>
        </w:rPr>
        <w:t>groupType</w:t>
      </w:r>
      <w:r w:rsidR="0027361F">
        <w:t>’s</w:t>
      </w:r>
      <w:proofErr w:type="spellEnd"/>
      <w:r w:rsidR="0027361F">
        <w:t xml:space="preserve"> and </w:t>
      </w:r>
      <w:proofErr w:type="spellStart"/>
      <w:r w:rsidR="00710E72" w:rsidRPr="00710E72">
        <w:rPr>
          <w:rFonts w:ascii="Courier New" w:hAnsi="Courier New" w:cs="Courier New"/>
        </w:rPr>
        <w:t>dataObjectType</w:t>
      </w:r>
      <w:r w:rsidR="0027361F">
        <w:t>’s</w:t>
      </w:r>
      <w:proofErr w:type="spellEnd"/>
      <w:r w:rsidR="0027361F">
        <w:t xml:space="preserve">. It contains at least one </w:t>
      </w:r>
      <w:proofErr w:type="spellStart"/>
      <w:r w:rsidR="00710E72" w:rsidRPr="00710E72">
        <w:rPr>
          <w:rFonts w:ascii="Courier New" w:hAnsi="Courier New" w:cs="Courier New"/>
        </w:rPr>
        <w:t>groupType</w:t>
      </w:r>
      <w:proofErr w:type="spellEnd"/>
      <w:r w:rsidR="0027361F">
        <w:t>.</w:t>
      </w:r>
      <w:r w:rsidR="00D629E0">
        <w:t xml:space="preserve"> </w:t>
      </w:r>
      <w:proofErr w:type="gramStart"/>
      <w:r w:rsidR="00D629E0">
        <w:t xml:space="preserve">Reference section </w:t>
      </w:r>
      <w:r w:rsidR="00D629E0" w:rsidRPr="00D629E0">
        <w:t>3.1.1</w:t>
      </w:r>
      <w:r w:rsidR="00D629E0">
        <w:t>.</w:t>
      </w:r>
      <w:proofErr w:type="gramEnd"/>
    </w:p>
    <w:p w:rsidR="00D629E0" w:rsidRDefault="00D629E0" w:rsidP="00A81A58">
      <w:r>
        <w:lastRenderedPageBreak/>
        <w:t xml:space="preserve">TOPIC </w:t>
      </w:r>
      <w:r w:rsidR="00404547" w:rsidRPr="00404547">
        <w:t>–</w:t>
      </w:r>
      <w:r>
        <w:t xml:space="preserve"> The </w:t>
      </w:r>
      <w:proofErr w:type="spellStart"/>
      <w:r w:rsidRPr="00B24C30">
        <w:rPr>
          <w:rFonts w:ascii="Courier New" w:hAnsi="Courier New" w:cs="Courier New"/>
        </w:rPr>
        <w:t>goupType</w:t>
      </w:r>
      <w:proofErr w:type="spellEnd"/>
      <w:r>
        <w:t xml:space="preserve"> element and its children are described in the following </w:t>
      </w:r>
      <w:proofErr w:type="gramStart"/>
      <w:r>
        <w:t xml:space="preserve">section </w:t>
      </w:r>
      <w:proofErr w:type="gramEnd"/>
      <w:r w:rsidR="00BC4980">
        <w:fldChar w:fldCharType="begin"/>
      </w:r>
      <w:r>
        <w:instrText xml:space="preserve"> REF _Ref403567892 \r \h </w:instrText>
      </w:r>
      <w:r w:rsidR="00BC4980">
        <w:fldChar w:fldCharType="separate"/>
      </w:r>
      <w:r w:rsidR="002E3AB1">
        <w:t>4.1.5</w:t>
      </w:r>
      <w:r w:rsidR="00BC4980">
        <w:fldChar w:fldCharType="end"/>
      </w:r>
      <w:r>
        <w:t>.</w:t>
      </w:r>
    </w:p>
    <w:p w:rsidR="00D629E0" w:rsidRDefault="00D629E0" w:rsidP="00A81A58">
      <w:r w:rsidRPr="00D629E0">
        <w:t xml:space="preserve">TOPIC </w:t>
      </w:r>
      <w:r w:rsidR="00404547" w:rsidRPr="00404547">
        <w:t>–</w:t>
      </w:r>
      <w:r w:rsidRPr="00D629E0">
        <w:t xml:space="preserve"> The </w:t>
      </w:r>
      <w:proofErr w:type="spellStart"/>
      <w:r w:rsidRPr="00B24C30">
        <w:rPr>
          <w:rFonts w:ascii="Courier New" w:hAnsi="Courier New" w:cs="Courier New"/>
        </w:rPr>
        <w:t>dataType</w:t>
      </w:r>
      <w:proofErr w:type="spellEnd"/>
      <w:r w:rsidRPr="00D629E0">
        <w:t xml:space="preserve"> element </w:t>
      </w:r>
      <w:r>
        <w:t>and its children are</w:t>
      </w:r>
      <w:r w:rsidRPr="00D629E0">
        <w:t xml:space="preserve"> described in the following </w:t>
      </w:r>
      <w:proofErr w:type="gramStart"/>
      <w:r w:rsidRPr="00D629E0">
        <w:t xml:space="preserve">section </w:t>
      </w:r>
      <w:proofErr w:type="gramEnd"/>
      <w:r w:rsidR="00BC4980">
        <w:fldChar w:fldCharType="begin"/>
      </w:r>
      <w:r>
        <w:instrText xml:space="preserve"> REF _Ref403567943 \r \h </w:instrText>
      </w:r>
      <w:r w:rsidR="00BC4980">
        <w:fldChar w:fldCharType="separate"/>
      </w:r>
      <w:r w:rsidR="002E3AB1">
        <w:t>4.1.6</w:t>
      </w:r>
      <w:r w:rsidR="00BC4980">
        <w:fldChar w:fldCharType="end"/>
      </w:r>
      <w:r w:rsidRPr="00D629E0">
        <w:t>.</w:t>
      </w:r>
    </w:p>
    <w:p w:rsidR="0085292E" w:rsidRPr="001E09CF" w:rsidRDefault="001E09CF">
      <w:pPr>
        <w:pStyle w:val="Titre3"/>
      </w:pPr>
      <w:bookmarkStart w:id="114" w:name="_Ref403567892"/>
      <w:bookmarkStart w:id="115" w:name="_Toc403572120"/>
      <w:bookmarkStart w:id="116" w:name="_Toc403572419"/>
      <w:r>
        <w:t xml:space="preserve">Transfer Objects – </w:t>
      </w:r>
      <w:r w:rsidR="00E42EF6" w:rsidRPr="001E09CF">
        <w:t>Group</w:t>
      </w:r>
      <w:bookmarkEnd w:id="114"/>
      <w:bookmarkEnd w:id="115"/>
      <w:bookmarkEnd w:id="116"/>
    </w:p>
    <w:p w:rsidR="00995CF0" w:rsidRPr="00995CF0" w:rsidRDefault="00995CF0" w:rsidP="00995CF0">
      <w:r>
        <w:t>TOPIC - Introduce the section</w:t>
      </w:r>
    </w:p>
    <w:p w:rsidR="00996870" w:rsidRDefault="00C7313C">
      <w:pPr>
        <w:pStyle w:val="TableTitle"/>
        <w:tabs>
          <w:tab w:val="left" w:pos="1276"/>
        </w:tabs>
      </w:pPr>
      <w:r>
        <w:t xml:space="preserve">Table </w:t>
      </w:r>
      <w:r w:rsidR="00BC4980">
        <w:fldChar w:fldCharType="begin"/>
      </w:r>
      <w:r>
        <w:instrText xml:space="preserve"> STYLEREF 1 \s </w:instrText>
      </w:r>
      <w:r w:rsidR="00BC4980">
        <w:fldChar w:fldCharType="separate"/>
      </w:r>
      <w:r w:rsidR="002E3AB1">
        <w:rPr>
          <w:noProof/>
        </w:rPr>
        <w:t>4</w:t>
      </w:r>
      <w:r w:rsidR="00BC4980">
        <w:fldChar w:fldCharType="end"/>
      </w:r>
      <w:r>
        <w:t>-</w:t>
      </w:r>
      <w:r w:rsidR="00BC4980">
        <w:fldChar w:fldCharType="begin"/>
      </w:r>
      <w:r>
        <w:instrText xml:space="preserve"> SEQ Table \* ARABIC \s 1 </w:instrText>
      </w:r>
      <w:r w:rsidR="00BC4980">
        <w:fldChar w:fldCharType="separate"/>
      </w:r>
      <w:r w:rsidR="002E3AB1">
        <w:rPr>
          <w:noProof/>
        </w:rPr>
        <w:t>4</w:t>
      </w:r>
      <w:r w:rsidR="00BC4980">
        <w:fldChar w:fldCharType="end"/>
      </w:r>
      <w:r>
        <w:t>:</w:t>
      </w:r>
      <w:r>
        <w:tab/>
        <w:t>Example of Group Type</w:t>
      </w:r>
    </w:p>
    <w:tbl>
      <w:tblPr>
        <w:tblW w:w="0" w:type="auto"/>
        <w:jc w:val="center"/>
        <w:tblBorders>
          <w:top w:val="single" w:sz="2" w:space="0" w:color="auto"/>
          <w:left w:val="single" w:sz="2" w:space="0" w:color="auto"/>
          <w:bottom w:val="single" w:sz="2" w:space="0" w:color="auto"/>
          <w:right w:val="single" w:sz="2" w:space="0" w:color="auto"/>
          <w:insideH w:val="single" w:sz="2" w:space="0" w:color="BFBFBF"/>
          <w:insideV w:val="single" w:sz="2" w:space="0" w:color="BFBFBF"/>
        </w:tblBorders>
        <w:tblLook w:val="04A0"/>
      </w:tblPr>
      <w:tblGrid>
        <w:gridCol w:w="4537"/>
        <w:gridCol w:w="3097"/>
      </w:tblGrid>
      <w:tr w:rsidR="0027361F" w:rsidRPr="00E71A12" w:rsidTr="009D6EDB">
        <w:trPr>
          <w:trHeight w:val="284"/>
          <w:jc w:val="center"/>
        </w:trPr>
        <w:tc>
          <w:tcPr>
            <w:tcW w:w="4537" w:type="dxa"/>
            <w:tcBorders>
              <w:top w:val="single" w:sz="2" w:space="0" w:color="auto"/>
              <w:bottom w:val="single" w:sz="2" w:space="0" w:color="auto"/>
            </w:tcBorders>
            <w:vAlign w:val="center"/>
          </w:tcPr>
          <w:p w:rsidR="0027361F" w:rsidRPr="00E71A12" w:rsidRDefault="0027361F" w:rsidP="0027361F">
            <w:pPr>
              <w:spacing w:before="120" w:after="60"/>
              <w:jc w:val="left"/>
              <w:rPr>
                <w:rFonts w:eastAsia="Calibri"/>
                <w:b/>
                <w:noProof/>
                <w:szCs w:val="22"/>
              </w:rPr>
            </w:pPr>
            <w:r>
              <w:rPr>
                <w:rFonts w:eastAsia="Calibri"/>
                <w:b/>
                <w:noProof/>
                <w:szCs w:val="22"/>
              </w:rPr>
              <w:t>Element</w:t>
            </w:r>
          </w:p>
        </w:tc>
        <w:tc>
          <w:tcPr>
            <w:tcW w:w="3097" w:type="dxa"/>
            <w:tcBorders>
              <w:top w:val="single" w:sz="2" w:space="0" w:color="auto"/>
              <w:bottom w:val="single" w:sz="2" w:space="0" w:color="auto"/>
            </w:tcBorders>
            <w:vAlign w:val="center"/>
          </w:tcPr>
          <w:p w:rsidR="0027361F" w:rsidRPr="00E71A12" w:rsidRDefault="00D629E0" w:rsidP="00D629E0">
            <w:pPr>
              <w:spacing w:before="120" w:after="60"/>
              <w:jc w:val="left"/>
              <w:rPr>
                <w:rFonts w:eastAsia="Calibri"/>
                <w:b/>
                <w:noProof/>
                <w:szCs w:val="22"/>
              </w:rPr>
            </w:pPr>
            <w:r>
              <w:rPr>
                <w:rFonts w:eastAsia="Calibri"/>
                <w:b/>
                <w:noProof/>
                <w:szCs w:val="22"/>
              </w:rPr>
              <w:t>Sample Value</w:t>
            </w:r>
          </w:p>
        </w:tc>
      </w:tr>
      <w:tr w:rsidR="0027361F" w:rsidRPr="001A4623" w:rsidTr="009D6EDB">
        <w:trPr>
          <w:trHeight w:val="284"/>
          <w:jc w:val="center"/>
        </w:trPr>
        <w:tc>
          <w:tcPr>
            <w:tcW w:w="4537" w:type="dxa"/>
            <w:tcBorders>
              <w:top w:val="single" w:sz="2" w:space="0" w:color="auto"/>
              <w:bottom w:val="single" w:sz="2" w:space="0" w:color="BFBFBF"/>
            </w:tcBorders>
          </w:tcPr>
          <w:p w:rsidR="0085292E" w:rsidRDefault="0027361F">
            <w:pPr>
              <w:spacing w:before="60" w:after="60" w:line="240" w:lineRule="auto"/>
              <w:jc w:val="left"/>
              <w:rPr>
                <w:rFonts w:ascii="Courier New" w:eastAsia="Calibri" w:hAnsi="Courier New" w:cs="Courier New"/>
                <w:noProof/>
                <w:sz w:val="20"/>
              </w:rPr>
            </w:pPr>
            <w:r w:rsidRPr="00151A5D">
              <w:rPr>
                <w:rFonts w:ascii="Courier New" w:eastAsia="Calibri" w:hAnsi="Courier New" w:cs="Courier New"/>
                <w:noProof/>
                <w:sz w:val="20"/>
              </w:rPr>
              <w:t>transferObjectTypeDescriptor</w:t>
            </w:r>
          </w:p>
        </w:tc>
        <w:tc>
          <w:tcPr>
            <w:tcW w:w="3097" w:type="dxa"/>
            <w:tcBorders>
              <w:top w:val="single" w:sz="2" w:space="0" w:color="auto"/>
              <w:bottom w:val="single" w:sz="2" w:space="0" w:color="BFBFBF"/>
            </w:tcBorders>
          </w:tcPr>
          <w:p w:rsidR="0085292E" w:rsidRDefault="0085292E">
            <w:pPr>
              <w:spacing w:before="60" w:after="60" w:line="240" w:lineRule="auto"/>
              <w:jc w:val="left"/>
              <w:rPr>
                <w:rFonts w:ascii="Courier New" w:eastAsia="Calibri" w:hAnsi="Courier New" w:cs="Courier New"/>
                <w:noProof/>
                <w:sz w:val="20"/>
                <w:szCs w:val="20"/>
              </w:rPr>
            </w:pPr>
          </w:p>
        </w:tc>
      </w:tr>
      <w:tr w:rsidR="009C6F36" w:rsidRPr="00995CF0" w:rsidTr="009D6EDB">
        <w:trPr>
          <w:trHeight w:val="284"/>
          <w:jc w:val="center"/>
        </w:trPr>
        <w:tc>
          <w:tcPr>
            <w:tcW w:w="4537" w:type="dxa"/>
            <w:tcBorders>
              <w:top w:val="single" w:sz="2" w:space="0" w:color="BFBFBF"/>
            </w:tcBorders>
          </w:tcPr>
          <w:p w:rsidR="009C6F36" w:rsidRPr="00995CF0" w:rsidRDefault="009C6F36" w:rsidP="0085292E">
            <w:pPr>
              <w:tabs>
                <w:tab w:val="right" w:leader="dot" w:pos="9000"/>
              </w:tabs>
              <w:spacing w:before="40" w:after="20" w:line="240" w:lineRule="auto"/>
              <w:jc w:val="left"/>
              <w:rPr>
                <w:rFonts w:ascii="Courier New" w:eastAsia="Calibri" w:hAnsi="Courier New" w:cs="Courier New"/>
                <w:i/>
                <w:noProof/>
                <w:color w:val="808080" w:themeColor="background1" w:themeShade="80"/>
                <w:sz w:val="20"/>
                <w:szCs w:val="20"/>
              </w:rPr>
            </w:pPr>
            <w:r w:rsidRPr="00995CF0">
              <w:rPr>
                <w:rFonts w:ascii="Courier New" w:eastAsia="Calibri" w:hAnsi="Courier New" w:cs="Courier New"/>
                <w:i/>
                <w:noProof/>
                <w:color w:val="808080" w:themeColor="background1" w:themeShade="80"/>
                <w:sz w:val="20"/>
                <w:szCs w:val="20"/>
              </w:rPr>
              <w:t xml:space="preserve">   </w:t>
            </w:r>
            <w:r w:rsidR="009D6EDB">
              <w:rPr>
                <w:rFonts w:ascii="Courier New" w:eastAsia="Calibri" w:hAnsi="Courier New" w:cs="Courier New"/>
                <w:i/>
                <w:noProof/>
                <w:color w:val="808080" w:themeColor="background1" w:themeShade="80"/>
                <w:sz w:val="20"/>
                <w:szCs w:val="20"/>
              </w:rPr>
              <w:t xml:space="preserve">   </w:t>
            </w:r>
            <w:r w:rsidRPr="00995CF0">
              <w:rPr>
                <w:rFonts w:ascii="Courier New" w:eastAsia="Calibri" w:hAnsi="Courier New" w:cs="Courier New"/>
                <w:i/>
                <w:noProof/>
                <w:color w:val="808080" w:themeColor="background1" w:themeShade="80"/>
                <w:sz w:val="20"/>
                <w:szCs w:val="20"/>
              </w:rPr>
              <w:t>… removed for brevity …</w:t>
            </w:r>
          </w:p>
        </w:tc>
        <w:tc>
          <w:tcPr>
            <w:tcW w:w="3097" w:type="dxa"/>
            <w:tcBorders>
              <w:top w:val="single" w:sz="2" w:space="0" w:color="BFBFBF"/>
            </w:tcBorders>
          </w:tcPr>
          <w:p w:rsidR="009C6F36" w:rsidRPr="00995CF0" w:rsidRDefault="009C6F36" w:rsidP="0085292E">
            <w:pPr>
              <w:spacing w:before="40" w:after="20" w:line="240" w:lineRule="auto"/>
              <w:jc w:val="left"/>
              <w:rPr>
                <w:rFonts w:ascii="Courier New" w:eastAsia="Calibri" w:hAnsi="Courier New" w:cs="Courier New"/>
                <w:noProof/>
                <w:color w:val="808080" w:themeColor="background1" w:themeShade="80"/>
                <w:sz w:val="20"/>
                <w:szCs w:val="20"/>
              </w:rPr>
            </w:pPr>
          </w:p>
        </w:tc>
      </w:tr>
      <w:tr w:rsidR="0027361F" w:rsidRPr="006C5641" w:rsidTr="008410AC">
        <w:trPr>
          <w:trHeight w:val="284"/>
          <w:jc w:val="center"/>
        </w:trPr>
        <w:tc>
          <w:tcPr>
            <w:tcW w:w="4537" w:type="dxa"/>
            <w:tcBorders>
              <w:top w:val="dashed" w:sz="4" w:space="0" w:color="auto"/>
              <w:bottom w:val="single" w:sz="2" w:space="0" w:color="BFBFBF"/>
            </w:tcBorders>
          </w:tcPr>
          <w:p w:rsidR="00000000" w:rsidRDefault="00710E72" w:rsidP="00567905">
            <w:pPr>
              <w:spacing w:beforeLines="40" w:afterLines="20" w:line="240" w:lineRule="auto"/>
              <w:rPr>
                <w:rFonts w:ascii="Courier New" w:eastAsia="Calibri" w:hAnsi="Courier New" w:cs="Courier New"/>
                <w:b/>
                <w:caps/>
                <w:noProof/>
                <w:color w:val="C00000"/>
                <w:sz w:val="20"/>
                <w:szCs w:val="20"/>
              </w:rPr>
            </w:pPr>
            <w:r w:rsidRPr="00710E72">
              <w:rPr>
                <w:rFonts w:ascii="Courier New" w:eastAsia="Calibri" w:hAnsi="Courier New" w:cs="Courier New"/>
                <w:noProof/>
                <w:sz w:val="20"/>
                <w:szCs w:val="20"/>
              </w:rPr>
              <w:t xml:space="preserve">   </w:t>
            </w:r>
            <w:r w:rsidRPr="00995CF0">
              <w:rPr>
                <w:rFonts w:ascii="Courier New" w:eastAsia="Calibri" w:hAnsi="Courier New" w:cs="Courier New"/>
                <w:b/>
                <w:noProof/>
                <w:color w:val="C00000"/>
                <w:sz w:val="20"/>
                <w:szCs w:val="20"/>
              </w:rPr>
              <w:t>groupType</w:t>
            </w:r>
            <w:r w:rsidR="00566759">
              <w:rPr>
                <w:rFonts w:ascii="Courier New" w:eastAsia="Calibri" w:hAnsi="Courier New" w:cs="Courier New"/>
                <w:b/>
                <w:noProof/>
                <w:color w:val="C00000"/>
                <w:sz w:val="20"/>
                <w:szCs w:val="20"/>
              </w:rPr>
              <w:t xml:space="preserve"> </w:t>
            </w:r>
            <w:r w:rsidR="00566759">
              <w:rPr>
                <w:rFonts w:ascii="Courier New" w:eastAsia="Calibri" w:hAnsi="Courier New" w:cs="Courier New"/>
                <w:b/>
                <w:noProof/>
                <w:color w:val="C00000"/>
                <w:sz w:val="20"/>
                <w:szCs w:val="20"/>
              </w:rPr>
              <w:sym w:font="Wingdings" w:char="F08C"/>
            </w:r>
          </w:p>
        </w:tc>
        <w:tc>
          <w:tcPr>
            <w:tcW w:w="3097" w:type="dxa"/>
            <w:tcBorders>
              <w:top w:val="dashed" w:sz="4" w:space="0" w:color="auto"/>
              <w:bottom w:val="single" w:sz="2" w:space="0" w:color="BFBFBF"/>
            </w:tcBorders>
          </w:tcPr>
          <w:p w:rsidR="00000000" w:rsidRDefault="00996B8D" w:rsidP="00567905">
            <w:pPr>
              <w:spacing w:beforeLines="40" w:afterLines="20" w:line="240" w:lineRule="auto"/>
              <w:jc w:val="left"/>
              <w:rPr>
                <w:rFonts w:ascii="Courier New" w:eastAsia="Calibri" w:hAnsi="Courier New" w:cs="Courier New"/>
                <w:noProof/>
                <w:sz w:val="20"/>
                <w:szCs w:val="20"/>
              </w:rPr>
            </w:pPr>
          </w:p>
        </w:tc>
      </w:tr>
      <w:tr w:rsidR="0027361F" w:rsidRPr="001A1886" w:rsidTr="008410AC">
        <w:trPr>
          <w:trHeight w:val="284"/>
          <w:jc w:val="center"/>
        </w:trPr>
        <w:tc>
          <w:tcPr>
            <w:tcW w:w="4537" w:type="dxa"/>
            <w:tcBorders>
              <w:top w:val="single" w:sz="2" w:space="0" w:color="BFBFBF"/>
            </w:tcBorders>
          </w:tcPr>
          <w:p w:rsidR="0027361F" w:rsidRPr="001A1886" w:rsidRDefault="0027361F" w:rsidP="0027361F">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w:t>
            </w:r>
            <w:r w:rsidRPr="004D0D3E">
              <w:rPr>
                <w:rFonts w:ascii="Courier New" w:eastAsia="Calibri" w:hAnsi="Courier New" w:cs="Courier New"/>
                <w:noProof/>
                <w:sz w:val="20"/>
                <w:szCs w:val="20"/>
              </w:rPr>
              <w:t>groupTypeID</w:t>
            </w:r>
          </w:p>
        </w:tc>
        <w:tc>
          <w:tcPr>
            <w:tcW w:w="3097" w:type="dxa"/>
            <w:tcBorders>
              <w:top w:val="single" w:sz="2" w:space="0" w:color="BFBFBF"/>
            </w:tcBorders>
          </w:tcPr>
          <w:p w:rsidR="0027361F" w:rsidRPr="00D629E0" w:rsidRDefault="00D629E0" w:rsidP="0027361F">
            <w:pPr>
              <w:spacing w:before="40" w:after="20" w:line="240" w:lineRule="auto"/>
              <w:jc w:val="left"/>
              <w:rPr>
                <w:rFonts w:ascii="Courier New" w:eastAsia="Calibri" w:hAnsi="Courier New" w:cs="Courier New"/>
                <w:noProof/>
                <w:sz w:val="20"/>
                <w:szCs w:val="20"/>
                <w:highlight w:val="magenta"/>
              </w:rPr>
            </w:pPr>
            <w:r w:rsidRPr="00D629E0">
              <w:rPr>
                <w:rFonts w:ascii="Courier New" w:eastAsia="Calibri" w:hAnsi="Courier New" w:cs="Courier New"/>
                <w:noProof/>
                <w:sz w:val="20"/>
                <w:szCs w:val="20"/>
              </w:rPr>
              <w:t>L0GROUP</w:t>
            </w:r>
          </w:p>
        </w:tc>
      </w:tr>
      <w:tr w:rsidR="006C5641" w:rsidRPr="008232D3" w:rsidTr="000A4D94">
        <w:trPr>
          <w:trHeight w:val="284"/>
          <w:jc w:val="center"/>
        </w:trPr>
        <w:tc>
          <w:tcPr>
            <w:tcW w:w="4537" w:type="dxa"/>
          </w:tcPr>
          <w:p w:rsidR="006C5641" w:rsidRPr="008232D3" w:rsidRDefault="009B3BCF" w:rsidP="000A4D94">
            <w:pPr>
              <w:spacing w:before="40" w:after="20" w:line="240" w:lineRule="auto"/>
              <w:jc w:val="left"/>
              <w:rPr>
                <w:rFonts w:ascii="Courier New" w:eastAsia="Calibri" w:hAnsi="Courier New" w:cs="Courier New"/>
                <w:i/>
                <w:noProof/>
                <w:sz w:val="20"/>
                <w:szCs w:val="20"/>
              </w:rPr>
            </w:pPr>
            <w:r w:rsidRPr="009B3BCF">
              <w:rPr>
                <w:rFonts w:ascii="Courier New" w:eastAsia="Calibri" w:hAnsi="Courier New" w:cs="Courier New"/>
                <w:i/>
                <w:noProof/>
                <w:sz w:val="20"/>
                <w:szCs w:val="20"/>
              </w:rPr>
              <w:t xml:space="preserve">      groupTypeDescription</w:t>
            </w:r>
          </w:p>
        </w:tc>
        <w:tc>
          <w:tcPr>
            <w:tcW w:w="3097" w:type="dxa"/>
          </w:tcPr>
          <w:p w:rsidR="006C5641" w:rsidRPr="008232D3" w:rsidRDefault="00D629E0" w:rsidP="000A4D94">
            <w:pPr>
              <w:spacing w:before="40" w:after="20" w:line="240" w:lineRule="auto"/>
              <w:jc w:val="left"/>
              <w:rPr>
                <w:rFonts w:ascii="Courier New" w:eastAsia="Calibri" w:hAnsi="Courier New" w:cs="Courier New"/>
                <w:i/>
                <w:noProof/>
                <w:sz w:val="20"/>
                <w:szCs w:val="20"/>
                <w:highlight w:val="magenta"/>
              </w:rPr>
            </w:pPr>
            <w:r w:rsidRPr="00D629E0">
              <w:rPr>
                <w:rFonts w:ascii="Courier New" w:eastAsia="Calibri" w:hAnsi="Courier New" w:cs="Courier New"/>
                <w:i/>
                <w:noProof/>
                <w:sz w:val="20"/>
                <w:szCs w:val="20"/>
              </w:rPr>
              <w:t>Level 0  Group Type</w:t>
            </w:r>
          </w:p>
        </w:tc>
      </w:tr>
      <w:tr w:rsidR="0027361F" w:rsidRPr="001A1886" w:rsidTr="0027361F">
        <w:trPr>
          <w:trHeight w:val="284"/>
          <w:jc w:val="center"/>
        </w:trPr>
        <w:tc>
          <w:tcPr>
            <w:tcW w:w="4537" w:type="dxa"/>
          </w:tcPr>
          <w:p w:rsidR="0027361F" w:rsidRPr="001A1886" w:rsidRDefault="0027361F" w:rsidP="0027361F">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w:t>
            </w:r>
            <w:r w:rsidRPr="004D0D3E">
              <w:rPr>
                <w:rFonts w:ascii="Courier New" w:eastAsia="Calibri" w:hAnsi="Courier New" w:cs="Courier New"/>
                <w:noProof/>
                <w:sz w:val="20"/>
                <w:szCs w:val="20"/>
              </w:rPr>
              <w:t>groupTypeStructureName</w:t>
            </w:r>
            <w:r w:rsidR="0018671E">
              <w:rPr>
                <w:rFonts w:ascii="Courier New" w:eastAsia="Calibri" w:hAnsi="Courier New" w:cs="Courier New"/>
                <w:noProof/>
                <w:sz w:val="20"/>
                <w:szCs w:val="20"/>
              </w:rPr>
              <w:t xml:space="preserve"> </w:t>
            </w:r>
            <w:r w:rsidR="0018671E" w:rsidRPr="00566759">
              <w:rPr>
                <w:rFonts w:ascii="Courier New" w:eastAsia="Calibri" w:hAnsi="Courier New" w:cs="Courier New"/>
                <w:noProof/>
                <w:sz w:val="20"/>
                <w:szCs w:val="20"/>
              </w:rPr>
              <w:sym w:font="Wingdings" w:char="F08D"/>
            </w:r>
          </w:p>
        </w:tc>
        <w:tc>
          <w:tcPr>
            <w:tcW w:w="3097" w:type="dxa"/>
          </w:tcPr>
          <w:p w:rsidR="0027361F" w:rsidRPr="008410AC" w:rsidRDefault="00D629E0" w:rsidP="0027361F">
            <w:pPr>
              <w:spacing w:before="40" w:after="20" w:line="240" w:lineRule="auto"/>
              <w:jc w:val="left"/>
              <w:rPr>
                <w:rFonts w:ascii="Courier New" w:eastAsia="Calibri" w:hAnsi="Courier New" w:cs="Courier New"/>
                <w:noProof/>
                <w:sz w:val="20"/>
                <w:szCs w:val="20"/>
                <w:highlight w:val="magenta"/>
              </w:rPr>
            </w:pPr>
            <w:r w:rsidRPr="00D629E0">
              <w:rPr>
                <w:rFonts w:ascii="Courier New" w:eastAsia="Calibri" w:hAnsi="Courier New" w:cs="Courier New"/>
                <w:noProof/>
                <w:sz w:val="20"/>
                <w:szCs w:val="20"/>
              </w:rPr>
              <w:t>directory</w:t>
            </w:r>
          </w:p>
        </w:tc>
      </w:tr>
      <w:tr w:rsidR="0027361F" w:rsidRPr="001A1886" w:rsidTr="0027361F">
        <w:trPr>
          <w:trHeight w:val="284"/>
          <w:jc w:val="center"/>
        </w:trPr>
        <w:tc>
          <w:tcPr>
            <w:tcW w:w="4537" w:type="dxa"/>
          </w:tcPr>
          <w:p w:rsidR="0027361F" w:rsidRPr="001A1886" w:rsidRDefault="0027361F" w:rsidP="0027361F">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w:t>
            </w:r>
            <w:r w:rsidRPr="004D0D3E">
              <w:rPr>
                <w:rFonts w:ascii="Courier New" w:eastAsia="Calibri" w:hAnsi="Courier New" w:cs="Courier New"/>
                <w:noProof/>
                <w:sz w:val="20"/>
                <w:szCs w:val="20"/>
              </w:rPr>
              <w:t>groupTypeOccurrence</w:t>
            </w:r>
          </w:p>
        </w:tc>
        <w:tc>
          <w:tcPr>
            <w:tcW w:w="3097" w:type="dxa"/>
          </w:tcPr>
          <w:p w:rsidR="0027361F" w:rsidRPr="008410AC" w:rsidRDefault="0027361F" w:rsidP="0027361F">
            <w:pPr>
              <w:spacing w:before="40" w:after="20" w:line="240" w:lineRule="auto"/>
              <w:jc w:val="left"/>
              <w:rPr>
                <w:rFonts w:ascii="Courier New" w:eastAsia="Calibri" w:hAnsi="Courier New" w:cs="Courier New"/>
                <w:noProof/>
                <w:sz w:val="20"/>
                <w:szCs w:val="20"/>
                <w:highlight w:val="magenta"/>
              </w:rPr>
            </w:pPr>
          </w:p>
        </w:tc>
      </w:tr>
      <w:tr w:rsidR="0027361F" w:rsidRPr="00D629E0" w:rsidTr="0027361F">
        <w:trPr>
          <w:trHeight w:val="284"/>
          <w:jc w:val="center"/>
        </w:trPr>
        <w:tc>
          <w:tcPr>
            <w:tcW w:w="4537" w:type="dxa"/>
          </w:tcPr>
          <w:p w:rsidR="0027361F" w:rsidRPr="00D629E0" w:rsidRDefault="0027361F" w:rsidP="0027361F">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w:t>
            </w:r>
            <w:r w:rsidRPr="00D629E0">
              <w:rPr>
                <w:rFonts w:ascii="Courier New" w:eastAsia="Calibri" w:hAnsi="Courier New" w:cs="Courier New"/>
                <w:noProof/>
                <w:sz w:val="20"/>
                <w:szCs w:val="20"/>
              </w:rPr>
              <w:t>minOccurrence</w:t>
            </w:r>
          </w:p>
        </w:tc>
        <w:tc>
          <w:tcPr>
            <w:tcW w:w="3097" w:type="dxa"/>
          </w:tcPr>
          <w:p w:rsidR="0027361F" w:rsidRPr="00D629E0" w:rsidRDefault="009B3BCF" w:rsidP="0027361F">
            <w:pPr>
              <w:spacing w:before="40" w:after="20" w:line="240" w:lineRule="auto"/>
              <w:jc w:val="left"/>
              <w:rPr>
                <w:rFonts w:ascii="Courier New" w:eastAsia="Calibri" w:hAnsi="Courier New" w:cs="Courier New"/>
                <w:noProof/>
                <w:sz w:val="20"/>
                <w:szCs w:val="20"/>
              </w:rPr>
            </w:pPr>
            <w:r w:rsidRPr="00D629E0">
              <w:rPr>
                <w:rFonts w:ascii="Courier New" w:eastAsia="Calibri" w:hAnsi="Courier New" w:cs="Courier New"/>
                <w:noProof/>
                <w:sz w:val="20"/>
                <w:szCs w:val="20"/>
              </w:rPr>
              <w:t>1</w:t>
            </w:r>
          </w:p>
        </w:tc>
      </w:tr>
      <w:tr w:rsidR="0027361F" w:rsidRPr="001A1886" w:rsidTr="0027361F">
        <w:trPr>
          <w:trHeight w:val="284"/>
          <w:jc w:val="center"/>
        </w:trPr>
        <w:tc>
          <w:tcPr>
            <w:tcW w:w="4537" w:type="dxa"/>
          </w:tcPr>
          <w:p w:rsidR="0027361F" w:rsidRPr="00D629E0" w:rsidRDefault="0027361F" w:rsidP="0027361F">
            <w:pPr>
              <w:spacing w:before="40" w:after="20" w:line="240" w:lineRule="auto"/>
              <w:jc w:val="left"/>
              <w:rPr>
                <w:rFonts w:ascii="Courier New" w:eastAsia="Calibri" w:hAnsi="Courier New" w:cs="Courier New"/>
                <w:noProof/>
                <w:sz w:val="20"/>
                <w:szCs w:val="20"/>
              </w:rPr>
            </w:pPr>
            <w:r w:rsidRPr="00D629E0">
              <w:rPr>
                <w:rFonts w:ascii="Courier New" w:eastAsia="Calibri" w:hAnsi="Courier New" w:cs="Courier New"/>
                <w:noProof/>
                <w:sz w:val="20"/>
                <w:szCs w:val="20"/>
              </w:rPr>
              <w:t xml:space="preserve">         maxOccurrence</w:t>
            </w:r>
          </w:p>
        </w:tc>
        <w:tc>
          <w:tcPr>
            <w:tcW w:w="3097" w:type="dxa"/>
          </w:tcPr>
          <w:p w:rsidR="0027361F" w:rsidRPr="00D629E0" w:rsidRDefault="009B3BCF" w:rsidP="0027361F">
            <w:pPr>
              <w:spacing w:before="40" w:after="20" w:line="240" w:lineRule="auto"/>
              <w:jc w:val="left"/>
              <w:rPr>
                <w:rFonts w:ascii="Courier New" w:eastAsia="Calibri" w:hAnsi="Courier New" w:cs="Courier New"/>
                <w:noProof/>
                <w:sz w:val="20"/>
                <w:szCs w:val="20"/>
              </w:rPr>
            </w:pPr>
            <w:r w:rsidRPr="00D629E0">
              <w:rPr>
                <w:rFonts w:ascii="Courier New" w:eastAsia="Calibri" w:hAnsi="Courier New" w:cs="Courier New"/>
                <w:noProof/>
                <w:sz w:val="20"/>
                <w:szCs w:val="20"/>
              </w:rPr>
              <w:t>1</w:t>
            </w:r>
          </w:p>
        </w:tc>
      </w:tr>
      <w:tr w:rsidR="0027361F" w:rsidRPr="00566759" w:rsidTr="0027361F">
        <w:trPr>
          <w:trHeight w:val="284"/>
          <w:jc w:val="center"/>
        </w:trPr>
        <w:tc>
          <w:tcPr>
            <w:tcW w:w="4537" w:type="dxa"/>
          </w:tcPr>
          <w:p w:rsidR="0027361F" w:rsidRPr="00566759" w:rsidRDefault="009B3BCF" w:rsidP="0027361F">
            <w:pPr>
              <w:spacing w:before="40" w:after="20" w:line="240" w:lineRule="auto"/>
              <w:jc w:val="left"/>
              <w:rPr>
                <w:rFonts w:ascii="Courier New" w:eastAsia="Calibri" w:hAnsi="Courier New" w:cs="Courier New"/>
                <w:i/>
                <w:noProof/>
                <w:sz w:val="20"/>
                <w:szCs w:val="20"/>
              </w:rPr>
            </w:pPr>
            <w:r w:rsidRPr="00566759">
              <w:rPr>
                <w:rFonts w:ascii="Courier New" w:eastAsia="Calibri" w:hAnsi="Courier New" w:cs="Courier New"/>
                <w:i/>
                <w:noProof/>
                <w:sz w:val="20"/>
                <w:szCs w:val="20"/>
              </w:rPr>
              <w:t xml:space="preserve">      </w:t>
            </w:r>
            <w:r w:rsidR="00FB2483" w:rsidRPr="00BB3E78">
              <w:rPr>
                <w:rFonts w:ascii="Courier New" w:eastAsia="Calibri" w:hAnsi="Courier New" w:cs="Courier New"/>
                <w:b/>
                <w:i/>
                <w:noProof/>
                <w:sz w:val="20"/>
                <w:szCs w:val="20"/>
              </w:rPr>
              <w:t>groupType</w:t>
            </w:r>
            <w:r w:rsidR="00566759" w:rsidRPr="00566759">
              <w:rPr>
                <w:rFonts w:ascii="Courier New" w:eastAsia="Calibri" w:hAnsi="Courier New" w:cs="Courier New"/>
                <w:noProof/>
                <w:sz w:val="20"/>
                <w:szCs w:val="20"/>
              </w:rPr>
              <w:t xml:space="preserve"> </w:t>
            </w:r>
            <w:r w:rsidR="0018671E">
              <w:rPr>
                <w:rFonts w:ascii="Courier New" w:eastAsia="Calibri" w:hAnsi="Courier New" w:cs="Courier New"/>
                <w:noProof/>
                <w:sz w:val="20"/>
                <w:szCs w:val="20"/>
              </w:rPr>
              <w:sym w:font="Wingdings" w:char="F08E"/>
            </w:r>
          </w:p>
        </w:tc>
        <w:tc>
          <w:tcPr>
            <w:tcW w:w="3097" w:type="dxa"/>
          </w:tcPr>
          <w:p w:rsidR="0027361F" w:rsidRPr="00566759" w:rsidRDefault="0027361F" w:rsidP="0027361F">
            <w:pPr>
              <w:spacing w:before="40" w:after="20" w:line="240" w:lineRule="auto"/>
              <w:jc w:val="left"/>
              <w:rPr>
                <w:rFonts w:ascii="Courier New" w:eastAsia="Calibri" w:hAnsi="Courier New" w:cs="Courier New"/>
                <w:i/>
                <w:noProof/>
                <w:sz w:val="20"/>
                <w:szCs w:val="20"/>
                <w:highlight w:val="magenta"/>
              </w:rPr>
            </w:pPr>
          </w:p>
        </w:tc>
      </w:tr>
      <w:tr w:rsidR="00931C08" w:rsidRPr="00995CF0" w:rsidTr="0085292E">
        <w:trPr>
          <w:trHeight w:val="284"/>
          <w:jc w:val="center"/>
        </w:trPr>
        <w:tc>
          <w:tcPr>
            <w:tcW w:w="4537" w:type="dxa"/>
          </w:tcPr>
          <w:p w:rsidR="00931C08" w:rsidRPr="00995CF0" w:rsidRDefault="00931C08" w:rsidP="0085292E">
            <w:pPr>
              <w:tabs>
                <w:tab w:val="right" w:leader="dot" w:pos="9000"/>
              </w:tabs>
              <w:spacing w:before="40" w:after="20" w:line="240" w:lineRule="auto"/>
              <w:jc w:val="left"/>
              <w:rPr>
                <w:rFonts w:ascii="Courier New" w:eastAsia="Calibri" w:hAnsi="Courier New" w:cs="Courier New"/>
                <w:i/>
                <w:noProof/>
                <w:color w:val="808080" w:themeColor="background1" w:themeShade="80"/>
                <w:sz w:val="20"/>
                <w:szCs w:val="20"/>
              </w:rPr>
            </w:pPr>
            <w:r w:rsidRPr="00995CF0">
              <w:rPr>
                <w:rFonts w:ascii="Courier New" w:eastAsia="Calibri" w:hAnsi="Courier New" w:cs="Courier New"/>
                <w:i/>
                <w:noProof/>
                <w:color w:val="808080" w:themeColor="background1" w:themeShade="80"/>
                <w:sz w:val="20"/>
                <w:szCs w:val="20"/>
              </w:rPr>
              <w:t xml:space="preserve">            … removed for brevity …</w:t>
            </w:r>
          </w:p>
        </w:tc>
        <w:tc>
          <w:tcPr>
            <w:tcW w:w="3097" w:type="dxa"/>
          </w:tcPr>
          <w:p w:rsidR="00931C08" w:rsidRPr="00995CF0" w:rsidRDefault="00931C08" w:rsidP="0085292E">
            <w:pPr>
              <w:spacing w:before="40" w:after="20" w:line="240" w:lineRule="auto"/>
              <w:jc w:val="left"/>
              <w:rPr>
                <w:rFonts w:ascii="Courier New" w:eastAsia="Calibri" w:hAnsi="Courier New" w:cs="Courier New"/>
                <w:noProof/>
                <w:color w:val="808080" w:themeColor="background1" w:themeShade="80"/>
                <w:sz w:val="20"/>
                <w:szCs w:val="20"/>
              </w:rPr>
            </w:pPr>
          </w:p>
        </w:tc>
      </w:tr>
      <w:tr w:rsidR="00931C08" w:rsidRPr="00566759" w:rsidTr="0085292E">
        <w:trPr>
          <w:trHeight w:val="284"/>
          <w:jc w:val="center"/>
        </w:trPr>
        <w:tc>
          <w:tcPr>
            <w:tcW w:w="4537" w:type="dxa"/>
          </w:tcPr>
          <w:p w:rsidR="0085292E" w:rsidRPr="00566759" w:rsidRDefault="00931C08" w:rsidP="0018671E">
            <w:pPr>
              <w:tabs>
                <w:tab w:val="right" w:leader="dot" w:pos="9000"/>
              </w:tabs>
              <w:spacing w:before="40" w:after="20" w:line="240" w:lineRule="auto"/>
              <w:jc w:val="left"/>
              <w:rPr>
                <w:rFonts w:ascii="Courier New" w:eastAsia="Calibri" w:hAnsi="Courier New" w:cs="Courier New"/>
                <w:noProof/>
                <w:sz w:val="20"/>
                <w:szCs w:val="20"/>
              </w:rPr>
            </w:pPr>
            <w:r w:rsidRPr="00566759">
              <w:rPr>
                <w:rFonts w:ascii="Courier New" w:eastAsia="Calibri" w:hAnsi="Courier New" w:cs="Courier New"/>
                <w:noProof/>
                <w:sz w:val="20"/>
                <w:szCs w:val="20"/>
              </w:rPr>
              <w:t xml:space="preserve">         </w:t>
            </w:r>
            <w:r w:rsidRPr="00BB3E78">
              <w:rPr>
                <w:rFonts w:ascii="Courier New" w:eastAsia="Calibri" w:hAnsi="Courier New" w:cs="Courier New"/>
                <w:b/>
                <w:i/>
                <w:noProof/>
                <w:sz w:val="20"/>
                <w:szCs w:val="20"/>
              </w:rPr>
              <w:t>dataObjectType</w:t>
            </w:r>
            <w:r w:rsidR="00566759">
              <w:rPr>
                <w:rFonts w:ascii="Courier New" w:eastAsia="Calibri" w:hAnsi="Courier New" w:cs="Courier New"/>
                <w:noProof/>
                <w:sz w:val="20"/>
                <w:szCs w:val="20"/>
              </w:rPr>
              <w:t xml:space="preserve"> </w:t>
            </w:r>
            <w:r w:rsidR="0018671E">
              <w:rPr>
                <w:rFonts w:ascii="Courier New" w:eastAsia="Calibri" w:hAnsi="Courier New" w:cs="Courier New"/>
                <w:noProof/>
                <w:sz w:val="20"/>
                <w:szCs w:val="20"/>
              </w:rPr>
              <w:sym w:font="Wingdings" w:char="F08F"/>
            </w:r>
          </w:p>
        </w:tc>
        <w:tc>
          <w:tcPr>
            <w:tcW w:w="3097" w:type="dxa"/>
          </w:tcPr>
          <w:p w:rsidR="00931C08" w:rsidRPr="00566759" w:rsidRDefault="00931C08" w:rsidP="0085292E">
            <w:pPr>
              <w:spacing w:before="40" w:after="20" w:line="240" w:lineRule="auto"/>
              <w:jc w:val="left"/>
              <w:rPr>
                <w:rFonts w:ascii="Courier New" w:eastAsia="Calibri" w:hAnsi="Courier New" w:cs="Courier New"/>
                <w:noProof/>
                <w:sz w:val="20"/>
                <w:szCs w:val="20"/>
              </w:rPr>
            </w:pPr>
          </w:p>
        </w:tc>
      </w:tr>
      <w:tr w:rsidR="00931C08" w:rsidRPr="00995CF0" w:rsidTr="0085292E">
        <w:trPr>
          <w:trHeight w:val="284"/>
          <w:jc w:val="center"/>
        </w:trPr>
        <w:tc>
          <w:tcPr>
            <w:tcW w:w="4537" w:type="dxa"/>
          </w:tcPr>
          <w:p w:rsidR="0085292E" w:rsidRPr="00995CF0" w:rsidRDefault="009B3BCF">
            <w:pPr>
              <w:tabs>
                <w:tab w:val="right" w:leader="dot" w:pos="9000"/>
              </w:tabs>
              <w:spacing w:before="40" w:after="20" w:line="240" w:lineRule="auto"/>
              <w:jc w:val="left"/>
              <w:rPr>
                <w:rFonts w:ascii="Courier New" w:eastAsia="Calibri" w:hAnsi="Courier New" w:cs="Courier New"/>
                <w:i/>
                <w:noProof/>
                <w:color w:val="808080" w:themeColor="background1" w:themeShade="80"/>
                <w:sz w:val="20"/>
                <w:szCs w:val="20"/>
              </w:rPr>
            </w:pPr>
            <w:r w:rsidRPr="00995CF0">
              <w:rPr>
                <w:rFonts w:ascii="Courier New" w:eastAsia="Calibri" w:hAnsi="Courier New" w:cs="Courier New"/>
                <w:i/>
                <w:noProof/>
                <w:color w:val="808080" w:themeColor="background1" w:themeShade="80"/>
                <w:sz w:val="20"/>
                <w:szCs w:val="20"/>
              </w:rPr>
              <w:t xml:space="preserve">            … removed for brevity …</w:t>
            </w:r>
          </w:p>
        </w:tc>
        <w:tc>
          <w:tcPr>
            <w:tcW w:w="3097" w:type="dxa"/>
          </w:tcPr>
          <w:p w:rsidR="00931C08" w:rsidRPr="00995CF0" w:rsidRDefault="00931C08" w:rsidP="0085292E">
            <w:pPr>
              <w:spacing w:before="40" w:after="20" w:line="240" w:lineRule="auto"/>
              <w:jc w:val="left"/>
              <w:rPr>
                <w:rFonts w:ascii="Courier New" w:eastAsia="Calibri" w:hAnsi="Courier New" w:cs="Courier New"/>
                <w:noProof/>
                <w:color w:val="808080" w:themeColor="background1" w:themeShade="80"/>
                <w:sz w:val="20"/>
                <w:szCs w:val="20"/>
              </w:rPr>
            </w:pPr>
          </w:p>
        </w:tc>
      </w:tr>
      <w:tr w:rsidR="0027361F" w:rsidRPr="00566759" w:rsidTr="0027361F">
        <w:trPr>
          <w:trHeight w:val="284"/>
          <w:jc w:val="center"/>
        </w:trPr>
        <w:tc>
          <w:tcPr>
            <w:tcW w:w="4537" w:type="dxa"/>
          </w:tcPr>
          <w:p w:rsidR="0085292E" w:rsidRPr="00566759" w:rsidRDefault="00931C08" w:rsidP="0018671E">
            <w:pPr>
              <w:tabs>
                <w:tab w:val="right" w:leader="dot" w:pos="9000"/>
              </w:tabs>
              <w:spacing w:before="40" w:after="20" w:line="240" w:lineRule="auto"/>
              <w:jc w:val="left"/>
              <w:rPr>
                <w:rFonts w:ascii="Courier New" w:eastAsia="Calibri" w:hAnsi="Courier New" w:cs="Courier New"/>
                <w:noProof/>
                <w:sz w:val="20"/>
                <w:szCs w:val="20"/>
              </w:rPr>
            </w:pPr>
            <w:r w:rsidRPr="00566759">
              <w:rPr>
                <w:rFonts w:ascii="Courier New" w:eastAsia="Calibri" w:hAnsi="Courier New" w:cs="Courier New"/>
                <w:noProof/>
                <w:sz w:val="20"/>
                <w:szCs w:val="20"/>
              </w:rPr>
              <w:t xml:space="preserve">      </w:t>
            </w:r>
            <w:r w:rsidR="00710E72" w:rsidRPr="00BB3E78">
              <w:rPr>
                <w:rFonts w:ascii="Courier New" w:eastAsia="Calibri" w:hAnsi="Courier New" w:cs="Courier New"/>
                <w:b/>
                <w:i/>
                <w:noProof/>
                <w:sz w:val="20"/>
                <w:szCs w:val="20"/>
              </w:rPr>
              <w:t>dataObjectType</w:t>
            </w:r>
            <w:r w:rsidR="00566759">
              <w:rPr>
                <w:rFonts w:ascii="Courier New" w:eastAsia="Calibri" w:hAnsi="Courier New" w:cs="Courier New"/>
                <w:noProof/>
                <w:sz w:val="20"/>
                <w:szCs w:val="20"/>
              </w:rPr>
              <w:t xml:space="preserve"> </w:t>
            </w:r>
            <w:r w:rsidR="0018671E">
              <w:rPr>
                <w:rFonts w:ascii="Courier New" w:eastAsia="Calibri" w:hAnsi="Courier New" w:cs="Courier New"/>
                <w:noProof/>
                <w:sz w:val="20"/>
                <w:szCs w:val="20"/>
              </w:rPr>
              <w:sym w:font="Wingdings" w:char="F090"/>
            </w:r>
          </w:p>
        </w:tc>
        <w:tc>
          <w:tcPr>
            <w:tcW w:w="3097" w:type="dxa"/>
          </w:tcPr>
          <w:p w:rsidR="0027361F" w:rsidRPr="00566759" w:rsidRDefault="0027361F" w:rsidP="0027361F">
            <w:pPr>
              <w:spacing w:before="40" w:after="20" w:line="240" w:lineRule="auto"/>
              <w:jc w:val="left"/>
              <w:rPr>
                <w:rFonts w:ascii="Courier New" w:eastAsia="Calibri" w:hAnsi="Courier New" w:cs="Courier New"/>
                <w:noProof/>
                <w:sz w:val="20"/>
                <w:szCs w:val="20"/>
              </w:rPr>
            </w:pPr>
          </w:p>
        </w:tc>
      </w:tr>
      <w:tr w:rsidR="00931C08" w:rsidRPr="00995CF0" w:rsidTr="0085292E">
        <w:trPr>
          <w:trHeight w:val="284"/>
          <w:jc w:val="center"/>
        </w:trPr>
        <w:tc>
          <w:tcPr>
            <w:tcW w:w="4537" w:type="dxa"/>
          </w:tcPr>
          <w:p w:rsidR="00931C08" w:rsidRPr="00995CF0" w:rsidRDefault="00931C08" w:rsidP="0085292E">
            <w:pPr>
              <w:tabs>
                <w:tab w:val="right" w:leader="dot" w:pos="9000"/>
              </w:tabs>
              <w:spacing w:before="40" w:after="20" w:line="240" w:lineRule="auto"/>
              <w:jc w:val="left"/>
              <w:rPr>
                <w:rFonts w:ascii="Courier New" w:eastAsia="Calibri" w:hAnsi="Courier New" w:cs="Courier New"/>
                <w:i/>
                <w:noProof/>
                <w:color w:val="808080" w:themeColor="background1" w:themeShade="80"/>
                <w:sz w:val="20"/>
                <w:szCs w:val="20"/>
              </w:rPr>
            </w:pPr>
            <w:r w:rsidRPr="00995CF0">
              <w:rPr>
                <w:rFonts w:ascii="Courier New" w:eastAsia="Calibri" w:hAnsi="Courier New" w:cs="Courier New"/>
                <w:i/>
                <w:noProof/>
                <w:color w:val="808080" w:themeColor="background1" w:themeShade="80"/>
                <w:sz w:val="20"/>
                <w:szCs w:val="20"/>
              </w:rPr>
              <w:t xml:space="preserve">          … removed for brevity …</w:t>
            </w:r>
          </w:p>
        </w:tc>
        <w:tc>
          <w:tcPr>
            <w:tcW w:w="3097" w:type="dxa"/>
          </w:tcPr>
          <w:p w:rsidR="00931C08" w:rsidRPr="00995CF0" w:rsidRDefault="00931C08" w:rsidP="0085292E">
            <w:pPr>
              <w:spacing w:before="40" w:after="20" w:line="240" w:lineRule="auto"/>
              <w:jc w:val="left"/>
              <w:rPr>
                <w:rFonts w:ascii="Courier New" w:eastAsia="Calibri" w:hAnsi="Courier New" w:cs="Courier New"/>
                <w:noProof/>
                <w:color w:val="808080" w:themeColor="background1" w:themeShade="80"/>
                <w:sz w:val="20"/>
                <w:szCs w:val="20"/>
              </w:rPr>
            </w:pPr>
          </w:p>
        </w:tc>
      </w:tr>
    </w:tbl>
    <w:p w:rsidR="00565780" w:rsidRDefault="00932047" w:rsidP="00A81A58">
      <w:r>
        <w:t xml:space="preserve">TOPIC – Complete obvious </w:t>
      </w:r>
      <w:proofErr w:type="gramStart"/>
      <w:r>
        <w:t>fields</w:t>
      </w:r>
      <w:proofErr w:type="gramEnd"/>
      <w:r>
        <w:t xml:space="preserve"> description</w:t>
      </w:r>
    </w:p>
    <w:p w:rsidR="004E4BD4" w:rsidRDefault="004E4BD4" w:rsidP="00A81A58">
      <w:r>
        <w:t>TOPIC – A group may or may correspond to a physical entity.</w:t>
      </w:r>
    </w:p>
    <w:p w:rsidR="0017732F" w:rsidRDefault="00614ED0" w:rsidP="00A81A58">
      <w:r>
        <w:t>TOPIC – Even if a physical structure exists, the tree of groups may not match exactly the physical structure. Actually, the tree of groups may be interleaved with logical groups not present in the physical structure. The tree of groups may also skip some levels of the physical structure.</w:t>
      </w:r>
      <w:r w:rsidR="00CA5827">
        <w:t xml:space="preserve"> </w:t>
      </w:r>
      <w:r w:rsidR="00931C08">
        <w:t xml:space="preserve">See </w:t>
      </w:r>
      <w:proofErr w:type="gramStart"/>
      <w:r w:rsidR="00931C08">
        <w:t xml:space="preserve">section </w:t>
      </w:r>
      <w:proofErr w:type="gramEnd"/>
      <w:r w:rsidR="00BC4980">
        <w:fldChar w:fldCharType="begin"/>
      </w:r>
      <w:r w:rsidR="00931C08">
        <w:instrText xml:space="preserve"> REF _Ref403548047 \r \h </w:instrText>
      </w:r>
      <w:r w:rsidR="00BC4980">
        <w:fldChar w:fldCharType="separate"/>
      </w:r>
      <w:r w:rsidR="002E3AB1">
        <w:t>3.3</w:t>
      </w:r>
      <w:r w:rsidR="00BC4980">
        <w:fldChar w:fldCharType="end"/>
      </w:r>
      <w:r w:rsidR="00931C08">
        <w:t>.</w:t>
      </w:r>
    </w:p>
    <w:p w:rsidR="00EF760C" w:rsidRDefault="00EF760C" w:rsidP="00A81A58">
      <w:r>
        <w:t xml:space="preserve">TOPIC – Usually, the </w:t>
      </w:r>
      <w:proofErr w:type="spellStart"/>
      <w:r w:rsidR="009B3BCF" w:rsidRPr="009B3BCF">
        <w:rPr>
          <w:rFonts w:ascii="Courier New" w:hAnsi="Courier New" w:cs="Courier New"/>
        </w:rPr>
        <w:t>groupTypeStructureName</w:t>
      </w:r>
      <w:proofErr w:type="spellEnd"/>
      <w:r w:rsidR="00931C08" w:rsidRPr="00931C08" w:rsidDel="00931C08">
        <w:t xml:space="preserve"> </w:t>
      </w:r>
      <w:r>
        <w:t>is “</w:t>
      </w:r>
      <w:r w:rsidR="00710E72" w:rsidRPr="00710E72">
        <w:rPr>
          <w:rFonts w:ascii="Courier New" w:hAnsi="Courier New" w:cs="Courier New"/>
        </w:rPr>
        <w:t>directory</w:t>
      </w:r>
      <w:r>
        <w:t xml:space="preserve">” when the groups of this type correspond to a physical file system folder or equivalent </w:t>
      </w:r>
      <w:r w:rsidR="008105E8">
        <w:t>as</w:t>
      </w:r>
      <w:r>
        <w:t xml:space="preserve"> folder</w:t>
      </w:r>
      <w:r w:rsidR="008105E8">
        <w:t>s</w:t>
      </w:r>
      <w:r>
        <w:t xml:space="preserve"> in a ZIP or Tar. Otherwise, the “</w:t>
      </w:r>
      <w:r w:rsidR="00710E72" w:rsidRPr="00710E72">
        <w:rPr>
          <w:rFonts w:ascii="Courier New" w:hAnsi="Courier New" w:cs="Courier New"/>
        </w:rPr>
        <w:t>set</w:t>
      </w:r>
      <w:r>
        <w:t>” structure is generally adequate for most cases of logical grouping.</w:t>
      </w:r>
    </w:p>
    <w:p w:rsidR="00EF760C" w:rsidRDefault="00EF760C" w:rsidP="00A81A58">
      <w:r>
        <w:lastRenderedPageBreak/>
        <w:t>TOPIC – For interoperability purpose, it is recommended to consider the following syntax for the structure names defined in the PAIS BB: “</w:t>
      </w:r>
      <w:r w:rsidR="00710E72" w:rsidRPr="00710E72">
        <w:rPr>
          <w:rFonts w:ascii="Courier New" w:hAnsi="Courier New" w:cs="Courier New"/>
        </w:rPr>
        <w:t>directory</w:t>
      </w:r>
      <w:r>
        <w:t>”, “</w:t>
      </w:r>
      <w:r w:rsidR="00710E72" w:rsidRPr="00710E72">
        <w:rPr>
          <w:rFonts w:ascii="Courier New" w:hAnsi="Courier New" w:cs="Courier New"/>
        </w:rPr>
        <w:t>set</w:t>
      </w:r>
      <w:r>
        <w:t>”, “</w:t>
      </w:r>
      <w:r w:rsidR="00710E72" w:rsidRPr="00710E72">
        <w:rPr>
          <w:rFonts w:ascii="Courier New" w:hAnsi="Courier New" w:cs="Courier New"/>
        </w:rPr>
        <w:t>sequence</w:t>
      </w:r>
      <w:r>
        <w:t>” and “</w:t>
      </w:r>
      <w:proofErr w:type="spellStart"/>
      <w:r w:rsidR="00710E72" w:rsidRPr="00710E72">
        <w:rPr>
          <w:rFonts w:ascii="Courier New" w:hAnsi="Courier New" w:cs="Courier New"/>
        </w:rPr>
        <w:t>undescribed</w:t>
      </w:r>
      <w:proofErr w:type="spellEnd"/>
      <w:r>
        <w:t>” i.e. lowercase.</w:t>
      </w:r>
    </w:p>
    <w:p w:rsidR="00EF760C" w:rsidRDefault="00EF760C" w:rsidP="00A81A58">
      <w:r>
        <w:t xml:space="preserve">TOPIC </w:t>
      </w:r>
      <w:r w:rsidR="008105E8">
        <w:t>–</w:t>
      </w:r>
      <w:r>
        <w:t xml:space="preserve"> </w:t>
      </w:r>
      <w:r w:rsidR="008105E8">
        <w:t xml:space="preserve">It is recommended to restrict the </w:t>
      </w:r>
      <w:proofErr w:type="spellStart"/>
      <w:r w:rsidR="00710E72" w:rsidRPr="00710E72">
        <w:rPr>
          <w:rFonts w:ascii="Courier New" w:hAnsi="Courier New" w:cs="Courier New"/>
        </w:rPr>
        <w:t>groupTypeStructureName</w:t>
      </w:r>
      <w:proofErr w:type="spellEnd"/>
      <w:r w:rsidR="008105E8">
        <w:t xml:space="preserve"> to a limited enumeration.</w:t>
      </w:r>
    </w:p>
    <w:p w:rsidR="00C43B8C" w:rsidRDefault="008105E8" w:rsidP="000655D9">
      <w:r>
        <w:t>TOPIC – Comple</w:t>
      </w:r>
      <w:r w:rsidRPr="000655D9">
        <w:t xml:space="preserve">te </w:t>
      </w:r>
      <w:proofErr w:type="spellStart"/>
      <w:r w:rsidR="009B3BCF" w:rsidRPr="00C43B8C">
        <w:rPr>
          <w:rFonts w:ascii="Courier New" w:hAnsi="Courier New" w:cs="Courier New"/>
        </w:rPr>
        <w:t>groupTypeStructureName</w:t>
      </w:r>
      <w:proofErr w:type="spellEnd"/>
      <w:r w:rsidRPr="000655D9">
        <w:t xml:space="preserve"> de</w:t>
      </w:r>
      <w:r>
        <w:t xml:space="preserve">finition derived from PAIS BB including sequence and </w:t>
      </w:r>
      <w:proofErr w:type="spellStart"/>
      <w:r>
        <w:t>undescribed</w:t>
      </w:r>
      <w:proofErr w:type="spellEnd"/>
      <w:r>
        <w:t>.</w:t>
      </w:r>
    </w:p>
    <w:p w:rsidR="008105E8" w:rsidRDefault="00C43B8C" w:rsidP="000655D9">
      <w:r w:rsidRPr="00C43B8C">
        <w:rPr>
          <w:highlight w:val="magenta"/>
        </w:rPr>
        <w:t xml:space="preserve">ACTION – </w:t>
      </w:r>
      <w:r w:rsidR="00594AED" w:rsidRPr="00C43B8C">
        <w:rPr>
          <w:highlight w:val="magenta"/>
        </w:rPr>
        <w:t xml:space="preserve">Examples </w:t>
      </w:r>
      <w:r w:rsidR="000A317B" w:rsidRPr="00C43B8C">
        <w:rPr>
          <w:highlight w:val="magenta"/>
        </w:rPr>
        <w:t xml:space="preserve">and explanations </w:t>
      </w:r>
      <w:r w:rsidR="00594AED" w:rsidRPr="00C43B8C">
        <w:rPr>
          <w:highlight w:val="magenta"/>
        </w:rPr>
        <w:t xml:space="preserve">from </w:t>
      </w:r>
      <w:proofErr w:type="gramStart"/>
      <w:r w:rsidR="00594AED" w:rsidRPr="00C43B8C">
        <w:rPr>
          <w:highlight w:val="magenta"/>
        </w:rPr>
        <w:t>Don ?</w:t>
      </w:r>
      <w:proofErr w:type="gramEnd"/>
    </w:p>
    <w:p w:rsidR="000D2113" w:rsidRDefault="000D2113" w:rsidP="008105E8">
      <w:r>
        <w:t xml:space="preserve">TOPIC – A </w:t>
      </w:r>
      <w:proofErr w:type="spellStart"/>
      <w:r w:rsidR="00710E72" w:rsidRPr="00710E72">
        <w:rPr>
          <w:rFonts w:ascii="Courier New" w:hAnsi="Courier New" w:cs="Courier New"/>
        </w:rPr>
        <w:t>groupType</w:t>
      </w:r>
      <w:proofErr w:type="spellEnd"/>
      <w:r>
        <w:t xml:space="preserve"> accepts an unlimited number of nested </w:t>
      </w:r>
      <w:proofErr w:type="spellStart"/>
      <w:r w:rsidR="00710E72" w:rsidRPr="00710E72">
        <w:rPr>
          <w:rFonts w:ascii="Courier New" w:hAnsi="Courier New" w:cs="Courier New"/>
        </w:rPr>
        <w:t>groupType</w:t>
      </w:r>
      <w:r w:rsidR="00421619">
        <w:t>’</w:t>
      </w:r>
      <w:r>
        <w:t>s</w:t>
      </w:r>
      <w:proofErr w:type="spellEnd"/>
      <w:r>
        <w:t>. The depth of nesting is also unlimited.</w:t>
      </w:r>
    </w:p>
    <w:p w:rsidR="000D2113" w:rsidRDefault="000D2113" w:rsidP="008105E8">
      <w:r>
        <w:t xml:space="preserve">TOPIC – A </w:t>
      </w:r>
      <w:proofErr w:type="spellStart"/>
      <w:r w:rsidR="00710E72" w:rsidRPr="00710E72">
        <w:rPr>
          <w:rFonts w:ascii="Courier New" w:hAnsi="Courier New" w:cs="Courier New"/>
        </w:rPr>
        <w:t>groupType</w:t>
      </w:r>
      <w:proofErr w:type="spellEnd"/>
      <w:r>
        <w:t xml:space="preserve"> accepts</w:t>
      </w:r>
      <w:r w:rsidR="00421619">
        <w:t xml:space="preserve"> an unlimited number of </w:t>
      </w:r>
      <w:proofErr w:type="spellStart"/>
      <w:r w:rsidR="00710E72" w:rsidRPr="00710E72">
        <w:rPr>
          <w:rFonts w:ascii="Courier New" w:hAnsi="Courier New" w:cs="Courier New"/>
        </w:rPr>
        <w:t>dataObjectType</w:t>
      </w:r>
      <w:r w:rsidR="00421619">
        <w:t>’s</w:t>
      </w:r>
      <w:proofErr w:type="spellEnd"/>
      <w:r w:rsidR="00BB54AC">
        <w:t>.</w:t>
      </w:r>
    </w:p>
    <w:p w:rsidR="00C43B8C" w:rsidRDefault="00C43B8C" w:rsidP="00A81A58">
      <w:r>
        <w:t xml:space="preserve">TOPIC </w:t>
      </w:r>
      <w:r w:rsidRPr="00C43B8C">
        <w:t>–</w:t>
      </w:r>
      <w:r>
        <w:t xml:space="preserve"> More about occurrences in </w:t>
      </w:r>
      <w:proofErr w:type="gramStart"/>
      <w:r>
        <w:t xml:space="preserve">section </w:t>
      </w:r>
      <w:proofErr w:type="gramEnd"/>
      <w:r w:rsidR="00BC4980">
        <w:fldChar w:fldCharType="begin"/>
      </w:r>
      <w:r>
        <w:instrText xml:space="preserve"> REF _Ref403548182 \r \h </w:instrText>
      </w:r>
      <w:r w:rsidR="00BC4980">
        <w:fldChar w:fldCharType="separate"/>
      </w:r>
      <w:r w:rsidR="002E3AB1">
        <w:t>4.3</w:t>
      </w:r>
      <w:r w:rsidR="00BC4980">
        <w:fldChar w:fldCharType="end"/>
      </w:r>
      <w:r>
        <w:t>.</w:t>
      </w:r>
    </w:p>
    <w:p w:rsidR="00932047" w:rsidRDefault="00560DD6" w:rsidP="00A81A58">
      <w:r w:rsidRPr="00560DD6">
        <w:t xml:space="preserve">TOPIC – A </w:t>
      </w:r>
      <w:proofErr w:type="spellStart"/>
      <w:r w:rsidR="00710E72" w:rsidRPr="00710E72">
        <w:rPr>
          <w:rFonts w:ascii="Courier New" w:hAnsi="Courier New" w:cs="Courier New"/>
        </w:rPr>
        <w:t>groupType</w:t>
      </w:r>
      <w:proofErr w:type="spellEnd"/>
      <w:r>
        <w:t xml:space="preserve"> also accepts other elements e.g. </w:t>
      </w:r>
      <w:r w:rsidR="00C43B8C">
        <w:t xml:space="preserve">encoding, </w:t>
      </w:r>
      <w:r>
        <w:t>associations</w:t>
      </w:r>
    </w:p>
    <w:p w:rsidR="00E42EF6" w:rsidRDefault="00931C08" w:rsidP="00A81A58">
      <w:r>
        <w:t xml:space="preserve">TOPIC </w:t>
      </w:r>
      <w:r w:rsidR="00C43B8C" w:rsidRPr="00C43B8C">
        <w:t>–</w:t>
      </w:r>
      <w:r>
        <w:t xml:space="preserve"> Groups can be encoded cf. </w:t>
      </w:r>
      <w:proofErr w:type="gramStart"/>
      <w:r>
        <w:t xml:space="preserve">section </w:t>
      </w:r>
      <w:proofErr w:type="gramEnd"/>
      <w:r w:rsidR="00BC4980">
        <w:fldChar w:fldCharType="begin"/>
      </w:r>
      <w:r>
        <w:instrText xml:space="preserve"> REF _Ref403548142 \r \h </w:instrText>
      </w:r>
      <w:r w:rsidR="00BC4980">
        <w:fldChar w:fldCharType="separate"/>
      </w:r>
      <w:r w:rsidR="002E3AB1">
        <w:t>4.4</w:t>
      </w:r>
      <w:r w:rsidR="00BC4980">
        <w:fldChar w:fldCharType="end"/>
      </w:r>
      <w:r>
        <w:t>.</w:t>
      </w:r>
    </w:p>
    <w:p w:rsidR="000655D9" w:rsidRPr="00C43B8C" w:rsidRDefault="000655D9" w:rsidP="00A81A58">
      <w:pPr>
        <w:rPr>
          <w:lang w:val="fr-FR"/>
        </w:rPr>
      </w:pPr>
      <w:r>
        <w:t xml:space="preserve">TOPIC </w:t>
      </w:r>
      <w:r w:rsidR="00C43B8C" w:rsidRPr="00C43B8C">
        <w:t>–</w:t>
      </w:r>
      <w:r>
        <w:t xml:space="preserve"> Groups can be associated to other PAIS objects cf. </w:t>
      </w:r>
      <w:proofErr w:type="gramStart"/>
      <w:r>
        <w:t xml:space="preserve">section </w:t>
      </w:r>
      <w:proofErr w:type="gramEnd"/>
      <w:r w:rsidR="00BC4980">
        <w:fldChar w:fldCharType="begin"/>
      </w:r>
      <w:r>
        <w:instrText xml:space="preserve"> REF _Ref373161629 \r \h </w:instrText>
      </w:r>
      <w:r w:rsidR="00BC4980">
        <w:fldChar w:fldCharType="separate"/>
      </w:r>
      <w:r w:rsidR="002E3AB1">
        <w:t>4.5</w:t>
      </w:r>
      <w:r w:rsidR="00BC4980">
        <w:fldChar w:fldCharType="end"/>
      </w:r>
      <w:r>
        <w:t>.</w:t>
      </w:r>
    </w:p>
    <w:p w:rsidR="0085292E" w:rsidRPr="001E09CF" w:rsidRDefault="001E09CF">
      <w:pPr>
        <w:pStyle w:val="Titre3"/>
      </w:pPr>
      <w:bookmarkStart w:id="117" w:name="_Ref403567943"/>
      <w:bookmarkStart w:id="118" w:name="_Toc403572121"/>
      <w:bookmarkStart w:id="119" w:name="_Toc403572420"/>
      <w:r>
        <w:t xml:space="preserve">Transfer Objects – </w:t>
      </w:r>
      <w:r w:rsidR="00E42EF6" w:rsidRPr="001E09CF">
        <w:t>Data Object</w:t>
      </w:r>
      <w:r>
        <w:t>s</w:t>
      </w:r>
      <w:bookmarkEnd w:id="117"/>
      <w:bookmarkEnd w:id="118"/>
      <w:bookmarkEnd w:id="119"/>
    </w:p>
    <w:p w:rsidR="009323CC" w:rsidRDefault="00C7313C" w:rsidP="00C7313C">
      <w:pPr>
        <w:pStyle w:val="TableTitle"/>
        <w:tabs>
          <w:tab w:val="left" w:pos="1276"/>
        </w:tabs>
      </w:pPr>
      <w:r>
        <w:t xml:space="preserve">Table </w:t>
      </w:r>
      <w:r w:rsidR="00BC4980">
        <w:fldChar w:fldCharType="begin"/>
      </w:r>
      <w:r>
        <w:instrText xml:space="preserve"> STYLEREF 1 \s </w:instrText>
      </w:r>
      <w:r w:rsidR="00BC4980">
        <w:fldChar w:fldCharType="separate"/>
      </w:r>
      <w:r w:rsidR="002E3AB1">
        <w:rPr>
          <w:noProof/>
        </w:rPr>
        <w:t>4</w:t>
      </w:r>
      <w:r w:rsidR="00BC4980">
        <w:fldChar w:fldCharType="end"/>
      </w:r>
      <w:r>
        <w:t>-</w:t>
      </w:r>
      <w:r w:rsidR="00BC4980">
        <w:fldChar w:fldCharType="begin"/>
      </w:r>
      <w:r>
        <w:instrText xml:space="preserve"> SEQ Table \* ARABIC \s 1 </w:instrText>
      </w:r>
      <w:r w:rsidR="00BC4980">
        <w:fldChar w:fldCharType="separate"/>
      </w:r>
      <w:r w:rsidR="002E3AB1">
        <w:rPr>
          <w:noProof/>
        </w:rPr>
        <w:t>5</w:t>
      </w:r>
      <w:r w:rsidR="00BC4980">
        <w:fldChar w:fldCharType="end"/>
      </w:r>
      <w:r>
        <w:t>:</w:t>
      </w:r>
      <w:r>
        <w:tab/>
        <w:t>Example of Data Object Type</w:t>
      </w:r>
    </w:p>
    <w:tbl>
      <w:tblPr>
        <w:tblW w:w="0" w:type="auto"/>
        <w:jc w:val="center"/>
        <w:tblBorders>
          <w:top w:val="single" w:sz="2" w:space="0" w:color="auto"/>
          <w:left w:val="single" w:sz="2" w:space="0" w:color="auto"/>
          <w:bottom w:val="single" w:sz="2" w:space="0" w:color="auto"/>
          <w:right w:val="single" w:sz="2" w:space="0" w:color="auto"/>
          <w:insideH w:val="single" w:sz="2" w:space="0" w:color="BFBFBF"/>
          <w:insideV w:val="single" w:sz="2" w:space="0" w:color="BFBFBF"/>
        </w:tblBorders>
        <w:tblLook w:val="04A0"/>
      </w:tblPr>
      <w:tblGrid>
        <w:gridCol w:w="4657"/>
        <w:gridCol w:w="3097"/>
      </w:tblGrid>
      <w:tr w:rsidR="009323CC" w:rsidRPr="00E71A12" w:rsidTr="00C43B8C">
        <w:trPr>
          <w:trHeight w:val="284"/>
          <w:jc w:val="center"/>
        </w:trPr>
        <w:tc>
          <w:tcPr>
            <w:tcW w:w="4657" w:type="dxa"/>
            <w:tcBorders>
              <w:top w:val="single" w:sz="2" w:space="0" w:color="auto"/>
              <w:bottom w:val="single" w:sz="2" w:space="0" w:color="auto"/>
            </w:tcBorders>
            <w:vAlign w:val="center"/>
          </w:tcPr>
          <w:p w:rsidR="009323CC" w:rsidRPr="00E71A12" w:rsidRDefault="009323CC" w:rsidP="0085292E">
            <w:pPr>
              <w:spacing w:before="120" w:after="60"/>
              <w:jc w:val="left"/>
              <w:rPr>
                <w:rFonts w:eastAsia="Calibri"/>
                <w:b/>
                <w:noProof/>
                <w:szCs w:val="22"/>
              </w:rPr>
            </w:pPr>
            <w:r>
              <w:rPr>
                <w:rFonts w:eastAsia="Calibri"/>
                <w:b/>
                <w:noProof/>
                <w:szCs w:val="22"/>
              </w:rPr>
              <w:t>Element</w:t>
            </w:r>
          </w:p>
        </w:tc>
        <w:tc>
          <w:tcPr>
            <w:tcW w:w="3097" w:type="dxa"/>
            <w:tcBorders>
              <w:top w:val="single" w:sz="2" w:space="0" w:color="auto"/>
              <w:bottom w:val="single" w:sz="2" w:space="0" w:color="auto"/>
            </w:tcBorders>
            <w:vAlign w:val="center"/>
          </w:tcPr>
          <w:p w:rsidR="009323CC" w:rsidRPr="00E71A12" w:rsidRDefault="009323CC" w:rsidP="0085292E">
            <w:pPr>
              <w:spacing w:before="120" w:after="60"/>
              <w:jc w:val="left"/>
              <w:rPr>
                <w:rFonts w:eastAsia="Calibri"/>
                <w:b/>
                <w:noProof/>
                <w:szCs w:val="22"/>
              </w:rPr>
            </w:pPr>
            <w:r w:rsidRPr="00E71A12">
              <w:rPr>
                <w:rFonts w:eastAsia="Calibri"/>
                <w:b/>
                <w:noProof/>
                <w:szCs w:val="22"/>
              </w:rPr>
              <w:t>Content</w:t>
            </w:r>
          </w:p>
        </w:tc>
      </w:tr>
      <w:tr w:rsidR="009323CC" w:rsidRPr="001A4623" w:rsidTr="00C43B8C">
        <w:trPr>
          <w:trHeight w:val="284"/>
          <w:jc w:val="center"/>
        </w:trPr>
        <w:tc>
          <w:tcPr>
            <w:tcW w:w="4657" w:type="dxa"/>
            <w:tcBorders>
              <w:top w:val="single" w:sz="2" w:space="0" w:color="auto"/>
            </w:tcBorders>
          </w:tcPr>
          <w:p w:rsidR="009323CC" w:rsidRPr="001A4623" w:rsidRDefault="009323CC" w:rsidP="0085292E">
            <w:pPr>
              <w:spacing w:before="40" w:after="20" w:line="240" w:lineRule="auto"/>
              <w:jc w:val="left"/>
              <w:rPr>
                <w:rFonts w:ascii="Courier New" w:eastAsia="Calibri" w:hAnsi="Courier New" w:cs="Courier New"/>
                <w:noProof/>
                <w:sz w:val="20"/>
              </w:rPr>
            </w:pPr>
            <w:r w:rsidRPr="00151A5D">
              <w:rPr>
                <w:rFonts w:ascii="Courier New" w:eastAsia="Calibri" w:hAnsi="Courier New" w:cs="Courier New"/>
                <w:noProof/>
                <w:sz w:val="20"/>
              </w:rPr>
              <w:t>transferObjectTypeDescriptor</w:t>
            </w:r>
          </w:p>
        </w:tc>
        <w:tc>
          <w:tcPr>
            <w:tcW w:w="3097" w:type="dxa"/>
            <w:tcBorders>
              <w:top w:val="single" w:sz="2" w:space="0" w:color="auto"/>
            </w:tcBorders>
          </w:tcPr>
          <w:p w:rsidR="009323CC" w:rsidRPr="001A4623" w:rsidRDefault="009323CC" w:rsidP="0085292E">
            <w:pPr>
              <w:spacing w:before="40" w:after="20" w:line="240" w:lineRule="auto"/>
              <w:jc w:val="left"/>
              <w:rPr>
                <w:rFonts w:ascii="Courier New" w:eastAsia="Calibri" w:hAnsi="Courier New" w:cs="Courier New"/>
                <w:noProof/>
                <w:sz w:val="20"/>
                <w:szCs w:val="20"/>
              </w:rPr>
            </w:pPr>
          </w:p>
        </w:tc>
      </w:tr>
      <w:tr w:rsidR="009323CC" w:rsidRPr="00C43B8C" w:rsidTr="00C43B8C">
        <w:trPr>
          <w:trHeight w:val="284"/>
          <w:jc w:val="center"/>
        </w:trPr>
        <w:tc>
          <w:tcPr>
            <w:tcW w:w="4657" w:type="dxa"/>
          </w:tcPr>
          <w:p w:rsidR="009323CC" w:rsidRPr="00C43B8C" w:rsidRDefault="009323CC" w:rsidP="0085292E">
            <w:pPr>
              <w:tabs>
                <w:tab w:val="right" w:leader="dot" w:pos="9000"/>
              </w:tabs>
              <w:spacing w:before="40" w:after="20" w:line="240" w:lineRule="auto"/>
              <w:jc w:val="left"/>
              <w:rPr>
                <w:rFonts w:ascii="Courier New" w:eastAsia="Calibri" w:hAnsi="Courier New" w:cs="Courier New"/>
                <w:i/>
                <w:noProof/>
                <w:color w:val="808080" w:themeColor="background1" w:themeShade="80"/>
                <w:sz w:val="20"/>
                <w:szCs w:val="20"/>
              </w:rPr>
            </w:pPr>
            <w:r w:rsidRPr="00C43B8C">
              <w:rPr>
                <w:rFonts w:ascii="Courier New" w:eastAsia="Calibri" w:hAnsi="Courier New" w:cs="Courier New"/>
                <w:i/>
                <w:noProof/>
                <w:color w:val="808080" w:themeColor="background1" w:themeShade="80"/>
                <w:sz w:val="20"/>
                <w:szCs w:val="20"/>
              </w:rPr>
              <w:t xml:space="preserve">   … removed for brevity …</w:t>
            </w:r>
          </w:p>
        </w:tc>
        <w:tc>
          <w:tcPr>
            <w:tcW w:w="3097" w:type="dxa"/>
          </w:tcPr>
          <w:p w:rsidR="009323CC" w:rsidRPr="00C43B8C" w:rsidRDefault="009323CC" w:rsidP="0085292E">
            <w:pPr>
              <w:spacing w:before="40" w:after="20" w:line="240" w:lineRule="auto"/>
              <w:jc w:val="left"/>
              <w:rPr>
                <w:rFonts w:ascii="Courier New" w:eastAsia="Calibri" w:hAnsi="Courier New" w:cs="Courier New"/>
                <w:noProof/>
                <w:color w:val="808080" w:themeColor="background1" w:themeShade="80"/>
                <w:sz w:val="20"/>
                <w:szCs w:val="20"/>
              </w:rPr>
            </w:pPr>
          </w:p>
        </w:tc>
      </w:tr>
      <w:tr w:rsidR="009323CC" w:rsidRPr="001A1886" w:rsidTr="00C43B8C">
        <w:trPr>
          <w:trHeight w:val="284"/>
          <w:jc w:val="center"/>
        </w:trPr>
        <w:tc>
          <w:tcPr>
            <w:tcW w:w="4657" w:type="dxa"/>
          </w:tcPr>
          <w:p w:rsidR="009323CC" w:rsidRPr="005F007D" w:rsidRDefault="009323CC" w:rsidP="0085292E">
            <w:pPr>
              <w:spacing w:before="40" w:after="20" w:line="240" w:lineRule="auto"/>
              <w:jc w:val="left"/>
              <w:rPr>
                <w:rFonts w:ascii="Courier New" w:eastAsia="Calibri" w:hAnsi="Courier New" w:cs="Courier New"/>
                <w:b/>
                <w:noProof/>
                <w:sz w:val="20"/>
                <w:szCs w:val="20"/>
              </w:rPr>
            </w:pPr>
            <w:r>
              <w:rPr>
                <w:rFonts w:ascii="Courier New" w:eastAsia="Calibri" w:hAnsi="Courier New" w:cs="Courier New"/>
                <w:noProof/>
                <w:sz w:val="20"/>
                <w:szCs w:val="20"/>
              </w:rPr>
              <w:t xml:space="preserve">   </w:t>
            </w:r>
            <w:r w:rsidRPr="005F007D">
              <w:rPr>
                <w:rFonts w:ascii="Courier New" w:eastAsia="Calibri" w:hAnsi="Courier New" w:cs="Courier New"/>
                <w:b/>
                <w:noProof/>
                <w:sz w:val="20"/>
                <w:szCs w:val="20"/>
              </w:rPr>
              <w:t>groupType</w:t>
            </w:r>
            <w:r w:rsidR="005F007D">
              <w:rPr>
                <w:rFonts w:ascii="Courier New" w:eastAsia="Calibri" w:hAnsi="Courier New" w:cs="Courier New"/>
                <w:b/>
                <w:noProof/>
                <w:sz w:val="20"/>
                <w:szCs w:val="20"/>
              </w:rPr>
              <w:t xml:space="preserve"> </w:t>
            </w:r>
            <w:r w:rsidR="005F007D">
              <w:rPr>
                <w:rFonts w:ascii="Courier New" w:eastAsia="Calibri" w:hAnsi="Courier New" w:cs="Courier New"/>
                <w:b/>
                <w:noProof/>
                <w:sz w:val="20"/>
                <w:szCs w:val="20"/>
              </w:rPr>
              <w:sym w:font="Wingdings" w:char="F08D"/>
            </w:r>
          </w:p>
        </w:tc>
        <w:tc>
          <w:tcPr>
            <w:tcW w:w="3097" w:type="dxa"/>
          </w:tcPr>
          <w:p w:rsidR="009323CC" w:rsidRPr="001A1886" w:rsidRDefault="009323CC" w:rsidP="0085292E">
            <w:pPr>
              <w:spacing w:before="40" w:after="20" w:line="240" w:lineRule="auto"/>
              <w:jc w:val="left"/>
              <w:rPr>
                <w:rFonts w:ascii="Courier New" w:eastAsia="Calibri" w:hAnsi="Courier New" w:cs="Courier New"/>
                <w:noProof/>
                <w:sz w:val="20"/>
                <w:szCs w:val="20"/>
              </w:rPr>
            </w:pPr>
          </w:p>
        </w:tc>
      </w:tr>
      <w:tr w:rsidR="009323CC" w:rsidRPr="00931C08" w:rsidTr="00C43B8C">
        <w:trPr>
          <w:trHeight w:val="284"/>
          <w:jc w:val="center"/>
        </w:trPr>
        <w:tc>
          <w:tcPr>
            <w:tcW w:w="4657" w:type="dxa"/>
          </w:tcPr>
          <w:p w:rsidR="009323CC" w:rsidRPr="00931C08" w:rsidRDefault="009323CC" w:rsidP="0085292E">
            <w:pPr>
              <w:tabs>
                <w:tab w:val="right" w:leader="dot" w:pos="9000"/>
              </w:tabs>
              <w:spacing w:before="40" w:after="20" w:line="240" w:lineRule="auto"/>
              <w:jc w:val="left"/>
              <w:rPr>
                <w:rFonts w:ascii="Courier New" w:eastAsia="Calibri" w:hAnsi="Courier New" w:cs="Courier New"/>
                <w:i/>
                <w:noProof/>
                <w:sz w:val="20"/>
                <w:szCs w:val="20"/>
              </w:rPr>
            </w:pPr>
            <w:r w:rsidRPr="00931C08">
              <w:rPr>
                <w:rFonts w:ascii="Courier New" w:eastAsia="Calibri" w:hAnsi="Courier New" w:cs="Courier New"/>
                <w:i/>
                <w:noProof/>
                <w:sz w:val="20"/>
                <w:szCs w:val="20"/>
              </w:rPr>
              <w:t xml:space="preserve">      … removed for brevity …</w:t>
            </w:r>
          </w:p>
        </w:tc>
        <w:tc>
          <w:tcPr>
            <w:tcW w:w="3097" w:type="dxa"/>
          </w:tcPr>
          <w:p w:rsidR="009323CC" w:rsidRPr="00931C08" w:rsidRDefault="009323CC" w:rsidP="0085292E">
            <w:pPr>
              <w:spacing w:before="40" w:after="20" w:line="240" w:lineRule="auto"/>
              <w:jc w:val="left"/>
              <w:rPr>
                <w:rFonts w:ascii="Courier New" w:eastAsia="Calibri" w:hAnsi="Courier New" w:cs="Courier New"/>
                <w:noProof/>
                <w:sz w:val="20"/>
                <w:szCs w:val="20"/>
              </w:rPr>
            </w:pPr>
          </w:p>
        </w:tc>
      </w:tr>
      <w:tr w:rsidR="009323CC" w:rsidRPr="001A1886" w:rsidTr="00C43B8C">
        <w:trPr>
          <w:trHeight w:val="284"/>
          <w:jc w:val="center"/>
        </w:trPr>
        <w:tc>
          <w:tcPr>
            <w:tcW w:w="4657" w:type="dxa"/>
          </w:tcPr>
          <w:p w:rsidR="009323CC" w:rsidRPr="00C43B8C" w:rsidRDefault="009323CC" w:rsidP="0085292E">
            <w:pPr>
              <w:spacing w:before="40" w:after="20" w:line="240" w:lineRule="auto"/>
              <w:jc w:val="left"/>
              <w:rPr>
                <w:rFonts w:ascii="Courier New" w:eastAsia="Calibri" w:hAnsi="Courier New" w:cs="Courier New"/>
                <w:b/>
                <w:noProof/>
                <w:color w:val="C00000"/>
                <w:sz w:val="20"/>
                <w:szCs w:val="20"/>
              </w:rPr>
            </w:pPr>
            <w:r w:rsidRPr="004D0D3E">
              <w:rPr>
                <w:rFonts w:ascii="Courier New" w:eastAsia="Calibri" w:hAnsi="Courier New" w:cs="Courier New"/>
                <w:noProof/>
                <w:sz w:val="20"/>
                <w:szCs w:val="20"/>
              </w:rPr>
              <w:t xml:space="preserve">      </w:t>
            </w:r>
            <w:r w:rsidR="009B3BCF" w:rsidRPr="00C43B8C">
              <w:rPr>
                <w:rFonts w:ascii="Courier New" w:eastAsia="Calibri" w:hAnsi="Courier New" w:cs="Courier New"/>
                <w:b/>
                <w:noProof/>
                <w:color w:val="C00000"/>
                <w:sz w:val="20"/>
                <w:szCs w:val="20"/>
              </w:rPr>
              <w:t>dataObjectType</w:t>
            </w:r>
            <w:r w:rsidR="005F007D">
              <w:rPr>
                <w:rFonts w:ascii="Courier New" w:eastAsia="Calibri" w:hAnsi="Courier New" w:cs="Courier New"/>
                <w:b/>
                <w:noProof/>
                <w:color w:val="C00000"/>
                <w:sz w:val="20"/>
                <w:szCs w:val="20"/>
              </w:rPr>
              <w:t xml:space="preserve"> </w:t>
            </w:r>
            <w:r w:rsidR="005F007D">
              <w:rPr>
                <w:rFonts w:ascii="Courier New" w:eastAsia="Calibri" w:hAnsi="Courier New" w:cs="Courier New"/>
                <w:b/>
                <w:noProof/>
                <w:color w:val="C00000"/>
                <w:sz w:val="20"/>
                <w:szCs w:val="20"/>
              </w:rPr>
              <w:sym w:font="Wingdings" w:char="F08C"/>
            </w:r>
          </w:p>
        </w:tc>
        <w:tc>
          <w:tcPr>
            <w:tcW w:w="3097" w:type="dxa"/>
          </w:tcPr>
          <w:p w:rsidR="009323CC" w:rsidRPr="001A1886" w:rsidRDefault="009323CC" w:rsidP="0085292E">
            <w:pPr>
              <w:spacing w:before="40" w:after="20" w:line="240" w:lineRule="auto"/>
              <w:jc w:val="left"/>
              <w:rPr>
                <w:rFonts w:ascii="Courier New" w:eastAsia="Calibri" w:hAnsi="Courier New" w:cs="Courier New"/>
                <w:noProof/>
                <w:sz w:val="20"/>
                <w:szCs w:val="20"/>
              </w:rPr>
            </w:pPr>
          </w:p>
        </w:tc>
      </w:tr>
      <w:tr w:rsidR="00C43B8C" w:rsidRPr="001A1886" w:rsidTr="00C43B8C">
        <w:trPr>
          <w:trHeight w:val="284"/>
          <w:jc w:val="center"/>
        </w:trPr>
        <w:tc>
          <w:tcPr>
            <w:tcW w:w="4657" w:type="dxa"/>
          </w:tcPr>
          <w:p w:rsidR="00C43B8C" w:rsidRPr="001A1886" w:rsidRDefault="00C43B8C" w:rsidP="00DB2F33">
            <w:pPr>
              <w:spacing w:before="40" w:after="20" w:line="240" w:lineRule="auto"/>
              <w:jc w:val="left"/>
              <w:rPr>
                <w:rFonts w:ascii="Courier New" w:eastAsia="Calibri" w:hAnsi="Courier New" w:cs="Courier New"/>
                <w:noProof/>
                <w:sz w:val="20"/>
                <w:szCs w:val="20"/>
              </w:rPr>
            </w:pPr>
            <w:r w:rsidRPr="004D0D3E">
              <w:rPr>
                <w:rFonts w:ascii="Courier New" w:eastAsia="Calibri" w:hAnsi="Courier New" w:cs="Courier New"/>
                <w:noProof/>
                <w:sz w:val="20"/>
                <w:szCs w:val="20"/>
              </w:rPr>
              <w:t xml:space="preserve">      </w:t>
            </w:r>
            <w:r>
              <w:rPr>
                <w:rFonts w:ascii="Courier New" w:eastAsia="Calibri" w:hAnsi="Courier New" w:cs="Courier New"/>
                <w:noProof/>
                <w:sz w:val="20"/>
                <w:szCs w:val="20"/>
              </w:rPr>
              <w:t xml:space="preserve">   </w:t>
            </w:r>
            <w:r w:rsidRPr="004D0D3E">
              <w:rPr>
                <w:rFonts w:ascii="Courier New" w:eastAsia="Calibri" w:hAnsi="Courier New" w:cs="Courier New"/>
                <w:noProof/>
                <w:sz w:val="20"/>
                <w:szCs w:val="20"/>
              </w:rPr>
              <w:t>dataObjectTypeID</w:t>
            </w:r>
          </w:p>
        </w:tc>
        <w:tc>
          <w:tcPr>
            <w:tcW w:w="3097" w:type="dxa"/>
          </w:tcPr>
          <w:p w:rsidR="00C43B8C" w:rsidRPr="001A1886" w:rsidRDefault="00C43B8C" w:rsidP="00DB2F33">
            <w:pPr>
              <w:spacing w:before="40" w:after="20" w:line="240" w:lineRule="auto"/>
              <w:jc w:val="left"/>
              <w:rPr>
                <w:rFonts w:ascii="Courier New" w:eastAsia="Calibri" w:hAnsi="Courier New" w:cs="Courier New"/>
                <w:noProof/>
                <w:sz w:val="20"/>
                <w:szCs w:val="20"/>
              </w:rPr>
            </w:pPr>
            <w:r w:rsidRPr="004D0D3E">
              <w:rPr>
                <w:rFonts w:ascii="Courier New" w:eastAsia="Calibri" w:hAnsi="Courier New" w:cs="Courier New"/>
                <w:noProof/>
                <w:sz w:val="20"/>
                <w:szCs w:val="20"/>
              </w:rPr>
              <w:t>L0DATAOBJECT</w:t>
            </w:r>
          </w:p>
        </w:tc>
      </w:tr>
      <w:tr w:rsidR="009323CC" w:rsidRPr="00C43B8C" w:rsidTr="00C43B8C">
        <w:trPr>
          <w:trHeight w:val="284"/>
          <w:jc w:val="center"/>
        </w:trPr>
        <w:tc>
          <w:tcPr>
            <w:tcW w:w="4657" w:type="dxa"/>
          </w:tcPr>
          <w:p w:rsidR="009323CC" w:rsidRPr="00C43B8C" w:rsidRDefault="009323CC" w:rsidP="0085292E">
            <w:pPr>
              <w:spacing w:before="40" w:after="20" w:line="240" w:lineRule="auto"/>
              <w:jc w:val="left"/>
              <w:rPr>
                <w:rFonts w:ascii="Courier New" w:eastAsia="Calibri" w:hAnsi="Courier New" w:cs="Courier New"/>
                <w:i/>
                <w:noProof/>
                <w:sz w:val="20"/>
                <w:szCs w:val="20"/>
              </w:rPr>
            </w:pPr>
            <w:r w:rsidRPr="00C43B8C">
              <w:rPr>
                <w:rFonts w:ascii="Courier New" w:eastAsia="Calibri" w:hAnsi="Courier New" w:cs="Courier New"/>
                <w:i/>
                <w:noProof/>
                <w:sz w:val="20"/>
                <w:szCs w:val="20"/>
              </w:rPr>
              <w:t xml:space="preserve">         </w:t>
            </w:r>
            <w:r w:rsidR="00C43B8C" w:rsidRPr="00C43B8C">
              <w:rPr>
                <w:rFonts w:ascii="Courier New" w:eastAsia="Calibri" w:hAnsi="Courier New" w:cs="Courier New"/>
                <w:i/>
                <w:noProof/>
                <w:sz w:val="20"/>
                <w:szCs w:val="20"/>
              </w:rPr>
              <w:t>dataObjectDescription</w:t>
            </w:r>
          </w:p>
        </w:tc>
        <w:tc>
          <w:tcPr>
            <w:tcW w:w="3097" w:type="dxa"/>
          </w:tcPr>
          <w:p w:rsidR="009323CC" w:rsidRPr="00C43B8C" w:rsidRDefault="00C43B8C" w:rsidP="0085292E">
            <w:pPr>
              <w:spacing w:before="40" w:after="20" w:line="240" w:lineRule="auto"/>
              <w:jc w:val="left"/>
              <w:rPr>
                <w:rFonts w:ascii="Courier New" w:eastAsia="Calibri" w:hAnsi="Courier New" w:cs="Courier New"/>
                <w:i/>
                <w:noProof/>
                <w:sz w:val="20"/>
                <w:szCs w:val="20"/>
              </w:rPr>
            </w:pPr>
            <w:r w:rsidRPr="00C43B8C">
              <w:rPr>
                <w:rFonts w:ascii="Courier New" w:eastAsia="Calibri" w:hAnsi="Courier New" w:cs="Courier New"/>
                <w:i/>
                <w:noProof/>
                <w:sz w:val="20"/>
                <w:szCs w:val="20"/>
              </w:rPr>
              <w:t>Level 0 Data Object</w:t>
            </w:r>
          </w:p>
        </w:tc>
      </w:tr>
      <w:tr w:rsidR="009323CC" w:rsidRPr="001A1886" w:rsidTr="00C43B8C">
        <w:trPr>
          <w:trHeight w:val="284"/>
          <w:jc w:val="center"/>
        </w:trPr>
        <w:tc>
          <w:tcPr>
            <w:tcW w:w="4657" w:type="dxa"/>
          </w:tcPr>
          <w:p w:rsidR="009323CC" w:rsidRPr="001A1886" w:rsidRDefault="009323CC" w:rsidP="0085292E">
            <w:pPr>
              <w:spacing w:before="40" w:after="20" w:line="240" w:lineRule="auto"/>
              <w:jc w:val="left"/>
              <w:rPr>
                <w:rFonts w:ascii="Courier New" w:eastAsia="Calibri" w:hAnsi="Courier New" w:cs="Courier New"/>
                <w:noProof/>
                <w:sz w:val="20"/>
                <w:szCs w:val="20"/>
              </w:rPr>
            </w:pPr>
            <w:r w:rsidRPr="004D0D3E">
              <w:rPr>
                <w:rFonts w:ascii="Courier New" w:eastAsia="Calibri" w:hAnsi="Courier New" w:cs="Courier New"/>
                <w:noProof/>
                <w:sz w:val="20"/>
                <w:szCs w:val="20"/>
              </w:rPr>
              <w:t xml:space="preserve">      </w:t>
            </w:r>
            <w:r>
              <w:rPr>
                <w:rFonts w:ascii="Courier New" w:eastAsia="Calibri" w:hAnsi="Courier New" w:cs="Courier New"/>
                <w:noProof/>
                <w:sz w:val="20"/>
                <w:szCs w:val="20"/>
              </w:rPr>
              <w:t xml:space="preserve">   </w:t>
            </w:r>
            <w:r w:rsidRPr="004D0D3E">
              <w:rPr>
                <w:rFonts w:ascii="Courier New" w:eastAsia="Calibri" w:hAnsi="Courier New" w:cs="Courier New"/>
                <w:noProof/>
                <w:sz w:val="20"/>
                <w:szCs w:val="20"/>
              </w:rPr>
              <w:t>dataObjectTypeOccurrence</w:t>
            </w:r>
          </w:p>
        </w:tc>
        <w:tc>
          <w:tcPr>
            <w:tcW w:w="3097" w:type="dxa"/>
          </w:tcPr>
          <w:p w:rsidR="009323CC" w:rsidRPr="001A1886" w:rsidRDefault="009323CC" w:rsidP="0085292E">
            <w:pPr>
              <w:spacing w:before="40" w:after="20" w:line="240" w:lineRule="auto"/>
              <w:jc w:val="left"/>
              <w:rPr>
                <w:rFonts w:ascii="Courier New" w:eastAsia="Calibri" w:hAnsi="Courier New" w:cs="Courier New"/>
                <w:noProof/>
                <w:sz w:val="20"/>
                <w:szCs w:val="20"/>
              </w:rPr>
            </w:pPr>
          </w:p>
        </w:tc>
      </w:tr>
      <w:tr w:rsidR="009323CC" w:rsidRPr="001A1886" w:rsidTr="00C43B8C">
        <w:trPr>
          <w:trHeight w:val="284"/>
          <w:jc w:val="center"/>
        </w:trPr>
        <w:tc>
          <w:tcPr>
            <w:tcW w:w="4657" w:type="dxa"/>
          </w:tcPr>
          <w:p w:rsidR="009323CC" w:rsidRPr="001A1886" w:rsidRDefault="009323CC" w:rsidP="0085292E">
            <w:pPr>
              <w:spacing w:before="40" w:after="20" w:line="240" w:lineRule="auto"/>
              <w:jc w:val="left"/>
              <w:rPr>
                <w:rFonts w:ascii="Courier New" w:eastAsia="Calibri" w:hAnsi="Courier New" w:cs="Courier New"/>
                <w:noProof/>
                <w:sz w:val="20"/>
                <w:szCs w:val="20"/>
              </w:rPr>
            </w:pPr>
            <w:r w:rsidRPr="004D0D3E">
              <w:rPr>
                <w:rFonts w:ascii="Courier New" w:eastAsia="Calibri" w:hAnsi="Courier New" w:cs="Courier New"/>
                <w:noProof/>
                <w:sz w:val="20"/>
                <w:szCs w:val="20"/>
              </w:rPr>
              <w:t xml:space="preserve">      </w:t>
            </w:r>
            <w:r>
              <w:rPr>
                <w:rFonts w:ascii="Courier New" w:eastAsia="Calibri" w:hAnsi="Courier New" w:cs="Courier New"/>
                <w:noProof/>
                <w:sz w:val="20"/>
                <w:szCs w:val="20"/>
              </w:rPr>
              <w:t xml:space="preserve">      </w:t>
            </w:r>
            <w:r w:rsidRPr="004D0D3E">
              <w:rPr>
                <w:rFonts w:ascii="Courier New" w:eastAsia="Calibri" w:hAnsi="Courier New" w:cs="Courier New"/>
                <w:noProof/>
                <w:sz w:val="20"/>
                <w:szCs w:val="20"/>
              </w:rPr>
              <w:t>minOccurrence</w:t>
            </w:r>
          </w:p>
        </w:tc>
        <w:tc>
          <w:tcPr>
            <w:tcW w:w="3097" w:type="dxa"/>
          </w:tcPr>
          <w:p w:rsidR="009323CC" w:rsidRPr="001A1886" w:rsidRDefault="009323CC" w:rsidP="0085292E">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1</w:t>
            </w:r>
          </w:p>
        </w:tc>
      </w:tr>
      <w:tr w:rsidR="009323CC" w:rsidRPr="001A1886" w:rsidTr="00C43B8C">
        <w:trPr>
          <w:trHeight w:val="284"/>
          <w:jc w:val="center"/>
        </w:trPr>
        <w:tc>
          <w:tcPr>
            <w:tcW w:w="4657" w:type="dxa"/>
          </w:tcPr>
          <w:p w:rsidR="009323CC" w:rsidRPr="001A1886" w:rsidRDefault="009323CC" w:rsidP="0085292E">
            <w:pPr>
              <w:spacing w:before="40" w:after="20" w:line="240" w:lineRule="auto"/>
              <w:jc w:val="left"/>
              <w:rPr>
                <w:rFonts w:ascii="Courier New" w:eastAsia="Calibri" w:hAnsi="Courier New" w:cs="Courier New"/>
                <w:noProof/>
                <w:sz w:val="20"/>
                <w:szCs w:val="20"/>
              </w:rPr>
            </w:pPr>
            <w:r w:rsidRPr="004D0D3E">
              <w:rPr>
                <w:rFonts w:ascii="Courier New" w:eastAsia="Calibri" w:hAnsi="Courier New" w:cs="Courier New"/>
                <w:noProof/>
                <w:sz w:val="20"/>
                <w:szCs w:val="20"/>
              </w:rPr>
              <w:t xml:space="preserve">      </w:t>
            </w:r>
            <w:r>
              <w:rPr>
                <w:rFonts w:ascii="Courier New" w:eastAsia="Calibri" w:hAnsi="Courier New" w:cs="Courier New"/>
                <w:noProof/>
                <w:sz w:val="20"/>
                <w:szCs w:val="20"/>
              </w:rPr>
              <w:t xml:space="preserve">      </w:t>
            </w:r>
            <w:r w:rsidRPr="004D0D3E">
              <w:rPr>
                <w:rFonts w:ascii="Courier New" w:eastAsia="Calibri" w:hAnsi="Courier New" w:cs="Courier New"/>
                <w:noProof/>
                <w:sz w:val="20"/>
                <w:szCs w:val="20"/>
              </w:rPr>
              <w:t>maxOccurrence</w:t>
            </w:r>
          </w:p>
        </w:tc>
        <w:tc>
          <w:tcPr>
            <w:tcW w:w="3097" w:type="dxa"/>
          </w:tcPr>
          <w:p w:rsidR="009323CC" w:rsidRPr="001A1886" w:rsidRDefault="009323CC" w:rsidP="0085292E">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1</w:t>
            </w:r>
          </w:p>
        </w:tc>
      </w:tr>
    </w:tbl>
    <w:p w:rsidR="00A81A58" w:rsidRDefault="00B43D69" w:rsidP="00A81A58">
      <w:r>
        <w:t>T</w:t>
      </w:r>
      <w:r w:rsidR="00A81A58">
        <w:t>OPIC –</w:t>
      </w:r>
      <w:r w:rsidR="005F007D">
        <w:t xml:space="preserve"> Describe obvious elements</w:t>
      </w:r>
    </w:p>
    <w:p w:rsidR="005F007D" w:rsidRDefault="005F007D" w:rsidP="00A81A58">
      <w:r w:rsidRPr="005F007D">
        <w:lastRenderedPageBreak/>
        <w:t>T</w:t>
      </w:r>
      <w:r>
        <w:t xml:space="preserve">OPIC – A </w:t>
      </w:r>
      <w:proofErr w:type="spellStart"/>
      <w:r w:rsidRPr="005F007D">
        <w:rPr>
          <w:rFonts w:ascii="Courier New" w:hAnsi="Courier New" w:cs="Courier New"/>
        </w:rPr>
        <w:t>dataObjectType</w:t>
      </w:r>
      <w:proofErr w:type="spellEnd"/>
      <w:r>
        <w:t xml:space="preserve"> element much have a parent </w:t>
      </w:r>
      <w:proofErr w:type="spellStart"/>
      <w:r w:rsidRPr="005F007D">
        <w:rPr>
          <w:rFonts w:ascii="Courier New" w:hAnsi="Courier New" w:cs="Courier New"/>
        </w:rPr>
        <w:t>groupType</w:t>
      </w:r>
      <w:proofErr w:type="spellEnd"/>
    </w:p>
    <w:p w:rsidR="000904A2" w:rsidRPr="003B2226" w:rsidRDefault="000904A2" w:rsidP="00A81A58">
      <w:pPr>
        <w:pStyle w:val="Titre2"/>
        <w:rPr>
          <w:highlight w:val="magenta"/>
        </w:rPr>
      </w:pPr>
      <w:bookmarkStart w:id="120" w:name="_Toc403572122"/>
      <w:bookmarkStart w:id="121" w:name="_Toc403572421"/>
      <w:bookmarkStart w:id="122" w:name="_Ref402537721"/>
      <w:r w:rsidRPr="003B2226">
        <w:rPr>
          <w:highlight w:val="magenta"/>
        </w:rPr>
        <w:t>Management of MOT Identifiers</w:t>
      </w:r>
      <w:bookmarkEnd w:id="120"/>
      <w:bookmarkEnd w:id="121"/>
    </w:p>
    <w:p w:rsidR="00996870" w:rsidRDefault="003B2226">
      <w:r>
        <w:t>ACTION</w:t>
      </w:r>
      <w:r w:rsidR="001763B6">
        <w:t xml:space="preserve"> – Move ID rulings introduced in the previous section to the current one.</w:t>
      </w:r>
    </w:p>
    <w:p w:rsidR="00996870" w:rsidRDefault="001763B6">
      <w:r>
        <w:t xml:space="preserve">TOPIC – Apart for </w:t>
      </w:r>
      <w:proofErr w:type="spellStart"/>
      <w:r w:rsidR="00710E72" w:rsidRPr="00710E72">
        <w:rPr>
          <w:rFonts w:ascii="Courier New" w:hAnsi="Courier New" w:cs="Courier New"/>
        </w:rPr>
        <w:t>producedSourceID</w:t>
      </w:r>
      <w:proofErr w:type="spellEnd"/>
      <w:r>
        <w:t xml:space="preserve"> (TBC) that is not an internal ID, all IDs have to be unique across the overall Producer-Archive project and therefore across all XML descriptors composing a MOT. This is a mandatory constrain because the IDs shall be referenced from outside the MOT and e</w:t>
      </w:r>
      <w:r w:rsidR="003B2226">
        <w:t>specially from the SIPs. The ID</w:t>
      </w:r>
      <w:r>
        <w:t xml:space="preserve"> references from outside the MOT shall univocally identify the target resource </w:t>
      </w:r>
      <w:r w:rsidR="003B2226">
        <w:t>independently from its semantic</w:t>
      </w:r>
      <w:r>
        <w:t>.</w:t>
      </w:r>
    </w:p>
    <w:p w:rsidR="00996870" w:rsidRDefault="00FD2024">
      <w:r w:rsidRPr="003B2226">
        <w:rPr>
          <w:highlight w:val="magenta"/>
        </w:rPr>
        <w:t>TOPIC</w:t>
      </w:r>
      <w:r>
        <w:t xml:space="preserve"> – </w:t>
      </w:r>
      <w:r w:rsidR="00710E72" w:rsidRPr="003B2226">
        <w:t xml:space="preserve">The IDs of the MOT are not typed as </w:t>
      </w:r>
      <w:proofErr w:type="spellStart"/>
      <w:r w:rsidR="00710E72" w:rsidRPr="003B2226">
        <w:t>xs</w:t>
      </w:r>
      <w:proofErr w:type="gramStart"/>
      <w:r w:rsidR="00710E72" w:rsidRPr="003B2226">
        <w:t>:ID</w:t>
      </w:r>
      <w:proofErr w:type="spellEnd"/>
      <w:proofErr w:type="gramEnd"/>
      <w:r w:rsidR="00710E72" w:rsidRPr="003B2226">
        <w:t xml:space="preserve"> because it would have been of no help for </w:t>
      </w:r>
      <w:proofErr w:type="spellStart"/>
      <w:r w:rsidR="00710E72" w:rsidRPr="003B2226">
        <w:t>guarenteeing</w:t>
      </w:r>
      <w:proofErr w:type="spellEnd"/>
      <w:r w:rsidR="00710E72" w:rsidRPr="003B2226">
        <w:t xml:space="preserve"> of uniqueness across multiple XML documents. It could have even introduced a wrong feeling of confidence to the users.</w:t>
      </w:r>
    </w:p>
    <w:p w:rsidR="00996870" w:rsidRDefault="001763B6">
      <w:r w:rsidRPr="003B2226">
        <w:rPr>
          <w:highlight w:val="magenta"/>
        </w:rPr>
        <w:t>TOPIC</w:t>
      </w:r>
      <w:r>
        <w:t xml:space="preserve"> – Methodology for verifying quickly the uniqueness would help e.g. </w:t>
      </w:r>
      <w:proofErr w:type="spellStart"/>
      <w:r>
        <w:t>xmllint</w:t>
      </w:r>
      <w:proofErr w:type="spellEnd"/>
      <w:r>
        <w:t>, etc. All platforms and free solution should be preferred.</w:t>
      </w:r>
    </w:p>
    <w:p w:rsidR="00A81A58" w:rsidRDefault="00A81A58" w:rsidP="00A81A58">
      <w:pPr>
        <w:pStyle w:val="Titre2"/>
      </w:pPr>
      <w:bookmarkStart w:id="123" w:name="_Ref403548182"/>
      <w:bookmarkStart w:id="124" w:name="_Toc403572123"/>
      <w:bookmarkStart w:id="125" w:name="_Toc403572422"/>
      <w:r>
        <w:t>Objects Occurrences and Sizes</w:t>
      </w:r>
      <w:bookmarkEnd w:id="122"/>
      <w:bookmarkEnd w:id="123"/>
      <w:bookmarkEnd w:id="124"/>
      <w:bookmarkEnd w:id="125"/>
    </w:p>
    <w:p w:rsidR="008D3E7B" w:rsidRDefault="00BB6C04" w:rsidP="00A81A58">
      <w:r w:rsidRPr="00BB6C04">
        <w:t xml:space="preserve">This section describes </w:t>
      </w:r>
      <w:r w:rsidR="003F13A8">
        <w:t>how to</w:t>
      </w:r>
      <w:r w:rsidRPr="00BB6C04">
        <w:t xml:space="preserve"> </w:t>
      </w:r>
      <w:r>
        <w:t>control the occurrences of the Transfer O</w:t>
      </w:r>
      <w:r w:rsidRPr="00BB6C04">
        <w:t>bjects</w:t>
      </w:r>
      <w:r>
        <w:t>, Groups, Data Objects and Files of Data Objects</w:t>
      </w:r>
      <w:r w:rsidRPr="00BB6C04">
        <w:t>.</w:t>
      </w:r>
      <w:r>
        <w:t xml:space="preserve"> </w:t>
      </w:r>
      <w:r w:rsidR="00222CC6">
        <w:t>It</w:t>
      </w:r>
      <w:r>
        <w:t xml:space="preserve"> </w:t>
      </w:r>
      <w:r w:rsidR="00B022B0">
        <w:t>also covers the con</w:t>
      </w:r>
      <w:r w:rsidR="003F13A8">
        <w:t>trol of the Transfer Objects size</w:t>
      </w:r>
      <w:r w:rsidR="00B022B0">
        <w:t>.</w:t>
      </w:r>
    </w:p>
    <w:p w:rsidR="009970CD" w:rsidRDefault="009970CD" w:rsidP="00A81A58">
      <w:r>
        <w:t xml:space="preserve">TOPIC – Focused on XML elements, not on PAIS occurrence logic. Cf. </w:t>
      </w:r>
      <w:proofErr w:type="gramStart"/>
      <w:r>
        <w:t xml:space="preserve">section </w:t>
      </w:r>
      <w:proofErr w:type="gramEnd"/>
      <w:r w:rsidR="00BC4980">
        <w:fldChar w:fldCharType="begin"/>
      </w:r>
      <w:r>
        <w:instrText xml:space="preserve"> REF _Ref373211033 \r \h </w:instrText>
      </w:r>
      <w:r w:rsidR="00BC4980">
        <w:fldChar w:fldCharType="separate"/>
      </w:r>
      <w:r>
        <w:t>3.1</w:t>
      </w:r>
      <w:r w:rsidR="00BC4980">
        <w:fldChar w:fldCharType="end"/>
      </w:r>
      <w:r>
        <w:t>.</w:t>
      </w:r>
    </w:p>
    <w:p w:rsidR="00000000" w:rsidRDefault="00D323C8">
      <w:pPr>
        <w:pStyle w:val="Titre3"/>
      </w:pPr>
      <w:r>
        <w:t>Occurrence Type</w:t>
      </w:r>
    </w:p>
    <w:p w:rsidR="00FD7E78" w:rsidRDefault="00FD7E78" w:rsidP="00FD7E78">
      <w:pPr>
        <w:pStyle w:val="TableTitle"/>
        <w:tabs>
          <w:tab w:val="left" w:pos="1276"/>
        </w:tabs>
      </w:pPr>
      <w:r>
        <w:t xml:space="preserve">Table </w:t>
      </w:r>
      <w:fldSimple w:instr=" STYLEREF 1 \s ">
        <w:r w:rsidR="002E3AB1">
          <w:rPr>
            <w:noProof/>
          </w:rPr>
          <w:t>4</w:t>
        </w:r>
      </w:fldSimple>
      <w:r>
        <w:t>-</w:t>
      </w:r>
      <w:fldSimple w:instr=" SEQ Table \* ARABIC \s 1 ">
        <w:r w:rsidR="002E3AB1">
          <w:rPr>
            <w:noProof/>
          </w:rPr>
          <w:t>6</w:t>
        </w:r>
      </w:fldSimple>
      <w:r>
        <w:t>:</w:t>
      </w:r>
      <w:r>
        <w:tab/>
      </w:r>
      <w:r w:rsidR="001E09CF">
        <w:t xml:space="preserve">Definition </w:t>
      </w:r>
      <w:r>
        <w:t xml:space="preserve">of </w:t>
      </w:r>
      <w:r w:rsidR="001E09CF">
        <w:t>Occu</w:t>
      </w:r>
      <w:r w:rsidR="008D3E7B">
        <w:t>r</w:t>
      </w:r>
      <w:r w:rsidR="001E09CF">
        <w:t xml:space="preserve">rence </w:t>
      </w:r>
      <w:r>
        <w:t>Type</w:t>
      </w:r>
    </w:p>
    <w:tbl>
      <w:tblPr>
        <w:tblW w:w="0" w:type="auto"/>
        <w:jc w:val="center"/>
        <w:tblBorders>
          <w:top w:val="single" w:sz="2" w:space="0" w:color="auto"/>
          <w:left w:val="single" w:sz="2" w:space="0" w:color="auto"/>
          <w:bottom w:val="single" w:sz="2" w:space="0" w:color="auto"/>
          <w:right w:val="single" w:sz="2" w:space="0" w:color="auto"/>
          <w:insideH w:val="single" w:sz="2" w:space="0" w:color="BFBFBF"/>
          <w:insideV w:val="single" w:sz="2" w:space="0" w:color="BFBFBF"/>
        </w:tblBorders>
        <w:tblLook w:val="04A0"/>
      </w:tblPr>
      <w:tblGrid>
        <w:gridCol w:w="4069"/>
        <w:gridCol w:w="3709"/>
      </w:tblGrid>
      <w:tr w:rsidR="00FD7E78" w:rsidRPr="00E71A12" w:rsidTr="008D3E7B">
        <w:trPr>
          <w:trHeight w:val="284"/>
          <w:jc w:val="center"/>
        </w:trPr>
        <w:tc>
          <w:tcPr>
            <w:tcW w:w="4069" w:type="dxa"/>
            <w:tcBorders>
              <w:top w:val="single" w:sz="2" w:space="0" w:color="auto"/>
              <w:bottom w:val="single" w:sz="2" w:space="0" w:color="auto"/>
            </w:tcBorders>
            <w:vAlign w:val="center"/>
          </w:tcPr>
          <w:p w:rsidR="00FD7E78" w:rsidRPr="00E71A12" w:rsidRDefault="00FD7E78" w:rsidP="0085292E">
            <w:pPr>
              <w:spacing w:before="120" w:after="60"/>
              <w:jc w:val="left"/>
              <w:rPr>
                <w:rFonts w:eastAsia="Calibri"/>
                <w:b/>
                <w:noProof/>
                <w:szCs w:val="22"/>
              </w:rPr>
            </w:pPr>
            <w:r>
              <w:rPr>
                <w:rFonts w:eastAsia="Calibri"/>
                <w:b/>
                <w:noProof/>
                <w:szCs w:val="22"/>
              </w:rPr>
              <w:t>Element</w:t>
            </w:r>
          </w:p>
        </w:tc>
        <w:tc>
          <w:tcPr>
            <w:tcW w:w="3709" w:type="dxa"/>
            <w:tcBorders>
              <w:top w:val="single" w:sz="2" w:space="0" w:color="auto"/>
              <w:bottom w:val="single" w:sz="2" w:space="0" w:color="auto"/>
            </w:tcBorders>
            <w:vAlign w:val="center"/>
          </w:tcPr>
          <w:p w:rsidR="00FD7E78" w:rsidRPr="00E71A12" w:rsidRDefault="001E09CF" w:rsidP="0085292E">
            <w:pPr>
              <w:spacing w:before="120" w:after="60"/>
              <w:jc w:val="left"/>
              <w:rPr>
                <w:rFonts w:eastAsia="Calibri"/>
                <w:b/>
                <w:noProof/>
                <w:szCs w:val="22"/>
              </w:rPr>
            </w:pPr>
            <w:r>
              <w:rPr>
                <w:rFonts w:eastAsia="Calibri"/>
                <w:b/>
                <w:noProof/>
                <w:szCs w:val="22"/>
              </w:rPr>
              <w:t>Type</w:t>
            </w:r>
          </w:p>
        </w:tc>
      </w:tr>
      <w:tr w:rsidR="00FD7E78" w:rsidRPr="008D3E7B" w:rsidTr="008D3E7B">
        <w:trPr>
          <w:trHeight w:val="284"/>
          <w:jc w:val="center"/>
        </w:trPr>
        <w:tc>
          <w:tcPr>
            <w:tcW w:w="4069" w:type="dxa"/>
            <w:tcBorders>
              <w:top w:val="single" w:sz="2" w:space="0" w:color="auto"/>
              <w:bottom w:val="single" w:sz="2" w:space="0" w:color="BFBFBF"/>
            </w:tcBorders>
          </w:tcPr>
          <w:p w:rsidR="00FD7E78" w:rsidRPr="008D3E7B" w:rsidRDefault="00BC4980" w:rsidP="0085292E">
            <w:pPr>
              <w:spacing w:before="60" w:after="60" w:line="240" w:lineRule="auto"/>
              <w:jc w:val="left"/>
              <w:rPr>
                <w:rFonts w:ascii="Courier New" w:eastAsia="Calibri" w:hAnsi="Courier New" w:cs="Courier New"/>
                <w:noProof/>
                <w:sz w:val="20"/>
                <w:szCs w:val="20"/>
              </w:rPr>
            </w:pPr>
            <w:r w:rsidRPr="00BC4980">
              <w:rPr>
                <w:rFonts w:ascii="Courier New" w:eastAsia="Calibri" w:hAnsi="Courier New" w:cs="Courier New"/>
                <w:noProof/>
                <w:sz w:val="20"/>
                <w:szCs w:val="20"/>
              </w:rPr>
              <w:t>occurrenceType</w:t>
            </w:r>
          </w:p>
        </w:tc>
        <w:tc>
          <w:tcPr>
            <w:tcW w:w="3709" w:type="dxa"/>
            <w:tcBorders>
              <w:top w:val="single" w:sz="2" w:space="0" w:color="auto"/>
              <w:bottom w:val="single" w:sz="2" w:space="0" w:color="BFBFBF"/>
            </w:tcBorders>
          </w:tcPr>
          <w:p w:rsidR="00FD7E78" w:rsidRPr="008D3E7B" w:rsidRDefault="00FD7E78" w:rsidP="0085292E">
            <w:pPr>
              <w:spacing w:before="60" w:after="60" w:line="240" w:lineRule="auto"/>
              <w:jc w:val="left"/>
              <w:rPr>
                <w:rFonts w:ascii="Courier New" w:eastAsia="Calibri" w:hAnsi="Courier New" w:cs="Courier New"/>
                <w:noProof/>
                <w:sz w:val="20"/>
                <w:szCs w:val="20"/>
              </w:rPr>
            </w:pPr>
          </w:p>
        </w:tc>
      </w:tr>
      <w:tr w:rsidR="00FD7E78" w:rsidRPr="008D3E7B" w:rsidTr="008D3E7B">
        <w:trPr>
          <w:trHeight w:val="284"/>
          <w:jc w:val="center"/>
        </w:trPr>
        <w:tc>
          <w:tcPr>
            <w:tcW w:w="4069" w:type="dxa"/>
            <w:tcBorders>
              <w:top w:val="single" w:sz="2" w:space="0" w:color="BFBFBF"/>
            </w:tcBorders>
          </w:tcPr>
          <w:p w:rsidR="00000000" w:rsidRDefault="006260AF">
            <w:pPr>
              <w:tabs>
                <w:tab w:val="left" w:pos="469"/>
              </w:tabs>
              <w:spacing w:before="40" w:after="20" w:line="240" w:lineRule="auto"/>
              <w:jc w:val="left"/>
              <w:rPr>
                <w:rFonts w:ascii="Courier New" w:eastAsia="Calibri" w:hAnsi="Courier New" w:cs="Courier New"/>
                <w:b/>
                <w:noProof/>
                <w:sz w:val="20"/>
                <w:szCs w:val="20"/>
              </w:rPr>
            </w:pPr>
            <w:r>
              <w:rPr>
                <w:rFonts w:ascii="Courier New" w:eastAsia="Calibri" w:hAnsi="Courier New" w:cs="Courier New"/>
                <w:noProof/>
                <w:sz w:val="20"/>
                <w:szCs w:val="20"/>
              </w:rPr>
              <w:tab/>
            </w:r>
            <w:r w:rsidR="00BC4980" w:rsidRPr="00BC4980">
              <w:rPr>
                <w:rFonts w:ascii="Courier New" w:eastAsia="Calibri" w:hAnsi="Courier New" w:cs="Courier New"/>
                <w:b/>
                <w:noProof/>
                <w:sz w:val="20"/>
                <w:szCs w:val="20"/>
              </w:rPr>
              <w:t>minOccurrence</w:t>
            </w:r>
          </w:p>
        </w:tc>
        <w:tc>
          <w:tcPr>
            <w:tcW w:w="3709" w:type="dxa"/>
            <w:tcBorders>
              <w:top w:val="single" w:sz="2" w:space="0" w:color="BFBFBF"/>
            </w:tcBorders>
          </w:tcPr>
          <w:p w:rsidR="00FD7E78" w:rsidRPr="008D3E7B" w:rsidRDefault="00BC4980" w:rsidP="0085292E">
            <w:pPr>
              <w:spacing w:before="40" w:after="20" w:line="240" w:lineRule="auto"/>
              <w:jc w:val="left"/>
              <w:rPr>
                <w:rFonts w:ascii="Courier New" w:eastAsia="Calibri" w:hAnsi="Courier New" w:cs="Courier New"/>
                <w:noProof/>
                <w:sz w:val="20"/>
                <w:szCs w:val="20"/>
              </w:rPr>
            </w:pPr>
            <w:proofErr w:type="spellStart"/>
            <w:r w:rsidRPr="00BC4980">
              <w:rPr>
                <w:rFonts w:ascii="Courier New" w:hAnsi="Courier New" w:cs="Courier New"/>
                <w:b/>
                <w:sz w:val="20"/>
                <w:szCs w:val="20"/>
                <w:lang w:val="fr-FR"/>
              </w:rPr>
              <w:t>xsd:nonNegativeInteger</w:t>
            </w:r>
            <w:proofErr w:type="spellEnd"/>
            <w:r w:rsidRPr="00BC4980">
              <w:rPr>
                <w:rFonts w:ascii="Courier New" w:hAnsi="Courier New" w:cs="Courier New"/>
                <w:sz w:val="20"/>
                <w:szCs w:val="20"/>
                <w:lang w:val="fr-FR"/>
              </w:rPr>
              <w:t xml:space="preserve"> </w:t>
            </w:r>
            <w:r w:rsidRPr="00BC4980">
              <w:rPr>
                <w:rFonts w:ascii="Courier New" w:hAnsi="Courier New" w:cs="Courier New"/>
                <w:sz w:val="20"/>
                <w:szCs w:val="20"/>
                <w:lang w:val="fr-FR"/>
              </w:rPr>
              <w:sym w:font="Wingdings" w:char="F08C"/>
            </w:r>
          </w:p>
        </w:tc>
      </w:tr>
      <w:tr w:rsidR="00FD7E78" w:rsidRPr="008D3E7B" w:rsidTr="008D3E7B">
        <w:trPr>
          <w:trHeight w:val="284"/>
          <w:jc w:val="center"/>
        </w:trPr>
        <w:tc>
          <w:tcPr>
            <w:tcW w:w="4069" w:type="dxa"/>
          </w:tcPr>
          <w:p w:rsidR="00000000" w:rsidRDefault="00BC4980">
            <w:pPr>
              <w:tabs>
                <w:tab w:val="left" w:pos="469"/>
              </w:tabs>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lang w:val="fr-FR" w:eastAsia="fr-FR"/>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51" type="#_x0000_t87" style="position:absolute;margin-left:11.65pt;margin-top:2.8pt;width:5.3pt;height:24.5pt;z-index:251659776;mso-position-horizontal-relative:text;mso-position-vertical-relative:text" adj=",5069" strokeweight="1pt"/>
              </w:pict>
            </w:r>
            <w:r w:rsidR="008D3E7B">
              <w:rPr>
                <w:rFonts w:ascii="Courier New" w:eastAsia="Calibri" w:hAnsi="Courier New" w:cs="Courier New"/>
                <w:noProof/>
                <w:sz w:val="20"/>
                <w:szCs w:val="20"/>
              </w:rPr>
              <w:sym w:font="Wingdings" w:char="F08E"/>
            </w:r>
            <w:r w:rsidR="006260AF">
              <w:rPr>
                <w:rFonts w:ascii="Courier New" w:eastAsia="Calibri" w:hAnsi="Courier New" w:cs="Courier New"/>
                <w:noProof/>
                <w:sz w:val="20"/>
                <w:szCs w:val="20"/>
              </w:rPr>
              <w:tab/>
            </w:r>
            <w:r w:rsidRPr="00BC4980">
              <w:rPr>
                <w:rFonts w:ascii="Courier New" w:eastAsia="Calibri" w:hAnsi="Courier New" w:cs="Courier New"/>
                <w:b/>
                <w:noProof/>
                <w:sz w:val="20"/>
                <w:szCs w:val="20"/>
              </w:rPr>
              <w:t>maxOccurrence</w:t>
            </w:r>
          </w:p>
        </w:tc>
        <w:tc>
          <w:tcPr>
            <w:tcW w:w="3709" w:type="dxa"/>
          </w:tcPr>
          <w:p w:rsidR="00FD7E78" w:rsidRPr="006E1EF6" w:rsidRDefault="00BC4980" w:rsidP="0085292E">
            <w:pPr>
              <w:spacing w:before="40" w:after="20" w:line="240" w:lineRule="auto"/>
              <w:jc w:val="left"/>
              <w:rPr>
                <w:rFonts w:ascii="Courier New" w:eastAsia="Calibri" w:hAnsi="Courier New" w:cs="Courier New"/>
                <w:b/>
                <w:noProof/>
                <w:sz w:val="20"/>
                <w:szCs w:val="20"/>
              </w:rPr>
            </w:pPr>
            <w:proofErr w:type="spellStart"/>
            <w:r w:rsidRPr="00BC4980">
              <w:rPr>
                <w:rFonts w:ascii="Courier New" w:hAnsi="Courier New" w:cs="Courier New"/>
                <w:b/>
                <w:sz w:val="20"/>
                <w:szCs w:val="20"/>
                <w:lang w:val="fr-FR"/>
              </w:rPr>
              <w:t>xsd:nonNegativeInteger</w:t>
            </w:r>
            <w:proofErr w:type="spellEnd"/>
          </w:p>
        </w:tc>
      </w:tr>
      <w:tr w:rsidR="00FD7E78" w:rsidRPr="008D3E7B" w:rsidTr="008D3E7B">
        <w:trPr>
          <w:trHeight w:val="284"/>
          <w:jc w:val="center"/>
        </w:trPr>
        <w:tc>
          <w:tcPr>
            <w:tcW w:w="4069" w:type="dxa"/>
          </w:tcPr>
          <w:p w:rsidR="00000000" w:rsidRDefault="006260AF">
            <w:pPr>
              <w:tabs>
                <w:tab w:val="left" w:pos="469"/>
              </w:tabs>
              <w:spacing w:before="40" w:after="20" w:line="240" w:lineRule="auto"/>
              <w:jc w:val="left"/>
              <w:rPr>
                <w:rFonts w:ascii="Courier New" w:eastAsia="Calibri" w:hAnsi="Courier New" w:cs="Courier New"/>
                <w:b/>
                <w:i/>
                <w:noProof/>
                <w:sz w:val="20"/>
                <w:szCs w:val="20"/>
              </w:rPr>
            </w:pPr>
            <w:r>
              <w:rPr>
                <w:rFonts w:ascii="Courier New" w:eastAsia="Calibri" w:hAnsi="Courier New" w:cs="Courier New"/>
                <w:i/>
                <w:noProof/>
                <w:sz w:val="20"/>
                <w:szCs w:val="20"/>
              </w:rPr>
              <w:tab/>
            </w:r>
            <w:r w:rsidR="00BC4980" w:rsidRPr="00BC4980">
              <w:rPr>
                <w:rFonts w:ascii="Courier New" w:eastAsia="Calibri" w:hAnsi="Courier New" w:cs="Courier New"/>
                <w:b/>
                <w:i/>
                <w:noProof/>
                <w:sz w:val="20"/>
                <w:szCs w:val="20"/>
              </w:rPr>
              <w:t>maxUnknow</w:t>
            </w:r>
          </w:p>
        </w:tc>
        <w:tc>
          <w:tcPr>
            <w:tcW w:w="3709" w:type="dxa"/>
          </w:tcPr>
          <w:p w:rsidR="009231F7" w:rsidRDefault="006260AF">
            <w:pPr>
              <w:spacing w:before="40" w:after="20" w:line="240" w:lineRule="auto"/>
              <w:jc w:val="left"/>
              <w:rPr>
                <w:rFonts w:ascii="Courier New" w:eastAsia="Calibri" w:hAnsi="Courier New" w:cs="Courier New"/>
                <w:noProof/>
                <w:sz w:val="20"/>
                <w:szCs w:val="20"/>
              </w:rPr>
            </w:pPr>
            <w:r>
              <w:rPr>
                <w:rFonts w:ascii="Courier New" w:eastAsia="Calibri" w:hAnsi="Courier New" w:cs="Courier New"/>
                <w:i/>
                <w:noProof/>
                <w:sz w:val="20"/>
                <w:szCs w:val="20"/>
              </w:rPr>
              <w:t>- empty when used -</w:t>
            </w:r>
            <w:r w:rsidR="008D3E7B">
              <w:rPr>
                <w:rFonts w:ascii="Courier New" w:eastAsia="Calibri" w:hAnsi="Courier New" w:cs="Courier New"/>
                <w:noProof/>
                <w:sz w:val="20"/>
                <w:szCs w:val="20"/>
              </w:rPr>
              <w:t xml:space="preserve"> </w:t>
            </w:r>
            <w:r w:rsidR="008D3E7B">
              <w:rPr>
                <w:rFonts w:ascii="Courier New" w:eastAsia="Calibri" w:hAnsi="Courier New" w:cs="Courier New"/>
                <w:noProof/>
                <w:sz w:val="20"/>
                <w:szCs w:val="20"/>
              </w:rPr>
              <w:sym w:font="Wingdings" w:char="F08D"/>
            </w:r>
          </w:p>
        </w:tc>
      </w:tr>
    </w:tbl>
    <w:p w:rsidR="00000000" w:rsidRDefault="00FD7E78">
      <w:r>
        <w:t xml:space="preserve">TOPIC - Describe </w:t>
      </w:r>
      <w:r w:rsidRPr="00FD7E78">
        <w:rPr>
          <w:rFonts w:ascii="Courier New" w:hAnsi="Courier New" w:cs="Courier New"/>
          <w:noProof/>
        </w:rPr>
        <w:t>minOccurrence</w:t>
      </w:r>
      <w:r w:rsidR="00BC4980" w:rsidRPr="00BC4980">
        <w:t xml:space="preserve"> </w:t>
      </w:r>
      <w:r w:rsidR="009231F7">
        <w:t>shall have a positive or null integer value. Represents the inclusive minimum number of occurrences allowed for the objects. Null expresses an optional object.</w:t>
      </w:r>
    </w:p>
    <w:p w:rsidR="00000000" w:rsidRDefault="00953FF5">
      <w:r>
        <w:lastRenderedPageBreak/>
        <w:t xml:space="preserve">TOPIC – Restricts </w:t>
      </w:r>
      <w:proofErr w:type="spellStart"/>
      <w:r w:rsidR="00BC4980" w:rsidRPr="00BC4980">
        <w:rPr>
          <w:rFonts w:ascii="Courier New" w:hAnsi="Courier New" w:cs="Courier New"/>
        </w:rPr>
        <w:t>nonNegativeInteger</w:t>
      </w:r>
      <w:proofErr w:type="spellEnd"/>
      <w:r w:rsidR="00FB5F56">
        <w:t xml:space="preserve"> to a maximum suitable for computer. Basically </w:t>
      </w:r>
      <w:proofErr w:type="spellStart"/>
      <w:r w:rsidR="00BC4980" w:rsidRPr="00BC4980">
        <w:rPr>
          <w:rFonts w:ascii="Courier New" w:hAnsi="Courier New" w:cs="Courier New"/>
        </w:rPr>
        <w:t>xsd</w:t>
      </w:r>
      <w:proofErr w:type="gramStart"/>
      <w:r w:rsidR="00BC4980" w:rsidRPr="00BC4980">
        <w:rPr>
          <w:rFonts w:ascii="Courier New" w:hAnsi="Courier New" w:cs="Courier New"/>
        </w:rPr>
        <w:t>:int</w:t>
      </w:r>
      <w:proofErr w:type="spellEnd"/>
      <w:proofErr w:type="gramEnd"/>
      <w:r w:rsidR="00FB5F56">
        <w:t xml:space="preserve"> or </w:t>
      </w:r>
      <w:proofErr w:type="spellStart"/>
      <w:r w:rsidR="00BC4980" w:rsidRPr="00BC4980">
        <w:rPr>
          <w:rFonts w:ascii="Courier New" w:hAnsi="Courier New" w:cs="Courier New"/>
        </w:rPr>
        <w:t>xsd:integer</w:t>
      </w:r>
      <w:proofErr w:type="spellEnd"/>
      <w:r w:rsidR="00FB5F56">
        <w:t xml:space="preserve"> .</w:t>
      </w:r>
    </w:p>
    <w:p w:rsidR="00EE4CFD" w:rsidRDefault="00FD7E78" w:rsidP="00FD7E78">
      <w:r>
        <w:t xml:space="preserve">TOPIC </w:t>
      </w:r>
      <w:r w:rsidR="00EE4CFD">
        <w:t>–</w:t>
      </w:r>
      <w:r>
        <w:t xml:space="preserve"> Describe</w:t>
      </w:r>
      <w:r w:rsidR="00EE4CFD">
        <w:t xml:space="preserve"> </w:t>
      </w:r>
      <w:r w:rsidR="00BC4980" w:rsidRPr="00BC4980">
        <w:rPr>
          <w:rFonts w:ascii="Courier New" w:hAnsi="Courier New" w:cs="Courier New"/>
          <w:noProof/>
        </w:rPr>
        <w:t>maxOccurrence</w:t>
      </w:r>
      <w:r w:rsidR="00EE4CFD">
        <w:t>:</w:t>
      </w:r>
    </w:p>
    <w:p w:rsidR="00FD7E78" w:rsidRPr="009231F7" w:rsidRDefault="00EE4CFD" w:rsidP="00FD7E78">
      <w:r>
        <w:t>The</w:t>
      </w:r>
      <w:r w:rsidR="00FD7E78">
        <w:t xml:space="preserve"> </w:t>
      </w:r>
      <w:r w:rsidR="00FD7E78">
        <w:rPr>
          <w:rFonts w:ascii="Courier New" w:hAnsi="Courier New" w:cs="Courier New"/>
          <w:noProof/>
        </w:rPr>
        <w:t>max</w:t>
      </w:r>
      <w:r w:rsidR="00FD7E78" w:rsidRPr="00FD7E78">
        <w:rPr>
          <w:rFonts w:ascii="Courier New" w:hAnsi="Courier New" w:cs="Courier New"/>
          <w:noProof/>
        </w:rPr>
        <w:t>Occurrence</w:t>
      </w:r>
      <w:r w:rsidR="00BC4980">
        <w:t xml:space="preserve"> </w:t>
      </w:r>
      <w:r w:rsidR="009231F7">
        <w:t xml:space="preserve">shall have a positive or null integer value by definition. The null value may be confusing and could </w:t>
      </w:r>
      <w:proofErr w:type="gramStart"/>
      <w:r w:rsidR="009231F7">
        <w:t>corresponds</w:t>
      </w:r>
      <w:proofErr w:type="gramEnd"/>
      <w:r w:rsidR="009231F7">
        <w:t xml:space="preserve"> a s</w:t>
      </w:r>
      <w:r>
        <w:t xml:space="preserve">ituation where the objects of this type are unexpected, disabled or denied. This may help during the development of the PAIS descriptors or during some ad hoc situations. Otherwise needed, it is considered a good practice to restrict the </w:t>
      </w:r>
      <w:r w:rsidR="00BC4980" w:rsidRPr="00BC4980">
        <w:rPr>
          <w:rFonts w:ascii="Courier New" w:hAnsi="Courier New" w:cs="Courier New"/>
          <w:noProof/>
        </w:rPr>
        <w:t>maxOccurrence</w:t>
      </w:r>
      <w:r>
        <w:t xml:space="preserve"> element to avoid 0 </w:t>
      </w:r>
      <w:proofErr w:type="gramStart"/>
      <w:r>
        <w:t>value</w:t>
      </w:r>
      <w:proofErr w:type="gramEnd"/>
      <w:r>
        <w:t xml:space="preserve">, for example through the </w:t>
      </w:r>
      <w:r w:rsidR="00BC4980" w:rsidRPr="00BC4980">
        <w:rPr>
          <w:rFonts w:ascii="Courier New" w:hAnsi="Courier New" w:cs="Courier New"/>
          <w:noProof/>
        </w:rPr>
        <w:t>xsd:positiveInteger</w:t>
      </w:r>
      <w:r>
        <w:t xml:space="preserve">. See section </w:t>
      </w:r>
      <w:r w:rsidR="00BC4980">
        <w:fldChar w:fldCharType="begin"/>
      </w:r>
      <w:r>
        <w:instrText xml:space="preserve"> REF _Ref403655956 \r \h </w:instrText>
      </w:r>
      <w:r w:rsidR="00BC4980">
        <w:fldChar w:fldCharType="separate"/>
      </w:r>
      <w:r>
        <w:t>10.5.3</w:t>
      </w:r>
      <w:r w:rsidR="00BC4980">
        <w:fldChar w:fldCharType="end"/>
      </w:r>
      <w:r>
        <w:t xml:space="preserve"> for more information about how to restrict types.</w:t>
      </w:r>
    </w:p>
    <w:p w:rsidR="00747796" w:rsidRDefault="00747796" w:rsidP="00747796">
      <w:r>
        <w:t xml:space="preserve">TOPIC </w:t>
      </w:r>
      <w:r w:rsidR="00367F05">
        <w:t>–</w:t>
      </w:r>
      <w:r>
        <w:t xml:space="preserve"> Describe </w:t>
      </w:r>
      <w:r>
        <w:rPr>
          <w:rFonts w:ascii="Courier New" w:hAnsi="Courier New" w:cs="Courier New"/>
          <w:noProof/>
        </w:rPr>
        <w:t>maxUnknown</w:t>
      </w:r>
      <w:r w:rsidR="00BC4980" w:rsidRPr="00BC4980">
        <w:t>:</w:t>
      </w:r>
    </w:p>
    <w:p w:rsidR="00000000" w:rsidRDefault="00367F05">
      <w:r>
        <w:t xml:space="preserve">The </w:t>
      </w:r>
      <w:proofErr w:type="spellStart"/>
      <w:r w:rsidR="00BC4980" w:rsidRPr="00BC4980">
        <w:rPr>
          <w:rFonts w:ascii="Courier New" w:hAnsi="Courier New" w:cs="Courier New"/>
        </w:rPr>
        <w:t>maxUnknow</w:t>
      </w:r>
      <w:proofErr w:type="spellEnd"/>
      <w:r>
        <w:t xml:space="preserve"> is an empty element when use. It expresses</w:t>
      </w:r>
      <w:r w:rsidR="00172221">
        <w:t xml:space="preserve"> that number of occurrence is variable and virtually </w:t>
      </w:r>
      <w:proofErr w:type="spellStart"/>
      <w:r w:rsidR="00172221">
        <w:t>illimited</w:t>
      </w:r>
      <w:proofErr w:type="spellEnd"/>
      <w:r w:rsidR="00172221">
        <w:t>.</w:t>
      </w:r>
    </w:p>
    <w:p w:rsidR="00000000" w:rsidRDefault="003D3CAC">
      <w:r w:rsidRPr="003D3CAC">
        <w:t xml:space="preserve">The </w:t>
      </w:r>
      <w:r w:rsidR="00BC4980" w:rsidRPr="00BC4980">
        <w:rPr>
          <w:rFonts w:ascii="Courier New" w:hAnsi="Courier New" w:cs="Courier New"/>
          <w:noProof/>
        </w:rPr>
        <w:t>maximumOccurrence</w:t>
      </w:r>
      <w:r w:rsidRPr="003D3CAC">
        <w:t xml:space="preserve"> </w:t>
      </w:r>
      <w:r>
        <w:t xml:space="preserve">and </w:t>
      </w:r>
      <w:r w:rsidR="00BC4980" w:rsidRPr="00BC4980">
        <w:rPr>
          <w:rFonts w:ascii="Courier New" w:hAnsi="Courier New" w:cs="Courier New"/>
          <w:noProof/>
        </w:rPr>
        <w:t>maxUnknown</w:t>
      </w:r>
      <w:r>
        <w:t xml:space="preserve"> are mutually exclusive so only one should be specified in the same parent element.</w:t>
      </w:r>
    </w:p>
    <w:p w:rsidR="00000000" w:rsidRDefault="00D323C8">
      <w:pPr>
        <w:pStyle w:val="Titre3"/>
      </w:pPr>
      <w:r>
        <w:t>Occurrence Control Use Cases</w:t>
      </w:r>
    </w:p>
    <w:p w:rsidR="00747796" w:rsidRDefault="00747796" w:rsidP="00747796">
      <w:pPr>
        <w:pStyle w:val="TableTitle"/>
        <w:tabs>
          <w:tab w:val="left" w:pos="1276"/>
        </w:tabs>
      </w:pPr>
      <w:r>
        <w:t xml:space="preserve">Table </w:t>
      </w:r>
      <w:r w:rsidR="00BC4980">
        <w:fldChar w:fldCharType="begin"/>
      </w:r>
      <w:r>
        <w:instrText xml:space="preserve"> STYLEREF 1 \s </w:instrText>
      </w:r>
      <w:r w:rsidR="00BC4980">
        <w:fldChar w:fldCharType="separate"/>
      </w:r>
      <w:r w:rsidR="002E3AB1">
        <w:rPr>
          <w:noProof/>
        </w:rPr>
        <w:t>4</w:t>
      </w:r>
      <w:r w:rsidR="00BC4980">
        <w:fldChar w:fldCharType="end"/>
      </w:r>
      <w:r>
        <w:t>-</w:t>
      </w:r>
      <w:r w:rsidR="00BC4980">
        <w:fldChar w:fldCharType="begin"/>
      </w:r>
      <w:r>
        <w:instrText xml:space="preserve"> SEQ Table \* ARABIC \s 1 </w:instrText>
      </w:r>
      <w:r w:rsidR="00BC4980">
        <w:fldChar w:fldCharType="separate"/>
      </w:r>
      <w:r w:rsidR="002E3AB1">
        <w:rPr>
          <w:noProof/>
        </w:rPr>
        <w:t>7</w:t>
      </w:r>
      <w:r w:rsidR="00BC4980">
        <w:fldChar w:fldCharType="end"/>
      </w:r>
      <w:r>
        <w:t>:</w:t>
      </w:r>
      <w:r>
        <w:tab/>
        <w:t>A bounded number of Transfer Objects</w:t>
      </w:r>
    </w:p>
    <w:tbl>
      <w:tblPr>
        <w:tblW w:w="0" w:type="auto"/>
        <w:jc w:val="center"/>
        <w:tblBorders>
          <w:top w:val="single" w:sz="2" w:space="0" w:color="auto"/>
          <w:left w:val="single" w:sz="2" w:space="0" w:color="auto"/>
          <w:bottom w:val="single" w:sz="2" w:space="0" w:color="auto"/>
          <w:right w:val="single" w:sz="2" w:space="0" w:color="auto"/>
          <w:insideH w:val="single" w:sz="2" w:space="0" w:color="BFBFBF"/>
          <w:insideV w:val="single" w:sz="2" w:space="0" w:color="BFBFBF"/>
        </w:tblBorders>
        <w:tblLook w:val="04A0"/>
      </w:tblPr>
      <w:tblGrid>
        <w:gridCol w:w="4069"/>
        <w:gridCol w:w="3709"/>
      </w:tblGrid>
      <w:tr w:rsidR="00747796" w:rsidRPr="00E71A12" w:rsidTr="009231F7">
        <w:trPr>
          <w:trHeight w:val="284"/>
          <w:jc w:val="center"/>
        </w:trPr>
        <w:tc>
          <w:tcPr>
            <w:tcW w:w="4069" w:type="dxa"/>
            <w:tcBorders>
              <w:top w:val="single" w:sz="2" w:space="0" w:color="auto"/>
              <w:bottom w:val="single" w:sz="2" w:space="0" w:color="auto"/>
            </w:tcBorders>
            <w:vAlign w:val="center"/>
          </w:tcPr>
          <w:p w:rsidR="00747796" w:rsidRPr="00E71A12" w:rsidRDefault="00747796" w:rsidP="009231F7">
            <w:pPr>
              <w:spacing w:before="120" w:after="60"/>
              <w:jc w:val="left"/>
              <w:rPr>
                <w:rFonts w:eastAsia="Calibri"/>
                <w:b/>
                <w:noProof/>
                <w:szCs w:val="22"/>
              </w:rPr>
            </w:pPr>
            <w:r>
              <w:rPr>
                <w:rFonts w:eastAsia="Calibri"/>
                <w:b/>
                <w:noProof/>
                <w:szCs w:val="22"/>
              </w:rPr>
              <w:t>Element</w:t>
            </w:r>
          </w:p>
        </w:tc>
        <w:tc>
          <w:tcPr>
            <w:tcW w:w="3709" w:type="dxa"/>
            <w:tcBorders>
              <w:top w:val="single" w:sz="2" w:space="0" w:color="auto"/>
              <w:bottom w:val="single" w:sz="2" w:space="0" w:color="auto"/>
            </w:tcBorders>
            <w:vAlign w:val="center"/>
          </w:tcPr>
          <w:p w:rsidR="00747796" w:rsidRPr="00E71A12" w:rsidRDefault="00747796" w:rsidP="009231F7">
            <w:pPr>
              <w:spacing w:before="120" w:after="60"/>
              <w:jc w:val="left"/>
              <w:rPr>
                <w:rFonts w:eastAsia="Calibri"/>
                <w:b/>
                <w:noProof/>
                <w:szCs w:val="22"/>
              </w:rPr>
            </w:pPr>
            <w:r>
              <w:rPr>
                <w:rFonts w:eastAsia="Calibri"/>
                <w:b/>
                <w:noProof/>
                <w:szCs w:val="22"/>
              </w:rPr>
              <w:t>Value</w:t>
            </w:r>
          </w:p>
        </w:tc>
      </w:tr>
      <w:tr w:rsidR="00747796" w:rsidRPr="008D3E7B" w:rsidTr="009231F7">
        <w:trPr>
          <w:trHeight w:val="284"/>
          <w:jc w:val="center"/>
        </w:trPr>
        <w:tc>
          <w:tcPr>
            <w:tcW w:w="4069" w:type="dxa"/>
            <w:tcBorders>
              <w:top w:val="single" w:sz="2" w:space="0" w:color="auto"/>
              <w:bottom w:val="single" w:sz="2" w:space="0" w:color="BFBFBF"/>
            </w:tcBorders>
          </w:tcPr>
          <w:p w:rsidR="00747796" w:rsidRPr="008D3E7B" w:rsidRDefault="00747796" w:rsidP="009231F7">
            <w:pPr>
              <w:spacing w:before="60" w:after="60" w:line="240" w:lineRule="auto"/>
              <w:jc w:val="left"/>
              <w:rPr>
                <w:rFonts w:ascii="Courier New" w:eastAsia="Calibri" w:hAnsi="Courier New" w:cs="Courier New"/>
                <w:noProof/>
                <w:sz w:val="20"/>
                <w:szCs w:val="20"/>
              </w:rPr>
            </w:pPr>
            <w:r w:rsidRPr="00747796">
              <w:rPr>
                <w:rFonts w:ascii="Courier New" w:eastAsia="Calibri" w:hAnsi="Courier New" w:cs="Courier New"/>
                <w:noProof/>
                <w:sz w:val="20"/>
                <w:szCs w:val="20"/>
              </w:rPr>
              <w:t>transferObjectTypeOccurrence</w:t>
            </w:r>
          </w:p>
        </w:tc>
        <w:tc>
          <w:tcPr>
            <w:tcW w:w="3709" w:type="dxa"/>
            <w:tcBorders>
              <w:top w:val="single" w:sz="2" w:space="0" w:color="auto"/>
              <w:bottom w:val="single" w:sz="2" w:space="0" w:color="BFBFBF"/>
            </w:tcBorders>
          </w:tcPr>
          <w:p w:rsidR="00747796" w:rsidRPr="008D3E7B" w:rsidRDefault="00747796" w:rsidP="009231F7">
            <w:pPr>
              <w:spacing w:before="60" w:after="60" w:line="240" w:lineRule="auto"/>
              <w:jc w:val="left"/>
              <w:rPr>
                <w:rFonts w:ascii="Courier New" w:eastAsia="Calibri" w:hAnsi="Courier New" w:cs="Courier New"/>
                <w:noProof/>
                <w:sz w:val="20"/>
                <w:szCs w:val="20"/>
              </w:rPr>
            </w:pPr>
          </w:p>
        </w:tc>
      </w:tr>
      <w:tr w:rsidR="00747796" w:rsidRPr="008D3E7B" w:rsidTr="009231F7">
        <w:trPr>
          <w:trHeight w:val="284"/>
          <w:jc w:val="center"/>
        </w:trPr>
        <w:tc>
          <w:tcPr>
            <w:tcW w:w="4069" w:type="dxa"/>
            <w:tcBorders>
              <w:top w:val="single" w:sz="2" w:space="0" w:color="BFBFBF"/>
            </w:tcBorders>
          </w:tcPr>
          <w:p w:rsidR="00747796" w:rsidRPr="00C96218" w:rsidRDefault="00747796" w:rsidP="00C96218">
            <w:pPr>
              <w:tabs>
                <w:tab w:val="left" w:pos="361"/>
              </w:tabs>
              <w:spacing w:before="60" w:after="60" w:line="240" w:lineRule="auto"/>
              <w:jc w:val="left"/>
              <w:rPr>
                <w:rFonts w:eastAsia="Calibri"/>
                <w:b/>
                <w:noProof/>
              </w:rPr>
            </w:pPr>
            <w:r w:rsidRPr="00C96218">
              <w:rPr>
                <w:rFonts w:ascii="Courier New" w:eastAsia="Calibri" w:hAnsi="Courier New" w:cs="Courier New"/>
                <w:b/>
                <w:noProof/>
                <w:sz w:val="20"/>
                <w:szCs w:val="20"/>
              </w:rPr>
              <w:tab/>
            </w:r>
            <w:r w:rsidR="00BC4980" w:rsidRPr="00C96218">
              <w:rPr>
                <w:rFonts w:ascii="Courier New" w:eastAsia="Calibri" w:hAnsi="Courier New" w:cs="Courier New"/>
                <w:b/>
                <w:noProof/>
                <w:sz w:val="20"/>
                <w:szCs w:val="20"/>
              </w:rPr>
              <w:t>minOccurrence</w:t>
            </w:r>
          </w:p>
        </w:tc>
        <w:tc>
          <w:tcPr>
            <w:tcW w:w="3709" w:type="dxa"/>
            <w:tcBorders>
              <w:top w:val="single" w:sz="2" w:space="0" w:color="BFBFBF"/>
            </w:tcBorders>
          </w:tcPr>
          <w:p w:rsidR="00747796" w:rsidRPr="008D3E7B" w:rsidRDefault="00BC4980" w:rsidP="009231F7">
            <w:pPr>
              <w:spacing w:before="40" w:after="20" w:line="240" w:lineRule="auto"/>
              <w:jc w:val="left"/>
              <w:rPr>
                <w:rFonts w:ascii="Courier New" w:eastAsia="Calibri" w:hAnsi="Courier New" w:cs="Courier New"/>
                <w:noProof/>
                <w:sz w:val="20"/>
                <w:szCs w:val="20"/>
              </w:rPr>
            </w:pPr>
            <w:r w:rsidRPr="00BC4980">
              <w:rPr>
                <w:rFonts w:ascii="Courier New" w:hAnsi="Courier New" w:cs="Courier New"/>
                <w:b/>
                <w:sz w:val="20"/>
                <w:szCs w:val="20"/>
                <w:shd w:val="clear" w:color="auto" w:fill="C00000"/>
                <w:lang w:val="fr-FR"/>
              </w:rPr>
              <w:t>64</w:t>
            </w:r>
            <w:r w:rsidR="00747796" w:rsidRPr="008D3E7B">
              <w:rPr>
                <w:rFonts w:ascii="Courier New" w:hAnsi="Courier New" w:cs="Courier New"/>
                <w:sz w:val="20"/>
                <w:szCs w:val="20"/>
                <w:lang w:val="fr-FR"/>
              </w:rPr>
              <w:t xml:space="preserve"> </w:t>
            </w:r>
            <w:r w:rsidR="00747796" w:rsidRPr="008D3E7B">
              <w:rPr>
                <w:rFonts w:ascii="Courier New" w:hAnsi="Courier New" w:cs="Courier New"/>
                <w:sz w:val="20"/>
                <w:szCs w:val="20"/>
                <w:lang w:val="fr-FR"/>
              </w:rPr>
              <w:sym w:font="Wingdings" w:char="F08C"/>
            </w:r>
          </w:p>
        </w:tc>
      </w:tr>
      <w:tr w:rsidR="00747796" w:rsidRPr="008D3E7B" w:rsidTr="009231F7">
        <w:trPr>
          <w:trHeight w:val="284"/>
          <w:jc w:val="center"/>
        </w:trPr>
        <w:tc>
          <w:tcPr>
            <w:tcW w:w="4069" w:type="dxa"/>
          </w:tcPr>
          <w:p w:rsidR="00747796" w:rsidRPr="00C96218" w:rsidRDefault="00747796" w:rsidP="00C96218">
            <w:pPr>
              <w:tabs>
                <w:tab w:val="left" w:pos="361"/>
              </w:tabs>
              <w:spacing w:before="60" w:after="60" w:line="240" w:lineRule="auto"/>
              <w:jc w:val="left"/>
              <w:rPr>
                <w:rFonts w:eastAsia="Calibri"/>
                <w:b/>
                <w:noProof/>
              </w:rPr>
            </w:pPr>
            <w:r w:rsidRPr="00C96218">
              <w:rPr>
                <w:rFonts w:ascii="Courier New" w:eastAsia="Calibri" w:hAnsi="Courier New" w:cs="Courier New"/>
                <w:b/>
                <w:noProof/>
                <w:sz w:val="20"/>
                <w:szCs w:val="20"/>
              </w:rPr>
              <w:tab/>
            </w:r>
            <w:r w:rsidR="00BC4980" w:rsidRPr="00C96218">
              <w:rPr>
                <w:rFonts w:ascii="Courier New" w:eastAsia="Calibri" w:hAnsi="Courier New" w:cs="Courier New"/>
                <w:b/>
                <w:noProof/>
                <w:sz w:val="20"/>
                <w:szCs w:val="20"/>
              </w:rPr>
              <w:t>maxOccurrence</w:t>
            </w:r>
          </w:p>
        </w:tc>
        <w:tc>
          <w:tcPr>
            <w:tcW w:w="3709" w:type="dxa"/>
          </w:tcPr>
          <w:p w:rsidR="00747796" w:rsidRPr="008D3E7B" w:rsidRDefault="00BC4980" w:rsidP="009231F7">
            <w:pPr>
              <w:spacing w:before="40" w:after="20" w:line="240" w:lineRule="auto"/>
              <w:jc w:val="left"/>
              <w:rPr>
                <w:rFonts w:ascii="Courier New" w:eastAsia="Calibri" w:hAnsi="Courier New" w:cs="Courier New"/>
                <w:noProof/>
                <w:sz w:val="20"/>
                <w:szCs w:val="20"/>
              </w:rPr>
            </w:pPr>
            <w:r w:rsidRPr="00BC4980">
              <w:rPr>
                <w:rFonts w:ascii="Courier New" w:hAnsi="Courier New" w:cs="Courier New"/>
                <w:b/>
                <w:sz w:val="20"/>
                <w:szCs w:val="20"/>
                <w:shd w:val="clear" w:color="auto" w:fill="C00000"/>
                <w:lang w:val="fr-FR"/>
              </w:rPr>
              <w:t>128</w:t>
            </w:r>
            <w:r w:rsidR="00747796">
              <w:rPr>
                <w:rFonts w:ascii="Courier New" w:hAnsi="Courier New" w:cs="Courier New"/>
                <w:sz w:val="20"/>
                <w:szCs w:val="20"/>
                <w:lang w:val="fr-FR"/>
              </w:rPr>
              <w:t xml:space="preserve"> </w:t>
            </w:r>
            <w:r w:rsidR="00747796">
              <w:rPr>
                <w:rFonts w:ascii="Courier New" w:hAnsi="Courier New" w:cs="Courier New"/>
                <w:sz w:val="20"/>
                <w:szCs w:val="20"/>
                <w:lang w:val="fr-FR"/>
              </w:rPr>
              <w:sym w:font="Wingdings" w:char="F08D"/>
            </w:r>
          </w:p>
        </w:tc>
      </w:tr>
    </w:tbl>
    <w:p w:rsidR="00747796" w:rsidRDefault="00747796" w:rsidP="00FD7E78"/>
    <w:p w:rsidR="007870BD" w:rsidRDefault="007870BD" w:rsidP="007870BD">
      <w:pPr>
        <w:pStyle w:val="TableTitle"/>
        <w:tabs>
          <w:tab w:val="left" w:pos="1276"/>
        </w:tabs>
      </w:pPr>
      <w:r>
        <w:t xml:space="preserve">Table </w:t>
      </w:r>
      <w:r w:rsidR="00BC4980">
        <w:fldChar w:fldCharType="begin"/>
      </w:r>
      <w:r>
        <w:instrText xml:space="preserve"> STYLEREF 1 \s </w:instrText>
      </w:r>
      <w:r w:rsidR="00BC4980">
        <w:fldChar w:fldCharType="separate"/>
      </w:r>
      <w:r w:rsidR="002E3AB1">
        <w:rPr>
          <w:noProof/>
        </w:rPr>
        <w:t>4</w:t>
      </w:r>
      <w:r w:rsidR="00BC4980">
        <w:fldChar w:fldCharType="end"/>
      </w:r>
      <w:r>
        <w:t>-</w:t>
      </w:r>
      <w:r w:rsidR="00BC4980">
        <w:fldChar w:fldCharType="begin"/>
      </w:r>
      <w:r>
        <w:instrText xml:space="preserve"> SEQ Table \* ARABIC \s 1 </w:instrText>
      </w:r>
      <w:r w:rsidR="00BC4980">
        <w:fldChar w:fldCharType="separate"/>
      </w:r>
      <w:r w:rsidR="002E3AB1">
        <w:rPr>
          <w:noProof/>
        </w:rPr>
        <w:t>8</w:t>
      </w:r>
      <w:r w:rsidR="00BC4980">
        <w:fldChar w:fldCharType="end"/>
      </w:r>
      <w:r>
        <w:t>:</w:t>
      </w:r>
      <w:r>
        <w:tab/>
        <w:t>A</w:t>
      </w:r>
      <w:r w:rsidR="002E3AB1">
        <w:t>n</w:t>
      </w:r>
      <w:r>
        <w:t xml:space="preserve"> unlimited number of Groups</w:t>
      </w:r>
    </w:p>
    <w:tbl>
      <w:tblPr>
        <w:tblW w:w="0" w:type="auto"/>
        <w:jc w:val="center"/>
        <w:tblBorders>
          <w:top w:val="single" w:sz="2" w:space="0" w:color="auto"/>
          <w:left w:val="single" w:sz="2" w:space="0" w:color="auto"/>
          <w:bottom w:val="single" w:sz="2" w:space="0" w:color="auto"/>
          <w:right w:val="single" w:sz="2" w:space="0" w:color="auto"/>
          <w:insideH w:val="single" w:sz="2" w:space="0" w:color="BFBFBF"/>
          <w:insideV w:val="single" w:sz="2" w:space="0" w:color="BFBFBF"/>
        </w:tblBorders>
        <w:tblLook w:val="04A0"/>
      </w:tblPr>
      <w:tblGrid>
        <w:gridCol w:w="4069"/>
        <w:gridCol w:w="3709"/>
      </w:tblGrid>
      <w:tr w:rsidR="007870BD" w:rsidRPr="00E71A12" w:rsidTr="009231F7">
        <w:trPr>
          <w:trHeight w:val="284"/>
          <w:jc w:val="center"/>
        </w:trPr>
        <w:tc>
          <w:tcPr>
            <w:tcW w:w="4069" w:type="dxa"/>
            <w:tcBorders>
              <w:top w:val="single" w:sz="2" w:space="0" w:color="auto"/>
              <w:bottom w:val="single" w:sz="2" w:space="0" w:color="auto"/>
            </w:tcBorders>
            <w:vAlign w:val="center"/>
          </w:tcPr>
          <w:p w:rsidR="007870BD" w:rsidRPr="00E71A12" w:rsidRDefault="007870BD" w:rsidP="009231F7">
            <w:pPr>
              <w:spacing w:before="120" w:after="60"/>
              <w:jc w:val="left"/>
              <w:rPr>
                <w:rFonts w:eastAsia="Calibri"/>
                <w:b/>
                <w:noProof/>
                <w:szCs w:val="22"/>
              </w:rPr>
            </w:pPr>
            <w:r>
              <w:rPr>
                <w:rFonts w:eastAsia="Calibri"/>
                <w:b/>
                <w:noProof/>
                <w:szCs w:val="22"/>
              </w:rPr>
              <w:t>Element</w:t>
            </w:r>
          </w:p>
        </w:tc>
        <w:tc>
          <w:tcPr>
            <w:tcW w:w="3709" w:type="dxa"/>
            <w:tcBorders>
              <w:top w:val="single" w:sz="2" w:space="0" w:color="auto"/>
              <w:bottom w:val="single" w:sz="2" w:space="0" w:color="auto"/>
            </w:tcBorders>
            <w:vAlign w:val="center"/>
          </w:tcPr>
          <w:p w:rsidR="007870BD" w:rsidRPr="00E71A12" w:rsidRDefault="007870BD" w:rsidP="009231F7">
            <w:pPr>
              <w:spacing w:before="120" w:after="60"/>
              <w:jc w:val="left"/>
              <w:rPr>
                <w:rFonts w:eastAsia="Calibri"/>
                <w:b/>
                <w:noProof/>
                <w:szCs w:val="22"/>
              </w:rPr>
            </w:pPr>
            <w:r>
              <w:rPr>
                <w:rFonts w:eastAsia="Calibri"/>
                <w:b/>
                <w:noProof/>
                <w:szCs w:val="22"/>
              </w:rPr>
              <w:t>Value</w:t>
            </w:r>
          </w:p>
        </w:tc>
      </w:tr>
      <w:tr w:rsidR="007870BD" w:rsidRPr="008D3E7B" w:rsidTr="009231F7">
        <w:trPr>
          <w:trHeight w:val="284"/>
          <w:jc w:val="center"/>
        </w:trPr>
        <w:tc>
          <w:tcPr>
            <w:tcW w:w="4069" w:type="dxa"/>
            <w:tcBorders>
              <w:top w:val="single" w:sz="2" w:space="0" w:color="auto"/>
              <w:bottom w:val="single" w:sz="2" w:space="0" w:color="BFBFBF"/>
            </w:tcBorders>
          </w:tcPr>
          <w:p w:rsidR="007870BD" w:rsidRPr="008D3E7B" w:rsidRDefault="006E1EF6" w:rsidP="009231F7">
            <w:pPr>
              <w:spacing w:before="60" w:after="60" w:line="240" w:lineRule="auto"/>
              <w:jc w:val="left"/>
              <w:rPr>
                <w:rFonts w:ascii="Courier New" w:eastAsia="Calibri" w:hAnsi="Courier New" w:cs="Courier New"/>
                <w:noProof/>
                <w:sz w:val="20"/>
                <w:szCs w:val="20"/>
              </w:rPr>
            </w:pPr>
            <w:r w:rsidRPr="006E1EF6">
              <w:rPr>
                <w:rFonts w:ascii="Courier New" w:eastAsia="Calibri" w:hAnsi="Courier New" w:cs="Courier New"/>
                <w:noProof/>
                <w:sz w:val="20"/>
                <w:szCs w:val="20"/>
              </w:rPr>
              <w:t>groupTypeOccurrence</w:t>
            </w:r>
          </w:p>
        </w:tc>
        <w:tc>
          <w:tcPr>
            <w:tcW w:w="3709" w:type="dxa"/>
            <w:tcBorders>
              <w:top w:val="single" w:sz="2" w:space="0" w:color="auto"/>
              <w:bottom w:val="single" w:sz="2" w:space="0" w:color="BFBFBF"/>
            </w:tcBorders>
          </w:tcPr>
          <w:p w:rsidR="007870BD" w:rsidRPr="008D3E7B" w:rsidRDefault="007870BD" w:rsidP="009231F7">
            <w:pPr>
              <w:spacing w:before="60" w:after="60" w:line="240" w:lineRule="auto"/>
              <w:jc w:val="left"/>
              <w:rPr>
                <w:rFonts w:ascii="Courier New" w:eastAsia="Calibri" w:hAnsi="Courier New" w:cs="Courier New"/>
                <w:noProof/>
                <w:sz w:val="20"/>
                <w:szCs w:val="20"/>
              </w:rPr>
            </w:pPr>
          </w:p>
        </w:tc>
      </w:tr>
      <w:tr w:rsidR="007870BD" w:rsidRPr="008D3E7B" w:rsidTr="009231F7">
        <w:trPr>
          <w:trHeight w:val="284"/>
          <w:jc w:val="center"/>
        </w:trPr>
        <w:tc>
          <w:tcPr>
            <w:tcW w:w="4069" w:type="dxa"/>
            <w:tcBorders>
              <w:top w:val="single" w:sz="2" w:space="0" w:color="BFBFBF"/>
            </w:tcBorders>
          </w:tcPr>
          <w:p w:rsidR="007870BD" w:rsidRPr="008D3E7B" w:rsidRDefault="007870BD" w:rsidP="009231F7">
            <w:pPr>
              <w:tabs>
                <w:tab w:val="left" w:pos="469"/>
              </w:tabs>
              <w:spacing w:before="40" w:after="20" w:line="240" w:lineRule="auto"/>
              <w:jc w:val="left"/>
              <w:rPr>
                <w:rFonts w:ascii="Courier New" w:eastAsia="Calibri" w:hAnsi="Courier New" w:cs="Courier New"/>
                <w:noProof/>
                <w:sz w:val="20"/>
                <w:szCs w:val="20"/>
              </w:rPr>
            </w:pPr>
            <w:r w:rsidRPr="008D3E7B">
              <w:rPr>
                <w:rFonts w:ascii="Courier New" w:eastAsia="Calibri" w:hAnsi="Courier New" w:cs="Courier New"/>
                <w:noProof/>
                <w:sz w:val="20"/>
                <w:szCs w:val="20"/>
              </w:rPr>
              <w:tab/>
              <w:t>minOccurrence</w:t>
            </w:r>
          </w:p>
        </w:tc>
        <w:tc>
          <w:tcPr>
            <w:tcW w:w="3709" w:type="dxa"/>
            <w:tcBorders>
              <w:top w:val="single" w:sz="2" w:space="0" w:color="BFBFBF"/>
            </w:tcBorders>
          </w:tcPr>
          <w:p w:rsidR="00000000" w:rsidRDefault="007870BD">
            <w:pPr>
              <w:spacing w:before="40" w:after="20" w:line="240" w:lineRule="auto"/>
              <w:jc w:val="left"/>
              <w:rPr>
                <w:rFonts w:ascii="Courier New" w:eastAsia="Calibri" w:hAnsi="Courier New" w:cs="Courier New"/>
                <w:b/>
                <w:caps/>
                <w:noProof/>
                <w:sz w:val="20"/>
                <w:szCs w:val="20"/>
              </w:rPr>
            </w:pPr>
            <w:r>
              <w:rPr>
                <w:rFonts w:ascii="Courier New" w:hAnsi="Courier New" w:cs="Courier New"/>
                <w:sz w:val="20"/>
                <w:szCs w:val="20"/>
                <w:lang w:val="fr-FR"/>
              </w:rPr>
              <w:t>444</w:t>
            </w:r>
          </w:p>
        </w:tc>
      </w:tr>
      <w:tr w:rsidR="007870BD" w:rsidRPr="008D3E7B" w:rsidTr="009231F7">
        <w:trPr>
          <w:trHeight w:val="284"/>
          <w:jc w:val="center"/>
        </w:trPr>
        <w:tc>
          <w:tcPr>
            <w:tcW w:w="4069" w:type="dxa"/>
          </w:tcPr>
          <w:p w:rsidR="007870BD" w:rsidRPr="006E1EF6" w:rsidRDefault="007870BD" w:rsidP="00C96218">
            <w:pPr>
              <w:tabs>
                <w:tab w:val="left" w:pos="469"/>
              </w:tabs>
              <w:spacing w:before="40" w:after="20" w:line="240" w:lineRule="auto"/>
              <w:jc w:val="left"/>
              <w:rPr>
                <w:rFonts w:ascii="Courier New" w:eastAsia="Calibri" w:hAnsi="Courier New" w:cs="Courier New"/>
                <w:b/>
                <w:noProof/>
                <w:color w:val="C00000"/>
                <w:sz w:val="20"/>
                <w:szCs w:val="20"/>
              </w:rPr>
            </w:pPr>
            <w:r w:rsidRPr="008D3E7B">
              <w:rPr>
                <w:rFonts w:ascii="Courier New" w:eastAsia="Calibri" w:hAnsi="Courier New" w:cs="Courier New"/>
                <w:noProof/>
                <w:sz w:val="20"/>
                <w:szCs w:val="20"/>
              </w:rPr>
              <w:tab/>
            </w:r>
            <w:r w:rsidR="00BC4980" w:rsidRPr="00BC4980">
              <w:rPr>
                <w:rFonts w:ascii="Courier New" w:eastAsia="Calibri" w:hAnsi="Courier New" w:cs="Courier New"/>
                <w:b/>
                <w:noProof/>
                <w:color w:val="C00000"/>
                <w:sz w:val="20"/>
                <w:szCs w:val="20"/>
              </w:rPr>
              <w:t>maxUnkown</w:t>
            </w:r>
          </w:p>
        </w:tc>
        <w:tc>
          <w:tcPr>
            <w:tcW w:w="3709" w:type="dxa"/>
          </w:tcPr>
          <w:p w:rsidR="007870BD" w:rsidRPr="008D3E7B" w:rsidRDefault="00BC4980" w:rsidP="009231F7">
            <w:pPr>
              <w:spacing w:before="40" w:after="20" w:line="240" w:lineRule="auto"/>
              <w:jc w:val="left"/>
              <w:rPr>
                <w:rFonts w:ascii="Courier New" w:eastAsia="Calibri" w:hAnsi="Courier New" w:cs="Courier New"/>
                <w:noProof/>
                <w:sz w:val="20"/>
                <w:szCs w:val="20"/>
              </w:rPr>
            </w:pPr>
            <w:r w:rsidRPr="00BC4980">
              <w:rPr>
                <w:rFonts w:ascii="Courier New" w:hAnsi="Courier New" w:cs="Courier New"/>
                <w:i/>
                <w:sz w:val="20"/>
                <w:szCs w:val="20"/>
                <w:lang w:val="fr-FR"/>
              </w:rPr>
              <w:t>- none -</w:t>
            </w:r>
            <w:r w:rsidR="007870BD">
              <w:rPr>
                <w:rFonts w:ascii="Courier New" w:hAnsi="Courier New" w:cs="Courier New"/>
                <w:sz w:val="20"/>
                <w:szCs w:val="20"/>
                <w:lang w:val="fr-FR"/>
              </w:rPr>
              <w:t xml:space="preserve"> </w:t>
            </w:r>
            <w:r w:rsidR="007870BD" w:rsidRPr="008D3E7B">
              <w:rPr>
                <w:rFonts w:ascii="Courier New" w:hAnsi="Courier New" w:cs="Courier New"/>
                <w:sz w:val="20"/>
                <w:szCs w:val="20"/>
                <w:lang w:val="fr-FR"/>
              </w:rPr>
              <w:sym w:font="Wingdings" w:char="F08C"/>
            </w:r>
          </w:p>
        </w:tc>
      </w:tr>
    </w:tbl>
    <w:p w:rsidR="007870BD" w:rsidRPr="00643DA4" w:rsidRDefault="007870BD" w:rsidP="007870BD"/>
    <w:p w:rsidR="006E1EF6" w:rsidRDefault="006E1EF6" w:rsidP="006E1EF6">
      <w:pPr>
        <w:pStyle w:val="TableTitle"/>
        <w:tabs>
          <w:tab w:val="left" w:pos="1276"/>
        </w:tabs>
      </w:pPr>
      <w:r>
        <w:lastRenderedPageBreak/>
        <w:t xml:space="preserve">Table </w:t>
      </w:r>
      <w:r w:rsidR="00BC4980">
        <w:fldChar w:fldCharType="begin"/>
      </w:r>
      <w:r>
        <w:instrText xml:space="preserve"> STYLEREF 1 \s </w:instrText>
      </w:r>
      <w:r w:rsidR="00BC4980">
        <w:fldChar w:fldCharType="separate"/>
      </w:r>
      <w:r w:rsidR="002E3AB1">
        <w:rPr>
          <w:noProof/>
        </w:rPr>
        <w:t>4</w:t>
      </w:r>
      <w:r w:rsidR="00BC4980">
        <w:fldChar w:fldCharType="end"/>
      </w:r>
      <w:r>
        <w:t>-</w:t>
      </w:r>
      <w:r w:rsidR="00BC4980">
        <w:fldChar w:fldCharType="begin"/>
      </w:r>
      <w:r>
        <w:instrText xml:space="preserve"> SEQ Table \* ARABIC \s 1 </w:instrText>
      </w:r>
      <w:r w:rsidR="00BC4980">
        <w:fldChar w:fldCharType="separate"/>
      </w:r>
      <w:r w:rsidR="002E3AB1">
        <w:rPr>
          <w:noProof/>
        </w:rPr>
        <w:t>9</w:t>
      </w:r>
      <w:r w:rsidR="00BC4980">
        <w:fldChar w:fldCharType="end"/>
      </w:r>
      <w:r>
        <w:t>:</w:t>
      </w:r>
      <w:r>
        <w:tab/>
        <w:t>An optional Data Object</w:t>
      </w:r>
    </w:p>
    <w:tbl>
      <w:tblPr>
        <w:tblW w:w="0" w:type="auto"/>
        <w:jc w:val="center"/>
        <w:tblBorders>
          <w:top w:val="single" w:sz="2" w:space="0" w:color="auto"/>
          <w:left w:val="single" w:sz="2" w:space="0" w:color="auto"/>
          <w:bottom w:val="single" w:sz="2" w:space="0" w:color="auto"/>
          <w:right w:val="single" w:sz="2" w:space="0" w:color="auto"/>
          <w:insideH w:val="single" w:sz="2" w:space="0" w:color="BFBFBF"/>
          <w:insideV w:val="single" w:sz="2" w:space="0" w:color="BFBFBF"/>
        </w:tblBorders>
        <w:tblLook w:val="04A0"/>
      </w:tblPr>
      <w:tblGrid>
        <w:gridCol w:w="4069"/>
        <w:gridCol w:w="3709"/>
      </w:tblGrid>
      <w:tr w:rsidR="006E1EF6" w:rsidRPr="00E71A12" w:rsidTr="009231F7">
        <w:trPr>
          <w:trHeight w:val="284"/>
          <w:jc w:val="center"/>
        </w:trPr>
        <w:tc>
          <w:tcPr>
            <w:tcW w:w="4069" w:type="dxa"/>
            <w:tcBorders>
              <w:top w:val="single" w:sz="2" w:space="0" w:color="auto"/>
              <w:bottom w:val="single" w:sz="2" w:space="0" w:color="auto"/>
            </w:tcBorders>
            <w:vAlign w:val="center"/>
          </w:tcPr>
          <w:p w:rsidR="006E1EF6" w:rsidRPr="00E71A12" w:rsidRDefault="006E1EF6" w:rsidP="009231F7">
            <w:pPr>
              <w:spacing w:before="120" w:after="60"/>
              <w:jc w:val="left"/>
              <w:rPr>
                <w:rFonts w:eastAsia="Calibri"/>
                <w:b/>
                <w:noProof/>
                <w:szCs w:val="22"/>
              </w:rPr>
            </w:pPr>
            <w:r>
              <w:rPr>
                <w:rFonts w:eastAsia="Calibri"/>
                <w:b/>
                <w:noProof/>
                <w:szCs w:val="22"/>
              </w:rPr>
              <w:t>Element</w:t>
            </w:r>
          </w:p>
        </w:tc>
        <w:tc>
          <w:tcPr>
            <w:tcW w:w="3709" w:type="dxa"/>
            <w:tcBorders>
              <w:top w:val="single" w:sz="2" w:space="0" w:color="auto"/>
              <w:bottom w:val="single" w:sz="2" w:space="0" w:color="auto"/>
            </w:tcBorders>
            <w:vAlign w:val="center"/>
          </w:tcPr>
          <w:p w:rsidR="006E1EF6" w:rsidRPr="00E71A12" w:rsidRDefault="006E1EF6" w:rsidP="009231F7">
            <w:pPr>
              <w:spacing w:before="120" w:after="60"/>
              <w:jc w:val="left"/>
              <w:rPr>
                <w:rFonts w:eastAsia="Calibri"/>
                <w:b/>
                <w:noProof/>
                <w:szCs w:val="22"/>
              </w:rPr>
            </w:pPr>
            <w:r>
              <w:rPr>
                <w:rFonts w:eastAsia="Calibri"/>
                <w:b/>
                <w:noProof/>
                <w:szCs w:val="22"/>
              </w:rPr>
              <w:t>Value</w:t>
            </w:r>
          </w:p>
        </w:tc>
      </w:tr>
      <w:tr w:rsidR="006E1EF6" w:rsidRPr="008D3E7B" w:rsidTr="009231F7">
        <w:trPr>
          <w:trHeight w:val="284"/>
          <w:jc w:val="center"/>
        </w:trPr>
        <w:tc>
          <w:tcPr>
            <w:tcW w:w="4069" w:type="dxa"/>
            <w:tcBorders>
              <w:top w:val="single" w:sz="2" w:space="0" w:color="auto"/>
              <w:bottom w:val="single" w:sz="2" w:space="0" w:color="BFBFBF"/>
            </w:tcBorders>
          </w:tcPr>
          <w:p w:rsidR="006E1EF6" w:rsidRPr="008D3E7B" w:rsidRDefault="006E1EF6" w:rsidP="009231F7">
            <w:pPr>
              <w:spacing w:before="60" w:after="60" w:line="240" w:lineRule="auto"/>
              <w:jc w:val="left"/>
              <w:rPr>
                <w:rFonts w:ascii="Courier New" w:eastAsia="Calibri" w:hAnsi="Courier New" w:cs="Courier New"/>
                <w:noProof/>
                <w:sz w:val="20"/>
                <w:szCs w:val="20"/>
              </w:rPr>
            </w:pPr>
            <w:r w:rsidRPr="006E1EF6">
              <w:rPr>
                <w:rFonts w:ascii="Courier New" w:eastAsia="Calibri" w:hAnsi="Courier New" w:cs="Courier New"/>
                <w:noProof/>
                <w:sz w:val="20"/>
                <w:szCs w:val="20"/>
              </w:rPr>
              <w:t>dataObjectTypeOccurrence</w:t>
            </w:r>
          </w:p>
        </w:tc>
        <w:tc>
          <w:tcPr>
            <w:tcW w:w="3709" w:type="dxa"/>
            <w:tcBorders>
              <w:top w:val="single" w:sz="2" w:space="0" w:color="auto"/>
              <w:bottom w:val="single" w:sz="2" w:space="0" w:color="BFBFBF"/>
            </w:tcBorders>
          </w:tcPr>
          <w:p w:rsidR="006E1EF6" w:rsidRPr="008D3E7B" w:rsidRDefault="006E1EF6" w:rsidP="009231F7">
            <w:pPr>
              <w:spacing w:before="60" w:after="60" w:line="240" w:lineRule="auto"/>
              <w:jc w:val="left"/>
              <w:rPr>
                <w:rFonts w:ascii="Courier New" w:eastAsia="Calibri" w:hAnsi="Courier New" w:cs="Courier New"/>
                <w:noProof/>
                <w:sz w:val="20"/>
                <w:szCs w:val="20"/>
              </w:rPr>
            </w:pPr>
          </w:p>
        </w:tc>
      </w:tr>
      <w:tr w:rsidR="006E1EF6" w:rsidRPr="008D3E7B" w:rsidTr="009231F7">
        <w:trPr>
          <w:trHeight w:val="284"/>
          <w:jc w:val="center"/>
        </w:trPr>
        <w:tc>
          <w:tcPr>
            <w:tcW w:w="4069" w:type="dxa"/>
            <w:tcBorders>
              <w:top w:val="single" w:sz="2" w:space="0" w:color="BFBFBF"/>
            </w:tcBorders>
          </w:tcPr>
          <w:p w:rsidR="006E1EF6" w:rsidRPr="006E1EF6" w:rsidRDefault="006E1EF6" w:rsidP="00567905">
            <w:pPr>
              <w:keepNext/>
              <w:keepLines/>
              <w:pageBreakBefore/>
              <w:tabs>
                <w:tab w:val="left" w:pos="469"/>
                <w:tab w:val="right" w:leader="dot" w:pos="9000"/>
              </w:tabs>
              <w:spacing w:before="40" w:after="20" w:line="240" w:lineRule="auto"/>
              <w:jc w:val="left"/>
              <w:outlineLvl w:val="0"/>
              <w:rPr>
                <w:rFonts w:ascii="Courier New" w:eastAsia="Calibri" w:hAnsi="Courier New" w:cs="Courier New"/>
                <w:b/>
                <w:noProof/>
                <w:color w:val="C00000"/>
                <w:sz w:val="20"/>
                <w:szCs w:val="20"/>
              </w:rPr>
            </w:pPr>
            <w:r w:rsidRPr="008D3E7B">
              <w:rPr>
                <w:rFonts w:ascii="Courier New" w:eastAsia="Calibri" w:hAnsi="Courier New" w:cs="Courier New"/>
                <w:noProof/>
                <w:sz w:val="20"/>
                <w:szCs w:val="20"/>
              </w:rPr>
              <w:lastRenderedPageBreak/>
              <w:tab/>
            </w:r>
            <w:r w:rsidR="00BC4980" w:rsidRPr="00BC4980">
              <w:rPr>
                <w:rFonts w:ascii="Courier New" w:eastAsia="Calibri" w:hAnsi="Courier New" w:cs="Courier New"/>
                <w:b/>
                <w:noProof/>
                <w:color w:val="C00000"/>
                <w:sz w:val="20"/>
                <w:szCs w:val="20"/>
              </w:rPr>
              <w:t>minOccurrence</w:t>
            </w:r>
          </w:p>
        </w:tc>
        <w:tc>
          <w:tcPr>
            <w:tcW w:w="3709" w:type="dxa"/>
            <w:tcBorders>
              <w:top w:val="single" w:sz="2" w:space="0" w:color="BFBFBF"/>
            </w:tcBorders>
          </w:tcPr>
          <w:p w:rsidR="006E1EF6" w:rsidRPr="008D3E7B" w:rsidRDefault="00BC4980" w:rsidP="009231F7">
            <w:pPr>
              <w:spacing w:before="40" w:after="20" w:line="240" w:lineRule="auto"/>
              <w:jc w:val="left"/>
              <w:rPr>
                <w:rFonts w:ascii="Courier New" w:eastAsia="Calibri" w:hAnsi="Courier New" w:cs="Courier New"/>
                <w:noProof/>
                <w:sz w:val="20"/>
                <w:szCs w:val="20"/>
              </w:rPr>
            </w:pPr>
            <w:r w:rsidRPr="00BC4980">
              <w:rPr>
                <w:rFonts w:ascii="Courier New" w:hAnsi="Courier New" w:cs="Courier New"/>
                <w:b/>
                <w:sz w:val="20"/>
                <w:szCs w:val="20"/>
                <w:shd w:val="clear" w:color="auto" w:fill="C00000"/>
                <w:lang w:val="fr-FR"/>
              </w:rPr>
              <w:t>0</w:t>
            </w:r>
            <w:r w:rsidR="006E1EF6">
              <w:rPr>
                <w:rFonts w:ascii="Courier New" w:hAnsi="Courier New" w:cs="Courier New"/>
                <w:sz w:val="20"/>
                <w:szCs w:val="20"/>
                <w:lang w:val="fr-FR"/>
              </w:rPr>
              <w:t xml:space="preserve"> </w:t>
            </w:r>
            <w:r w:rsidR="006E1EF6" w:rsidRPr="008D3E7B">
              <w:rPr>
                <w:rFonts w:ascii="Courier New" w:hAnsi="Courier New" w:cs="Courier New"/>
                <w:sz w:val="20"/>
                <w:szCs w:val="20"/>
                <w:lang w:val="fr-FR"/>
              </w:rPr>
              <w:sym w:font="Wingdings" w:char="F08C"/>
            </w:r>
          </w:p>
        </w:tc>
      </w:tr>
      <w:tr w:rsidR="006E1EF6" w:rsidRPr="008D3E7B" w:rsidTr="009231F7">
        <w:trPr>
          <w:trHeight w:val="284"/>
          <w:jc w:val="center"/>
        </w:trPr>
        <w:tc>
          <w:tcPr>
            <w:tcW w:w="4069" w:type="dxa"/>
          </w:tcPr>
          <w:p w:rsidR="00000000" w:rsidRDefault="006E1EF6">
            <w:pPr>
              <w:tabs>
                <w:tab w:val="left" w:pos="469"/>
              </w:tabs>
              <w:spacing w:before="40" w:after="20" w:line="240" w:lineRule="auto"/>
              <w:jc w:val="left"/>
              <w:rPr>
                <w:rFonts w:ascii="Courier New" w:eastAsia="Calibri" w:hAnsi="Courier New" w:cs="Courier New"/>
                <w:b/>
                <w:caps/>
                <w:noProof/>
                <w:sz w:val="20"/>
                <w:szCs w:val="20"/>
              </w:rPr>
            </w:pPr>
            <w:r w:rsidRPr="008D3E7B">
              <w:rPr>
                <w:rFonts w:ascii="Courier New" w:eastAsia="Calibri" w:hAnsi="Courier New" w:cs="Courier New"/>
                <w:noProof/>
                <w:sz w:val="20"/>
                <w:szCs w:val="20"/>
              </w:rPr>
              <w:tab/>
            </w:r>
            <w:r>
              <w:rPr>
                <w:rFonts w:ascii="Courier New" w:eastAsia="Calibri" w:hAnsi="Courier New" w:cs="Courier New"/>
                <w:noProof/>
                <w:sz w:val="20"/>
                <w:szCs w:val="20"/>
              </w:rPr>
              <w:t>maxOccurrence</w:t>
            </w:r>
          </w:p>
        </w:tc>
        <w:tc>
          <w:tcPr>
            <w:tcW w:w="3709" w:type="dxa"/>
          </w:tcPr>
          <w:p w:rsidR="00000000" w:rsidRDefault="006E1EF6">
            <w:pPr>
              <w:spacing w:before="40" w:after="20" w:line="240" w:lineRule="auto"/>
              <w:jc w:val="left"/>
              <w:rPr>
                <w:rFonts w:ascii="Courier New" w:eastAsia="Calibri" w:hAnsi="Courier New" w:cs="Courier New"/>
                <w:b/>
                <w:caps/>
                <w:noProof/>
                <w:sz w:val="20"/>
                <w:szCs w:val="20"/>
              </w:rPr>
            </w:pPr>
            <w:r>
              <w:rPr>
                <w:rFonts w:ascii="Courier New" w:hAnsi="Courier New" w:cs="Courier New"/>
                <w:sz w:val="20"/>
                <w:szCs w:val="20"/>
                <w:lang w:val="fr-FR"/>
              </w:rPr>
              <w:t xml:space="preserve">1 </w:t>
            </w:r>
            <w:r>
              <w:rPr>
                <w:rFonts w:ascii="Courier New" w:hAnsi="Courier New" w:cs="Courier New"/>
                <w:sz w:val="20"/>
                <w:szCs w:val="20"/>
                <w:lang w:val="fr-FR"/>
              </w:rPr>
              <w:sym w:font="Wingdings" w:char="F08D"/>
            </w:r>
          </w:p>
        </w:tc>
      </w:tr>
    </w:tbl>
    <w:p w:rsidR="006E1EF6" w:rsidRPr="00643DA4" w:rsidRDefault="006E1EF6" w:rsidP="006E1EF6"/>
    <w:p w:rsidR="006E1EF6" w:rsidRPr="00643DA4" w:rsidRDefault="006E1EF6" w:rsidP="006E1EF6"/>
    <w:p w:rsidR="006E1EF6" w:rsidRDefault="006E1EF6" w:rsidP="006E1EF6">
      <w:pPr>
        <w:pStyle w:val="TableTitle"/>
        <w:tabs>
          <w:tab w:val="left" w:pos="1276"/>
        </w:tabs>
      </w:pPr>
      <w:r>
        <w:t xml:space="preserve">Table </w:t>
      </w:r>
      <w:r w:rsidR="00BC4980">
        <w:fldChar w:fldCharType="begin"/>
      </w:r>
      <w:r>
        <w:instrText xml:space="preserve"> STYLEREF 1 \s </w:instrText>
      </w:r>
      <w:r w:rsidR="00BC4980">
        <w:fldChar w:fldCharType="separate"/>
      </w:r>
      <w:r w:rsidR="002E3AB1">
        <w:rPr>
          <w:noProof/>
        </w:rPr>
        <w:t>4</w:t>
      </w:r>
      <w:r w:rsidR="00BC4980">
        <w:fldChar w:fldCharType="end"/>
      </w:r>
      <w:r>
        <w:t>-</w:t>
      </w:r>
      <w:r w:rsidR="00BC4980">
        <w:fldChar w:fldCharType="begin"/>
      </w:r>
      <w:r>
        <w:instrText xml:space="preserve"> SEQ Table \* ARABIC \s 1 </w:instrText>
      </w:r>
      <w:r w:rsidR="00BC4980">
        <w:fldChar w:fldCharType="separate"/>
      </w:r>
      <w:r w:rsidR="002E3AB1">
        <w:rPr>
          <w:noProof/>
        </w:rPr>
        <w:t>10</w:t>
      </w:r>
      <w:r w:rsidR="00BC4980">
        <w:fldChar w:fldCharType="end"/>
      </w:r>
      <w:r>
        <w:t>:</w:t>
      </w:r>
      <w:r>
        <w:tab/>
        <w:t xml:space="preserve">A </w:t>
      </w:r>
      <w:r w:rsidR="008A4C3A">
        <w:t>denied</w:t>
      </w:r>
      <w:r>
        <w:t xml:space="preserve"> Data Object</w:t>
      </w:r>
    </w:p>
    <w:tbl>
      <w:tblPr>
        <w:tblW w:w="0" w:type="auto"/>
        <w:jc w:val="center"/>
        <w:tblBorders>
          <w:top w:val="single" w:sz="2" w:space="0" w:color="auto"/>
          <w:left w:val="single" w:sz="2" w:space="0" w:color="auto"/>
          <w:bottom w:val="single" w:sz="2" w:space="0" w:color="auto"/>
          <w:right w:val="single" w:sz="2" w:space="0" w:color="auto"/>
          <w:insideH w:val="single" w:sz="2" w:space="0" w:color="BFBFBF"/>
          <w:insideV w:val="single" w:sz="2" w:space="0" w:color="BFBFBF"/>
        </w:tblBorders>
        <w:tblLook w:val="04A0"/>
      </w:tblPr>
      <w:tblGrid>
        <w:gridCol w:w="4069"/>
        <w:gridCol w:w="3709"/>
      </w:tblGrid>
      <w:tr w:rsidR="006E1EF6" w:rsidRPr="00E71A12" w:rsidTr="009231F7">
        <w:trPr>
          <w:trHeight w:val="284"/>
          <w:jc w:val="center"/>
        </w:trPr>
        <w:tc>
          <w:tcPr>
            <w:tcW w:w="4069" w:type="dxa"/>
            <w:tcBorders>
              <w:top w:val="single" w:sz="2" w:space="0" w:color="auto"/>
              <w:bottom w:val="single" w:sz="2" w:space="0" w:color="auto"/>
            </w:tcBorders>
            <w:vAlign w:val="center"/>
          </w:tcPr>
          <w:p w:rsidR="006E1EF6" w:rsidRPr="00E71A12" w:rsidRDefault="006E1EF6" w:rsidP="009231F7">
            <w:pPr>
              <w:spacing w:before="120" w:after="60"/>
              <w:jc w:val="left"/>
              <w:rPr>
                <w:rFonts w:eastAsia="Calibri"/>
                <w:b/>
                <w:noProof/>
                <w:szCs w:val="22"/>
              </w:rPr>
            </w:pPr>
            <w:r>
              <w:rPr>
                <w:rFonts w:eastAsia="Calibri"/>
                <w:b/>
                <w:noProof/>
                <w:szCs w:val="22"/>
              </w:rPr>
              <w:t>Element</w:t>
            </w:r>
          </w:p>
        </w:tc>
        <w:tc>
          <w:tcPr>
            <w:tcW w:w="3709" w:type="dxa"/>
            <w:tcBorders>
              <w:top w:val="single" w:sz="2" w:space="0" w:color="auto"/>
              <w:bottom w:val="single" w:sz="2" w:space="0" w:color="auto"/>
            </w:tcBorders>
            <w:vAlign w:val="center"/>
          </w:tcPr>
          <w:p w:rsidR="006E1EF6" w:rsidRPr="00E71A12" w:rsidRDefault="006E1EF6" w:rsidP="009231F7">
            <w:pPr>
              <w:spacing w:before="120" w:after="60"/>
              <w:jc w:val="left"/>
              <w:rPr>
                <w:rFonts w:eastAsia="Calibri"/>
                <w:b/>
                <w:noProof/>
                <w:szCs w:val="22"/>
              </w:rPr>
            </w:pPr>
            <w:r>
              <w:rPr>
                <w:rFonts w:eastAsia="Calibri"/>
                <w:b/>
                <w:noProof/>
                <w:szCs w:val="22"/>
              </w:rPr>
              <w:t>Value</w:t>
            </w:r>
          </w:p>
        </w:tc>
      </w:tr>
      <w:tr w:rsidR="006E1EF6" w:rsidRPr="008D3E7B" w:rsidTr="009231F7">
        <w:trPr>
          <w:trHeight w:val="284"/>
          <w:jc w:val="center"/>
        </w:trPr>
        <w:tc>
          <w:tcPr>
            <w:tcW w:w="4069" w:type="dxa"/>
            <w:tcBorders>
              <w:top w:val="single" w:sz="2" w:space="0" w:color="auto"/>
              <w:bottom w:val="single" w:sz="2" w:space="0" w:color="BFBFBF"/>
            </w:tcBorders>
          </w:tcPr>
          <w:p w:rsidR="006E1EF6" w:rsidRPr="008D3E7B" w:rsidRDefault="006E1EF6" w:rsidP="009231F7">
            <w:pPr>
              <w:spacing w:before="60" w:after="60" w:line="240" w:lineRule="auto"/>
              <w:jc w:val="left"/>
              <w:rPr>
                <w:rFonts w:ascii="Courier New" w:eastAsia="Calibri" w:hAnsi="Courier New" w:cs="Courier New"/>
                <w:noProof/>
                <w:sz w:val="20"/>
                <w:szCs w:val="20"/>
              </w:rPr>
            </w:pPr>
            <w:r w:rsidRPr="006E1EF6">
              <w:rPr>
                <w:rFonts w:ascii="Courier New" w:eastAsia="Calibri" w:hAnsi="Courier New" w:cs="Courier New"/>
                <w:noProof/>
                <w:sz w:val="20"/>
                <w:szCs w:val="20"/>
              </w:rPr>
              <w:t>dataObjectTypeOccurrence</w:t>
            </w:r>
          </w:p>
        </w:tc>
        <w:tc>
          <w:tcPr>
            <w:tcW w:w="3709" w:type="dxa"/>
            <w:tcBorders>
              <w:top w:val="single" w:sz="2" w:space="0" w:color="auto"/>
              <w:bottom w:val="single" w:sz="2" w:space="0" w:color="BFBFBF"/>
            </w:tcBorders>
          </w:tcPr>
          <w:p w:rsidR="006E1EF6" w:rsidRPr="008D3E7B" w:rsidRDefault="006E1EF6" w:rsidP="009231F7">
            <w:pPr>
              <w:spacing w:before="60" w:after="60" w:line="240" w:lineRule="auto"/>
              <w:jc w:val="left"/>
              <w:rPr>
                <w:rFonts w:ascii="Courier New" w:eastAsia="Calibri" w:hAnsi="Courier New" w:cs="Courier New"/>
                <w:noProof/>
                <w:sz w:val="20"/>
                <w:szCs w:val="20"/>
              </w:rPr>
            </w:pPr>
          </w:p>
        </w:tc>
      </w:tr>
      <w:tr w:rsidR="006E1EF6" w:rsidRPr="008A4C3A" w:rsidTr="008A4C3A">
        <w:trPr>
          <w:trHeight w:val="284"/>
          <w:jc w:val="center"/>
        </w:trPr>
        <w:tc>
          <w:tcPr>
            <w:tcW w:w="4069" w:type="dxa"/>
            <w:tcBorders>
              <w:top w:val="single" w:sz="2" w:space="0" w:color="BFBFBF"/>
            </w:tcBorders>
            <w:shd w:val="clear" w:color="auto" w:fill="auto"/>
          </w:tcPr>
          <w:p w:rsidR="006E1EF6" w:rsidRPr="008A4C3A" w:rsidRDefault="006260AF" w:rsidP="00567905">
            <w:pPr>
              <w:keepNext/>
              <w:keepLines/>
              <w:pageBreakBefore/>
              <w:tabs>
                <w:tab w:val="left" w:pos="469"/>
              </w:tabs>
              <w:spacing w:before="40" w:after="20" w:line="240" w:lineRule="auto"/>
              <w:jc w:val="left"/>
              <w:outlineLvl w:val="0"/>
              <w:rPr>
                <w:rFonts w:ascii="Courier New" w:eastAsia="Calibri" w:hAnsi="Courier New" w:cs="Courier New"/>
                <w:noProof/>
                <w:sz w:val="20"/>
                <w:szCs w:val="20"/>
              </w:rPr>
            </w:pPr>
            <w:r>
              <w:rPr>
                <w:rFonts w:ascii="Courier New" w:eastAsia="Calibri" w:hAnsi="Courier New" w:cs="Courier New"/>
                <w:noProof/>
                <w:sz w:val="20"/>
                <w:szCs w:val="20"/>
              </w:rPr>
              <w:lastRenderedPageBreak/>
              <w:tab/>
              <w:t>minOccurrence</w:t>
            </w:r>
          </w:p>
        </w:tc>
        <w:tc>
          <w:tcPr>
            <w:tcW w:w="3709" w:type="dxa"/>
            <w:tcBorders>
              <w:top w:val="single" w:sz="2" w:space="0" w:color="BFBFBF"/>
            </w:tcBorders>
            <w:shd w:val="clear" w:color="auto" w:fill="auto"/>
          </w:tcPr>
          <w:p w:rsidR="006E1EF6" w:rsidRPr="008A4C3A" w:rsidRDefault="00BC4980" w:rsidP="00567905">
            <w:pPr>
              <w:keepNext/>
              <w:keepLines/>
              <w:pageBreakBefore/>
              <w:spacing w:before="40" w:after="20" w:line="240" w:lineRule="auto"/>
              <w:jc w:val="left"/>
              <w:outlineLvl w:val="0"/>
              <w:rPr>
                <w:rFonts w:ascii="Courier New" w:eastAsia="Calibri" w:hAnsi="Courier New" w:cs="Courier New"/>
                <w:noProof/>
                <w:sz w:val="20"/>
                <w:szCs w:val="20"/>
              </w:rPr>
            </w:pPr>
            <w:r w:rsidRPr="00BC4980">
              <w:rPr>
                <w:rFonts w:ascii="Courier New" w:hAnsi="Courier New" w:cs="Courier New"/>
                <w:sz w:val="20"/>
                <w:szCs w:val="20"/>
                <w:lang w:val="fr-FR"/>
              </w:rPr>
              <w:t xml:space="preserve">0 </w:t>
            </w:r>
            <w:r w:rsidR="006260AF">
              <w:rPr>
                <w:rFonts w:ascii="Courier New" w:hAnsi="Courier New" w:cs="Courier New"/>
                <w:sz w:val="20"/>
                <w:szCs w:val="20"/>
                <w:lang w:val="fr-FR"/>
              </w:rPr>
              <w:sym w:font="Wingdings" w:char="F08C"/>
            </w:r>
          </w:p>
        </w:tc>
      </w:tr>
      <w:tr w:rsidR="006E1EF6" w:rsidRPr="008D3E7B" w:rsidTr="009231F7">
        <w:trPr>
          <w:trHeight w:val="284"/>
          <w:jc w:val="center"/>
        </w:trPr>
        <w:tc>
          <w:tcPr>
            <w:tcW w:w="4069" w:type="dxa"/>
          </w:tcPr>
          <w:p w:rsidR="006E1EF6" w:rsidRPr="008A4C3A" w:rsidRDefault="006E1EF6" w:rsidP="009231F7">
            <w:pPr>
              <w:tabs>
                <w:tab w:val="left" w:pos="469"/>
              </w:tabs>
              <w:spacing w:before="40" w:after="20" w:line="240" w:lineRule="auto"/>
              <w:jc w:val="left"/>
              <w:rPr>
                <w:rFonts w:ascii="Courier New" w:eastAsia="Calibri" w:hAnsi="Courier New" w:cs="Courier New"/>
                <w:b/>
                <w:noProof/>
                <w:sz w:val="20"/>
                <w:szCs w:val="20"/>
              </w:rPr>
            </w:pPr>
            <w:r w:rsidRPr="008D3E7B">
              <w:rPr>
                <w:rFonts w:ascii="Courier New" w:eastAsia="Calibri" w:hAnsi="Courier New" w:cs="Courier New"/>
                <w:noProof/>
                <w:sz w:val="20"/>
                <w:szCs w:val="20"/>
              </w:rPr>
              <w:tab/>
            </w:r>
            <w:r w:rsidR="00BC4980" w:rsidRPr="00BC4980">
              <w:rPr>
                <w:rFonts w:ascii="Courier New" w:eastAsia="Calibri" w:hAnsi="Courier New" w:cs="Courier New"/>
                <w:b/>
                <w:noProof/>
                <w:sz w:val="20"/>
                <w:szCs w:val="20"/>
              </w:rPr>
              <w:t>maxOccurrence</w:t>
            </w:r>
          </w:p>
        </w:tc>
        <w:tc>
          <w:tcPr>
            <w:tcW w:w="3709" w:type="dxa"/>
          </w:tcPr>
          <w:p w:rsidR="006E1EF6" w:rsidRPr="008D3E7B" w:rsidRDefault="008A4C3A" w:rsidP="009231F7">
            <w:pPr>
              <w:spacing w:before="40" w:after="20" w:line="240" w:lineRule="auto"/>
              <w:jc w:val="left"/>
              <w:rPr>
                <w:rFonts w:ascii="Courier New" w:eastAsia="Calibri" w:hAnsi="Courier New" w:cs="Courier New"/>
                <w:noProof/>
                <w:sz w:val="20"/>
                <w:szCs w:val="20"/>
              </w:rPr>
            </w:pPr>
            <w:r w:rsidRPr="006E1EF6">
              <w:rPr>
                <w:rFonts w:ascii="Courier New" w:hAnsi="Courier New" w:cs="Courier New"/>
                <w:b/>
                <w:sz w:val="20"/>
                <w:szCs w:val="20"/>
                <w:shd w:val="clear" w:color="auto" w:fill="C00000"/>
                <w:lang w:val="fr-FR"/>
              </w:rPr>
              <w:t>0</w:t>
            </w:r>
            <w:r w:rsidR="006E1EF6">
              <w:rPr>
                <w:rFonts w:ascii="Courier New" w:hAnsi="Courier New" w:cs="Courier New"/>
                <w:sz w:val="20"/>
                <w:szCs w:val="20"/>
                <w:lang w:val="fr-FR"/>
              </w:rPr>
              <w:t xml:space="preserve"> </w:t>
            </w:r>
            <w:r w:rsidR="006E1EF6">
              <w:rPr>
                <w:rFonts w:ascii="Courier New" w:hAnsi="Courier New" w:cs="Courier New"/>
                <w:sz w:val="20"/>
                <w:szCs w:val="20"/>
                <w:lang w:val="fr-FR"/>
              </w:rPr>
              <w:sym w:font="Wingdings" w:char="F08D"/>
            </w:r>
          </w:p>
        </w:tc>
      </w:tr>
    </w:tbl>
    <w:p w:rsidR="006E1EF6" w:rsidRPr="00643DA4" w:rsidRDefault="00BC4980" w:rsidP="006E1EF6">
      <w:r w:rsidRPr="00BC4980">
        <w:rPr>
          <w:highlight w:val="magenta"/>
        </w:rPr>
        <w:t xml:space="preserve">ACTION – What does a </w:t>
      </w:r>
      <w:proofErr w:type="spellStart"/>
      <w:r w:rsidRPr="00BC4980">
        <w:rPr>
          <w:rFonts w:ascii="Courier New" w:hAnsi="Courier New" w:cs="Courier New"/>
          <w:highlight w:val="magenta"/>
        </w:rPr>
        <w:t>maxOccurrence</w:t>
      </w:r>
      <w:proofErr w:type="spellEnd"/>
      <w:r w:rsidRPr="00BC4980">
        <w:rPr>
          <w:highlight w:val="magenta"/>
        </w:rPr>
        <w:t xml:space="preserve"> of 0 exactly </w:t>
      </w:r>
      <w:proofErr w:type="gramStart"/>
      <w:r w:rsidRPr="00BC4980">
        <w:rPr>
          <w:highlight w:val="magenta"/>
        </w:rPr>
        <w:t>means ?</w:t>
      </w:r>
      <w:proofErr w:type="gramEnd"/>
    </w:p>
    <w:p w:rsidR="008A4C3A" w:rsidRDefault="008A4C3A" w:rsidP="008A4C3A">
      <w:pPr>
        <w:pStyle w:val="TableTitle"/>
        <w:tabs>
          <w:tab w:val="left" w:pos="1276"/>
        </w:tabs>
      </w:pPr>
      <w:r>
        <w:t xml:space="preserve">Table </w:t>
      </w:r>
      <w:r w:rsidR="00BC4980">
        <w:fldChar w:fldCharType="begin"/>
      </w:r>
      <w:r>
        <w:instrText xml:space="preserve"> STYLEREF 1 \s </w:instrText>
      </w:r>
      <w:r w:rsidR="00BC4980">
        <w:fldChar w:fldCharType="separate"/>
      </w:r>
      <w:r w:rsidR="002E3AB1">
        <w:rPr>
          <w:noProof/>
        </w:rPr>
        <w:t>4</w:t>
      </w:r>
      <w:r w:rsidR="00BC4980">
        <w:fldChar w:fldCharType="end"/>
      </w:r>
      <w:r>
        <w:t>-</w:t>
      </w:r>
      <w:r w:rsidR="00BC4980">
        <w:fldChar w:fldCharType="begin"/>
      </w:r>
      <w:r>
        <w:instrText xml:space="preserve"> SEQ Table \* ARABIC \s 1 </w:instrText>
      </w:r>
      <w:r w:rsidR="00BC4980">
        <w:fldChar w:fldCharType="separate"/>
      </w:r>
      <w:r w:rsidR="002E3AB1">
        <w:rPr>
          <w:noProof/>
        </w:rPr>
        <w:t>11</w:t>
      </w:r>
      <w:r w:rsidR="00BC4980">
        <w:fldChar w:fldCharType="end"/>
      </w:r>
      <w:r>
        <w:t>:</w:t>
      </w:r>
      <w:r>
        <w:tab/>
        <w:t>A fixed number of Data Object Files</w:t>
      </w:r>
    </w:p>
    <w:tbl>
      <w:tblPr>
        <w:tblW w:w="0" w:type="auto"/>
        <w:jc w:val="center"/>
        <w:tblBorders>
          <w:top w:val="single" w:sz="2" w:space="0" w:color="auto"/>
          <w:left w:val="single" w:sz="2" w:space="0" w:color="auto"/>
          <w:bottom w:val="single" w:sz="2" w:space="0" w:color="auto"/>
          <w:right w:val="single" w:sz="2" w:space="0" w:color="auto"/>
          <w:insideH w:val="single" w:sz="2" w:space="0" w:color="BFBFBF"/>
          <w:insideV w:val="single" w:sz="2" w:space="0" w:color="BFBFBF"/>
        </w:tblBorders>
        <w:tblLook w:val="04A0"/>
      </w:tblPr>
      <w:tblGrid>
        <w:gridCol w:w="4069"/>
        <w:gridCol w:w="3709"/>
      </w:tblGrid>
      <w:tr w:rsidR="008A4C3A" w:rsidRPr="00E71A12" w:rsidTr="009231F7">
        <w:trPr>
          <w:trHeight w:val="284"/>
          <w:jc w:val="center"/>
        </w:trPr>
        <w:tc>
          <w:tcPr>
            <w:tcW w:w="4069" w:type="dxa"/>
            <w:tcBorders>
              <w:top w:val="single" w:sz="2" w:space="0" w:color="auto"/>
              <w:bottom w:val="single" w:sz="2" w:space="0" w:color="auto"/>
            </w:tcBorders>
            <w:vAlign w:val="center"/>
          </w:tcPr>
          <w:p w:rsidR="008A4C3A" w:rsidRPr="00E71A12" w:rsidRDefault="008A4C3A" w:rsidP="009231F7">
            <w:pPr>
              <w:spacing w:before="120" w:after="60"/>
              <w:jc w:val="left"/>
              <w:rPr>
                <w:rFonts w:eastAsia="Calibri"/>
                <w:b/>
                <w:noProof/>
                <w:szCs w:val="22"/>
              </w:rPr>
            </w:pPr>
            <w:r>
              <w:rPr>
                <w:rFonts w:eastAsia="Calibri"/>
                <w:b/>
                <w:noProof/>
                <w:szCs w:val="22"/>
              </w:rPr>
              <w:t>Element</w:t>
            </w:r>
          </w:p>
        </w:tc>
        <w:tc>
          <w:tcPr>
            <w:tcW w:w="3709" w:type="dxa"/>
            <w:tcBorders>
              <w:top w:val="single" w:sz="2" w:space="0" w:color="auto"/>
              <w:bottom w:val="single" w:sz="2" w:space="0" w:color="auto"/>
            </w:tcBorders>
            <w:vAlign w:val="center"/>
          </w:tcPr>
          <w:p w:rsidR="008A4C3A" w:rsidRPr="00E71A12" w:rsidRDefault="008A4C3A" w:rsidP="009231F7">
            <w:pPr>
              <w:spacing w:before="120" w:after="60"/>
              <w:jc w:val="left"/>
              <w:rPr>
                <w:rFonts w:eastAsia="Calibri"/>
                <w:b/>
                <w:noProof/>
                <w:szCs w:val="22"/>
              </w:rPr>
            </w:pPr>
            <w:r>
              <w:rPr>
                <w:rFonts w:eastAsia="Calibri"/>
                <w:b/>
                <w:noProof/>
                <w:szCs w:val="22"/>
              </w:rPr>
              <w:t>Value</w:t>
            </w:r>
          </w:p>
        </w:tc>
      </w:tr>
      <w:tr w:rsidR="008A4C3A" w:rsidRPr="008D3E7B" w:rsidTr="009231F7">
        <w:trPr>
          <w:trHeight w:val="284"/>
          <w:jc w:val="center"/>
        </w:trPr>
        <w:tc>
          <w:tcPr>
            <w:tcW w:w="4069" w:type="dxa"/>
            <w:tcBorders>
              <w:top w:val="single" w:sz="2" w:space="0" w:color="auto"/>
              <w:bottom w:val="single" w:sz="2" w:space="0" w:color="BFBFBF"/>
            </w:tcBorders>
          </w:tcPr>
          <w:p w:rsidR="008A4C3A" w:rsidRPr="008D3E7B" w:rsidRDefault="008A4C3A" w:rsidP="009231F7">
            <w:pPr>
              <w:spacing w:before="60" w:after="60" w:line="240" w:lineRule="auto"/>
              <w:jc w:val="left"/>
              <w:rPr>
                <w:rFonts w:ascii="Courier New" w:eastAsia="Calibri" w:hAnsi="Courier New" w:cs="Courier New"/>
                <w:noProof/>
                <w:sz w:val="20"/>
                <w:szCs w:val="20"/>
              </w:rPr>
            </w:pPr>
            <w:r w:rsidRPr="008A4C3A">
              <w:rPr>
                <w:rFonts w:ascii="Courier New" w:eastAsia="Calibri" w:hAnsi="Courier New" w:cs="Courier New"/>
                <w:noProof/>
                <w:sz w:val="20"/>
                <w:szCs w:val="20"/>
              </w:rPr>
              <w:t>dataObjectTypeFileOccurrence</w:t>
            </w:r>
          </w:p>
        </w:tc>
        <w:tc>
          <w:tcPr>
            <w:tcW w:w="3709" w:type="dxa"/>
            <w:tcBorders>
              <w:top w:val="single" w:sz="2" w:space="0" w:color="auto"/>
              <w:bottom w:val="single" w:sz="2" w:space="0" w:color="BFBFBF"/>
            </w:tcBorders>
          </w:tcPr>
          <w:p w:rsidR="008A4C3A" w:rsidRPr="008D3E7B" w:rsidRDefault="008A4C3A" w:rsidP="009231F7">
            <w:pPr>
              <w:spacing w:before="60" w:after="60" w:line="240" w:lineRule="auto"/>
              <w:jc w:val="left"/>
              <w:rPr>
                <w:rFonts w:ascii="Courier New" w:eastAsia="Calibri" w:hAnsi="Courier New" w:cs="Courier New"/>
                <w:noProof/>
                <w:sz w:val="20"/>
                <w:szCs w:val="20"/>
              </w:rPr>
            </w:pPr>
          </w:p>
        </w:tc>
      </w:tr>
      <w:tr w:rsidR="008A4C3A" w:rsidRPr="008D3E7B" w:rsidTr="009231F7">
        <w:trPr>
          <w:trHeight w:val="284"/>
          <w:jc w:val="center"/>
        </w:trPr>
        <w:tc>
          <w:tcPr>
            <w:tcW w:w="4069" w:type="dxa"/>
            <w:tcBorders>
              <w:top w:val="single" w:sz="2" w:space="0" w:color="BFBFBF"/>
            </w:tcBorders>
          </w:tcPr>
          <w:p w:rsidR="008A4C3A" w:rsidRPr="006E1EF6" w:rsidRDefault="008A4C3A" w:rsidP="009231F7">
            <w:pPr>
              <w:tabs>
                <w:tab w:val="left" w:pos="469"/>
              </w:tabs>
              <w:spacing w:before="40" w:after="20" w:line="240" w:lineRule="auto"/>
              <w:jc w:val="left"/>
              <w:rPr>
                <w:rFonts w:ascii="Courier New" w:eastAsia="Calibri" w:hAnsi="Courier New" w:cs="Courier New"/>
                <w:b/>
                <w:noProof/>
                <w:color w:val="C00000"/>
                <w:sz w:val="20"/>
                <w:szCs w:val="20"/>
              </w:rPr>
            </w:pPr>
            <w:r w:rsidRPr="008D3E7B">
              <w:rPr>
                <w:rFonts w:ascii="Courier New" w:eastAsia="Calibri" w:hAnsi="Courier New" w:cs="Courier New"/>
                <w:noProof/>
                <w:sz w:val="20"/>
                <w:szCs w:val="20"/>
              </w:rPr>
              <w:tab/>
            </w:r>
            <w:r w:rsidRPr="006E1EF6">
              <w:rPr>
                <w:rFonts w:ascii="Courier New" w:eastAsia="Calibri" w:hAnsi="Courier New" w:cs="Courier New"/>
                <w:b/>
                <w:noProof/>
                <w:color w:val="C00000"/>
                <w:sz w:val="20"/>
                <w:szCs w:val="20"/>
              </w:rPr>
              <w:t>minOccurrence</w:t>
            </w:r>
          </w:p>
        </w:tc>
        <w:tc>
          <w:tcPr>
            <w:tcW w:w="3709" w:type="dxa"/>
            <w:tcBorders>
              <w:top w:val="single" w:sz="2" w:space="0" w:color="BFBFBF"/>
            </w:tcBorders>
          </w:tcPr>
          <w:p w:rsidR="008A4C3A" w:rsidRPr="008D3E7B" w:rsidRDefault="008A4C3A" w:rsidP="009231F7">
            <w:pPr>
              <w:spacing w:before="40" w:after="20" w:line="240" w:lineRule="auto"/>
              <w:jc w:val="left"/>
              <w:rPr>
                <w:rFonts w:ascii="Courier New" w:eastAsia="Calibri" w:hAnsi="Courier New" w:cs="Courier New"/>
                <w:noProof/>
                <w:sz w:val="20"/>
                <w:szCs w:val="20"/>
              </w:rPr>
            </w:pPr>
            <w:r>
              <w:rPr>
                <w:rFonts w:ascii="Courier New" w:hAnsi="Courier New" w:cs="Courier New"/>
                <w:b/>
                <w:sz w:val="20"/>
                <w:szCs w:val="20"/>
                <w:shd w:val="clear" w:color="auto" w:fill="C00000"/>
                <w:lang w:val="fr-FR"/>
              </w:rPr>
              <w:t>2</w:t>
            </w:r>
            <w:r w:rsidRPr="008D3E7B">
              <w:rPr>
                <w:rFonts w:ascii="Courier New" w:hAnsi="Courier New" w:cs="Courier New"/>
                <w:sz w:val="20"/>
                <w:szCs w:val="20"/>
                <w:lang w:val="fr-FR"/>
              </w:rPr>
              <w:t xml:space="preserve"> </w:t>
            </w:r>
            <w:r w:rsidRPr="008D3E7B">
              <w:rPr>
                <w:rFonts w:ascii="Courier New" w:hAnsi="Courier New" w:cs="Courier New"/>
                <w:sz w:val="20"/>
                <w:szCs w:val="20"/>
                <w:lang w:val="fr-FR"/>
              </w:rPr>
              <w:sym w:font="Wingdings" w:char="F08C"/>
            </w:r>
          </w:p>
        </w:tc>
      </w:tr>
      <w:tr w:rsidR="008A4C3A" w:rsidRPr="008D3E7B" w:rsidTr="009231F7">
        <w:trPr>
          <w:trHeight w:val="284"/>
          <w:jc w:val="center"/>
        </w:trPr>
        <w:tc>
          <w:tcPr>
            <w:tcW w:w="4069" w:type="dxa"/>
          </w:tcPr>
          <w:p w:rsidR="008A4C3A" w:rsidRPr="006E1EF6" w:rsidRDefault="008A4C3A" w:rsidP="009231F7">
            <w:pPr>
              <w:tabs>
                <w:tab w:val="left" w:pos="469"/>
              </w:tabs>
              <w:spacing w:before="40" w:after="20" w:line="240" w:lineRule="auto"/>
              <w:jc w:val="left"/>
              <w:rPr>
                <w:rFonts w:ascii="Courier New" w:eastAsia="Calibri" w:hAnsi="Courier New" w:cs="Courier New"/>
                <w:b/>
                <w:noProof/>
                <w:color w:val="C00000"/>
                <w:sz w:val="20"/>
                <w:szCs w:val="20"/>
              </w:rPr>
            </w:pPr>
            <w:r w:rsidRPr="008D3E7B">
              <w:rPr>
                <w:rFonts w:ascii="Courier New" w:eastAsia="Calibri" w:hAnsi="Courier New" w:cs="Courier New"/>
                <w:noProof/>
                <w:sz w:val="20"/>
                <w:szCs w:val="20"/>
              </w:rPr>
              <w:tab/>
            </w:r>
            <w:r w:rsidRPr="006E1EF6">
              <w:rPr>
                <w:rFonts w:ascii="Courier New" w:eastAsia="Calibri" w:hAnsi="Courier New" w:cs="Courier New"/>
                <w:b/>
                <w:noProof/>
                <w:color w:val="C00000"/>
                <w:sz w:val="20"/>
                <w:szCs w:val="20"/>
              </w:rPr>
              <w:t>maxOccurrence</w:t>
            </w:r>
          </w:p>
        </w:tc>
        <w:tc>
          <w:tcPr>
            <w:tcW w:w="3709" w:type="dxa"/>
          </w:tcPr>
          <w:p w:rsidR="008A4C3A" w:rsidRPr="008D3E7B" w:rsidRDefault="008A4C3A" w:rsidP="009231F7">
            <w:pPr>
              <w:spacing w:before="40" w:after="20" w:line="240" w:lineRule="auto"/>
              <w:jc w:val="left"/>
              <w:rPr>
                <w:rFonts w:ascii="Courier New" w:eastAsia="Calibri" w:hAnsi="Courier New" w:cs="Courier New"/>
                <w:noProof/>
                <w:sz w:val="20"/>
                <w:szCs w:val="20"/>
              </w:rPr>
            </w:pPr>
            <w:r w:rsidRPr="006E1EF6">
              <w:rPr>
                <w:rFonts w:ascii="Courier New" w:hAnsi="Courier New" w:cs="Courier New"/>
                <w:b/>
                <w:sz w:val="20"/>
                <w:szCs w:val="20"/>
                <w:shd w:val="clear" w:color="auto" w:fill="C00000"/>
                <w:lang w:val="fr-FR"/>
              </w:rPr>
              <w:t>2</w:t>
            </w:r>
            <w:r>
              <w:rPr>
                <w:rFonts w:ascii="Courier New" w:hAnsi="Courier New" w:cs="Courier New"/>
                <w:sz w:val="20"/>
                <w:szCs w:val="20"/>
                <w:lang w:val="fr-FR"/>
              </w:rPr>
              <w:t xml:space="preserve"> </w:t>
            </w:r>
            <w:r>
              <w:rPr>
                <w:rFonts w:ascii="Courier New" w:hAnsi="Courier New" w:cs="Courier New"/>
                <w:sz w:val="20"/>
                <w:szCs w:val="20"/>
                <w:lang w:val="fr-FR"/>
              </w:rPr>
              <w:sym w:font="Wingdings" w:char="F08D"/>
            </w:r>
          </w:p>
        </w:tc>
      </w:tr>
    </w:tbl>
    <w:p w:rsidR="00000000" w:rsidRDefault="00D323C8" w:rsidP="00C96218">
      <w:pPr>
        <w:pStyle w:val="Titre3"/>
      </w:pPr>
      <w:r>
        <w:t>Invalid OCcurrence Definitions</w:t>
      </w:r>
    </w:p>
    <w:p w:rsidR="00D323C8" w:rsidRDefault="00D323C8" w:rsidP="00D323C8">
      <w:pPr>
        <w:pStyle w:val="TableTitle"/>
        <w:tabs>
          <w:tab w:val="left" w:pos="1276"/>
        </w:tabs>
      </w:pPr>
      <w:r>
        <w:t xml:space="preserve">Table </w:t>
      </w:r>
      <w:r w:rsidR="00BC4980">
        <w:fldChar w:fldCharType="begin"/>
      </w:r>
      <w:r>
        <w:instrText xml:space="preserve"> STYLEREF 1 \s </w:instrText>
      </w:r>
      <w:r w:rsidR="00BC4980">
        <w:fldChar w:fldCharType="separate"/>
      </w:r>
      <w:r>
        <w:rPr>
          <w:noProof/>
        </w:rPr>
        <w:t>4</w:t>
      </w:r>
      <w:r w:rsidR="00BC4980">
        <w:fldChar w:fldCharType="end"/>
      </w:r>
      <w:r>
        <w:t>-</w:t>
      </w:r>
      <w:r w:rsidR="00BC4980">
        <w:fldChar w:fldCharType="begin"/>
      </w:r>
      <w:r>
        <w:instrText xml:space="preserve"> SEQ Table \* ARABIC \s 1 </w:instrText>
      </w:r>
      <w:r w:rsidR="00BC4980">
        <w:fldChar w:fldCharType="separate"/>
      </w:r>
      <w:r>
        <w:rPr>
          <w:noProof/>
        </w:rPr>
        <w:t>11</w:t>
      </w:r>
      <w:r w:rsidR="00BC4980">
        <w:fldChar w:fldCharType="end"/>
      </w:r>
      <w:r>
        <w:t>:</w:t>
      </w:r>
      <w:r>
        <w:tab/>
        <w:t>Wrong Negative Bound</w:t>
      </w:r>
    </w:p>
    <w:tbl>
      <w:tblPr>
        <w:tblW w:w="0" w:type="auto"/>
        <w:jc w:val="center"/>
        <w:tblBorders>
          <w:top w:val="single" w:sz="2" w:space="0" w:color="auto"/>
          <w:left w:val="single" w:sz="2" w:space="0" w:color="auto"/>
          <w:bottom w:val="single" w:sz="2" w:space="0" w:color="auto"/>
          <w:right w:val="single" w:sz="2" w:space="0" w:color="auto"/>
          <w:insideH w:val="single" w:sz="2" w:space="0" w:color="BFBFBF"/>
          <w:insideV w:val="single" w:sz="2" w:space="0" w:color="BFBFBF"/>
        </w:tblBorders>
        <w:tblLook w:val="04A0"/>
      </w:tblPr>
      <w:tblGrid>
        <w:gridCol w:w="4069"/>
        <w:gridCol w:w="3709"/>
      </w:tblGrid>
      <w:tr w:rsidR="00D323C8" w:rsidRPr="00E71A12" w:rsidTr="009231F7">
        <w:trPr>
          <w:trHeight w:val="284"/>
          <w:jc w:val="center"/>
        </w:trPr>
        <w:tc>
          <w:tcPr>
            <w:tcW w:w="4069" w:type="dxa"/>
            <w:tcBorders>
              <w:top w:val="single" w:sz="2" w:space="0" w:color="auto"/>
              <w:bottom w:val="single" w:sz="2" w:space="0" w:color="auto"/>
            </w:tcBorders>
            <w:vAlign w:val="center"/>
          </w:tcPr>
          <w:p w:rsidR="00D323C8" w:rsidRPr="00E71A12" w:rsidRDefault="00D323C8" w:rsidP="009231F7">
            <w:pPr>
              <w:spacing w:before="120" w:after="60"/>
              <w:jc w:val="left"/>
              <w:rPr>
                <w:rFonts w:eastAsia="Calibri"/>
                <w:b/>
                <w:noProof/>
                <w:szCs w:val="22"/>
              </w:rPr>
            </w:pPr>
            <w:r>
              <w:rPr>
                <w:rFonts w:eastAsia="Calibri"/>
                <w:b/>
                <w:noProof/>
                <w:szCs w:val="22"/>
              </w:rPr>
              <w:t>Element</w:t>
            </w:r>
          </w:p>
        </w:tc>
        <w:tc>
          <w:tcPr>
            <w:tcW w:w="3709" w:type="dxa"/>
            <w:tcBorders>
              <w:top w:val="single" w:sz="2" w:space="0" w:color="auto"/>
              <w:bottom w:val="single" w:sz="2" w:space="0" w:color="auto"/>
            </w:tcBorders>
            <w:vAlign w:val="center"/>
          </w:tcPr>
          <w:p w:rsidR="00D323C8" w:rsidRPr="00E71A12" w:rsidRDefault="00D323C8" w:rsidP="009231F7">
            <w:pPr>
              <w:spacing w:before="120" w:after="60"/>
              <w:jc w:val="left"/>
              <w:rPr>
                <w:rFonts w:eastAsia="Calibri"/>
                <w:b/>
                <w:noProof/>
                <w:szCs w:val="22"/>
              </w:rPr>
            </w:pPr>
            <w:r>
              <w:rPr>
                <w:rFonts w:eastAsia="Calibri"/>
                <w:b/>
                <w:noProof/>
                <w:szCs w:val="22"/>
              </w:rPr>
              <w:t>Value</w:t>
            </w:r>
          </w:p>
        </w:tc>
      </w:tr>
      <w:tr w:rsidR="00D323C8" w:rsidRPr="008D3E7B" w:rsidTr="009231F7">
        <w:trPr>
          <w:trHeight w:val="284"/>
          <w:jc w:val="center"/>
        </w:trPr>
        <w:tc>
          <w:tcPr>
            <w:tcW w:w="4069" w:type="dxa"/>
            <w:tcBorders>
              <w:top w:val="single" w:sz="2" w:space="0" w:color="auto"/>
              <w:bottom w:val="single" w:sz="2" w:space="0" w:color="BFBFBF"/>
            </w:tcBorders>
          </w:tcPr>
          <w:p w:rsidR="00D323C8" w:rsidRPr="008D3E7B" w:rsidRDefault="00D323C8" w:rsidP="009231F7">
            <w:pPr>
              <w:spacing w:before="60" w:after="60" w:line="240" w:lineRule="auto"/>
              <w:jc w:val="left"/>
              <w:rPr>
                <w:rFonts w:ascii="Courier New" w:eastAsia="Calibri" w:hAnsi="Courier New" w:cs="Courier New"/>
                <w:noProof/>
                <w:sz w:val="20"/>
                <w:szCs w:val="20"/>
              </w:rPr>
            </w:pPr>
            <w:r w:rsidRPr="008A4C3A">
              <w:rPr>
                <w:rFonts w:ascii="Courier New" w:eastAsia="Calibri" w:hAnsi="Courier New" w:cs="Courier New"/>
                <w:noProof/>
                <w:sz w:val="20"/>
                <w:szCs w:val="20"/>
              </w:rPr>
              <w:t>dataObjectTypeFileOccurrence</w:t>
            </w:r>
          </w:p>
        </w:tc>
        <w:tc>
          <w:tcPr>
            <w:tcW w:w="3709" w:type="dxa"/>
            <w:tcBorders>
              <w:top w:val="single" w:sz="2" w:space="0" w:color="auto"/>
              <w:bottom w:val="single" w:sz="2" w:space="0" w:color="BFBFBF"/>
            </w:tcBorders>
          </w:tcPr>
          <w:p w:rsidR="00D323C8" w:rsidRPr="008D3E7B" w:rsidRDefault="00D323C8" w:rsidP="009231F7">
            <w:pPr>
              <w:spacing w:before="60" w:after="60" w:line="240" w:lineRule="auto"/>
              <w:jc w:val="left"/>
              <w:rPr>
                <w:rFonts w:ascii="Courier New" w:eastAsia="Calibri" w:hAnsi="Courier New" w:cs="Courier New"/>
                <w:noProof/>
                <w:sz w:val="20"/>
                <w:szCs w:val="20"/>
              </w:rPr>
            </w:pPr>
          </w:p>
        </w:tc>
      </w:tr>
      <w:tr w:rsidR="00D323C8" w:rsidRPr="008D3E7B" w:rsidTr="009231F7">
        <w:trPr>
          <w:trHeight w:val="284"/>
          <w:jc w:val="center"/>
        </w:trPr>
        <w:tc>
          <w:tcPr>
            <w:tcW w:w="4069" w:type="dxa"/>
            <w:tcBorders>
              <w:top w:val="single" w:sz="2" w:space="0" w:color="BFBFBF"/>
            </w:tcBorders>
          </w:tcPr>
          <w:p w:rsidR="00D323C8" w:rsidRPr="006E1EF6" w:rsidRDefault="00D323C8" w:rsidP="009231F7">
            <w:pPr>
              <w:tabs>
                <w:tab w:val="left" w:pos="469"/>
              </w:tabs>
              <w:spacing w:before="40" w:after="20" w:line="240" w:lineRule="auto"/>
              <w:jc w:val="left"/>
              <w:rPr>
                <w:rFonts w:ascii="Courier New" w:eastAsia="Calibri" w:hAnsi="Courier New" w:cs="Courier New"/>
                <w:b/>
                <w:noProof/>
                <w:color w:val="C00000"/>
                <w:sz w:val="20"/>
                <w:szCs w:val="20"/>
              </w:rPr>
            </w:pPr>
            <w:r w:rsidRPr="008D3E7B">
              <w:rPr>
                <w:rFonts w:ascii="Courier New" w:eastAsia="Calibri" w:hAnsi="Courier New" w:cs="Courier New"/>
                <w:noProof/>
                <w:sz w:val="20"/>
                <w:szCs w:val="20"/>
              </w:rPr>
              <w:tab/>
            </w:r>
            <w:r w:rsidRPr="006E1EF6">
              <w:rPr>
                <w:rFonts w:ascii="Courier New" w:eastAsia="Calibri" w:hAnsi="Courier New" w:cs="Courier New"/>
                <w:b/>
                <w:noProof/>
                <w:color w:val="C00000"/>
                <w:sz w:val="20"/>
                <w:szCs w:val="20"/>
              </w:rPr>
              <w:t>minOccurrence</w:t>
            </w:r>
          </w:p>
        </w:tc>
        <w:tc>
          <w:tcPr>
            <w:tcW w:w="3709" w:type="dxa"/>
            <w:tcBorders>
              <w:top w:val="single" w:sz="2" w:space="0" w:color="BFBFBF"/>
            </w:tcBorders>
          </w:tcPr>
          <w:p w:rsidR="00D323C8" w:rsidRPr="008D3E7B" w:rsidRDefault="00D323C8" w:rsidP="009231F7">
            <w:pPr>
              <w:spacing w:before="40" w:after="20" w:line="240" w:lineRule="auto"/>
              <w:jc w:val="left"/>
              <w:rPr>
                <w:rFonts w:ascii="Courier New" w:eastAsia="Calibri" w:hAnsi="Courier New" w:cs="Courier New"/>
                <w:noProof/>
                <w:sz w:val="20"/>
                <w:szCs w:val="20"/>
              </w:rPr>
            </w:pPr>
            <w:r>
              <w:rPr>
                <w:rFonts w:ascii="Courier New" w:hAnsi="Courier New" w:cs="Courier New"/>
                <w:b/>
                <w:sz w:val="20"/>
                <w:szCs w:val="20"/>
                <w:shd w:val="clear" w:color="auto" w:fill="C00000"/>
                <w:lang w:val="fr-FR"/>
              </w:rPr>
              <w:t>-1</w:t>
            </w:r>
            <w:r w:rsidRPr="008D3E7B">
              <w:rPr>
                <w:rFonts w:ascii="Courier New" w:hAnsi="Courier New" w:cs="Courier New"/>
                <w:sz w:val="20"/>
                <w:szCs w:val="20"/>
                <w:lang w:val="fr-FR"/>
              </w:rPr>
              <w:t xml:space="preserve"> </w:t>
            </w:r>
            <w:r w:rsidRPr="008D3E7B">
              <w:rPr>
                <w:rFonts w:ascii="Courier New" w:hAnsi="Courier New" w:cs="Courier New"/>
                <w:sz w:val="20"/>
                <w:szCs w:val="20"/>
                <w:lang w:val="fr-FR"/>
              </w:rPr>
              <w:sym w:font="Wingdings" w:char="F08C"/>
            </w:r>
          </w:p>
        </w:tc>
      </w:tr>
      <w:tr w:rsidR="00D323C8" w:rsidRPr="008D3E7B" w:rsidTr="009231F7">
        <w:trPr>
          <w:trHeight w:val="284"/>
          <w:jc w:val="center"/>
        </w:trPr>
        <w:tc>
          <w:tcPr>
            <w:tcW w:w="4069" w:type="dxa"/>
          </w:tcPr>
          <w:p w:rsidR="00D323C8" w:rsidRPr="006E1EF6" w:rsidRDefault="00D323C8" w:rsidP="009231F7">
            <w:pPr>
              <w:tabs>
                <w:tab w:val="left" w:pos="469"/>
              </w:tabs>
              <w:spacing w:before="40" w:after="20" w:line="240" w:lineRule="auto"/>
              <w:jc w:val="left"/>
              <w:rPr>
                <w:rFonts w:ascii="Courier New" w:eastAsia="Calibri" w:hAnsi="Courier New" w:cs="Courier New"/>
                <w:b/>
                <w:noProof/>
                <w:color w:val="C00000"/>
                <w:sz w:val="20"/>
                <w:szCs w:val="20"/>
              </w:rPr>
            </w:pPr>
            <w:r w:rsidRPr="008D3E7B">
              <w:rPr>
                <w:rFonts w:ascii="Courier New" w:eastAsia="Calibri" w:hAnsi="Courier New" w:cs="Courier New"/>
                <w:noProof/>
                <w:sz w:val="20"/>
                <w:szCs w:val="20"/>
              </w:rPr>
              <w:tab/>
            </w:r>
            <w:r w:rsidRPr="006E1EF6">
              <w:rPr>
                <w:rFonts w:ascii="Courier New" w:eastAsia="Calibri" w:hAnsi="Courier New" w:cs="Courier New"/>
                <w:b/>
                <w:noProof/>
                <w:color w:val="C00000"/>
                <w:sz w:val="20"/>
                <w:szCs w:val="20"/>
              </w:rPr>
              <w:t>maxOccurrence</w:t>
            </w:r>
          </w:p>
        </w:tc>
        <w:tc>
          <w:tcPr>
            <w:tcW w:w="3709" w:type="dxa"/>
          </w:tcPr>
          <w:p w:rsidR="00D323C8" w:rsidRPr="008D3E7B" w:rsidRDefault="00D323C8" w:rsidP="009231F7">
            <w:pPr>
              <w:spacing w:before="40" w:after="20" w:line="240" w:lineRule="auto"/>
              <w:jc w:val="left"/>
              <w:rPr>
                <w:rFonts w:ascii="Courier New" w:eastAsia="Calibri" w:hAnsi="Courier New" w:cs="Courier New"/>
                <w:noProof/>
                <w:sz w:val="20"/>
                <w:szCs w:val="20"/>
              </w:rPr>
            </w:pPr>
            <w:r w:rsidRPr="006E1EF6">
              <w:rPr>
                <w:rFonts w:ascii="Courier New" w:hAnsi="Courier New" w:cs="Courier New"/>
                <w:b/>
                <w:sz w:val="20"/>
                <w:szCs w:val="20"/>
                <w:shd w:val="clear" w:color="auto" w:fill="C00000"/>
                <w:lang w:val="fr-FR"/>
              </w:rPr>
              <w:t>2</w:t>
            </w:r>
          </w:p>
        </w:tc>
      </w:tr>
    </w:tbl>
    <w:p w:rsidR="009231F7" w:rsidRDefault="009231F7"/>
    <w:p w:rsidR="00D323C8" w:rsidRDefault="00D323C8" w:rsidP="005C45EB">
      <w:bookmarkStart w:id="126" w:name="_Ref403548142"/>
      <w:bookmarkStart w:id="127" w:name="_Toc403572124"/>
      <w:bookmarkStart w:id="128" w:name="_Toc403572423"/>
      <w:r w:rsidRPr="003B2226">
        <w:rPr>
          <w:highlight w:val="magenta"/>
        </w:rPr>
        <w:t>TOPIC</w:t>
      </w:r>
      <w:r>
        <w:t xml:space="preserve"> - (?) Recommended practice about the interpretation of occurrences constraints (highlighted in ISEE use case)</w:t>
      </w:r>
    </w:p>
    <w:p w:rsidR="00000000" w:rsidRDefault="00D323C8">
      <w:pPr>
        <w:pStyle w:val="Titre3"/>
      </w:pPr>
      <w:r>
        <w:t>Transfer Object Sizes</w:t>
      </w:r>
    </w:p>
    <w:p w:rsidR="009231F7" w:rsidRDefault="009231F7"/>
    <w:p w:rsidR="00A81A58" w:rsidRDefault="00A81A58" w:rsidP="00A81A58">
      <w:pPr>
        <w:pStyle w:val="Titre2"/>
      </w:pPr>
      <w:r>
        <w:t>Objects Encodings</w:t>
      </w:r>
      <w:bookmarkEnd w:id="126"/>
      <w:bookmarkEnd w:id="127"/>
      <w:bookmarkEnd w:id="128"/>
    </w:p>
    <w:p w:rsidR="00A81A58" w:rsidRPr="00643DA4" w:rsidRDefault="00A81A58" w:rsidP="00A81A58">
      <w:r>
        <w:t>TBD</w:t>
      </w:r>
    </w:p>
    <w:p w:rsidR="00A81A58" w:rsidRDefault="00A81A58" w:rsidP="00A81A58">
      <w:pPr>
        <w:pStyle w:val="Titre2"/>
      </w:pPr>
      <w:bookmarkStart w:id="129" w:name="_Ref373161629"/>
      <w:bookmarkStart w:id="130" w:name="_Toc403572125"/>
      <w:bookmarkStart w:id="131" w:name="_Toc403572424"/>
      <w:r>
        <w:t>Objects Relations</w:t>
      </w:r>
      <w:bookmarkEnd w:id="129"/>
      <w:bookmarkEnd w:id="130"/>
      <w:bookmarkEnd w:id="131"/>
    </w:p>
    <w:p w:rsidR="00A81A58" w:rsidRPr="00643DA4" w:rsidRDefault="00A81A58" w:rsidP="00A81A58">
      <w:r>
        <w:t>TBD</w:t>
      </w:r>
    </w:p>
    <w:p w:rsidR="00A81A58" w:rsidRDefault="00A81A58" w:rsidP="00A81A58">
      <w:pPr>
        <w:pStyle w:val="Titre2"/>
      </w:pPr>
      <w:bookmarkStart w:id="132" w:name="_Toc403572126"/>
      <w:bookmarkStart w:id="133" w:name="_Toc403572425"/>
      <w:r>
        <w:lastRenderedPageBreak/>
        <w:t>Sequencing Control</w:t>
      </w:r>
      <w:bookmarkEnd w:id="132"/>
      <w:bookmarkEnd w:id="133"/>
    </w:p>
    <w:p w:rsidR="00A81A58" w:rsidRPr="00643DA4" w:rsidRDefault="00A81A58" w:rsidP="00A81A58">
      <w:r>
        <w:t>TBD</w:t>
      </w:r>
    </w:p>
    <w:p w:rsidR="00A81A58" w:rsidRDefault="00A81A58" w:rsidP="00A81A58">
      <w:pPr>
        <w:pStyle w:val="Titre2"/>
      </w:pPr>
      <w:bookmarkStart w:id="134" w:name="_Ref384831575"/>
      <w:bookmarkStart w:id="135" w:name="_Toc403572127"/>
      <w:bookmarkStart w:id="136" w:name="_Toc403572426"/>
      <w:r>
        <w:t>Cutomization – Extensions and Specializations</w:t>
      </w:r>
      <w:bookmarkEnd w:id="134"/>
      <w:bookmarkEnd w:id="135"/>
      <w:bookmarkEnd w:id="136"/>
    </w:p>
    <w:p w:rsidR="00A81A58" w:rsidRDefault="00A81A58" w:rsidP="00A81A58">
      <w:r>
        <w:t xml:space="preserve">TOPIC – Explain the interest of specializations i.e. restriction of </w:t>
      </w:r>
      <w:proofErr w:type="gramStart"/>
      <w:r>
        <w:t>the .</w:t>
      </w:r>
      <w:proofErr w:type="gramEnd"/>
    </w:p>
    <w:p w:rsidR="00A81A58" w:rsidRDefault="00A81A58" w:rsidP="00A81A58">
      <w:pPr>
        <w:pStyle w:val="Titre3"/>
      </w:pPr>
      <w:bookmarkStart w:id="137" w:name="_Toc403572128"/>
      <w:bookmarkStart w:id="138" w:name="_Toc403572427"/>
      <w:r>
        <w:t>PAIS XML Schemas</w:t>
      </w:r>
      <w:bookmarkEnd w:id="137"/>
      <w:bookmarkEnd w:id="138"/>
    </w:p>
    <w:p w:rsidR="00A81A58" w:rsidRPr="00643DA4" w:rsidRDefault="00A81A58" w:rsidP="00A81A58">
      <w:r w:rsidRPr="00643DA4">
        <w:t>TBD – This section is necessary for the following but could have been placed at the very beginning of this chapter.</w:t>
      </w:r>
    </w:p>
    <w:p w:rsidR="00A81A58" w:rsidRDefault="00A81A58" w:rsidP="00A81A58">
      <w:r>
        <w:t>TOPIC – Display the PAIS schemas and their relationship.</w:t>
      </w:r>
    </w:p>
    <w:p w:rsidR="00A81A58" w:rsidRPr="00643DA4" w:rsidRDefault="00A81A58" w:rsidP="00A81A58">
      <w:r w:rsidRPr="00643DA4">
        <w:t xml:space="preserve">TOPIC – Official CCSDS SANS XML Schemas repository: </w:t>
      </w:r>
      <w:hyperlink r:id="rId29" w:history="1">
        <w:r w:rsidRPr="00643DA4">
          <w:rPr>
            <w:rStyle w:val="Lienhypertexte"/>
            <w:color w:val="auto"/>
          </w:rPr>
          <w:t>http://sanaregistry.org/r/daixml</w:t>
        </w:r>
      </w:hyperlink>
    </w:p>
    <w:p w:rsidR="00A81A58" w:rsidRPr="00643DA4" w:rsidRDefault="00A81A58" w:rsidP="00A81A58">
      <w:r w:rsidRPr="00643DA4">
        <w:t>TBD – Will this repository contain the XML Schemas at the first level or will it be structured with a TBD tree of sub-folders, for example to support multiple versions, or other material e.g. sample code/</w:t>
      </w:r>
      <w:proofErr w:type="spellStart"/>
      <w:r w:rsidRPr="00643DA4">
        <w:t>snipets</w:t>
      </w:r>
      <w:proofErr w:type="spellEnd"/>
      <w:r w:rsidRPr="00643DA4">
        <w:t xml:space="preserve"> of this tutorial, copies of software prototype, etc. ?</w:t>
      </w:r>
    </w:p>
    <w:p w:rsidR="00A81A58" w:rsidRDefault="00A81A58" w:rsidP="00A81A58">
      <w:pPr>
        <w:pStyle w:val="Titre3"/>
      </w:pPr>
      <w:bookmarkStart w:id="139" w:name="_Ref402535232"/>
      <w:bookmarkStart w:id="140" w:name="_Toc403572129"/>
      <w:bookmarkStart w:id="141" w:name="_Toc403572428"/>
      <w:r>
        <w:t>Extensions</w:t>
      </w:r>
      <w:bookmarkEnd w:id="139"/>
      <w:bookmarkEnd w:id="140"/>
      <w:bookmarkEnd w:id="141"/>
    </w:p>
    <w:p w:rsidR="00A81A58" w:rsidRDefault="00A81A58" w:rsidP="00A81A58">
      <w:r>
        <w:t>TOPIC – This section explains how to deal with the “any” elements.</w:t>
      </w:r>
    </w:p>
    <w:p w:rsidR="00A81A58" w:rsidRDefault="00A81A58" w:rsidP="00A81A58">
      <w:r w:rsidRPr="006733BE">
        <w:t xml:space="preserve">TOPIC – </w:t>
      </w:r>
      <w:r>
        <w:t>Remind the goals of the</w:t>
      </w:r>
      <w:r w:rsidRPr="006733BE">
        <w:t xml:space="preserve"> “any” elements.</w:t>
      </w:r>
    </w:p>
    <w:p w:rsidR="00A81A58" w:rsidRDefault="00A81A58" w:rsidP="00A81A58">
      <w:pPr>
        <w:pStyle w:val="TableTitle"/>
        <w:keepLines w:val="0"/>
        <w:tabs>
          <w:tab w:val="left" w:pos="1276"/>
        </w:tabs>
      </w:pPr>
      <w:r>
        <w:lastRenderedPageBreak/>
        <w:t xml:space="preserve">Table </w:t>
      </w:r>
      <w:r w:rsidR="00BC4980">
        <w:fldChar w:fldCharType="begin"/>
      </w:r>
      <w:r>
        <w:instrText xml:space="preserve"> STYLEREF 1 \s </w:instrText>
      </w:r>
      <w:r w:rsidR="00BC4980">
        <w:fldChar w:fldCharType="separate"/>
      </w:r>
      <w:r w:rsidR="002E3AB1">
        <w:rPr>
          <w:noProof/>
        </w:rPr>
        <w:t>4</w:t>
      </w:r>
      <w:r w:rsidR="00BC4980">
        <w:fldChar w:fldCharType="end"/>
      </w:r>
      <w:r>
        <w:t>-</w:t>
      </w:r>
      <w:r w:rsidR="00BC4980">
        <w:fldChar w:fldCharType="begin"/>
      </w:r>
      <w:r>
        <w:instrText xml:space="preserve"> SEQ Table \* ARABIC \s 1 </w:instrText>
      </w:r>
      <w:r w:rsidR="00BC4980">
        <w:fldChar w:fldCharType="separate"/>
      </w:r>
      <w:r w:rsidR="002E3AB1">
        <w:rPr>
          <w:noProof/>
        </w:rPr>
        <w:t>12</w:t>
      </w:r>
      <w:r w:rsidR="00BC4980">
        <w:fldChar w:fldCharType="end"/>
      </w:r>
      <w:r>
        <w:t>:</w:t>
      </w:r>
      <w:r>
        <w:tab/>
        <w:t>Example of Extended Collection</w:t>
      </w:r>
    </w:p>
    <w:tbl>
      <w:tblPr>
        <w:tblW w:w="0" w:type="auto"/>
        <w:jc w:val="center"/>
        <w:tblBorders>
          <w:top w:val="single" w:sz="2" w:space="0" w:color="auto"/>
          <w:left w:val="single" w:sz="2" w:space="0" w:color="auto"/>
          <w:bottom w:val="single" w:sz="2" w:space="0" w:color="auto"/>
          <w:right w:val="single" w:sz="2" w:space="0" w:color="auto"/>
          <w:insideH w:val="single" w:sz="2" w:space="0" w:color="BFBFBF"/>
          <w:insideV w:val="single" w:sz="2" w:space="0" w:color="BFBFBF"/>
        </w:tblBorders>
        <w:tblLook w:val="04A0"/>
      </w:tblPr>
      <w:tblGrid>
        <w:gridCol w:w="3697"/>
        <w:gridCol w:w="3097"/>
      </w:tblGrid>
      <w:tr w:rsidR="00A81A58" w:rsidRPr="00E71A12" w:rsidTr="00371305">
        <w:trPr>
          <w:cantSplit/>
          <w:trHeight w:val="284"/>
          <w:jc w:val="center"/>
        </w:trPr>
        <w:tc>
          <w:tcPr>
            <w:tcW w:w="3697" w:type="dxa"/>
            <w:tcBorders>
              <w:top w:val="single" w:sz="2" w:space="0" w:color="auto"/>
              <w:bottom w:val="single" w:sz="2" w:space="0" w:color="auto"/>
            </w:tcBorders>
            <w:vAlign w:val="center"/>
          </w:tcPr>
          <w:p w:rsidR="00A81A58" w:rsidRPr="00E71A12" w:rsidRDefault="00A81A58" w:rsidP="00371305">
            <w:pPr>
              <w:keepNext/>
              <w:spacing w:before="120" w:after="60"/>
              <w:jc w:val="left"/>
              <w:rPr>
                <w:rFonts w:eastAsia="Calibri"/>
                <w:b/>
                <w:noProof/>
                <w:szCs w:val="22"/>
              </w:rPr>
            </w:pPr>
            <w:r>
              <w:rPr>
                <w:rFonts w:eastAsia="Calibri"/>
                <w:b/>
                <w:noProof/>
                <w:szCs w:val="22"/>
              </w:rPr>
              <w:t>Element</w:t>
            </w:r>
          </w:p>
        </w:tc>
        <w:tc>
          <w:tcPr>
            <w:tcW w:w="3097" w:type="dxa"/>
            <w:tcBorders>
              <w:top w:val="single" w:sz="2" w:space="0" w:color="auto"/>
              <w:bottom w:val="single" w:sz="2" w:space="0" w:color="auto"/>
            </w:tcBorders>
            <w:vAlign w:val="center"/>
          </w:tcPr>
          <w:p w:rsidR="00A81A58" w:rsidRPr="00E71A12" w:rsidRDefault="00A81A58" w:rsidP="00371305">
            <w:pPr>
              <w:keepNext/>
              <w:spacing w:before="120" w:after="60"/>
              <w:jc w:val="left"/>
              <w:rPr>
                <w:rFonts w:eastAsia="Calibri"/>
                <w:b/>
                <w:noProof/>
                <w:szCs w:val="22"/>
              </w:rPr>
            </w:pPr>
            <w:r w:rsidRPr="00E71A12">
              <w:rPr>
                <w:rFonts w:eastAsia="Calibri"/>
                <w:b/>
                <w:noProof/>
                <w:szCs w:val="22"/>
              </w:rPr>
              <w:t>Content</w:t>
            </w:r>
          </w:p>
        </w:tc>
      </w:tr>
      <w:tr w:rsidR="00A81A58" w:rsidRPr="001A4623" w:rsidTr="00371305">
        <w:trPr>
          <w:cantSplit/>
          <w:trHeight w:val="284"/>
          <w:jc w:val="center"/>
        </w:trPr>
        <w:tc>
          <w:tcPr>
            <w:tcW w:w="3697" w:type="dxa"/>
            <w:tcBorders>
              <w:top w:val="single" w:sz="2" w:space="0" w:color="auto"/>
            </w:tcBorders>
          </w:tcPr>
          <w:p w:rsidR="00A81A58" w:rsidRPr="001A4623" w:rsidRDefault="00A81A58" w:rsidP="00371305">
            <w:pPr>
              <w:keepNext/>
              <w:spacing w:before="40" w:after="20" w:line="240" w:lineRule="auto"/>
              <w:jc w:val="left"/>
              <w:rPr>
                <w:rFonts w:ascii="Courier New" w:eastAsia="Calibri" w:hAnsi="Courier New" w:cs="Courier New"/>
                <w:noProof/>
                <w:sz w:val="20"/>
              </w:rPr>
            </w:pPr>
            <w:r w:rsidRPr="001A4623">
              <w:rPr>
                <w:rFonts w:ascii="Courier New" w:eastAsia="Calibri" w:hAnsi="Courier New" w:cs="Courier New"/>
                <w:noProof/>
                <w:sz w:val="20"/>
              </w:rPr>
              <w:t>collectionDescriptor</w:t>
            </w:r>
          </w:p>
        </w:tc>
        <w:tc>
          <w:tcPr>
            <w:tcW w:w="3097" w:type="dxa"/>
            <w:tcBorders>
              <w:top w:val="single" w:sz="2" w:space="0" w:color="auto"/>
            </w:tcBorders>
          </w:tcPr>
          <w:p w:rsidR="00A81A58" w:rsidRPr="001A4623" w:rsidRDefault="00A81A58" w:rsidP="00371305">
            <w:pPr>
              <w:keepNext/>
              <w:spacing w:before="40" w:after="20" w:line="240" w:lineRule="auto"/>
              <w:jc w:val="left"/>
              <w:rPr>
                <w:rFonts w:ascii="Courier New" w:eastAsia="Calibri" w:hAnsi="Courier New" w:cs="Courier New"/>
                <w:noProof/>
                <w:sz w:val="20"/>
                <w:szCs w:val="20"/>
              </w:rPr>
            </w:pPr>
          </w:p>
        </w:tc>
      </w:tr>
      <w:tr w:rsidR="00A81A58" w:rsidRPr="001A1886" w:rsidTr="00371305">
        <w:trPr>
          <w:cantSplit/>
          <w:trHeight w:val="284"/>
          <w:jc w:val="center"/>
        </w:trPr>
        <w:tc>
          <w:tcPr>
            <w:tcW w:w="3697" w:type="dxa"/>
          </w:tcPr>
          <w:p w:rsidR="00A81A58" w:rsidRPr="00643DA4" w:rsidRDefault="00A81A58" w:rsidP="00371305">
            <w:pPr>
              <w:keepNext/>
              <w:spacing w:before="40" w:after="20" w:line="240" w:lineRule="auto"/>
              <w:jc w:val="left"/>
              <w:rPr>
                <w:rFonts w:ascii="Courier New" w:eastAsia="Calibri" w:hAnsi="Courier New" w:cs="Courier New"/>
                <w:noProof/>
                <w:color w:val="808080" w:themeColor="background1" w:themeShade="80"/>
                <w:sz w:val="20"/>
                <w:szCs w:val="20"/>
              </w:rPr>
            </w:pPr>
            <w:r w:rsidRPr="00643DA4">
              <w:rPr>
                <w:rFonts w:ascii="Courier New" w:eastAsia="Calibri" w:hAnsi="Courier New" w:cs="Courier New"/>
                <w:noProof/>
                <w:color w:val="808080" w:themeColor="background1" w:themeShade="80"/>
                <w:sz w:val="20"/>
                <w:szCs w:val="20"/>
              </w:rPr>
              <w:t xml:space="preserve">   Identification</w:t>
            </w:r>
          </w:p>
        </w:tc>
        <w:tc>
          <w:tcPr>
            <w:tcW w:w="3097" w:type="dxa"/>
          </w:tcPr>
          <w:p w:rsidR="00A81A58" w:rsidRPr="00643DA4" w:rsidRDefault="00A81A58" w:rsidP="00371305">
            <w:pPr>
              <w:keepNext/>
              <w:spacing w:before="40" w:after="20" w:line="240" w:lineRule="auto"/>
              <w:jc w:val="left"/>
              <w:rPr>
                <w:rFonts w:ascii="Courier New" w:eastAsia="Calibri" w:hAnsi="Courier New" w:cs="Courier New"/>
                <w:noProof/>
                <w:color w:val="808080" w:themeColor="background1" w:themeShade="80"/>
                <w:sz w:val="20"/>
                <w:szCs w:val="20"/>
              </w:rPr>
            </w:pPr>
          </w:p>
        </w:tc>
      </w:tr>
      <w:tr w:rsidR="00A81A58" w:rsidRPr="001A1886" w:rsidTr="00371305">
        <w:trPr>
          <w:cantSplit/>
          <w:trHeight w:val="284"/>
          <w:jc w:val="center"/>
        </w:trPr>
        <w:tc>
          <w:tcPr>
            <w:tcW w:w="3697" w:type="dxa"/>
          </w:tcPr>
          <w:p w:rsidR="00A81A58" w:rsidRPr="00643DA4" w:rsidRDefault="00A81A58" w:rsidP="00371305">
            <w:pPr>
              <w:keepNext/>
              <w:spacing w:before="40" w:after="20" w:line="240" w:lineRule="auto"/>
              <w:jc w:val="left"/>
              <w:rPr>
                <w:rFonts w:ascii="Courier New" w:eastAsia="Calibri" w:hAnsi="Courier New" w:cs="Courier New"/>
                <w:noProof/>
                <w:color w:val="808080" w:themeColor="background1" w:themeShade="80"/>
                <w:sz w:val="20"/>
                <w:szCs w:val="20"/>
              </w:rPr>
            </w:pPr>
            <w:r w:rsidRPr="00643DA4">
              <w:rPr>
                <w:rFonts w:ascii="Courier New" w:eastAsia="Calibri" w:hAnsi="Courier New" w:cs="Courier New"/>
                <w:noProof/>
                <w:color w:val="808080" w:themeColor="background1" w:themeShade="80"/>
                <w:sz w:val="20"/>
                <w:szCs w:val="20"/>
              </w:rPr>
              <w:t xml:space="preserve">      descriptorModelID</w:t>
            </w:r>
          </w:p>
        </w:tc>
        <w:tc>
          <w:tcPr>
            <w:tcW w:w="3097" w:type="dxa"/>
          </w:tcPr>
          <w:p w:rsidR="00A81A58" w:rsidRPr="00643DA4" w:rsidRDefault="00A81A58" w:rsidP="00371305">
            <w:pPr>
              <w:keepNext/>
              <w:spacing w:before="40" w:after="20" w:line="240" w:lineRule="auto"/>
              <w:jc w:val="left"/>
              <w:rPr>
                <w:rFonts w:ascii="Courier New" w:eastAsia="Calibri" w:hAnsi="Courier New" w:cs="Courier New"/>
                <w:noProof/>
                <w:color w:val="808080" w:themeColor="background1" w:themeShade="80"/>
                <w:sz w:val="20"/>
                <w:szCs w:val="20"/>
              </w:rPr>
            </w:pPr>
            <w:r w:rsidRPr="00643DA4">
              <w:rPr>
                <w:rFonts w:ascii="Courier New" w:eastAsia="Calibri" w:hAnsi="Courier New" w:cs="Courier New"/>
                <w:noProof/>
                <w:color w:val="808080" w:themeColor="background1" w:themeShade="80"/>
                <w:sz w:val="20"/>
                <w:szCs w:val="20"/>
              </w:rPr>
              <w:t>CCSD0015</w:t>
            </w:r>
          </w:p>
        </w:tc>
      </w:tr>
      <w:tr w:rsidR="00A81A58" w:rsidRPr="001A1886" w:rsidTr="00371305">
        <w:trPr>
          <w:cantSplit/>
          <w:trHeight w:val="284"/>
          <w:jc w:val="center"/>
        </w:trPr>
        <w:tc>
          <w:tcPr>
            <w:tcW w:w="3697" w:type="dxa"/>
          </w:tcPr>
          <w:p w:rsidR="00A81A58" w:rsidRPr="00643DA4" w:rsidRDefault="00A81A58" w:rsidP="00371305">
            <w:pPr>
              <w:keepNext/>
              <w:spacing w:before="40" w:after="20" w:line="240" w:lineRule="auto"/>
              <w:jc w:val="left"/>
              <w:rPr>
                <w:rFonts w:ascii="Courier New" w:eastAsia="Calibri" w:hAnsi="Courier New" w:cs="Courier New"/>
                <w:noProof/>
                <w:color w:val="808080" w:themeColor="background1" w:themeShade="80"/>
                <w:sz w:val="20"/>
                <w:szCs w:val="20"/>
              </w:rPr>
            </w:pPr>
            <w:r w:rsidRPr="00643DA4">
              <w:rPr>
                <w:rFonts w:ascii="Courier New" w:eastAsia="Calibri" w:hAnsi="Courier New" w:cs="Courier New"/>
                <w:noProof/>
                <w:color w:val="808080" w:themeColor="background1" w:themeShade="80"/>
                <w:sz w:val="20"/>
                <w:szCs w:val="20"/>
              </w:rPr>
              <w:t xml:space="preserve">      descriptorModelVersion</w:t>
            </w:r>
          </w:p>
        </w:tc>
        <w:tc>
          <w:tcPr>
            <w:tcW w:w="3097" w:type="dxa"/>
          </w:tcPr>
          <w:p w:rsidR="00A81A58" w:rsidRPr="00643DA4" w:rsidRDefault="00A81A58" w:rsidP="00371305">
            <w:pPr>
              <w:keepNext/>
              <w:spacing w:before="40" w:after="20" w:line="240" w:lineRule="auto"/>
              <w:jc w:val="left"/>
              <w:rPr>
                <w:rFonts w:ascii="Courier New" w:eastAsia="Calibri" w:hAnsi="Courier New" w:cs="Courier New"/>
                <w:noProof/>
                <w:color w:val="808080" w:themeColor="background1" w:themeShade="80"/>
                <w:sz w:val="20"/>
                <w:szCs w:val="20"/>
              </w:rPr>
            </w:pPr>
            <w:r w:rsidRPr="00643DA4">
              <w:rPr>
                <w:rFonts w:ascii="Courier New" w:eastAsia="Calibri" w:hAnsi="Courier New" w:cs="Courier New"/>
                <w:noProof/>
                <w:color w:val="808080" w:themeColor="background1" w:themeShade="80"/>
                <w:sz w:val="20"/>
                <w:szCs w:val="20"/>
              </w:rPr>
              <w:t>V1.0</w:t>
            </w:r>
          </w:p>
        </w:tc>
      </w:tr>
      <w:tr w:rsidR="00A81A58" w:rsidRPr="001A1886" w:rsidTr="00371305">
        <w:trPr>
          <w:cantSplit/>
          <w:trHeight w:val="284"/>
          <w:jc w:val="center"/>
        </w:trPr>
        <w:tc>
          <w:tcPr>
            <w:tcW w:w="3697" w:type="dxa"/>
          </w:tcPr>
          <w:p w:rsidR="00A81A58" w:rsidRPr="00643DA4" w:rsidRDefault="00A81A58" w:rsidP="00371305">
            <w:pPr>
              <w:keepNext/>
              <w:spacing w:before="40" w:after="20" w:line="240" w:lineRule="auto"/>
              <w:jc w:val="left"/>
              <w:rPr>
                <w:rFonts w:ascii="Courier New" w:eastAsia="Calibri" w:hAnsi="Courier New" w:cs="Courier New"/>
                <w:noProof/>
                <w:color w:val="808080" w:themeColor="background1" w:themeShade="80"/>
                <w:sz w:val="20"/>
                <w:szCs w:val="20"/>
              </w:rPr>
            </w:pPr>
            <w:r w:rsidRPr="00643DA4">
              <w:rPr>
                <w:rFonts w:ascii="Courier New" w:eastAsia="Calibri" w:hAnsi="Courier New" w:cs="Courier New"/>
                <w:noProof/>
                <w:color w:val="808080" w:themeColor="background1" w:themeShade="80"/>
                <w:sz w:val="20"/>
                <w:szCs w:val="20"/>
              </w:rPr>
              <w:t xml:space="preserve">      descriptorID</w:t>
            </w:r>
          </w:p>
        </w:tc>
        <w:tc>
          <w:tcPr>
            <w:tcW w:w="3097" w:type="dxa"/>
          </w:tcPr>
          <w:p w:rsidR="00A81A58" w:rsidRPr="00643DA4" w:rsidRDefault="00A81A58" w:rsidP="00371305">
            <w:pPr>
              <w:keepNext/>
              <w:spacing w:before="40" w:after="20" w:line="240" w:lineRule="auto"/>
              <w:jc w:val="left"/>
              <w:rPr>
                <w:rFonts w:ascii="Courier New" w:eastAsia="Calibri" w:hAnsi="Courier New" w:cs="Courier New"/>
                <w:noProof/>
                <w:color w:val="808080" w:themeColor="background1" w:themeShade="80"/>
                <w:sz w:val="20"/>
                <w:szCs w:val="20"/>
              </w:rPr>
            </w:pPr>
            <w:r w:rsidRPr="00643DA4">
              <w:rPr>
                <w:rFonts w:ascii="Courier New" w:eastAsia="Calibri" w:hAnsi="Courier New" w:cs="Courier New"/>
                <w:noProof/>
                <w:color w:val="808080" w:themeColor="background1" w:themeShade="80"/>
                <w:sz w:val="20"/>
                <w:szCs w:val="20"/>
              </w:rPr>
              <w:t>POLDER</w:t>
            </w:r>
          </w:p>
        </w:tc>
      </w:tr>
      <w:tr w:rsidR="00A81A58" w:rsidRPr="001A1886" w:rsidTr="00371305">
        <w:trPr>
          <w:cantSplit/>
          <w:trHeight w:val="284"/>
          <w:jc w:val="center"/>
        </w:trPr>
        <w:tc>
          <w:tcPr>
            <w:tcW w:w="3697" w:type="dxa"/>
          </w:tcPr>
          <w:p w:rsidR="00A81A58" w:rsidRPr="00643DA4" w:rsidRDefault="00A81A58" w:rsidP="00371305">
            <w:pPr>
              <w:keepNext/>
              <w:spacing w:before="40" w:after="20" w:line="240" w:lineRule="auto"/>
              <w:jc w:val="left"/>
              <w:rPr>
                <w:rFonts w:ascii="Courier New" w:eastAsia="Calibri" w:hAnsi="Courier New" w:cs="Courier New"/>
                <w:noProof/>
                <w:color w:val="808080" w:themeColor="background1" w:themeShade="80"/>
                <w:sz w:val="20"/>
                <w:szCs w:val="20"/>
              </w:rPr>
            </w:pPr>
            <w:r w:rsidRPr="00643DA4">
              <w:rPr>
                <w:rFonts w:ascii="Courier New" w:eastAsia="Calibri" w:hAnsi="Courier New" w:cs="Courier New"/>
                <w:noProof/>
                <w:color w:val="808080" w:themeColor="background1" w:themeShade="80"/>
                <w:sz w:val="20"/>
                <w:szCs w:val="20"/>
              </w:rPr>
              <w:t xml:space="preserve">   […]</w:t>
            </w:r>
          </w:p>
        </w:tc>
        <w:tc>
          <w:tcPr>
            <w:tcW w:w="3097" w:type="dxa"/>
          </w:tcPr>
          <w:p w:rsidR="00A81A58" w:rsidRPr="00643DA4" w:rsidRDefault="00A81A58" w:rsidP="00371305">
            <w:pPr>
              <w:keepNext/>
              <w:spacing w:before="40" w:after="20" w:line="240" w:lineRule="auto"/>
              <w:jc w:val="left"/>
              <w:rPr>
                <w:rFonts w:ascii="Courier New" w:eastAsia="Calibri" w:hAnsi="Courier New" w:cs="Courier New"/>
                <w:noProof/>
                <w:color w:val="808080" w:themeColor="background1" w:themeShade="80"/>
                <w:sz w:val="20"/>
                <w:szCs w:val="20"/>
              </w:rPr>
            </w:pPr>
          </w:p>
        </w:tc>
      </w:tr>
      <w:tr w:rsidR="00A81A58" w:rsidRPr="001A1886" w:rsidTr="00371305">
        <w:trPr>
          <w:cantSplit/>
          <w:trHeight w:val="284"/>
          <w:jc w:val="center"/>
        </w:trPr>
        <w:tc>
          <w:tcPr>
            <w:tcW w:w="3697" w:type="dxa"/>
          </w:tcPr>
          <w:p w:rsidR="00A81A58" w:rsidRPr="001A1886" w:rsidRDefault="00A81A58" w:rsidP="00371305">
            <w:pPr>
              <w:keepNext/>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w:t>
            </w:r>
            <w:r w:rsidRPr="001A1886">
              <w:rPr>
                <w:rFonts w:ascii="Courier New" w:eastAsia="Calibri" w:hAnsi="Courier New" w:cs="Courier New"/>
                <w:noProof/>
                <w:sz w:val="20"/>
                <w:szCs w:val="20"/>
              </w:rPr>
              <w:t>relation</w:t>
            </w:r>
          </w:p>
        </w:tc>
        <w:tc>
          <w:tcPr>
            <w:tcW w:w="3097" w:type="dxa"/>
          </w:tcPr>
          <w:p w:rsidR="00A81A58" w:rsidRPr="001A1886" w:rsidRDefault="00A81A58" w:rsidP="00371305">
            <w:pPr>
              <w:keepNext/>
              <w:spacing w:before="40" w:after="20" w:line="240" w:lineRule="auto"/>
              <w:jc w:val="left"/>
              <w:rPr>
                <w:rFonts w:ascii="Courier New" w:eastAsia="Calibri" w:hAnsi="Courier New" w:cs="Courier New"/>
                <w:noProof/>
                <w:sz w:val="20"/>
                <w:szCs w:val="20"/>
              </w:rPr>
            </w:pPr>
          </w:p>
        </w:tc>
      </w:tr>
      <w:tr w:rsidR="00A81A58" w:rsidRPr="001A1886" w:rsidTr="00371305">
        <w:trPr>
          <w:cantSplit/>
          <w:trHeight w:val="284"/>
          <w:jc w:val="center"/>
        </w:trPr>
        <w:tc>
          <w:tcPr>
            <w:tcW w:w="3697" w:type="dxa"/>
          </w:tcPr>
          <w:p w:rsidR="00A81A58" w:rsidRPr="001A1886" w:rsidRDefault="00A81A58" w:rsidP="00371305">
            <w:pPr>
              <w:keepNext/>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w:t>
            </w:r>
            <w:r w:rsidRPr="001A1886">
              <w:rPr>
                <w:rFonts w:ascii="Courier New" w:eastAsia="Calibri" w:hAnsi="Courier New" w:cs="Courier New"/>
                <w:noProof/>
                <w:sz w:val="20"/>
                <w:szCs w:val="20"/>
              </w:rPr>
              <w:t>parentCollection</w:t>
            </w:r>
          </w:p>
        </w:tc>
        <w:tc>
          <w:tcPr>
            <w:tcW w:w="3097" w:type="dxa"/>
          </w:tcPr>
          <w:p w:rsidR="00A81A58" w:rsidRPr="001A1886" w:rsidRDefault="00A81A58" w:rsidP="00371305">
            <w:pPr>
              <w:keepNext/>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NONE</w:t>
            </w:r>
          </w:p>
        </w:tc>
      </w:tr>
      <w:tr w:rsidR="00A81A58" w:rsidRPr="001A1886" w:rsidTr="00371305">
        <w:trPr>
          <w:cantSplit/>
          <w:trHeight w:val="284"/>
          <w:jc w:val="center"/>
        </w:trPr>
        <w:tc>
          <w:tcPr>
            <w:tcW w:w="3697" w:type="dxa"/>
          </w:tcPr>
          <w:p w:rsidR="00A81A58" w:rsidRDefault="00A81A58" w:rsidP="00371305">
            <w:pPr>
              <w:keepNext/>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any </w:t>
            </w:r>
            <w:r>
              <w:rPr>
                <w:rFonts w:ascii="Courier New" w:eastAsia="Calibri" w:hAnsi="Courier New" w:cs="Courier New"/>
                <w:noProof/>
                <w:sz w:val="20"/>
                <w:szCs w:val="20"/>
              </w:rPr>
              <w:sym w:font="Wingdings" w:char="F08C"/>
            </w:r>
          </w:p>
        </w:tc>
        <w:tc>
          <w:tcPr>
            <w:tcW w:w="3097" w:type="dxa"/>
          </w:tcPr>
          <w:p w:rsidR="00A81A58" w:rsidRDefault="00A81A58" w:rsidP="00371305">
            <w:pPr>
              <w:keepNext/>
              <w:spacing w:before="40" w:after="20" w:line="240" w:lineRule="auto"/>
              <w:jc w:val="left"/>
              <w:rPr>
                <w:rFonts w:ascii="Courier New" w:eastAsia="Calibri" w:hAnsi="Courier New" w:cs="Courier New"/>
                <w:noProof/>
                <w:sz w:val="20"/>
                <w:szCs w:val="20"/>
              </w:rPr>
            </w:pPr>
          </w:p>
        </w:tc>
      </w:tr>
      <w:tr w:rsidR="00A81A58" w:rsidRPr="001A1886" w:rsidTr="00371305">
        <w:trPr>
          <w:cantSplit/>
          <w:trHeight w:val="284"/>
          <w:jc w:val="center"/>
        </w:trPr>
        <w:tc>
          <w:tcPr>
            <w:tcW w:w="3697" w:type="dxa"/>
          </w:tcPr>
          <w:p w:rsidR="00A81A58" w:rsidRDefault="00A81A58" w:rsidP="00371305">
            <w:pPr>
              <w:keepNext/>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myPayload </w:t>
            </w:r>
            <w:r>
              <w:rPr>
                <w:rFonts w:ascii="Courier New" w:eastAsia="Calibri" w:hAnsi="Courier New" w:cs="Courier New"/>
                <w:noProof/>
                <w:sz w:val="20"/>
                <w:szCs w:val="20"/>
              </w:rPr>
              <w:sym w:font="Wingdings" w:char="F08D"/>
            </w:r>
          </w:p>
        </w:tc>
        <w:tc>
          <w:tcPr>
            <w:tcW w:w="3097" w:type="dxa"/>
          </w:tcPr>
          <w:p w:rsidR="00A81A58" w:rsidRDefault="00A81A58" w:rsidP="00371305">
            <w:pPr>
              <w:keepNext/>
              <w:spacing w:before="40" w:after="20" w:line="240" w:lineRule="auto"/>
              <w:jc w:val="left"/>
              <w:rPr>
                <w:rFonts w:ascii="Courier New" w:eastAsia="Calibri" w:hAnsi="Courier New" w:cs="Courier New"/>
                <w:noProof/>
                <w:sz w:val="20"/>
                <w:szCs w:val="20"/>
              </w:rPr>
            </w:pPr>
          </w:p>
        </w:tc>
      </w:tr>
      <w:tr w:rsidR="00A81A58" w:rsidRPr="001A1886" w:rsidTr="00371305">
        <w:trPr>
          <w:cantSplit/>
          <w:trHeight w:val="284"/>
          <w:jc w:val="center"/>
        </w:trPr>
        <w:tc>
          <w:tcPr>
            <w:tcW w:w="3697" w:type="dxa"/>
          </w:tcPr>
          <w:p w:rsidR="00A81A58" w:rsidRDefault="00A81A58" w:rsidP="00371305">
            <w:pPr>
              <w:keepNext/>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@xmlns </w:t>
            </w:r>
            <w:r>
              <w:rPr>
                <w:rFonts w:ascii="Courier New" w:eastAsia="Calibri" w:hAnsi="Courier New" w:cs="Courier New"/>
                <w:noProof/>
                <w:sz w:val="20"/>
                <w:szCs w:val="20"/>
              </w:rPr>
              <w:sym w:font="Wingdings" w:char="F08E"/>
            </w:r>
          </w:p>
        </w:tc>
        <w:tc>
          <w:tcPr>
            <w:tcW w:w="3097" w:type="dxa"/>
          </w:tcPr>
          <w:p w:rsidR="00A81A58" w:rsidRDefault="00A81A58" w:rsidP="00371305">
            <w:pPr>
              <w:keepNext/>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urn:my:namespace</w:t>
            </w:r>
          </w:p>
        </w:tc>
      </w:tr>
      <w:tr w:rsidR="00A81A58" w:rsidRPr="001A1886" w:rsidTr="00371305">
        <w:trPr>
          <w:cantSplit/>
          <w:trHeight w:val="284"/>
          <w:jc w:val="center"/>
        </w:trPr>
        <w:tc>
          <w:tcPr>
            <w:tcW w:w="3697" w:type="dxa"/>
          </w:tcPr>
          <w:p w:rsidR="00A81A58" w:rsidRDefault="00A81A58" w:rsidP="00371305">
            <w:pPr>
              <w:keepNext/>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foo</w:t>
            </w:r>
          </w:p>
        </w:tc>
        <w:tc>
          <w:tcPr>
            <w:tcW w:w="3097" w:type="dxa"/>
          </w:tcPr>
          <w:p w:rsidR="00A81A58" w:rsidRDefault="00A81A58" w:rsidP="00371305">
            <w:pPr>
              <w:keepNext/>
              <w:spacing w:before="40" w:after="20" w:line="240" w:lineRule="auto"/>
              <w:jc w:val="left"/>
              <w:rPr>
                <w:rFonts w:ascii="Courier New" w:eastAsia="Calibri" w:hAnsi="Courier New" w:cs="Courier New"/>
                <w:noProof/>
                <w:sz w:val="20"/>
                <w:szCs w:val="20"/>
              </w:rPr>
            </w:pPr>
          </w:p>
        </w:tc>
      </w:tr>
      <w:tr w:rsidR="00A81A58" w:rsidRPr="001A1886" w:rsidTr="00371305">
        <w:trPr>
          <w:cantSplit/>
          <w:trHeight w:val="284"/>
          <w:jc w:val="center"/>
        </w:trPr>
        <w:tc>
          <w:tcPr>
            <w:tcW w:w="3697" w:type="dxa"/>
          </w:tcPr>
          <w:p w:rsidR="00A81A58" w:rsidRDefault="00A81A58" w:rsidP="00371305">
            <w:pPr>
              <w:keepNext/>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bar</w:t>
            </w:r>
          </w:p>
        </w:tc>
        <w:tc>
          <w:tcPr>
            <w:tcW w:w="3097" w:type="dxa"/>
          </w:tcPr>
          <w:p w:rsidR="00A81A58" w:rsidRDefault="00A81A58" w:rsidP="00371305">
            <w:pPr>
              <w:keepNext/>
              <w:spacing w:before="40" w:after="20" w:line="240" w:lineRule="auto"/>
              <w:jc w:val="left"/>
              <w:rPr>
                <w:rFonts w:ascii="Courier New" w:eastAsia="Calibri" w:hAnsi="Courier New" w:cs="Courier New"/>
                <w:noProof/>
                <w:sz w:val="20"/>
                <w:szCs w:val="20"/>
              </w:rPr>
            </w:pPr>
          </w:p>
        </w:tc>
      </w:tr>
    </w:tbl>
    <w:p w:rsidR="00A81A58" w:rsidRDefault="00A81A58" w:rsidP="00A81A58"/>
    <w:p w:rsidR="00A81A58" w:rsidRDefault="00A81A58" w:rsidP="00A81A58">
      <w:pPr>
        <w:rPr>
          <w:rFonts w:eastAsia="Calibri"/>
          <w:noProof/>
        </w:rPr>
      </w:pPr>
      <w:r>
        <w:t xml:space="preserve">TOPIC – </w:t>
      </w:r>
      <w:r>
        <w:rPr>
          <w:rFonts w:eastAsia="Calibri"/>
          <w:noProof/>
        </w:rPr>
        <w:sym w:font="Wingdings" w:char="F08C"/>
      </w:r>
      <w:r>
        <w:rPr>
          <w:rFonts w:eastAsia="Calibri"/>
          <w:noProof/>
        </w:rPr>
        <w:t xml:space="preserve"> Allowed only once and accepts only </w:t>
      </w:r>
      <w:r w:rsidRPr="00643DA4">
        <w:rPr>
          <w:rFonts w:eastAsia="Calibri"/>
          <w:b/>
          <w:noProof/>
          <w:u w:val="single"/>
        </w:rPr>
        <w:t>one</w:t>
      </w:r>
      <w:r>
        <w:rPr>
          <w:rFonts w:eastAsia="Calibri"/>
          <w:noProof/>
        </w:rPr>
        <w:t xml:space="preserve"> child </w:t>
      </w:r>
      <w:r>
        <w:rPr>
          <w:rFonts w:eastAsia="Calibri"/>
          <w:noProof/>
        </w:rPr>
        <w:sym w:font="Wingdings" w:char="F08D"/>
      </w:r>
      <w:r>
        <w:rPr>
          <w:rFonts w:eastAsia="Calibri"/>
          <w:noProof/>
        </w:rPr>
        <w:t xml:space="preserve"> with a namespace </w:t>
      </w:r>
      <w:r>
        <w:rPr>
          <w:rFonts w:eastAsia="Calibri"/>
          <w:noProof/>
        </w:rPr>
        <w:sym w:font="Wingdings" w:char="F08E"/>
      </w:r>
      <w:r>
        <w:rPr>
          <w:rFonts w:eastAsia="Calibri"/>
          <w:noProof/>
        </w:rPr>
        <w:t xml:space="preserve"> different than the one of the PAIS.</w:t>
      </w:r>
    </w:p>
    <w:p w:rsidR="00A81A58" w:rsidRDefault="00A81A58" w:rsidP="00A81A58">
      <w:pPr>
        <w:rPr>
          <w:rFonts w:eastAsia="Calibri"/>
          <w:noProof/>
          <w:color w:val="FF0000"/>
        </w:rPr>
      </w:pPr>
      <w:r>
        <w:rPr>
          <w:rFonts w:eastAsia="Calibri"/>
          <w:noProof/>
          <w:color w:val="FF0000"/>
        </w:rPr>
        <w:t>TBD</w:t>
      </w:r>
      <w:r w:rsidRPr="0064735D">
        <w:rPr>
          <w:rFonts w:eastAsia="Calibri"/>
          <w:noProof/>
          <w:color w:val="FF0000"/>
        </w:rPr>
        <w:t xml:space="preserve"> – </w:t>
      </w:r>
      <w:r>
        <w:rPr>
          <w:rFonts w:eastAsia="Calibri"/>
          <w:noProof/>
          <w:color w:val="FF0000"/>
        </w:rPr>
        <w:t>This example is abstract. Should it be replaced wih a more concrete one?</w:t>
      </w:r>
      <w:r w:rsidR="00CB246F">
        <w:rPr>
          <w:rFonts w:eastAsia="Calibri"/>
          <w:noProof/>
          <w:color w:val="FF0000"/>
        </w:rPr>
        <w:t xml:space="preserve"> Ok put for example the author, producer collection ID, hardware that produced the collection descriptor, etc.</w:t>
      </w:r>
    </w:p>
    <w:p w:rsidR="00A81A58" w:rsidRPr="0064735D" w:rsidRDefault="00A81A58" w:rsidP="00A81A58">
      <w:pPr>
        <w:rPr>
          <w:color w:val="FF0000"/>
        </w:rPr>
      </w:pPr>
      <w:r>
        <w:rPr>
          <w:rFonts w:eastAsia="Calibri"/>
          <w:noProof/>
          <w:color w:val="FF0000"/>
        </w:rPr>
        <w:t>TBD – Multiple examples could be provided for the “any” elements of the PAIS descriptors. All? Which one?</w:t>
      </w:r>
    </w:p>
    <w:p w:rsidR="00A81A58" w:rsidRDefault="00A81A58" w:rsidP="00A81A58">
      <w:pPr>
        <w:pStyle w:val="Titre3"/>
      </w:pPr>
      <w:bookmarkStart w:id="142" w:name="_Toc403572130"/>
      <w:bookmarkStart w:id="143" w:name="_Toc403572429"/>
      <w:bookmarkStart w:id="144" w:name="_Ref403655956"/>
      <w:r>
        <w:t>XML Schema Type Restrictions – Recommended practice</w:t>
      </w:r>
      <w:bookmarkEnd w:id="142"/>
      <w:bookmarkEnd w:id="143"/>
      <w:bookmarkEnd w:id="144"/>
    </w:p>
    <w:p w:rsidR="00A81A58" w:rsidRDefault="00A81A58" w:rsidP="00A81A58">
      <w:r>
        <w:t xml:space="preserve">TOPIC – The easiest means for the customization of the PAIS XML Schemas is to edit copies the originals. However, a free editing makes difficult the verification and validation of the conformity with the genuine definitions. XML Schema provides mechanism for that purpose through the </w:t>
      </w:r>
      <w:proofErr w:type="spellStart"/>
      <w:r w:rsidRPr="00637DC2">
        <w:rPr>
          <w:rFonts w:ascii="Courier New" w:hAnsi="Courier New" w:cs="Courier New"/>
        </w:rPr>
        <w:t>xs</w:t>
      </w:r>
      <w:proofErr w:type="gramStart"/>
      <w:r w:rsidRPr="00637DC2">
        <w:rPr>
          <w:rFonts w:ascii="Courier New" w:hAnsi="Courier New" w:cs="Courier New"/>
        </w:rPr>
        <w:t>:redefine</w:t>
      </w:r>
      <w:proofErr w:type="spellEnd"/>
      <w:proofErr w:type="gramEnd"/>
      <w:r>
        <w:t xml:space="preserve"> element. </w:t>
      </w:r>
    </w:p>
    <w:p w:rsidR="00A81A58" w:rsidRDefault="00A81A58" w:rsidP="00A81A58">
      <w:r>
        <w:t xml:space="preserve">TOPIC – Describe how to restrict types through the </w:t>
      </w:r>
      <w:proofErr w:type="spellStart"/>
      <w:r w:rsidRPr="00642973">
        <w:rPr>
          <w:rFonts w:ascii="Courier New" w:hAnsi="Courier New" w:cs="Courier New"/>
        </w:rPr>
        <w:t>xs</w:t>
      </w:r>
      <w:proofErr w:type="gramStart"/>
      <w:r w:rsidRPr="00642973">
        <w:rPr>
          <w:rFonts w:ascii="Courier New" w:hAnsi="Courier New" w:cs="Courier New"/>
        </w:rPr>
        <w:t>:redefine</w:t>
      </w:r>
      <w:proofErr w:type="spellEnd"/>
      <w:proofErr w:type="gramEnd"/>
      <w:r>
        <w:t xml:space="preserve"> directive.</w:t>
      </w:r>
    </w:p>
    <w:p w:rsidR="00A81A58" w:rsidRDefault="00A81A58" w:rsidP="00A81A58">
      <w:r>
        <w:t xml:space="preserve">TOPIC – </w:t>
      </w:r>
      <w:proofErr w:type="spellStart"/>
      <w:r w:rsidRPr="00642973">
        <w:rPr>
          <w:rFonts w:ascii="Courier New" w:hAnsi="Courier New" w:cs="Courier New"/>
        </w:rPr>
        <w:t>xs</w:t>
      </w:r>
      <w:proofErr w:type="gramStart"/>
      <w:r w:rsidRPr="00642973">
        <w:rPr>
          <w:rFonts w:ascii="Courier New" w:hAnsi="Courier New" w:cs="Courier New"/>
        </w:rPr>
        <w:t>:redefine</w:t>
      </w:r>
      <w:proofErr w:type="spellEnd"/>
      <w:proofErr w:type="gramEnd"/>
      <w:r>
        <w:t xml:space="preserve"> does help for controlling explicit definitions as types or rules, but does not help for implicit ones such as a change of documentation/annotation.</w:t>
      </w:r>
    </w:p>
    <w:p w:rsidR="00A81A58" w:rsidRDefault="00A81A58" w:rsidP="00A81A58">
      <w:pPr>
        <w:pStyle w:val="TableTitle"/>
        <w:tabs>
          <w:tab w:val="left" w:pos="1276"/>
        </w:tabs>
      </w:pPr>
      <w:r>
        <w:lastRenderedPageBreak/>
        <w:t xml:space="preserve">Table </w:t>
      </w:r>
      <w:r w:rsidR="00BC4980">
        <w:fldChar w:fldCharType="begin"/>
      </w:r>
      <w:r>
        <w:instrText xml:space="preserve"> STYLEREF 1 \s </w:instrText>
      </w:r>
      <w:r w:rsidR="00BC4980">
        <w:fldChar w:fldCharType="separate"/>
      </w:r>
      <w:r w:rsidR="002E3AB1">
        <w:rPr>
          <w:noProof/>
        </w:rPr>
        <w:t>4</w:t>
      </w:r>
      <w:r w:rsidR="00BC4980">
        <w:fldChar w:fldCharType="end"/>
      </w:r>
      <w:r>
        <w:t>-</w:t>
      </w:r>
      <w:r w:rsidR="00BC4980">
        <w:fldChar w:fldCharType="begin"/>
      </w:r>
      <w:r>
        <w:instrText xml:space="preserve"> SEQ Table \* ARABIC \s 1 </w:instrText>
      </w:r>
      <w:r w:rsidR="00BC4980">
        <w:fldChar w:fldCharType="separate"/>
      </w:r>
      <w:r w:rsidR="002E3AB1">
        <w:rPr>
          <w:noProof/>
        </w:rPr>
        <w:t>13</w:t>
      </w:r>
      <w:r w:rsidR="00BC4980">
        <w:fldChar w:fldCharType="end"/>
      </w:r>
      <w:r>
        <w:t>:</w:t>
      </w:r>
      <w:r>
        <w:tab/>
        <w:t>Example of Restricting XML Schema Declaration</w:t>
      </w:r>
    </w:p>
    <w:tbl>
      <w:tblPr>
        <w:tblW w:w="0" w:type="auto"/>
        <w:jc w:val="center"/>
        <w:tblBorders>
          <w:top w:val="single" w:sz="2" w:space="0" w:color="auto"/>
          <w:left w:val="single" w:sz="2" w:space="0" w:color="auto"/>
          <w:bottom w:val="single" w:sz="2" w:space="0" w:color="auto"/>
          <w:right w:val="single" w:sz="2" w:space="0" w:color="auto"/>
          <w:insideH w:val="single" w:sz="2" w:space="0" w:color="BFBFBF"/>
          <w:insideV w:val="single" w:sz="2" w:space="0" w:color="BFBFBF"/>
        </w:tblBorders>
        <w:tblLook w:val="04A0"/>
      </w:tblPr>
      <w:tblGrid>
        <w:gridCol w:w="4537"/>
        <w:gridCol w:w="4057"/>
      </w:tblGrid>
      <w:tr w:rsidR="00A81A58" w:rsidRPr="00E71A12" w:rsidTr="00371305">
        <w:trPr>
          <w:trHeight w:val="284"/>
          <w:jc w:val="center"/>
        </w:trPr>
        <w:tc>
          <w:tcPr>
            <w:tcW w:w="4537" w:type="dxa"/>
            <w:tcBorders>
              <w:top w:val="single" w:sz="2" w:space="0" w:color="auto"/>
              <w:bottom w:val="single" w:sz="2" w:space="0" w:color="auto"/>
            </w:tcBorders>
            <w:vAlign w:val="center"/>
          </w:tcPr>
          <w:p w:rsidR="00A81A58" w:rsidRPr="00E71A12" w:rsidRDefault="00A81A58" w:rsidP="00371305">
            <w:pPr>
              <w:keepNext/>
              <w:spacing w:before="120" w:after="60"/>
              <w:jc w:val="left"/>
              <w:rPr>
                <w:rFonts w:eastAsia="Calibri"/>
                <w:b/>
                <w:noProof/>
                <w:szCs w:val="22"/>
              </w:rPr>
            </w:pPr>
            <w:r>
              <w:rPr>
                <w:rFonts w:eastAsia="Calibri"/>
                <w:b/>
                <w:noProof/>
                <w:szCs w:val="22"/>
              </w:rPr>
              <w:t>Element</w:t>
            </w:r>
          </w:p>
        </w:tc>
        <w:tc>
          <w:tcPr>
            <w:tcW w:w="4057" w:type="dxa"/>
            <w:tcBorders>
              <w:top w:val="single" w:sz="2" w:space="0" w:color="auto"/>
              <w:bottom w:val="single" w:sz="2" w:space="0" w:color="auto"/>
            </w:tcBorders>
            <w:vAlign w:val="center"/>
          </w:tcPr>
          <w:p w:rsidR="00A81A58" w:rsidRPr="00E71A12" w:rsidRDefault="00A81A58" w:rsidP="00371305">
            <w:pPr>
              <w:keepNext/>
              <w:spacing w:before="120" w:after="60"/>
              <w:jc w:val="left"/>
              <w:rPr>
                <w:rFonts w:eastAsia="Calibri"/>
                <w:b/>
                <w:noProof/>
                <w:szCs w:val="22"/>
              </w:rPr>
            </w:pPr>
            <w:r w:rsidRPr="00E71A12">
              <w:rPr>
                <w:rFonts w:eastAsia="Calibri"/>
                <w:b/>
                <w:noProof/>
                <w:szCs w:val="22"/>
              </w:rPr>
              <w:t>Content</w:t>
            </w:r>
          </w:p>
        </w:tc>
      </w:tr>
      <w:tr w:rsidR="00A81A58" w:rsidRPr="001A4623" w:rsidTr="00371305">
        <w:trPr>
          <w:trHeight w:val="284"/>
          <w:jc w:val="center"/>
        </w:trPr>
        <w:tc>
          <w:tcPr>
            <w:tcW w:w="4537" w:type="dxa"/>
            <w:tcBorders>
              <w:top w:val="single" w:sz="2" w:space="0" w:color="auto"/>
            </w:tcBorders>
          </w:tcPr>
          <w:p w:rsidR="00A81A58" w:rsidRPr="001A4623" w:rsidRDefault="00A81A58" w:rsidP="00371305">
            <w:pPr>
              <w:keepNext/>
              <w:spacing w:before="40" w:after="20" w:line="240" w:lineRule="auto"/>
              <w:jc w:val="left"/>
              <w:rPr>
                <w:rFonts w:ascii="Courier New" w:eastAsia="Calibri" w:hAnsi="Courier New" w:cs="Courier New"/>
                <w:noProof/>
                <w:sz w:val="20"/>
              </w:rPr>
            </w:pPr>
            <w:r>
              <w:rPr>
                <w:rFonts w:ascii="Courier New" w:eastAsia="Calibri" w:hAnsi="Courier New" w:cs="Courier New"/>
                <w:noProof/>
                <w:sz w:val="20"/>
              </w:rPr>
              <w:t>xs:schema</w:t>
            </w:r>
          </w:p>
        </w:tc>
        <w:tc>
          <w:tcPr>
            <w:tcW w:w="4057" w:type="dxa"/>
            <w:tcBorders>
              <w:top w:val="single" w:sz="2" w:space="0" w:color="auto"/>
            </w:tcBorders>
          </w:tcPr>
          <w:p w:rsidR="00A81A58" w:rsidRPr="001A4623" w:rsidRDefault="00A81A58" w:rsidP="00371305">
            <w:pPr>
              <w:keepNext/>
              <w:spacing w:before="40" w:after="20" w:line="240" w:lineRule="auto"/>
              <w:jc w:val="left"/>
              <w:rPr>
                <w:rFonts w:ascii="Courier New" w:eastAsia="Calibri" w:hAnsi="Courier New" w:cs="Courier New"/>
                <w:noProof/>
                <w:sz w:val="20"/>
                <w:szCs w:val="20"/>
              </w:rPr>
            </w:pPr>
          </w:p>
        </w:tc>
      </w:tr>
      <w:tr w:rsidR="00A81A58" w:rsidRPr="001A1886" w:rsidTr="00371305">
        <w:trPr>
          <w:trHeight w:val="284"/>
          <w:jc w:val="center"/>
        </w:trPr>
        <w:tc>
          <w:tcPr>
            <w:tcW w:w="4537" w:type="dxa"/>
          </w:tcPr>
          <w:p w:rsidR="00A81A58" w:rsidRPr="001A1886" w:rsidRDefault="00A81A58" w:rsidP="00371305">
            <w:pPr>
              <w:keepNext/>
              <w:spacing w:before="40" w:after="20" w:line="240" w:lineRule="auto"/>
              <w:jc w:val="left"/>
              <w:rPr>
                <w:rFonts w:ascii="Courier New" w:eastAsia="Calibri" w:hAnsi="Courier New" w:cs="Courier New"/>
                <w:noProof/>
                <w:sz w:val="20"/>
                <w:szCs w:val="20"/>
              </w:rPr>
            </w:pPr>
            <w:r w:rsidRPr="001A1886">
              <w:rPr>
                <w:rFonts w:ascii="Courier New" w:eastAsia="Calibri" w:hAnsi="Courier New" w:cs="Courier New"/>
                <w:noProof/>
                <w:sz w:val="20"/>
                <w:szCs w:val="20"/>
              </w:rPr>
              <w:t xml:space="preserve">   </w:t>
            </w:r>
            <w:r>
              <w:rPr>
                <w:rFonts w:ascii="Courier New" w:eastAsia="Calibri" w:hAnsi="Courier New" w:cs="Courier New"/>
                <w:noProof/>
                <w:sz w:val="20"/>
                <w:szCs w:val="20"/>
              </w:rPr>
              <w:t>@xmlns:xs</w:t>
            </w:r>
          </w:p>
        </w:tc>
        <w:tc>
          <w:tcPr>
            <w:tcW w:w="4057" w:type="dxa"/>
          </w:tcPr>
          <w:p w:rsidR="00A81A58" w:rsidRPr="001A1886" w:rsidRDefault="00A81A58" w:rsidP="00371305">
            <w:pPr>
              <w:keepNext/>
              <w:spacing w:before="40" w:after="20" w:line="240" w:lineRule="auto"/>
              <w:jc w:val="left"/>
              <w:rPr>
                <w:rFonts w:ascii="Courier New" w:eastAsia="Calibri" w:hAnsi="Courier New" w:cs="Courier New"/>
                <w:noProof/>
                <w:sz w:val="20"/>
                <w:szCs w:val="20"/>
              </w:rPr>
            </w:pPr>
            <w:r w:rsidRPr="004326AC">
              <w:rPr>
                <w:rFonts w:ascii="Courier New" w:eastAsia="Calibri" w:hAnsi="Courier New" w:cs="Courier New"/>
                <w:noProof/>
                <w:sz w:val="20"/>
                <w:szCs w:val="20"/>
              </w:rPr>
              <w:t>http://www.w3.org/2001/XMLSchema</w:t>
            </w:r>
          </w:p>
        </w:tc>
      </w:tr>
      <w:tr w:rsidR="00A81A58" w:rsidRPr="001A1886" w:rsidTr="00371305">
        <w:trPr>
          <w:trHeight w:val="284"/>
          <w:jc w:val="center"/>
        </w:trPr>
        <w:tc>
          <w:tcPr>
            <w:tcW w:w="4537" w:type="dxa"/>
          </w:tcPr>
          <w:p w:rsidR="00A81A58" w:rsidRPr="001A1886" w:rsidRDefault="00A81A58" w:rsidP="00371305">
            <w:pPr>
              <w:keepNext/>
              <w:spacing w:before="40" w:after="20" w:line="240" w:lineRule="auto"/>
              <w:jc w:val="left"/>
              <w:rPr>
                <w:rFonts w:ascii="Courier New" w:eastAsia="Calibri" w:hAnsi="Courier New" w:cs="Courier New"/>
                <w:noProof/>
                <w:sz w:val="20"/>
                <w:szCs w:val="20"/>
              </w:rPr>
            </w:pPr>
            <w:r w:rsidRPr="001A1886">
              <w:rPr>
                <w:rFonts w:ascii="Courier New" w:eastAsia="Calibri" w:hAnsi="Courier New" w:cs="Courier New"/>
                <w:noProof/>
                <w:sz w:val="20"/>
                <w:szCs w:val="20"/>
              </w:rPr>
              <w:t xml:space="preserve">   </w:t>
            </w:r>
            <w:r>
              <w:rPr>
                <w:rFonts w:ascii="Courier New" w:eastAsia="Calibri" w:hAnsi="Courier New" w:cs="Courier New"/>
                <w:noProof/>
                <w:sz w:val="20"/>
                <w:szCs w:val="20"/>
              </w:rPr>
              <w:t>@xmlns:pais</w:t>
            </w:r>
          </w:p>
        </w:tc>
        <w:tc>
          <w:tcPr>
            <w:tcW w:w="4057" w:type="dxa"/>
          </w:tcPr>
          <w:p w:rsidR="00A81A58" w:rsidRPr="001A1886" w:rsidRDefault="00A81A58" w:rsidP="00371305">
            <w:pPr>
              <w:keepNext/>
              <w:spacing w:before="40" w:after="20" w:line="240" w:lineRule="auto"/>
              <w:jc w:val="left"/>
              <w:rPr>
                <w:rFonts w:ascii="Courier New" w:eastAsia="Calibri" w:hAnsi="Courier New" w:cs="Courier New"/>
                <w:noProof/>
                <w:sz w:val="20"/>
                <w:szCs w:val="20"/>
              </w:rPr>
            </w:pPr>
            <w:r w:rsidRPr="004326AC">
              <w:rPr>
                <w:rFonts w:ascii="Courier New" w:eastAsia="Calibri" w:hAnsi="Courier New" w:cs="Courier New"/>
                <w:noProof/>
                <w:sz w:val="20"/>
                <w:szCs w:val="20"/>
              </w:rPr>
              <w:t>urn:ccsds:schema:pais:1</w:t>
            </w:r>
          </w:p>
        </w:tc>
      </w:tr>
      <w:tr w:rsidR="00A81A58" w:rsidRPr="001A1886" w:rsidTr="00371305">
        <w:trPr>
          <w:trHeight w:val="284"/>
          <w:jc w:val="center"/>
        </w:trPr>
        <w:tc>
          <w:tcPr>
            <w:tcW w:w="4537" w:type="dxa"/>
          </w:tcPr>
          <w:p w:rsidR="00A81A58" w:rsidRPr="001A1886" w:rsidRDefault="00A81A58" w:rsidP="00371305">
            <w:pPr>
              <w:keepNext/>
              <w:spacing w:before="40" w:after="20" w:line="240" w:lineRule="auto"/>
              <w:jc w:val="left"/>
              <w:rPr>
                <w:rFonts w:ascii="Courier New" w:eastAsia="Calibri" w:hAnsi="Courier New" w:cs="Courier New"/>
                <w:noProof/>
                <w:sz w:val="20"/>
                <w:szCs w:val="20"/>
              </w:rPr>
            </w:pPr>
            <w:r w:rsidRPr="001A1886">
              <w:rPr>
                <w:rFonts w:ascii="Courier New" w:eastAsia="Calibri" w:hAnsi="Courier New" w:cs="Courier New"/>
                <w:noProof/>
                <w:sz w:val="20"/>
                <w:szCs w:val="20"/>
              </w:rPr>
              <w:t xml:space="preserve">   </w:t>
            </w:r>
            <w:r>
              <w:rPr>
                <w:rFonts w:ascii="Courier New" w:eastAsia="Calibri" w:hAnsi="Courier New" w:cs="Courier New"/>
                <w:noProof/>
                <w:sz w:val="20"/>
                <w:szCs w:val="20"/>
              </w:rPr>
              <w:t>@</w:t>
            </w:r>
            <w:r w:rsidRPr="004326AC">
              <w:rPr>
                <w:rFonts w:ascii="Courier New" w:eastAsia="Calibri" w:hAnsi="Courier New" w:cs="Courier New"/>
                <w:noProof/>
                <w:sz w:val="20"/>
                <w:szCs w:val="20"/>
              </w:rPr>
              <w:t>targetNamespace</w:t>
            </w:r>
          </w:p>
        </w:tc>
        <w:tc>
          <w:tcPr>
            <w:tcW w:w="4057" w:type="dxa"/>
          </w:tcPr>
          <w:p w:rsidR="00A81A58" w:rsidRPr="001A1886" w:rsidRDefault="00A81A58" w:rsidP="00371305">
            <w:pPr>
              <w:keepNext/>
              <w:spacing w:before="40" w:after="20" w:line="240" w:lineRule="auto"/>
              <w:jc w:val="left"/>
              <w:rPr>
                <w:rFonts w:ascii="Courier New" w:eastAsia="Calibri" w:hAnsi="Courier New" w:cs="Courier New"/>
                <w:noProof/>
                <w:sz w:val="20"/>
                <w:szCs w:val="20"/>
              </w:rPr>
            </w:pPr>
            <w:r w:rsidRPr="004326AC">
              <w:rPr>
                <w:rFonts w:ascii="Courier New" w:eastAsia="Calibri" w:hAnsi="Courier New" w:cs="Courier New"/>
                <w:noProof/>
                <w:sz w:val="20"/>
                <w:szCs w:val="20"/>
              </w:rPr>
              <w:t>urn:ccsds:schema:pais:1</w:t>
            </w:r>
          </w:p>
        </w:tc>
      </w:tr>
      <w:tr w:rsidR="00A81A58" w:rsidRPr="001A1886" w:rsidTr="00371305">
        <w:trPr>
          <w:trHeight w:val="284"/>
          <w:jc w:val="center"/>
        </w:trPr>
        <w:tc>
          <w:tcPr>
            <w:tcW w:w="4537" w:type="dxa"/>
          </w:tcPr>
          <w:p w:rsidR="00A81A58" w:rsidRPr="001A1886" w:rsidRDefault="00A81A58" w:rsidP="00371305">
            <w:pPr>
              <w:keepNext/>
              <w:spacing w:before="40" w:after="20" w:line="240" w:lineRule="auto"/>
              <w:jc w:val="left"/>
              <w:rPr>
                <w:rFonts w:ascii="Courier New" w:eastAsia="Calibri" w:hAnsi="Courier New" w:cs="Courier New"/>
                <w:noProof/>
                <w:sz w:val="20"/>
                <w:szCs w:val="20"/>
              </w:rPr>
            </w:pPr>
            <w:r w:rsidRPr="001A1886">
              <w:rPr>
                <w:rFonts w:ascii="Courier New" w:eastAsia="Calibri" w:hAnsi="Courier New" w:cs="Courier New"/>
                <w:noProof/>
                <w:sz w:val="20"/>
                <w:szCs w:val="20"/>
              </w:rPr>
              <w:t xml:space="preserve">   </w:t>
            </w:r>
            <w:r>
              <w:rPr>
                <w:rFonts w:ascii="Courier New" w:eastAsia="Calibri" w:hAnsi="Courier New" w:cs="Courier New"/>
                <w:noProof/>
                <w:sz w:val="20"/>
                <w:szCs w:val="20"/>
              </w:rPr>
              <w:t>@</w:t>
            </w:r>
            <w:r w:rsidRPr="004326AC">
              <w:rPr>
                <w:rFonts w:ascii="Courier New" w:eastAsia="Calibri" w:hAnsi="Courier New" w:cs="Courier New"/>
                <w:noProof/>
                <w:sz w:val="20"/>
                <w:szCs w:val="20"/>
              </w:rPr>
              <w:t>elementFormDefault</w:t>
            </w:r>
          </w:p>
        </w:tc>
        <w:tc>
          <w:tcPr>
            <w:tcW w:w="4057" w:type="dxa"/>
          </w:tcPr>
          <w:p w:rsidR="00A81A58" w:rsidRPr="001A1886" w:rsidRDefault="00A81A58" w:rsidP="00371305">
            <w:pPr>
              <w:keepNext/>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qualified</w:t>
            </w:r>
          </w:p>
        </w:tc>
      </w:tr>
      <w:tr w:rsidR="00A81A58" w:rsidRPr="001A1886" w:rsidTr="00371305">
        <w:trPr>
          <w:trHeight w:val="284"/>
          <w:jc w:val="center"/>
        </w:trPr>
        <w:tc>
          <w:tcPr>
            <w:tcW w:w="4537" w:type="dxa"/>
          </w:tcPr>
          <w:p w:rsidR="00A81A58" w:rsidRPr="001A1886" w:rsidRDefault="00A81A58" w:rsidP="00371305">
            <w:pPr>
              <w:keepNext/>
              <w:spacing w:before="40" w:after="20" w:line="240" w:lineRule="auto"/>
              <w:jc w:val="left"/>
              <w:rPr>
                <w:rFonts w:ascii="Courier New" w:eastAsia="Calibri" w:hAnsi="Courier New" w:cs="Courier New"/>
                <w:noProof/>
                <w:sz w:val="20"/>
                <w:szCs w:val="20"/>
              </w:rPr>
            </w:pPr>
            <w:r w:rsidRPr="001A1886">
              <w:rPr>
                <w:rFonts w:ascii="Courier New" w:eastAsia="Calibri" w:hAnsi="Courier New" w:cs="Courier New"/>
                <w:noProof/>
                <w:sz w:val="20"/>
                <w:szCs w:val="20"/>
              </w:rPr>
              <w:t xml:space="preserve">   </w:t>
            </w:r>
            <w:r>
              <w:rPr>
                <w:rFonts w:ascii="Courier New" w:eastAsia="Calibri" w:hAnsi="Courier New" w:cs="Courier New"/>
                <w:noProof/>
                <w:sz w:val="20"/>
                <w:szCs w:val="20"/>
              </w:rPr>
              <w:t>@</w:t>
            </w:r>
            <w:r w:rsidRPr="004326AC">
              <w:rPr>
                <w:rFonts w:ascii="Courier New" w:eastAsia="Calibri" w:hAnsi="Courier New" w:cs="Courier New"/>
                <w:noProof/>
                <w:sz w:val="20"/>
                <w:szCs w:val="20"/>
              </w:rPr>
              <w:t>attributeFormDefault</w:t>
            </w:r>
          </w:p>
        </w:tc>
        <w:tc>
          <w:tcPr>
            <w:tcW w:w="4057" w:type="dxa"/>
          </w:tcPr>
          <w:p w:rsidR="00A81A58" w:rsidRPr="001A1886" w:rsidRDefault="00A81A58" w:rsidP="00371305">
            <w:pPr>
              <w:keepNext/>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unqualified</w:t>
            </w:r>
          </w:p>
        </w:tc>
      </w:tr>
      <w:tr w:rsidR="00A81A58" w:rsidRPr="001A1886" w:rsidTr="00371305">
        <w:trPr>
          <w:trHeight w:val="284"/>
          <w:jc w:val="center"/>
        </w:trPr>
        <w:tc>
          <w:tcPr>
            <w:tcW w:w="4537" w:type="dxa"/>
          </w:tcPr>
          <w:p w:rsidR="00A81A58" w:rsidRPr="001A1886" w:rsidRDefault="00A81A58" w:rsidP="00371305">
            <w:pPr>
              <w:keepNext/>
              <w:spacing w:before="40" w:after="20" w:line="240" w:lineRule="auto"/>
              <w:jc w:val="left"/>
              <w:rPr>
                <w:rFonts w:ascii="Courier New" w:eastAsia="Calibri" w:hAnsi="Courier New" w:cs="Courier New"/>
                <w:noProof/>
                <w:sz w:val="20"/>
                <w:szCs w:val="20"/>
              </w:rPr>
            </w:pPr>
            <w:r w:rsidRPr="001A1886">
              <w:rPr>
                <w:rFonts w:ascii="Courier New" w:eastAsia="Calibri" w:hAnsi="Courier New" w:cs="Courier New"/>
                <w:noProof/>
                <w:sz w:val="20"/>
                <w:szCs w:val="20"/>
              </w:rPr>
              <w:t xml:space="preserve">   </w:t>
            </w:r>
            <w:r w:rsidRPr="00870EC6">
              <w:rPr>
                <w:rFonts w:ascii="Courier New" w:eastAsia="Calibri" w:hAnsi="Courier New" w:cs="Courier New"/>
                <w:noProof/>
                <w:sz w:val="20"/>
                <w:szCs w:val="20"/>
              </w:rPr>
              <w:t>xs:redefine</w:t>
            </w:r>
            <w:r>
              <w:rPr>
                <w:rFonts w:ascii="Courier New" w:eastAsia="Calibri" w:hAnsi="Courier New" w:cs="Courier New"/>
                <w:noProof/>
                <w:sz w:val="20"/>
                <w:szCs w:val="20"/>
              </w:rPr>
              <w:t xml:space="preserve"> </w:t>
            </w:r>
            <w:r>
              <w:rPr>
                <w:rFonts w:ascii="Courier New" w:eastAsia="Calibri" w:hAnsi="Courier New" w:cs="Courier New"/>
                <w:noProof/>
                <w:sz w:val="20"/>
                <w:szCs w:val="20"/>
              </w:rPr>
              <w:sym w:font="Wingdings" w:char="F08C"/>
            </w:r>
          </w:p>
        </w:tc>
        <w:tc>
          <w:tcPr>
            <w:tcW w:w="4057" w:type="dxa"/>
          </w:tcPr>
          <w:p w:rsidR="00A81A58" w:rsidRPr="001A1886" w:rsidRDefault="00A81A58" w:rsidP="00371305">
            <w:pPr>
              <w:keepNext/>
              <w:spacing w:before="40" w:after="20" w:line="240" w:lineRule="auto"/>
              <w:jc w:val="left"/>
              <w:rPr>
                <w:rFonts w:ascii="Courier New" w:eastAsia="Calibri" w:hAnsi="Courier New" w:cs="Courier New"/>
                <w:noProof/>
                <w:sz w:val="20"/>
                <w:szCs w:val="20"/>
              </w:rPr>
            </w:pPr>
          </w:p>
        </w:tc>
      </w:tr>
      <w:tr w:rsidR="00A81A58" w:rsidRPr="001A1886" w:rsidTr="00371305">
        <w:trPr>
          <w:trHeight w:val="284"/>
          <w:jc w:val="center"/>
        </w:trPr>
        <w:tc>
          <w:tcPr>
            <w:tcW w:w="4537" w:type="dxa"/>
          </w:tcPr>
          <w:p w:rsidR="00A81A58" w:rsidRPr="001A1886" w:rsidRDefault="00A81A58" w:rsidP="00371305">
            <w:pPr>
              <w:keepNext/>
              <w:spacing w:before="40" w:after="20" w:line="240" w:lineRule="auto"/>
              <w:jc w:val="left"/>
              <w:rPr>
                <w:rFonts w:ascii="Courier New" w:eastAsia="Calibri" w:hAnsi="Courier New" w:cs="Courier New"/>
                <w:noProof/>
                <w:sz w:val="20"/>
                <w:szCs w:val="20"/>
              </w:rPr>
            </w:pPr>
            <w:r w:rsidRPr="001A1886">
              <w:rPr>
                <w:rFonts w:ascii="Courier New" w:eastAsia="Calibri" w:hAnsi="Courier New" w:cs="Courier New"/>
                <w:noProof/>
                <w:sz w:val="20"/>
                <w:szCs w:val="20"/>
              </w:rPr>
              <w:t xml:space="preserve">      </w:t>
            </w:r>
            <w:r>
              <w:rPr>
                <w:rFonts w:ascii="Courier New" w:eastAsia="Calibri" w:hAnsi="Courier New" w:cs="Courier New"/>
                <w:noProof/>
                <w:sz w:val="20"/>
                <w:szCs w:val="20"/>
              </w:rPr>
              <w:t>@</w:t>
            </w:r>
            <w:r w:rsidRPr="00870EC6">
              <w:rPr>
                <w:rFonts w:ascii="Courier New" w:eastAsia="Calibri" w:hAnsi="Courier New" w:cs="Courier New"/>
                <w:noProof/>
                <w:sz w:val="20"/>
                <w:szCs w:val="20"/>
              </w:rPr>
              <w:t>schemaLocation</w:t>
            </w:r>
          </w:p>
        </w:tc>
        <w:tc>
          <w:tcPr>
            <w:tcW w:w="4057" w:type="dxa"/>
          </w:tcPr>
          <w:p w:rsidR="00A81A58" w:rsidRPr="001A1886" w:rsidRDefault="00A81A58" w:rsidP="00371305">
            <w:pPr>
              <w:keepNext/>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&lt;somewhere&gt;/</w:t>
            </w:r>
            <w:r w:rsidRPr="00870EC6">
              <w:rPr>
                <w:rFonts w:ascii="Courier New" w:eastAsia="Calibri" w:hAnsi="Courier New" w:cs="Courier New"/>
                <w:noProof/>
                <w:sz w:val="20"/>
                <w:szCs w:val="20"/>
              </w:rPr>
              <w:t>ccsds-pais-common-types.xsd</w:t>
            </w:r>
          </w:p>
        </w:tc>
      </w:tr>
      <w:tr w:rsidR="00A81A58" w:rsidRPr="006733BE" w:rsidTr="00371305">
        <w:trPr>
          <w:trHeight w:val="284"/>
          <w:jc w:val="center"/>
        </w:trPr>
        <w:tc>
          <w:tcPr>
            <w:tcW w:w="4537" w:type="dxa"/>
          </w:tcPr>
          <w:p w:rsidR="00A81A58" w:rsidRPr="006733BE" w:rsidRDefault="00A81A58" w:rsidP="00371305">
            <w:pPr>
              <w:keepNext/>
              <w:spacing w:before="40" w:after="20" w:line="240" w:lineRule="auto"/>
              <w:jc w:val="left"/>
              <w:rPr>
                <w:rFonts w:ascii="Courier New" w:eastAsia="Calibri" w:hAnsi="Courier New" w:cs="Courier New"/>
                <w:i/>
                <w:noProof/>
                <w:color w:val="808080" w:themeColor="background1" w:themeShade="80"/>
                <w:sz w:val="20"/>
                <w:szCs w:val="20"/>
              </w:rPr>
            </w:pPr>
            <w:r w:rsidRPr="006733BE">
              <w:rPr>
                <w:rFonts w:ascii="Courier New" w:eastAsia="Calibri" w:hAnsi="Courier New" w:cs="Courier New"/>
                <w:i/>
                <w:noProof/>
                <w:color w:val="808080" w:themeColor="background1" w:themeShade="80"/>
                <w:sz w:val="20"/>
                <w:szCs w:val="20"/>
              </w:rPr>
              <w:t xml:space="preserve">      […]</w:t>
            </w:r>
          </w:p>
        </w:tc>
        <w:tc>
          <w:tcPr>
            <w:tcW w:w="4057" w:type="dxa"/>
          </w:tcPr>
          <w:p w:rsidR="00A81A58" w:rsidRPr="006733BE" w:rsidRDefault="00A81A58" w:rsidP="00371305">
            <w:pPr>
              <w:keepNext/>
              <w:spacing w:before="40" w:after="20" w:line="240" w:lineRule="auto"/>
              <w:jc w:val="left"/>
              <w:rPr>
                <w:rFonts w:ascii="Courier New" w:eastAsia="Calibri" w:hAnsi="Courier New" w:cs="Courier New"/>
                <w:i/>
                <w:noProof/>
                <w:color w:val="808080" w:themeColor="background1" w:themeShade="80"/>
                <w:sz w:val="20"/>
                <w:szCs w:val="20"/>
              </w:rPr>
            </w:pPr>
          </w:p>
        </w:tc>
      </w:tr>
      <w:tr w:rsidR="00A81A58" w:rsidRPr="0083653A" w:rsidTr="00371305">
        <w:trPr>
          <w:trHeight w:val="284"/>
          <w:jc w:val="center"/>
        </w:trPr>
        <w:tc>
          <w:tcPr>
            <w:tcW w:w="4537" w:type="dxa"/>
          </w:tcPr>
          <w:p w:rsidR="00A81A58" w:rsidRPr="0083653A" w:rsidRDefault="00A81A58" w:rsidP="00371305">
            <w:pPr>
              <w:keepNext/>
              <w:spacing w:before="40" w:after="20" w:line="240" w:lineRule="auto"/>
              <w:jc w:val="left"/>
              <w:rPr>
                <w:rFonts w:ascii="Courier New" w:eastAsia="Calibri" w:hAnsi="Courier New" w:cs="Courier New"/>
                <w:i/>
                <w:noProof/>
                <w:sz w:val="20"/>
                <w:szCs w:val="20"/>
              </w:rPr>
            </w:pPr>
            <w:r w:rsidRPr="0083653A">
              <w:rPr>
                <w:rFonts w:ascii="Courier New" w:eastAsia="Calibri" w:hAnsi="Courier New" w:cs="Courier New"/>
                <w:i/>
                <w:noProof/>
                <w:sz w:val="20"/>
                <w:szCs w:val="20"/>
              </w:rPr>
              <w:t xml:space="preserve">   </w:t>
            </w:r>
            <w:r>
              <w:rPr>
                <w:rFonts w:ascii="Courier New" w:eastAsia="Calibri" w:hAnsi="Courier New" w:cs="Courier New"/>
                <w:i/>
                <w:noProof/>
                <w:sz w:val="20"/>
                <w:szCs w:val="20"/>
              </w:rPr>
              <w:t xml:space="preserve">   &lt;restricted </w:t>
            </w:r>
            <w:r w:rsidRPr="0083653A">
              <w:rPr>
                <w:rFonts w:ascii="Courier New" w:eastAsia="Calibri" w:hAnsi="Courier New" w:cs="Courier New"/>
                <w:i/>
                <w:noProof/>
                <w:sz w:val="20"/>
                <w:szCs w:val="20"/>
              </w:rPr>
              <w:t>types&gt;</w:t>
            </w:r>
            <w:r>
              <w:rPr>
                <w:rFonts w:ascii="Courier New" w:eastAsia="Calibri" w:hAnsi="Courier New" w:cs="Courier New"/>
                <w:i/>
                <w:noProof/>
                <w:sz w:val="20"/>
                <w:szCs w:val="20"/>
              </w:rPr>
              <w:t xml:space="preserve"> </w:t>
            </w:r>
            <w:r w:rsidRPr="00FE3FE7">
              <w:rPr>
                <w:rFonts w:ascii="Courier New" w:eastAsia="Calibri" w:hAnsi="Courier New" w:cs="Courier New"/>
                <w:noProof/>
                <w:sz w:val="20"/>
                <w:szCs w:val="20"/>
              </w:rPr>
              <w:sym w:font="Wingdings" w:char="F08D"/>
            </w:r>
          </w:p>
        </w:tc>
        <w:tc>
          <w:tcPr>
            <w:tcW w:w="4057" w:type="dxa"/>
          </w:tcPr>
          <w:p w:rsidR="00A81A58" w:rsidRPr="0083653A" w:rsidRDefault="00A81A58" w:rsidP="00371305">
            <w:pPr>
              <w:keepNext/>
              <w:spacing w:before="40" w:after="20" w:line="240" w:lineRule="auto"/>
              <w:jc w:val="left"/>
              <w:rPr>
                <w:rFonts w:ascii="Courier New" w:eastAsia="Calibri" w:hAnsi="Courier New" w:cs="Courier New"/>
                <w:i/>
                <w:noProof/>
                <w:sz w:val="20"/>
                <w:szCs w:val="20"/>
              </w:rPr>
            </w:pPr>
          </w:p>
        </w:tc>
      </w:tr>
      <w:tr w:rsidR="00A81A58" w:rsidRPr="006733BE" w:rsidTr="00371305">
        <w:trPr>
          <w:trHeight w:val="284"/>
          <w:jc w:val="center"/>
        </w:trPr>
        <w:tc>
          <w:tcPr>
            <w:tcW w:w="4537" w:type="dxa"/>
          </w:tcPr>
          <w:p w:rsidR="00A81A58" w:rsidRPr="006733BE" w:rsidRDefault="00A81A58" w:rsidP="00371305">
            <w:pPr>
              <w:keepNext/>
              <w:spacing w:before="40" w:after="20" w:line="240" w:lineRule="auto"/>
              <w:jc w:val="left"/>
              <w:rPr>
                <w:rFonts w:ascii="Courier New" w:eastAsia="Calibri" w:hAnsi="Courier New" w:cs="Courier New"/>
                <w:i/>
                <w:noProof/>
                <w:color w:val="808080" w:themeColor="background1" w:themeShade="80"/>
                <w:sz w:val="20"/>
                <w:szCs w:val="20"/>
              </w:rPr>
            </w:pPr>
            <w:r w:rsidRPr="006733BE">
              <w:rPr>
                <w:rFonts w:ascii="Courier New" w:eastAsia="Calibri" w:hAnsi="Courier New" w:cs="Courier New"/>
                <w:i/>
                <w:noProof/>
                <w:color w:val="808080" w:themeColor="background1" w:themeShade="80"/>
                <w:sz w:val="20"/>
                <w:szCs w:val="20"/>
              </w:rPr>
              <w:t xml:space="preserve">      […]</w:t>
            </w:r>
          </w:p>
        </w:tc>
        <w:tc>
          <w:tcPr>
            <w:tcW w:w="4057" w:type="dxa"/>
          </w:tcPr>
          <w:p w:rsidR="00A81A58" w:rsidRPr="006733BE" w:rsidRDefault="00A81A58" w:rsidP="00371305">
            <w:pPr>
              <w:keepNext/>
              <w:spacing w:before="40" w:after="20" w:line="240" w:lineRule="auto"/>
              <w:jc w:val="left"/>
              <w:rPr>
                <w:rFonts w:ascii="Courier New" w:eastAsia="Calibri" w:hAnsi="Courier New" w:cs="Courier New"/>
                <w:i/>
                <w:noProof/>
                <w:color w:val="808080" w:themeColor="background1" w:themeShade="80"/>
                <w:sz w:val="20"/>
                <w:szCs w:val="20"/>
              </w:rPr>
            </w:pPr>
          </w:p>
        </w:tc>
      </w:tr>
    </w:tbl>
    <w:p w:rsidR="00A81A58" w:rsidRDefault="00A81A58" w:rsidP="00A81A58"/>
    <w:p w:rsidR="00A81A58" w:rsidRDefault="00A81A58" w:rsidP="00A81A58">
      <w:r>
        <w:t xml:space="preserve">TOPIC – </w:t>
      </w:r>
      <w:proofErr w:type="spellStart"/>
      <w:r w:rsidRPr="0017029E">
        <w:rPr>
          <w:rFonts w:ascii="Courier New" w:hAnsi="Courier New" w:cs="Courier New"/>
        </w:rPr>
        <w:t>xs</w:t>
      </w:r>
      <w:proofErr w:type="gramStart"/>
      <w:r w:rsidRPr="0017029E">
        <w:rPr>
          <w:rFonts w:ascii="Courier New" w:hAnsi="Courier New" w:cs="Courier New"/>
        </w:rPr>
        <w:t>:redefine</w:t>
      </w:r>
      <w:proofErr w:type="spellEnd"/>
      <w:proofErr w:type="gramEnd"/>
      <w:r w:rsidRPr="006733BE">
        <w:t xml:space="preserve"> </w:t>
      </w:r>
      <w:r w:rsidRPr="006733BE">
        <w:rPr>
          <w:rFonts w:eastAsia="Calibri"/>
        </w:rPr>
        <w:sym w:font="Wingdings" w:char="F08C"/>
      </w:r>
      <w:r w:rsidRPr="006733BE">
        <w:t xml:space="preserve"> is very similar</w:t>
      </w:r>
      <w:r>
        <w:t xml:space="preserve"> to </w:t>
      </w:r>
      <w:proofErr w:type="spellStart"/>
      <w:r w:rsidRPr="0017029E">
        <w:rPr>
          <w:rFonts w:ascii="Courier New" w:hAnsi="Courier New" w:cs="Courier New"/>
        </w:rPr>
        <w:t>xs:include</w:t>
      </w:r>
      <w:proofErr w:type="spellEnd"/>
      <w:r>
        <w:t xml:space="preserve"> statement.</w:t>
      </w:r>
    </w:p>
    <w:p w:rsidR="00A81A58" w:rsidRDefault="00A81A58" w:rsidP="00A81A58">
      <w:r>
        <w:t xml:space="preserve">TOPIC – Only the PAIS original types that need to be changed are to be </w:t>
      </w:r>
      <w:r w:rsidRPr="00200F36">
        <w:t xml:space="preserve">redefined </w:t>
      </w:r>
      <w:proofErr w:type="gramStart"/>
      <w:r w:rsidRPr="00200F36">
        <w:t xml:space="preserve">in </w:t>
      </w:r>
      <w:proofErr w:type="gramEnd"/>
      <w:r w:rsidRPr="00200F36">
        <w:rPr>
          <w:rFonts w:eastAsia="Calibri"/>
        </w:rPr>
        <w:sym w:font="Wingdings" w:char="F08D"/>
      </w:r>
      <w:r w:rsidRPr="00200F36">
        <w:t>, not all</w:t>
      </w:r>
      <w:r>
        <w:t>.</w:t>
      </w:r>
    </w:p>
    <w:p w:rsidR="00A81A58" w:rsidRDefault="00A81A58" w:rsidP="00A81A58">
      <w:r>
        <w:t xml:space="preserve">TOPIC – In XML Schema the restriction is the standard mechanism for </w:t>
      </w:r>
      <w:proofErr w:type="gramStart"/>
      <w:r>
        <w:t>sub-typing,</w:t>
      </w:r>
      <w:proofErr w:type="gramEnd"/>
      <w:r>
        <w:t xml:space="preserve"> or controlling built-in type constraints e.g. pattern, ranges, etc. Restrictions are not dedicated to </w:t>
      </w:r>
      <w:proofErr w:type="spellStart"/>
      <w:r w:rsidRPr="0017029E">
        <w:rPr>
          <w:rFonts w:ascii="Courier New" w:hAnsi="Courier New" w:cs="Courier New"/>
        </w:rPr>
        <w:t>xs</w:t>
      </w:r>
      <w:proofErr w:type="gramStart"/>
      <w:r w:rsidRPr="0017029E">
        <w:rPr>
          <w:rFonts w:ascii="Courier New" w:hAnsi="Courier New" w:cs="Courier New"/>
        </w:rPr>
        <w:t>:redefine</w:t>
      </w:r>
      <w:proofErr w:type="spellEnd"/>
      <w:proofErr w:type="gramEnd"/>
      <w:r>
        <w:t xml:space="preserve"> but are very common for XML Schemas that are not based only on direct reference to the built-in types.</w:t>
      </w:r>
    </w:p>
    <w:p w:rsidR="00A81A58" w:rsidRDefault="00A81A58" w:rsidP="00A81A58">
      <w:pPr>
        <w:pStyle w:val="TableTitle"/>
        <w:tabs>
          <w:tab w:val="left" w:pos="1276"/>
        </w:tabs>
      </w:pPr>
      <w:r>
        <w:t xml:space="preserve">Table </w:t>
      </w:r>
      <w:r w:rsidR="00BC4980">
        <w:fldChar w:fldCharType="begin"/>
      </w:r>
      <w:r>
        <w:instrText xml:space="preserve"> STYLEREF 1 \s </w:instrText>
      </w:r>
      <w:r w:rsidR="00BC4980">
        <w:fldChar w:fldCharType="separate"/>
      </w:r>
      <w:r w:rsidR="002E3AB1">
        <w:rPr>
          <w:noProof/>
        </w:rPr>
        <w:t>4</w:t>
      </w:r>
      <w:r w:rsidR="00BC4980">
        <w:fldChar w:fldCharType="end"/>
      </w:r>
      <w:r>
        <w:t>-</w:t>
      </w:r>
      <w:r w:rsidR="00BC4980">
        <w:fldChar w:fldCharType="begin"/>
      </w:r>
      <w:r>
        <w:instrText xml:space="preserve"> SEQ Table \* ARABIC \s 1 </w:instrText>
      </w:r>
      <w:r w:rsidR="00BC4980">
        <w:fldChar w:fldCharType="separate"/>
      </w:r>
      <w:r w:rsidR="002E3AB1">
        <w:rPr>
          <w:noProof/>
        </w:rPr>
        <w:t>14</w:t>
      </w:r>
      <w:r w:rsidR="00BC4980">
        <w:fldChar w:fldCharType="end"/>
      </w:r>
      <w:r>
        <w:t>:</w:t>
      </w:r>
      <w:r>
        <w:tab/>
        <w:t>Example of Restricted Type – Complex Type</w:t>
      </w:r>
    </w:p>
    <w:tbl>
      <w:tblPr>
        <w:tblW w:w="0" w:type="auto"/>
        <w:jc w:val="center"/>
        <w:tblBorders>
          <w:top w:val="single" w:sz="2" w:space="0" w:color="auto"/>
          <w:left w:val="single" w:sz="2" w:space="0" w:color="auto"/>
          <w:bottom w:val="single" w:sz="2" w:space="0" w:color="auto"/>
          <w:right w:val="single" w:sz="2" w:space="0" w:color="auto"/>
          <w:insideH w:val="single" w:sz="2" w:space="0" w:color="BFBFBF"/>
          <w:insideV w:val="single" w:sz="2" w:space="0" w:color="BFBFBF"/>
        </w:tblBorders>
        <w:tblLook w:val="04A0"/>
      </w:tblPr>
      <w:tblGrid>
        <w:gridCol w:w="3817"/>
        <w:gridCol w:w="2737"/>
      </w:tblGrid>
      <w:tr w:rsidR="00A81A58" w:rsidRPr="00E71A12" w:rsidTr="00371305">
        <w:trPr>
          <w:trHeight w:val="284"/>
          <w:jc w:val="center"/>
        </w:trPr>
        <w:tc>
          <w:tcPr>
            <w:tcW w:w="3817" w:type="dxa"/>
            <w:tcBorders>
              <w:top w:val="single" w:sz="2" w:space="0" w:color="auto"/>
              <w:bottom w:val="single" w:sz="2" w:space="0" w:color="auto"/>
            </w:tcBorders>
            <w:vAlign w:val="center"/>
          </w:tcPr>
          <w:p w:rsidR="00A81A58" w:rsidRPr="00E71A12" w:rsidRDefault="00A81A58" w:rsidP="00371305">
            <w:pPr>
              <w:spacing w:before="120" w:after="60"/>
              <w:jc w:val="left"/>
              <w:rPr>
                <w:rFonts w:eastAsia="Calibri"/>
                <w:b/>
                <w:noProof/>
                <w:szCs w:val="22"/>
              </w:rPr>
            </w:pPr>
            <w:r>
              <w:rPr>
                <w:rFonts w:eastAsia="Calibri"/>
                <w:b/>
                <w:noProof/>
                <w:szCs w:val="22"/>
              </w:rPr>
              <w:t>Element</w:t>
            </w:r>
          </w:p>
        </w:tc>
        <w:tc>
          <w:tcPr>
            <w:tcW w:w="2737" w:type="dxa"/>
            <w:tcBorders>
              <w:top w:val="single" w:sz="2" w:space="0" w:color="auto"/>
              <w:bottom w:val="single" w:sz="2" w:space="0" w:color="auto"/>
            </w:tcBorders>
            <w:vAlign w:val="center"/>
          </w:tcPr>
          <w:p w:rsidR="00A81A58" w:rsidRPr="00E71A12" w:rsidRDefault="00A81A58" w:rsidP="00371305">
            <w:pPr>
              <w:spacing w:before="120" w:after="60"/>
              <w:jc w:val="left"/>
              <w:rPr>
                <w:rFonts w:eastAsia="Calibri"/>
                <w:b/>
                <w:noProof/>
                <w:szCs w:val="22"/>
              </w:rPr>
            </w:pPr>
            <w:r w:rsidRPr="00E71A12">
              <w:rPr>
                <w:rFonts w:eastAsia="Calibri"/>
                <w:b/>
                <w:noProof/>
                <w:szCs w:val="22"/>
              </w:rPr>
              <w:t>Content</w:t>
            </w:r>
          </w:p>
        </w:tc>
      </w:tr>
      <w:tr w:rsidR="00A81A58" w:rsidRPr="001A1886" w:rsidTr="00371305">
        <w:trPr>
          <w:trHeight w:val="284"/>
          <w:jc w:val="center"/>
        </w:trPr>
        <w:tc>
          <w:tcPr>
            <w:tcW w:w="3817" w:type="dxa"/>
          </w:tcPr>
          <w:p w:rsidR="00A81A58" w:rsidRPr="001A1886"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xs:complexType</w:t>
            </w:r>
          </w:p>
        </w:tc>
        <w:tc>
          <w:tcPr>
            <w:tcW w:w="2737" w:type="dxa"/>
          </w:tcPr>
          <w:p w:rsidR="00A81A58" w:rsidRDefault="00A81A58" w:rsidP="00371305">
            <w:pPr>
              <w:spacing w:before="40" w:after="20" w:line="240" w:lineRule="auto"/>
              <w:jc w:val="left"/>
              <w:rPr>
                <w:rFonts w:ascii="Courier New" w:eastAsia="Calibri" w:hAnsi="Courier New" w:cs="Courier New"/>
                <w:noProof/>
                <w:sz w:val="20"/>
                <w:szCs w:val="20"/>
              </w:rPr>
            </w:pPr>
          </w:p>
        </w:tc>
      </w:tr>
      <w:tr w:rsidR="00A81A58" w:rsidRPr="001A1886" w:rsidTr="00371305">
        <w:trPr>
          <w:trHeight w:val="284"/>
          <w:jc w:val="center"/>
        </w:trPr>
        <w:tc>
          <w:tcPr>
            <w:tcW w:w="381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@name </w:t>
            </w:r>
            <w:r>
              <w:rPr>
                <w:rFonts w:ascii="Courier New" w:eastAsia="Calibri" w:hAnsi="Courier New" w:cs="Courier New"/>
                <w:noProof/>
                <w:sz w:val="20"/>
                <w:szCs w:val="20"/>
              </w:rPr>
              <w:sym w:font="Wingdings" w:char="F08C"/>
            </w:r>
          </w:p>
        </w:tc>
        <w:tc>
          <w:tcPr>
            <w:tcW w:w="2737" w:type="dxa"/>
          </w:tcPr>
          <w:p w:rsidR="00A81A58" w:rsidRDefault="00A81A58" w:rsidP="00371305">
            <w:pPr>
              <w:spacing w:before="40" w:after="20" w:line="240" w:lineRule="auto"/>
              <w:jc w:val="left"/>
              <w:rPr>
                <w:rFonts w:ascii="Courier New" w:eastAsia="Calibri" w:hAnsi="Courier New" w:cs="Courier New"/>
                <w:noProof/>
                <w:sz w:val="20"/>
                <w:szCs w:val="20"/>
              </w:rPr>
            </w:pPr>
            <w:r w:rsidRPr="00870EC6">
              <w:rPr>
                <w:rFonts w:ascii="Courier New" w:eastAsia="Calibri" w:hAnsi="Courier New" w:cs="Courier New"/>
                <w:noProof/>
                <w:sz w:val="20"/>
                <w:szCs w:val="20"/>
              </w:rPr>
              <w:t>associationType</w:t>
            </w:r>
          </w:p>
        </w:tc>
      </w:tr>
      <w:tr w:rsidR="00A81A58" w:rsidRPr="001A1886" w:rsidTr="00371305">
        <w:trPr>
          <w:trHeight w:val="284"/>
          <w:jc w:val="center"/>
        </w:trPr>
        <w:tc>
          <w:tcPr>
            <w:tcW w:w="381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w:t>
            </w:r>
            <w:r w:rsidRPr="00870EC6">
              <w:rPr>
                <w:rFonts w:ascii="Courier New" w:eastAsia="Calibri" w:hAnsi="Courier New" w:cs="Courier New"/>
                <w:noProof/>
                <w:sz w:val="20"/>
                <w:szCs w:val="20"/>
              </w:rPr>
              <w:t>xs:complexContent</w:t>
            </w:r>
          </w:p>
        </w:tc>
        <w:tc>
          <w:tcPr>
            <w:tcW w:w="2737" w:type="dxa"/>
          </w:tcPr>
          <w:p w:rsidR="00A81A58" w:rsidRPr="00870EC6" w:rsidRDefault="00A81A58" w:rsidP="00371305">
            <w:pPr>
              <w:spacing w:before="40" w:after="20" w:line="240" w:lineRule="auto"/>
              <w:jc w:val="left"/>
              <w:rPr>
                <w:rFonts w:ascii="Courier New" w:eastAsia="Calibri" w:hAnsi="Courier New" w:cs="Courier New"/>
                <w:noProof/>
                <w:sz w:val="20"/>
                <w:szCs w:val="20"/>
              </w:rPr>
            </w:pPr>
          </w:p>
        </w:tc>
      </w:tr>
      <w:tr w:rsidR="00A81A58" w:rsidRPr="001A1886" w:rsidTr="00371305">
        <w:trPr>
          <w:trHeight w:val="284"/>
          <w:jc w:val="center"/>
        </w:trPr>
        <w:tc>
          <w:tcPr>
            <w:tcW w:w="381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w:t>
            </w:r>
            <w:r w:rsidRPr="00870EC6">
              <w:rPr>
                <w:rFonts w:ascii="Courier New" w:eastAsia="Calibri" w:hAnsi="Courier New" w:cs="Courier New"/>
                <w:noProof/>
                <w:sz w:val="20"/>
                <w:szCs w:val="20"/>
              </w:rPr>
              <w:t>xs:restriction</w:t>
            </w:r>
          </w:p>
        </w:tc>
        <w:tc>
          <w:tcPr>
            <w:tcW w:w="2737" w:type="dxa"/>
          </w:tcPr>
          <w:p w:rsidR="00A81A58" w:rsidRPr="00870EC6" w:rsidRDefault="00A81A58" w:rsidP="00371305">
            <w:pPr>
              <w:spacing w:before="40" w:after="20" w:line="240" w:lineRule="auto"/>
              <w:jc w:val="left"/>
              <w:rPr>
                <w:rFonts w:ascii="Courier New" w:eastAsia="Calibri" w:hAnsi="Courier New" w:cs="Courier New"/>
                <w:noProof/>
                <w:sz w:val="20"/>
                <w:szCs w:val="20"/>
              </w:rPr>
            </w:pPr>
          </w:p>
        </w:tc>
      </w:tr>
      <w:tr w:rsidR="00A81A58" w:rsidRPr="001A1886" w:rsidTr="00371305">
        <w:trPr>
          <w:trHeight w:val="284"/>
          <w:jc w:val="center"/>
        </w:trPr>
        <w:tc>
          <w:tcPr>
            <w:tcW w:w="381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@base </w:t>
            </w:r>
            <w:r>
              <w:rPr>
                <w:rFonts w:ascii="Courier New" w:eastAsia="Calibri" w:hAnsi="Courier New" w:cs="Courier New"/>
                <w:noProof/>
                <w:sz w:val="20"/>
                <w:szCs w:val="20"/>
              </w:rPr>
              <w:sym w:font="Wingdings" w:char="F08D"/>
            </w:r>
          </w:p>
        </w:tc>
        <w:tc>
          <w:tcPr>
            <w:tcW w:w="2737" w:type="dxa"/>
          </w:tcPr>
          <w:p w:rsidR="00A81A58" w:rsidRPr="00870EC6"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pais:</w:t>
            </w:r>
            <w:r w:rsidRPr="00870EC6">
              <w:rPr>
                <w:rFonts w:ascii="Courier New" w:eastAsia="Calibri" w:hAnsi="Courier New" w:cs="Courier New"/>
                <w:noProof/>
                <w:sz w:val="20"/>
                <w:szCs w:val="20"/>
              </w:rPr>
              <w:t>associationType</w:t>
            </w:r>
          </w:p>
        </w:tc>
      </w:tr>
      <w:tr w:rsidR="00A81A58" w:rsidRPr="0017029E" w:rsidTr="00371305">
        <w:trPr>
          <w:trHeight w:val="284"/>
          <w:jc w:val="center"/>
        </w:trPr>
        <w:tc>
          <w:tcPr>
            <w:tcW w:w="3817" w:type="dxa"/>
          </w:tcPr>
          <w:p w:rsidR="00A81A58" w:rsidRPr="0017029E" w:rsidRDefault="00A81A58" w:rsidP="00371305">
            <w:pPr>
              <w:spacing w:before="40" w:after="20" w:line="240" w:lineRule="auto"/>
              <w:jc w:val="left"/>
              <w:rPr>
                <w:rFonts w:ascii="Courier New" w:eastAsia="Calibri" w:hAnsi="Courier New" w:cs="Courier New"/>
                <w:i/>
                <w:noProof/>
                <w:color w:val="808080" w:themeColor="background1" w:themeShade="80"/>
                <w:sz w:val="20"/>
                <w:szCs w:val="20"/>
              </w:rPr>
            </w:pPr>
            <w:r w:rsidRPr="0017029E">
              <w:rPr>
                <w:rFonts w:ascii="Courier New" w:eastAsia="Calibri" w:hAnsi="Courier New" w:cs="Courier New"/>
                <w:i/>
                <w:noProof/>
                <w:color w:val="808080" w:themeColor="background1" w:themeShade="80"/>
                <w:sz w:val="20"/>
                <w:szCs w:val="20"/>
              </w:rPr>
              <w:t xml:space="preserve">         […]</w:t>
            </w:r>
          </w:p>
        </w:tc>
        <w:tc>
          <w:tcPr>
            <w:tcW w:w="2737" w:type="dxa"/>
          </w:tcPr>
          <w:p w:rsidR="00A81A58" w:rsidRPr="0017029E" w:rsidRDefault="00A81A58" w:rsidP="00371305">
            <w:pPr>
              <w:spacing w:before="40" w:after="20" w:line="240" w:lineRule="auto"/>
              <w:jc w:val="left"/>
              <w:rPr>
                <w:rFonts w:ascii="Courier New" w:eastAsia="Calibri" w:hAnsi="Courier New" w:cs="Courier New"/>
                <w:i/>
                <w:noProof/>
                <w:color w:val="808080" w:themeColor="background1" w:themeShade="80"/>
                <w:sz w:val="20"/>
                <w:szCs w:val="20"/>
              </w:rPr>
            </w:pPr>
          </w:p>
        </w:tc>
      </w:tr>
      <w:tr w:rsidR="00A81A58" w:rsidRPr="001A1886" w:rsidTr="00371305">
        <w:trPr>
          <w:trHeight w:val="284"/>
          <w:jc w:val="center"/>
        </w:trPr>
        <w:tc>
          <w:tcPr>
            <w:tcW w:w="3817" w:type="dxa"/>
          </w:tcPr>
          <w:p w:rsidR="00A81A58" w:rsidRPr="00FE3FE7" w:rsidRDefault="00A81A58" w:rsidP="00371305">
            <w:pPr>
              <w:spacing w:before="40" w:after="20" w:line="240" w:lineRule="auto"/>
              <w:jc w:val="left"/>
              <w:rPr>
                <w:rFonts w:ascii="Courier New" w:eastAsia="Calibri" w:hAnsi="Courier New" w:cs="Courier New"/>
                <w:i/>
                <w:noProof/>
                <w:sz w:val="20"/>
                <w:szCs w:val="20"/>
              </w:rPr>
            </w:pPr>
            <w:r>
              <w:rPr>
                <w:rFonts w:ascii="Courier New" w:eastAsia="Calibri" w:hAnsi="Courier New" w:cs="Courier New"/>
                <w:noProof/>
                <w:sz w:val="20"/>
                <w:szCs w:val="20"/>
              </w:rPr>
              <w:t xml:space="preserve">         </w:t>
            </w:r>
            <w:r w:rsidRPr="00FE3FE7">
              <w:rPr>
                <w:rFonts w:ascii="Courier New" w:eastAsia="Calibri" w:hAnsi="Courier New" w:cs="Courier New"/>
                <w:i/>
                <w:noProof/>
                <w:sz w:val="20"/>
                <w:szCs w:val="20"/>
              </w:rPr>
              <w:t>&lt;restricted content&gt;</w:t>
            </w:r>
          </w:p>
        </w:tc>
        <w:tc>
          <w:tcPr>
            <w:tcW w:w="2737" w:type="dxa"/>
          </w:tcPr>
          <w:p w:rsidR="00A81A58" w:rsidRPr="00870EC6" w:rsidRDefault="00A81A58" w:rsidP="00371305">
            <w:pPr>
              <w:spacing w:before="40" w:after="20" w:line="240" w:lineRule="auto"/>
              <w:jc w:val="left"/>
              <w:rPr>
                <w:rFonts w:ascii="Courier New" w:eastAsia="Calibri" w:hAnsi="Courier New" w:cs="Courier New"/>
                <w:noProof/>
                <w:sz w:val="20"/>
                <w:szCs w:val="20"/>
              </w:rPr>
            </w:pPr>
          </w:p>
        </w:tc>
      </w:tr>
      <w:tr w:rsidR="00A81A58" w:rsidRPr="0017029E" w:rsidTr="00371305">
        <w:trPr>
          <w:trHeight w:val="284"/>
          <w:jc w:val="center"/>
        </w:trPr>
        <w:tc>
          <w:tcPr>
            <w:tcW w:w="3817" w:type="dxa"/>
          </w:tcPr>
          <w:p w:rsidR="00A81A58" w:rsidRPr="0017029E" w:rsidRDefault="00A81A58" w:rsidP="00371305">
            <w:pPr>
              <w:spacing w:before="40" w:after="20" w:line="240" w:lineRule="auto"/>
              <w:jc w:val="left"/>
              <w:rPr>
                <w:rFonts w:ascii="Courier New" w:eastAsia="Calibri" w:hAnsi="Courier New" w:cs="Courier New"/>
                <w:i/>
                <w:noProof/>
                <w:color w:val="808080" w:themeColor="background1" w:themeShade="80"/>
                <w:sz w:val="20"/>
                <w:szCs w:val="20"/>
              </w:rPr>
            </w:pPr>
            <w:r w:rsidRPr="0017029E">
              <w:rPr>
                <w:rFonts w:ascii="Courier New" w:eastAsia="Calibri" w:hAnsi="Courier New" w:cs="Courier New"/>
                <w:i/>
                <w:noProof/>
                <w:color w:val="808080" w:themeColor="background1" w:themeShade="80"/>
                <w:sz w:val="20"/>
                <w:szCs w:val="20"/>
              </w:rPr>
              <w:t xml:space="preserve">         […]</w:t>
            </w:r>
          </w:p>
        </w:tc>
        <w:tc>
          <w:tcPr>
            <w:tcW w:w="2737" w:type="dxa"/>
          </w:tcPr>
          <w:p w:rsidR="00A81A58" w:rsidRPr="0017029E" w:rsidRDefault="00A81A58" w:rsidP="00371305">
            <w:pPr>
              <w:spacing w:before="40" w:after="20" w:line="240" w:lineRule="auto"/>
              <w:jc w:val="left"/>
              <w:rPr>
                <w:rFonts w:ascii="Courier New" w:eastAsia="Calibri" w:hAnsi="Courier New" w:cs="Courier New"/>
                <w:i/>
                <w:noProof/>
                <w:color w:val="808080" w:themeColor="background1" w:themeShade="80"/>
                <w:sz w:val="20"/>
                <w:szCs w:val="20"/>
              </w:rPr>
            </w:pPr>
          </w:p>
        </w:tc>
      </w:tr>
    </w:tbl>
    <w:p w:rsidR="00A81A58" w:rsidRDefault="00A81A58" w:rsidP="00A81A58"/>
    <w:p w:rsidR="00A81A58" w:rsidRDefault="00A81A58" w:rsidP="00A81A58">
      <w:pPr>
        <w:pStyle w:val="TableTitle"/>
        <w:tabs>
          <w:tab w:val="left" w:pos="1276"/>
        </w:tabs>
      </w:pPr>
      <w:r>
        <w:lastRenderedPageBreak/>
        <w:t xml:space="preserve">Table </w:t>
      </w:r>
      <w:r w:rsidR="00BC4980">
        <w:fldChar w:fldCharType="begin"/>
      </w:r>
      <w:r>
        <w:instrText xml:space="preserve"> STYLEREF 1 \s </w:instrText>
      </w:r>
      <w:r w:rsidR="00BC4980">
        <w:fldChar w:fldCharType="separate"/>
      </w:r>
      <w:r w:rsidR="002E3AB1">
        <w:rPr>
          <w:noProof/>
        </w:rPr>
        <w:t>4</w:t>
      </w:r>
      <w:r w:rsidR="00BC4980">
        <w:fldChar w:fldCharType="end"/>
      </w:r>
      <w:r>
        <w:t>-</w:t>
      </w:r>
      <w:r w:rsidR="00BC4980">
        <w:fldChar w:fldCharType="begin"/>
      </w:r>
      <w:r>
        <w:instrText xml:space="preserve"> SEQ Table \* ARABIC \s 1 </w:instrText>
      </w:r>
      <w:r w:rsidR="00BC4980">
        <w:fldChar w:fldCharType="separate"/>
      </w:r>
      <w:r w:rsidR="002E3AB1">
        <w:rPr>
          <w:noProof/>
        </w:rPr>
        <w:t>15</w:t>
      </w:r>
      <w:r w:rsidR="00BC4980">
        <w:fldChar w:fldCharType="end"/>
      </w:r>
      <w:r>
        <w:t>:</w:t>
      </w:r>
      <w:r>
        <w:tab/>
        <w:t>Example of Restricted Type – Simple Type – String Patterns</w:t>
      </w:r>
    </w:p>
    <w:tbl>
      <w:tblPr>
        <w:tblW w:w="0" w:type="auto"/>
        <w:jc w:val="center"/>
        <w:tblBorders>
          <w:top w:val="single" w:sz="2" w:space="0" w:color="auto"/>
          <w:left w:val="single" w:sz="2" w:space="0" w:color="auto"/>
          <w:bottom w:val="single" w:sz="2" w:space="0" w:color="auto"/>
          <w:right w:val="single" w:sz="2" w:space="0" w:color="auto"/>
          <w:insideH w:val="single" w:sz="2" w:space="0" w:color="BFBFBF"/>
          <w:insideV w:val="single" w:sz="2" w:space="0" w:color="BFBFBF"/>
        </w:tblBorders>
        <w:tblLook w:val="04A0"/>
      </w:tblPr>
      <w:tblGrid>
        <w:gridCol w:w="4537"/>
        <w:gridCol w:w="4057"/>
      </w:tblGrid>
      <w:tr w:rsidR="00A81A58" w:rsidRPr="00E71A12" w:rsidTr="00371305">
        <w:trPr>
          <w:trHeight w:val="284"/>
          <w:jc w:val="center"/>
        </w:trPr>
        <w:tc>
          <w:tcPr>
            <w:tcW w:w="4537" w:type="dxa"/>
            <w:tcBorders>
              <w:top w:val="single" w:sz="2" w:space="0" w:color="auto"/>
              <w:bottom w:val="single" w:sz="2" w:space="0" w:color="auto"/>
            </w:tcBorders>
            <w:vAlign w:val="center"/>
          </w:tcPr>
          <w:p w:rsidR="00A81A58" w:rsidRPr="00E71A12" w:rsidRDefault="00A81A58" w:rsidP="00371305">
            <w:pPr>
              <w:spacing w:before="120" w:after="60"/>
              <w:jc w:val="left"/>
              <w:rPr>
                <w:rFonts w:eastAsia="Calibri"/>
                <w:b/>
                <w:noProof/>
                <w:szCs w:val="22"/>
              </w:rPr>
            </w:pPr>
            <w:r>
              <w:rPr>
                <w:rFonts w:eastAsia="Calibri"/>
                <w:b/>
                <w:noProof/>
                <w:szCs w:val="22"/>
              </w:rPr>
              <w:t>Element</w:t>
            </w:r>
          </w:p>
        </w:tc>
        <w:tc>
          <w:tcPr>
            <w:tcW w:w="4057" w:type="dxa"/>
            <w:tcBorders>
              <w:top w:val="single" w:sz="2" w:space="0" w:color="auto"/>
              <w:bottom w:val="single" w:sz="2" w:space="0" w:color="auto"/>
            </w:tcBorders>
            <w:vAlign w:val="center"/>
          </w:tcPr>
          <w:p w:rsidR="00A81A58" w:rsidRPr="00E71A12" w:rsidRDefault="00A81A58" w:rsidP="00371305">
            <w:pPr>
              <w:spacing w:before="120" w:after="60"/>
              <w:jc w:val="left"/>
              <w:rPr>
                <w:rFonts w:eastAsia="Calibri"/>
                <w:b/>
                <w:noProof/>
                <w:szCs w:val="22"/>
              </w:rPr>
            </w:pPr>
            <w:r w:rsidRPr="00E71A12">
              <w:rPr>
                <w:rFonts w:eastAsia="Calibri"/>
                <w:b/>
                <w:noProof/>
                <w:szCs w:val="22"/>
              </w:rPr>
              <w:t>Content</w:t>
            </w:r>
          </w:p>
        </w:tc>
      </w:tr>
      <w:tr w:rsidR="00A81A58" w:rsidRPr="001A1886" w:rsidTr="00371305">
        <w:trPr>
          <w:trHeight w:val="284"/>
          <w:jc w:val="center"/>
        </w:trPr>
        <w:tc>
          <w:tcPr>
            <w:tcW w:w="453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xs:element</w:t>
            </w:r>
          </w:p>
        </w:tc>
        <w:tc>
          <w:tcPr>
            <w:tcW w:w="4057" w:type="dxa"/>
          </w:tcPr>
          <w:p w:rsidR="00A81A58" w:rsidRPr="00870EC6" w:rsidRDefault="00A81A58" w:rsidP="00371305">
            <w:pPr>
              <w:spacing w:before="40" w:after="20" w:line="240" w:lineRule="auto"/>
              <w:jc w:val="left"/>
              <w:rPr>
                <w:rFonts w:ascii="Courier New" w:eastAsia="Calibri" w:hAnsi="Courier New" w:cs="Courier New"/>
                <w:noProof/>
                <w:sz w:val="20"/>
                <w:szCs w:val="20"/>
              </w:rPr>
            </w:pPr>
          </w:p>
        </w:tc>
      </w:tr>
      <w:tr w:rsidR="00A81A58" w:rsidRPr="001A1886" w:rsidTr="00371305">
        <w:trPr>
          <w:trHeight w:val="284"/>
          <w:jc w:val="center"/>
        </w:trPr>
        <w:tc>
          <w:tcPr>
            <w:tcW w:w="453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@name</w:t>
            </w:r>
          </w:p>
        </w:tc>
        <w:tc>
          <w:tcPr>
            <w:tcW w:w="4057" w:type="dxa"/>
          </w:tcPr>
          <w:p w:rsidR="00A81A58" w:rsidRPr="00870EC6"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targetID</w:t>
            </w:r>
          </w:p>
        </w:tc>
      </w:tr>
      <w:tr w:rsidR="00A81A58" w:rsidRPr="001A1886" w:rsidTr="00371305">
        <w:trPr>
          <w:trHeight w:val="284"/>
          <w:jc w:val="center"/>
        </w:trPr>
        <w:tc>
          <w:tcPr>
            <w:tcW w:w="453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w:t>
            </w:r>
            <w:r w:rsidRPr="00D97992">
              <w:rPr>
                <w:rFonts w:ascii="Courier New" w:eastAsia="Calibri" w:hAnsi="Courier New" w:cs="Courier New"/>
                <w:noProof/>
                <w:sz w:val="20"/>
                <w:szCs w:val="20"/>
              </w:rPr>
              <w:t>xs:simpleType</w:t>
            </w:r>
          </w:p>
        </w:tc>
        <w:tc>
          <w:tcPr>
            <w:tcW w:w="4057" w:type="dxa"/>
          </w:tcPr>
          <w:p w:rsidR="00A81A58" w:rsidRDefault="00A81A58" w:rsidP="00371305">
            <w:pPr>
              <w:spacing w:before="40" w:after="20" w:line="240" w:lineRule="auto"/>
              <w:jc w:val="left"/>
              <w:rPr>
                <w:rFonts w:ascii="Courier New" w:eastAsia="Calibri" w:hAnsi="Courier New" w:cs="Courier New"/>
                <w:noProof/>
                <w:sz w:val="20"/>
                <w:szCs w:val="20"/>
              </w:rPr>
            </w:pPr>
          </w:p>
        </w:tc>
      </w:tr>
      <w:tr w:rsidR="00A81A58" w:rsidRPr="001A1886" w:rsidTr="00371305">
        <w:trPr>
          <w:trHeight w:val="284"/>
          <w:jc w:val="center"/>
        </w:trPr>
        <w:tc>
          <w:tcPr>
            <w:tcW w:w="453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w:t>
            </w:r>
            <w:r w:rsidRPr="00D97992">
              <w:rPr>
                <w:rFonts w:ascii="Courier New" w:eastAsia="Calibri" w:hAnsi="Courier New" w:cs="Courier New"/>
                <w:noProof/>
                <w:sz w:val="20"/>
                <w:szCs w:val="20"/>
              </w:rPr>
              <w:t>xs:restriction</w:t>
            </w:r>
          </w:p>
        </w:tc>
        <w:tc>
          <w:tcPr>
            <w:tcW w:w="4057" w:type="dxa"/>
          </w:tcPr>
          <w:p w:rsidR="00A81A58" w:rsidRDefault="00A81A58" w:rsidP="00371305">
            <w:pPr>
              <w:spacing w:before="40" w:after="20" w:line="240" w:lineRule="auto"/>
              <w:jc w:val="left"/>
              <w:rPr>
                <w:rFonts w:ascii="Courier New" w:eastAsia="Calibri" w:hAnsi="Courier New" w:cs="Courier New"/>
                <w:noProof/>
                <w:sz w:val="20"/>
                <w:szCs w:val="20"/>
              </w:rPr>
            </w:pPr>
          </w:p>
        </w:tc>
      </w:tr>
      <w:tr w:rsidR="00A81A58" w:rsidRPr="001A1886" w:rsidTr="00371305">
        <w:trPr>
          <w:trHeight w:val="284"/>
          <w:jc w:val="center"/>
        </w:trPr>
        <w:tc>
          <w:tcPr>
            <w:tcW w:w="453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@base</w:t>
            </w:r>
          </w:p>
        </w:tc>
        <w:tc>
          <w:tcPr>
            <w:tcW w:w="405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xs:string</w:t>
            </w:r>
          </w:p>
        </w:tc>
      </w:tr>
      <w:tr w:rsidR="00A81A58" w:rsidRPr="001A1886" w:rsidTr="00371305">
        <w:trPr>
          <w:trHeight w:val="284"/>
          <w:jc w:val="center"/>
        </w:trPr>
        <w:tc>
          <w:tcPr>
            <w:tcW w:w="453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w:t>
            </w:r>
            <w:r w:rsidRPr="00D97992">
              <w:rPr>
                <w:rFonts w:ascii="Courier New" w:eastAsia="Calibri" w:hAnsi="Courier New" w:cs="Courier New"/>
                <w:noProof/>
                <w:sz w:val="20"/>
                <w:szCs w:val="20"/>
              </w:rPr>
              <w:t>xs:</w:t>
            </w:r>
            <w:r>
              <w:rPr>
                <w:rFonts w:ascii="Courier New" w:eastAsia="Calibri" w:hAnsi="Courier New" w:cs="Courier New"/>
                <w:noProof/>
                <w:sz w:val="20"/>
                <w:szCs w:val="20"/>
              </w:rPr>
              <w:t xml:space="preserve">pattern </w:t>
            </w:r>
            <w:r>
              <w:rPr>
                <w:rFonts w:ascii="Courier New" w:eastAsia="Calibri" w:hAnsi="Courier New" w:cs="Courier New"/>
                <w:noProof/>
                <w:sz w:val="20"/>
                <w:szCs w:val="20"/>
              </w:rPr>
              <w:sym w:font="Wingdings" w:char="F08C"/>
            </w:r>
          </w:p>
        </w:tc>
        <w:tc>
          <w:tcPr>
            <w:tcW w:w="4057" w:type="dxa"/>
          </w:tcPr>
          <w:p w:rsidR="00A81A58" w:rsidRDefault="00A81A58" w:rsidP="00371305">
            <w:pPr>
              <w:spacing w:before="40" w:after="20" w:line="240" w:lineRule="auto"/>
              <w:jc w:val="left"/>
              <w:rPr>
                <w:rFonts w:ascii="Courier New" w:eastAsia="Calibri" w:hAnsi="Courier New" w:cs="Courier New"/>
                <w:noProof/>
                <w:sz w:val="20"/>
                <w:szCs w:val="20"/>
              </w:rPr>
            </w:pPr>
          </w:p>
        </w:tc>
      </w:tr>
      <w:tr w:rsidR="00A81A58" w:rsidRPr="001A1886" w:rsidTr="00371305">
        <w:trPr>
          <w:trHeight w:val="284"/>
          <w:jc w:val="center"/>
        </w:trPr>
        <w:tc>
          <w:tcPr>
            <w:tcW w:w="453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@value</w:t>
            </w:r>
          </w:p>
        </w:tc>
        <w:tc>
          <w:tcPr>
            <w:tcW w:w="4057" w:type="dxa"/>
          </w:tcPr>
          <w:p w:rsidR="00A81A58" w:rsidRDefault="00A81A58" w:rsidP="00371305">
            <w:pPr>
              <w:spacing w:before="40" w:after="20" w:line="240" w:lineRule="auto"/>
              <w:jc w:val="left"/>
              <w:rPr>
                <w:rFonts w:ascii="Courier New" w:eastAsia="Calibri" w:hAnsi="Courier New" w:cs="Courier New"/>
                <w:noProof/>
                <w:sz w:val="20"/>
                <w:szCs w:val="20"/>
              </w:rPr>
            </w:pPr>
            <w:r w:rsidRPr="00D97992">
              <w:rPr>
                <w:rFonts w:ascii="Courier New" w:eastAsia="Calibri" w:hAnsi="Courier New" w:cs="Courier New"/>
                <w:noProof/>
                <w:sz w:val="20"/>
                <w:szCs w:val="20"/>
              </w:rPr>
              <w:t>POLDER_.*</w:t>
            </w:r>
          </w:p>
        </w:tc>
      </w:tr>
      <w:tr w:rsidR="00A81A58" w:rsidRPr="001A1886" w:rsidTr="00371305">
        <w:trPr>
          <w:trHeight w:val="284"/>
          <w:jc w:val="center"/>
        </w:trPr>
        <w:tc>
          <w:tcPr>
            <w:tcW w:w="453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w:t>
            </w:r>
            <w:r w:rsidRPr="00D97992">
              <w:rPr>
                <w:rFonts w:ascii="Courier New" w:eastAsia="Calibri" w:hAnsi="Courier New" w:cs="Courier New"/>
                <w:noProof/>
                <w:sz w:val="20"/>
                <w:szCs w:val="20"/>
              </w:rPr>
              <w:t>xs:</w:t>
            </w:r>
            <w:r>
              <w:rPr>
                <w:rFonts w:ascii="Courier New" w:eastAsia="Calibri" w:hAnsi="Courier New" w:cs="Courier New"/>
                <w:noProof/>
                <w:sz w:val="20"/>
                <w:szCs w:val="20"/>
              </w:rPr>
              <w:t xml:space="preserve">minLength </w:t>
            </w:r>
            <w:r>
              <w:rPr>
                <w:rFonts w:ascii="Courier New" w:eastAsia="Calibri" w:hAnsi="Courier New" w:cs="Courier New"/>
                <w:noProof/>
                <w:sz w:val="20"/>
                <w:szCs w:val="20"/>
              </w:rPr>
              <w:sym w:font="Wingdings" w:char="F08D"/>
            </w:r>
          </w:p>
        </w:tc>
        <w:tc>
          <w:tcPr>
            <w:tcW w:w="4057" w:type="dxa"/>
          </w:tcPr>
          <w:p w:rsidR="00A81A58" w:rsidRDefault="00A81A58" w:rsidP="00371305">
            <w:pPr>
              <w:tabs>
                <w:tab w:val="center" w:pos="1920"/>
              </w:tabs>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ab/>
            </w:r>
          </w:p>
        </w:tc>
      </w:tr>
      <w:tr w:rsidR="00A81A58" w:rsidRPr="001A1886" w:rsidTr="00371305">
        <w:trPr>
          <w:trHeight w:val="284"/>
          <w:jc w:val="center"/>
        </w:trPr>
        <w:tc>
          <w:tcPr>
            <w:tcW w:w="453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@value</w:t>
            </w:r>
          </w:p>
        </w:tc>
        <w:tc>
          <w:tcPr>
            <w:tcW w:w="405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10</w:t>
            </w:r>
          </w:p>
        </w:tc>
      </w:tr>
      <w:tr w:rsidR="00A81A58" w:rsidRPr="001A1886" w:rsidTr="00371305">
        <w:trPr>
          <w:trHeight w:val="284"/>
          <w:jc w:val="center"/>
        </w:trPr>
        <w:tc>
          <w:tcPr>
            <w:tcW w:w="453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w:t>
            </w:r>
            <w:r w:rsidRPr="00D97992">
              <w:rPr>
                <w:rFonts w:ascii="Courier New" w:eastAsia="Calibri" w:hAnsi="Courier New" w:cs="Courier New"/>
                <w:noProof/>
                <w:sz w:val="20"/>
                <w:szCs w:val="20"/>
              </w:rPr>
              <w:t>xs:whiteSpace</w:t>
            </w:r>
            <w:r>
              <w:rPr>
                <w:rFonts w:ascii="Courier New" w:eastAsia="Calibri" w:hAnsi="Courier New" w:cs="Courier New"/>
                <w:noProof/>
                <w:sz w:val="20"/>
                <w:szCs w:val="20"/>
              </w:rPr>
              <w:t xml:space="preserve"> </w:t>
            </w:r>
            <w:r>
              <w:rPr>
                <w:rFonts w:ascii="Courier New" w:eastAsia="Calibri" w:hAnsi="Courier New" w:cs="Courier New"/>
                <w:noProof/>
                <w:sz w:val="20"/>
                <w:szCs w:val="20"/>
              </w:rPr>
              <w:sym w:font="Wingdings" w:char="F08E"/>
            </w:r>
          </w:p>
        </w:tc>
        <w:tc>
          <w:tcPr>
            <w:tcW w:w="4057" w:type="dxa"/>
          </w:tcPr>
          <w:p w:rsidR="00A81A58" w:rsidRDefault="00A81A58" w:rsidP="00371305">
            <w:pPr>
              <w:tabs>
                <w:tab w:val="center" w:pos="1920"/>
              </w:tabs>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ab/>
            </w:r>
          </w:p>
        </w:tc>
      </w:tr>
      <w:tr w:rsidR="00A81A58" w:rsidRPr="001A1886" w:rsidTr="00371305">
        <w:trPr>
          <w:trHeight w:val="284"/>
          <w:jc w:val="center"/>
        </w:trPr>
        <w:tc>
          <w:tcPr>
            <w:tcW w:w="453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@value</w:t>
            </w:r>
          </w:p>
        </w:tc>
        <w:tc>
          <w:tcPr>
            <w:tcW w:w="405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preserve</w:t>
            </w:r>
          </w:p>
        </w:tc>
      </w:tr>
    </w:tbl>
    <w:p w:rsidR="00A81A58" w:rsidRDefault="00A81A58" w:rsidP="00A81A58"/>
    <w:p w:rsidR="00A81A58" w:rsidRDefault="00A81A58" w:rsidP="00A81A58">
      <w:pPr>
        <w:pStyle w:val="TableTitle"/>
        <w:tabs>
          <w:tab w:val="left" w:pos="1276"/>
        </w:tabs>
      </w:pPr>
      <w:r>
        <w:t xml:space="preserve">Table </w:t>
      </w:r>
      <w:r w:rsidR="00BC4980">
        <w:fldChar w:fldCharType="begin"/>
      </w:r>
      <w:r>
        <w:instrText xml:space="preserve"> STYLEREF 1 \s </w:instrText>
      </w:r>
      <w:r w:rsidR="00BC4980">
        <w:fldChar w:fldCharType="separate"/>
      </w:r>
      <w:r w:rsidR="002E3AB1">
        <w:rPr>
          <w:noProof/>
        </w:rPr>
        <w:t>4</w:t>
      </w:r>
      <w:r w:rsidR="00BC4980">
        <w:fldChar w:fldCharType="end"/>
      </w:r>
      <w:r>
        <w:t>-</w:t>
      </w:r>
      <w:r w:rsidR="00BC4980">
        <w:fldChar w:fldCharType="begin"/>
      </w:r>
      <w:r>
        <w:instrText xml:space="preserve"> SEQ Table \* ARABIC \s 1 </w:instrText>
      </w:r>
      <w:r w:rsidR="00BC4980">
        <w:fldChar w:fldCharType="separate"/>
      </w:r>
      <w:r w:rsidR="002E3AB1">
        <w:rPr>
          <w:noProof/>
        </w:rPr>
        <w:t>16</w:t>
      </w:r>
      <w:r w:rsidR="00BC4980">
        <w:fldChar w:fldCharType="end"/>
      </w:r>
      <w:r>
        <w:t>:</w:t>
      </w:r>
      <w:r>
        <w:tab/>
        <w:t>Example of Restricted Type – Simple Type – String Patterns</w:t>
      </w:r>
    </w:p>
    <w:tbl>
      <w:tblPr>
        <w:tblW w:w="0" w:type="auto"/>
        <w:jc w:val="center"/>
        <w:tblBorders>
          <w:top w:val="single" w:sz="2" w:space="0" w:color="auto"/>
          <w:left w:val="single" w:sz="2" w:space="0" w:color="auto"/>
          <w:bottom w:val="single" w:sz="2" w:space="0" w:color="auto"/>
          <w:right w:val="single" w:sz="2" w:space="0" w:color="auto"/>
          <w:insideH w:val="single" w:sz="2" w:space="0" w:color="BFBFBF"/>
          <w:insideV w:val="single" w:sz="2" w:space="0" w:color="BFBFBF"/>
        </w:tblBorders>
        <w:tblLook w:val="04A0"/>
      </w:tblPr>
      <w:tblGrid>
        <w:gridCol w:w="3395"/>
        <w:gridCol w:w="4057"/>
      </w:tblGrid>
      <w:tr w:rsidR="00A81A58" w:rsidRPr="00E71A12" w:rsidTr="00371305">
        <w:trPr>
          <w:trHeight w:val="284"/>
          <w:jc w:val="center"/>
        </w:trPr>
        <w:tc>
          <w:tcPr>
            <w:tcW w:w="3395" w:type="dxa"/>
            <w:tcBorders>
              <w:top w:val="single" w:sz="2" w:space="0" w:color="auto"/>
              <w:bottom w:val="single" w:sz="2" w:space="0" w:color="auto"/>
            </w:tcBorders>
            <w:vAlign w:val="center"/>
          </w:tcPr>
          <w:p w:rsidR="00A81A58" w:rsidRPr="00E71A12" w:rsidRDefault="00A81A58" w:rsidP="00371305">
            <w:pPr>
              <w:spacing w:before="120" w:after="60"/>
              <w:jc w:val="left"/>
              <w:rPr>
                <w:rFonts w:eastAsia="Calibri"/>
                <w:b/>
                <w:noProof/>
                <w:szCs w:val="22"/>
              </w:rPr>
            </w:pPr>
            <w:r>
              <w:rPr>
                <w:rFonts w:eastAsia="Calibri"/>
                <w:b/>
                <w:noProof/>
                <w:szCs w:val="22"/>
              </w:rPr>
              <w:t>Element</w:t>
            </w:r>
          </w:p>
        </w:tc>
        <w:tc>
          <w:tcPr>
            <w:tcW w:w="4057" w:type="dxa"/>
            <w:tcBorders>
              <w:top w:val="single" w:sz="2" w:space="0" w:color="auto"/>
              <w:bottom w:val="single" w:sz="2" w:space="0" w:color="auto"/>
            </w:tcBorders>
            <w:vAlign w:val="center"/>
          </w:tcPr>
          <w:p w:rsidR="00A81A58" w:rsidRPr="00E71A12" w:rsidRDefault="00A81A58" w:rsidP="00371305">
            <w:pPr>
              <w:spacing w:before="120" w:after="60"/>
              <w:jc w:val="left"/>
              <w:rPr>
                <w:rFonts w:eastAsia="Calibri"/>
                <w:b/>
                <w:noProof/>
                <w:szCs w:val="22"/>
              </w:rPr>
            </w:pPr>
            <w:r w:rsidRPr="00E71A12">
              <w:rPr>
                <w:rFonts w:eastAsia="Calibri"/>
                <w:b/>
                <w:noProof/>
                <w:szCs w:val="22"/>
              </w:rPr>
              <w:t>Content</w:t>
            </w:r>
          </w:p>
        </w:tc>
      </w:tr>
      <w:tr w:rsidR="00A81A58" w:rsidRPr="001A1886" w:rsidTr="00371305">
        <w:trPr>
          <w:trHeight w:val="284"/>
          <w:jc w:val="center"/>
        </w:trPr>
        <w:tc>
          <w:tcPr>
            <w:tcW w:w="3395"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xs:element</w:t>
            </w:r>
          </w:p>
        </w:tc>
        <w:tc>
          <w:tcPr>
            <w:tcW w:w="4057" w:type="dxa"/>
          </w:tcPr>
          <w:p w:rsidR="00A81A58" w:rsidRPr="00870EC6" w:rsidRDefault="00A81A58" w:rsidP="00371305">
            <w:pPr>
              <w:spacing w:before="40" w:after="20" w:line="240" w:lineRule="auto"/>
              <w:jc w:val="left"/>
              <w:rPr>
                <w:rFonts w:ascii="Courier New" w:eastAsia="Calibri" w:hAnsi="Courier New" w:cs="Courier New"/>
                <w:noProof/>
                <w:sz w:val="20"/>
                <w:szCs w:val="20"/>
              </w:rPr>
            </w:pPr>
          </w:p>
        </w:tc>
      </w:tr>
      <w:tr w:rsidR="00A81A58" w:rsidRPr="001A1886" w:rsidTr="00371305">
        <w:trPr>
          <w:trHeight w:val="284"/>
          <w:jc w:val="center"/>
        </w:trPr>
        <w:tc>
          <w:tcPr>
            <w:tcW w:w="3395"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@name</w:t>
            </w:r>
          </w:p>
        </w:tc>
        <w:tc>
          <w:tcPr>
            <w:tcW w:w="4057" w:type="dxa"/>
          </w:tcPr>
          <w:p w:rsidR="00A81A58" w:rsidRPr="00870EC6" w:rsidRDefault="00A81A58" w:rsidP="00371305">
            <w:pPr>
              <w:spacing w:before="40" w:after="20" w:line="240" w:lineRule="auto"/>
              <w:jc w:val="left"/>
              <w:rPr>
                <w:rFonts w:ascii="Courier New" w:eastAsia="Calibri" w:hAnsi="Courier New" w:cs="Courier New"/>
                <w:noProof/>
                <w:sz w:val="20"/>
                <w:szCs w:val="20"/>
              </w:rPr>
            </w:pPr>
            <w:r w:rsidRPr="00D97992">
              <w:rPr>
                <w:rFonts w:ascii="Courier New" w:eastAsia="Calibri" w:hAnsi="Courier New" w:cs="Courier New"/>
                <w:noProof/>
                <w:sz w:val="20"/>
                <w:szCs w:val="20"/>
              </w:rPr>
              <w:t>relationType</w:t>
            </w:r>
          </w:p>
        </w:tc>
      </w:tr>
      <w:tr w:rsidR="00A81A58" w:rsidRPr="001A1886" w:rsidTr="00371305">
        <w:trPr>
          <w:trHeight w:val="284"/>
          <w:jc w:val="center"/>
        </w:trPr>
        <w:tc>
          <w:tcPr>
            <w:tcW w:w="3395"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w:t>
            </w:r>
            <w:r w:rsidRPr="00D97992">
              <w:rPr>
                <w:rFonts w:ascii="Courier New" w:eastAsia="Calibri" w:hAnsi="Courier New" w:cs="Courier New"/>
                <w:noProof/>
                <w:sz w:val="20"/>
                <w:szCs w:val="20"/>
              </w:rPr>
              <w:t>xs:simpleType</w:t>
            </w:r>
          </w:p>
        </w:tc>
        <w:tc>
          <w:tcPr>
            <w:tcW w:w="4057" w:type="dxa"/>
          </w:tcPr>
          <w:p w:rsidR="00A81A58" w:rsidRDefault="00A81A58" w:rsidP="00371305">
            <w:pPr>
              <w:spacing w:before="40" w:after="20" w:line="240" w:lineRule="auto"/>
              <w:jc w:val="left"/>
              <w:rPr>
                <w:rFonts w:ascii="Courier New" w:eastAsia="Calibri" w:hAnsi="Courier New" w:cs="Courier New"/>
                <w:noProof/>
                <w:sz w:val="20"/>
                <w:szCs w:val="20"/>
              </w:rPr>
            </w:pPr>
          </w:p>
        </w:tc>
      </w:tr>
      <w:tr w:rsidR="00A81A58" w:rsidRPr="001A1886" w:rsidTr="00371305">
        <w:trPr>
          <w:trHeight w:val="284"/>
          <w:jc w:val="center"/>
        </w:trPr>
        <w:tc>
          <w:tcPr>
            <w:tcW w:w="3395"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w:t>
            </w:r>
            <w:r w:rsidRPr="00D97992">
              <w:rPr>
                <w:rFonts w:ascii="Courier New" w:eastAsia="Calibri" w:hAnsi="Courier New" w:cs="Courier New"/>
                <w:noProof/>
                <w:sz w:val="20"/>
                <w:szCs w:val="20"/>
              </w:rPr>
              <w:t>xs:restriction</w:t>
            </w:r>
          </w:p>
        </w:tc>
        <w:tc>
          <w:tcPr>
            <w:tcW w:w="4057" w:type="dxa"/>
          </w:tcPr>
          <w:p w:rsidR="00A81A58" w:rsidRDefault="00A81A58" w:rsidP="00371305">
            <w:pPr>
              <w:spacing w:before="40" w:after="20" w:line="240" w:lineRule="auto"/>
              <w:jc w:val="left"/>
              <w:rPr>
                <w:rFonts w:ascii="Courier New" w:eastAsia="Calibri" w:hAnsi="Courier New" w:cs="Courier New"/>
                <w:noProof/>
                <w:sz w:val="20"/>
                <w:szCs w:val="20"/>
              </w:rPr>
            </w:pPr>
          </w:p>
        </w:tc>
      </w:tr>
      <w:tr w:rsidR="00A81A58" w:rsidRPr="001A1886" w:rsidTr="00371305">
        <w:trPr>
          <w:trHeight w:val="284"/>
          <w:jc w:val="center"/>
        </w:trPr>
        <w:tc>
          <w:tcPr>
            <w:tcW w:w="3395"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@base</w:t>
            </w:r>
          </w:p>
        </w:tc>
        <w:tc>
          <w:tcPr>
            <w:tcW w:w="405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xs:string</w:t>
            </w:r>
          </w:p>
        </w:tc>
      </w:tr>
      <w:tr w:rsidR="00A81A58" w:rsidRPr="001A1886" w:rsidTr="00371305">
        <w:trPr>
          <w:trHeight w:val="284"/>
          <w:jc w:val="center"/>
        </w:trPr>
        <w:tc>
          <w:tcPr>
            <w:tcW w:w="3395"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w:t>
            </w:r>
            <w:r w:rsidRPr="00D97992">
              <w:rPr>
                <w:rFonts w:ascii="Courier New" w:eastAsia="Calibri" w:hAnsi="Courier New" w:cs="Courier New"/>
                <w:noProof/>
                <w:sz w:val="20"/>
                <w:szCs w:val="20"/>
              </w:rPr>
              <w:t>xs:</w:t>
            </w:r>
            <w:r>
              <w:rPr>
                <w:rFonts w:ascii="Courier New" w:eastAsia="Calibri" w:hAnsi="Courier New" w:cs="Courier New"/>
                <w:noProof/>
                <w:sz w:val="20"/>
                <w:szCs w:val="20"/>
              </w:rPr>
              <w:t xml:space="preserve">enumeration </w:t>
            </w:r>
            <w:r>
              <w:rPr>
                <w:rFonts w:ascii="Courier New" w:eastAsia="Calibri" w:hAnsi="Courier New" w:cs="Courier New"/>
                <w:noProof/>
                <w:sz w:val="20"/>
                <w:szCs w:val="20"/>
              </w:rPr>
              <w:sym w:font="Wingdings" w:char="F08C"/>
            </w:r>
          </w:p>
        </w:tc>
        <w:tc>
          <w:tcPr>
            <w:tcW w:w="4057" w:type="dxa"/>
          </w:tcPr>
          <w:p w:rsidR="00A81A58" w:rsidRDefault="00A81A58" w:rsidP="00371305">
            <w:pPr>
              <w:spacing w:before="40" w:after="20" w:line="240" w:lineRule="auto"/>
              <w:jc w:val="left"/>
              <w:rPr>
                <w:rFonts w:ascii="Courier New" w:eastAsia="Calibri" w:hAnsi="Courier New" w:cs="Courier New"/>
                <w:noProof/>
                <w:sz w:val="20"/>
                <w:szCs w:val="20"/>
              </w:rPr>
            </w:pPr>
          </w:p>
        </w:tc>
      </w:tr>
      <w:tr w:rsidR="00A81A58" w:rsidRPr="001A1886" w:rsidTr="00371305">
        <w:trPr>
          <w:trHeight w:val="284"/>
          <w:jc w:val="center"/>
        </w:trPr>
        <w:tc>
          <w:tcPr>
            <w:tcW w:w="3395"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@value</w:t>
            </w:r>
          </w:p>
        </w:tc>
        <w:tc>
          <w:tcPr>
            <w:tcW w:w="405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representationInformation</w:t>
            </w:r>
          </w:p>
        </w:tc>
      </w:tr>
      <w:tr w:rsidR="00A81A58" w:rsidRPr="001A1886" w:rsidTr="00371305">
        <w:trPr>
          <w:trHeight w:val="284"/>
          <w:jc w:val="center"/>
        </w:trPr>
        <w:tc>
          <w:tcPr>
            <w:tcW w:w="3395"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@value</w:t>
            </w:r>
          </w:p>
        </w:tc>
        <w:tc>
          <w:tcPr>
            <w:tcW w:w="405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dependency</w:t>
            </w:r>
          </w:p>
        </w:tc>
      </w:tr>
    </w:tbl>
    <w:p w:rsidR="00A81A58" w:rsidRDefault="00A81A58" w:rsidP="00A81A58"/>
    <w:p w:rsidR="00A81A58" w:rsidRDefault="00A81A58" w:rsidP="00A81A58">
      <w:r>
        <w:t>TOPIC – Continue restriction example for numerical values, occurrence control, etc.</w:t>
      </w:r>
    </w:p>
    <w:p w:rsidR="00A81A58" w:rsidRPr="002F7545" w:rsidRDefault="00F10762" w:rsidP="00A81A58">
      <w:r>
        <w:t>TB</w:t>
      </w:r>
      <w:r w:rsidR="00A81A58">
        <w:t>D</w:t>
      </w:r>
      <w:r w:rsidR="00A81A58" w:rsidRPr="002F7545">
        <w:t xml:space="preserve"> – Introduce </w:t>
      </w:r>
      <w:r w:rsidR="00A81A58">
        <w:t>“</w:t>
      </w:r>
      <w:r w:rsidR="00A81A58" w:rsidRPr="002F7545">
        <w:t>open</w:t>
      </w:r>
      <w:r w:rsidR="00A81A58">
        <w:t>”</w:t>
      </w:r>
      <w:r w:rsidR="00A81A58" w:rsidRPr="002F7545">
        <w:t xml:space="preserve"> enumeration </w:t>
      </w:r>
      <w:r w:rsidR="00A81A58">
        <w:t xml:space="preserve">technique e.g. </w:t>
      </w:r>
      <w:proofErr w:type="gramStart"/>
      <w:r w:rsidR="00A81A58">
        <w:t>an</w:t>
      </w:r>
      <w:proofErr w:type="gramEnd"/>
      <w:r w:rsidR="00A81A58">
        <w:t xml:space="preserve"> content-free attribute can be restricted to a enumeration including “other”. This specific value would specify that the value is not part of the enumeration but should be found in another attribute, for example </w:t>
      </w:r>
      <w:proofErr w:type="gramStart"/>
      <w:r w:rsidR="00A81A58">
        <w:t>an</w:t>
      </w:r>
      <w:proofErr w:type="gramEnd"/>
      <w:r w:rsidR="00A81A58">
        <w:t xml:space="preserve"> </w:t>
      </w:r>
      <w:r w:rsidR="00A81A58" w:rsidRPr="0017029E">
        <w:rPr>
          <w:rFonts w:ascii="Courier New" w:hAnsi="Courier New" w:cs="Courier New"/>
        </w:rPr>
        <w:t>@</w:t>
      </w:r>
      <w:proofErr w:type="spellStart"/>
      <w:r w:rsidR="00A81A58" w:rsidRPr="0017029E">
        <w:rPr>
          <w:rFonts w:ascii="Courier New" w:hAnsi="Courier New" w:cs="Courier New"/>
        </w:rPr>
        <w:t>otherAttribute</w:t>
      </w:r>
      <w:proofErr w:type="spellEnd"/>
      <w:r w:rsidR="00A81A58">
        <w:t>. This mechanism was successfully used in XFDU and SAFE.</w:t>
      </w:r>
    </w:p>
    <w:p w:rsidR="00A81A58" w:rsidRDefault="00A81A58" w:rsidP="00A81A58">
      <w:pPr>
        <w:pStyle w:val="Titre3"/>
      </w:pPr>
      <w:bookmarkStart w:id="145" w:name="_Toc403572131"/>
      <w:bookmarkStart w:id="146" w:name="_Toc403572430"/>
      <w:r>
        <w:lastRenderedPageBreak/>
        <w:t xml:space="preserve">Restricting </w:t>
      </w:r>
      <w:r w:rsidRPr="000768CE">
        <w:rPr>
          <w:highlight w:val="yellow"/>
        </w:rPr>
        <w:t>XXX</w:t>
      </w:r>
      <w:bookmarkEnd w:id="145"/>
      <w:bookmarkEnd w:id="146"/>
    </w:p>
    <w:p w:rsidR="00A81A58" w:rsidRDefault="00A81A58" w:rsidP="00A81A58">
      <w:r>
        <w:t>TBD – Describe restrictions at least for all rows of the following table. Any row more should correspond to a new sibling section “</w:t>
      </w:r>
      <w:proofErr w:type="spellStart"/>
      <w:r>
        <w:t>Resctricting</w:t>
      </w:r>
      <w:proofErr w:type="spellEnd"/>
      <w:r>
        <w:t xml:space="preserve"> XXX”. </w:t>
      </w:r>
    </w:p>
    <w:p w:rsidR="00A81A58" w:rsidRDefault="00A81A58" w:rsidP="00A81A58"/>
    <w:tbl>
      <w:tblPr>
        <w:tblW w:w="0" w:type="auto"/>
        <w:jc w:val="center"/>
        <w:tblBorders>
          <w:top w:val="single" w:sz="2" w:space="0" w:color="auto"/>
          <w:left w:val="single" w:sz="2" w:space="0" w:color="auto"/>
          <w:bottom w:val="single" w:sz="2" w:space="0" w:color="auto"/>
          <w:right w:val="single" w:sz="2" w:space="0" w:color="auto"/>
          <w:insideH w:val="single" w:sz="2" w:space="0" w:color="BFBFBF"/>
          <w:insideV w:val="single" w:sz="2" w:space="0" w:color="BFBFBF"/>
        </w:tblBorders>
        <w:tblLook w:val="04A0"/>
      </w:tblPr>
      <w:tblGrid>
        <w:gridCol w:w="4177"/>
        <w:gridCol w:w="4057"/>
      </w:tblGrid>
      <w:tr w:rsidR="00A81A58" w:rsidRPr="00E71A12" w:rsidTr="00371305">
        <w:trPr>
          <w:trHeight w:val="284"/>
          <w:jc w:val="center"/>
        </w:trPr>
        <w:tc>
          <w:tcPr>
            <w:tcW w:w="4177" w:type="dxa"/>
            <w:tcBorders>
              <w:top w:val="single" w:sz="2" w:space="0" w:color="auto"/>
              <w:bottom w:val="single" w:sz="2" w:space="0" w:color="auto"/>
            </w:tcBorders>
            <w:vAlign w:val="center"/>
          </w:tcPr>
          <w:p w:rsidR="00A81A58" w:rsidRPr="00E71A12" w:rsidRDefault="00A81A58" w:rsidP="00371305">
            <w:pPr>
              <w:spacing w:before="120" w:after="60"/>
              <w:jc w:val="left"/>
              <w:rPr>
                <w:rFonts w:eastAsia="Calibri"/>
                <w:b/>
                <w:noProof/>
                <w:szCs w:val="22"/>
              </w:rPr>
            </w:pPr>
            <w:r>
              <w:rPr>
                <w:rFonts w:eastAsia="Calibri"/>
                <w:b/>
                <w:noProof/>
                <w:szCs w:val="22"/>
              </w:rPr>
              <w:t>Element</w:t>
            </w:r>
          </w:p>
        </w:tc>
        <w:tc>
          <w:tcPr>
            <w:tcW w:w="4057" w:type="dxa"/>
            <w:tcBorders>
              <w:top w:val="single" w:sz="2" w:space="0" w:color="auto"/>
              <w:bottom w:val="single" w:sz="2" w:space="0" w:color="auto"/>
            </w:tcBorders>
            <w:vAlign w:val="center"/>
          </w:tcPr>
          <w:p w:rsidR="00A81A58" w:rsidRPr="00E71A12" w:rsidRDefault="00A27588" w:rsidP="00371305">
            <w:pPr>
              <w:spacing w:before="120" w:after="60"/>
              <w:jc w:val="left"/>
              <w:rPr>
                <w:rFonts w:eastAsia="Calibri"/>
                <w:b/>
                <w:noProof/>
                <w:szCs w:val="22"/>
              </w:rPr>
            </w:pPr>
            <w:r>
              <w:rPr>
                <w:rFonts w:eastAsia="Calibri"/>
                <w:b/>
                <w:noProof/>
                <w:szCs w:val="22"/>
              </w:rPr>
              <w:t>Restrictions</w:t>
            </w:r>
          </w:p>
        </w:tc>
      </w:tr>
      <w:tr w:rsidR="00A81A58" w:rsidRPr="001A0CBA" w:rsidTr="00371305">
        <w:trPr>
          <w:trHeight w:val="284"/>
          <w:jc w:val="center"/>
        </w:trPr>
        <w:tc>
          <w:tcPr>
            <w:tcW w:w="8234" w:type="dxa"/>
            <w:gridSpan w:val="2"/>
          </w:tcPr>
          <w:p w:rsidR="00A81A58" w:rsidRPr="001A0CBA" w:rsidRDefault="00A81A58" w:rsidP="00371305">
            <w:pPr>
              <w:spacing w:before="40" w:after="20" w:line="240" w:lineRule="auto"/>
              <w:jc w:val="left"/>
              <w:rPr>
                <w:rFonts w:eastAsia="Calibri"/>
                <w:b/>
                <w:noProof/>
                <w:sz w:val="20"/>
                <w:szCs w:val="20"/>
              </w:rPr>
            </w:pPr>
            <w:r w:rsidRPr="001A0CBA">
              <w:rPr>
                <w:rFonts w:eastAsia="Calibri"/>
                <w:b/>
                <w:noProof/>
                <w:sz w:val="20"/>
                <w:szCs w:val="20"/>
              </w:rPr>
              <w:t>Collection Descriptor</w:t>
            </w:r>
          </w:p>
        </w:tc>
      </w:tr>
      <w:tr w:rsidR="00A81A58" w:rsidRPr="001A1886" w:rsidTr="00371305">
        <w:trPr>
          <w:trHeight w:val="284"/>
          <w:jc w:val="center"/>
        </w:trPr>
        <w:tc>
          <w:tcPr>
            <w:tcW w:w="417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w:t>
            </w:r>
            <w:r w:rsidRPr="000768CE">
              <w:rPr>
                <w:rFonts w:ascii="Courier New" w:eastAsia="Calibri" w:hAnsi="Courier New" w:cs="Courier New"/>
                <w:noProof/>
                <w:sz w:val="20"/>
                <w:szCs w:val="20"/>
              </w:rPr>
              <w:t>descriptorModelID</w:t>
            </w:r>
          </w:p>
        </w:tc>
        <w:tc>
          <w:tcPr>
            <w:tcW w:w="4057" w:type="dxa"/>
          </w:tcPr>
          <w:p w:rsidR="00A81A58" w:rsidRPr="00870EC6"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fixed</w:t>
            </w:r>
          </w:p>
        </w:tc>
      </w:tr>
      <w:tr w:rsidR="00A81A58" w:rsidRPr="001A1886" w:rsidTr="00371305">
        <w:trPr>
          <w:trHeight w:val="284"/>
          <w:jc w:val="center"/>
        </w:trPr>
        <w:tc>
          <w:tcPr>
            <w:tcW w:w="417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w:t>
            </w:r>
            <w:r w:rsidRPr="000768CE">
              <w:rPr>
                <w:rFonts w:ascii="Courier New" w:eastAsia="Calibri" w:hAnsi="Courier New" w:cs="Courier New"/>
                <w:noProof/>
                <w:sz w:val="20"/>
                <w:szCs w:val="20"/>
              </w:rPr>
              <w:t>descriptorModelVersion</w:t>
            </w:r>
          </w:p>
        </w:tc>
        <w:tc>
          <w:tcPr>
            <w:tcW w:w="405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fixed</w:t>
            </w:r>
          </w:p>
        </w:tc>
      </w:tr>
      <w:tr w:rsidR="00A81A58" w:rsidRPr="001A1886" w:rsidTr="00371305">
        <w:trPr>
          <w:trHeight w:val="284"/>
          <w:jc w:val="center"/>
        </w:trPr>
        <w:tc>
          <w:tcPr>
            <w:tcW w:w="417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descriptorID</w:t>
            </w:r>
          </w:p>
        </w:tc>
        <w:tc>
          <w:tcPr>
            <w:tcW w:w="405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pattern recommended, length &gt; 1, space preserve</w:t>
            </w:r>
          </w:p>
        </w:tc>
      </w:tr>
      <w:tr w:rsidR="00A81A58" w:rsidRPr="001A1886" w:rsidTr="00371305">
        <w:trPr>
          <w:trHeight w:val="284"/>
          <w:jc w:val="center"/>
        </w:trPr>
        <w:tc>
          <w:tcPr>
            <w:tcW w:w="417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collectionTitle</w:t>
            </w:r>
          </w:p>
        </w:tc>
        <w:tc>
          <w:tcPr>
            <w:tcW w:w="405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length &gt; 5, space preserve</w:t>
            </w:r>
          </w:p>
        </w:tc>
      </w:tr>
      <w:tr w:rsidR="00A81A58" w:rsidRPr="001A1886" w:rsidTr="00371305">
        <w:trPr>
          <w:trHeight w:val="284"/>
          <w:jc w:val="center"/>
        </w:trPr>
        <w:tc>
          <w:tcPr>
            <w:tcW w:w="417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collectionDescription</w:t>
            </w:r>
          </w:p>
        </w:tc>
        <w:tc>
          <w:tcPr>
            <w:tcW w:w="405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length &gt; 5, space collapse</w:t>
            </w:r>
          </w:p>
        </w:tc>
      </w:tr>
      <w:tr w:rsidR="00A81A58" w:rsidRPr="001A1886" w:rsidTr="00371305">
        <w:trPr>
          <w:trHeight w:val="284"/>
          <w:jc w:val="center"/>
        </w:trPr>
        <w:tc>
          <w:tcPr>
            <w:tcW w:w="417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unitsType</w:t>
            </w:r>
          </w:p>
        </w:tc>
        <w:tc>
          <w:tcPr>
            <w:tcW w:w="405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restrict enum to minimal set e.g. MB or GB</w:t>
            </w:r>
          </w:p>
        </w:tc>
      </w:tr>
      <w:tr w:rsidR="00A81A58" w:rsidRPr="001A1886" w:rsidTr="00371305">
        <w:trPr>
          <w:trHeight w:val="284"/>
          <w:jc w:val="center"/>
        </w:trPr>
        <w:tc>
          <w:tcPr>
            <w:tcW w:w="417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relationType</w:t>
            </w:r>
          </w:p>
        </w:tc>
        <w:tc>
          <w:tcPr>
            <w:tcW w:w="405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restrict to actually used e.g. representationInformation, dependency, use, etc.</w:t>
            </w:r>
          </w:p>
        </w:tc>
      </w:tr>
      <w:tr w:rsidR="00A81A58" w:rsidRPr="001A0CBA" w:rsidTr="00371305">
        <w:trPr>
          <w:trHeight w:val="284"/>
          <w:jc w:val="center"/>
        </w:trPr>
        <w:tc>
          <w:tcPr>
            <w:tcW w:w="8234" w:type="dxa"/>
            <w:gridSpan w:val="2"/>
          </w:tcPr>
          <w:p w:rsidR="00A81A58" w:rsidRPr="001A0CBA" w:rsidRDefault="00A81A58" w:rsidP="00371305">
            <w:pPr>
              <w:spacing w:before="40" w:after="20" w:line="240" w:lineRule="auto"/>
              <w:jc w:val="left"/>
              <w:rPr>
                <w:rFonts w:eastAsia="Calibri"/>
                <w:b/>
                <w:noProof/>
                <w:sz w:val="20"/>
                <w:szCs w:val="20"/>
              </w:rPr>
            </w:pPr>
            <w:r w:rsidRPr="001A0CBA">
              <w:rPr>
                <w:rFonts w:eastAsia="Calibri"/>
                <w:b/>
                <w:noProof/>
                <w:sz w:val="20"/>
                <w:szCs w:val="20"/>
              </w:rPr>
              <w:t>T</w:t>
            </w:r>
            <w:r>
              <w:rPr>
                <w:rFonts w:eastAsia="Calibri"/>
                <w:b/>
                <w:noProof/>
                <w:sz w:val="20"/>
                <w:szCs w:val="20"/>
              </w:rPr>
              <w:t xml:space="preserve">ransfer </w:t>
            </w:r>
            <w:r w:rsidRPr="001A0CBA">
              <w:rPr>
                <w:rFonts w:eastAsia="Calibri"/>
                <w:b/>
                <w:noProof/>
                <w:sz w:val="20"/>
                <w:szCs w:val="20"/>
              </w:rPr>
              <w:t>O</w:t>
            </w:r>
            <w:r>
              <w:rPr>
                <w:rFonts w:eastAsia="Calibri"/>
                <w:b/>
                <w:noProof/>
                <w:sz w:val="20"/>
                <w:szCs w:val="20"/>
              </w:rPr>
              <w:t>bject</w:t>
            </w:r>
            <w:r w:rsidRPr="001A0CBA">
              <w:rPr>
                <w:rFonts w:eastAsia="Calibri"/>
                <w:b/>
                <w:noProof/>
                <w:sz w:val="20"/>
                <w:szCs w:val="20"/>
              </w:rPr>
              <w:t xml:space="preserve"> Type Descriptor</w:t>
            </w:r>
          </w:p>
        </w:tc>
      </w:tr>
      <w:tr w:rsidR="00A81A58" w:rsidRPr="001A1886" w:rsidTr="00371305">
        <w:trPr>
          <w:trHeight w:val="284"/>
          <w:jc w:val="center"/>
        </w:trPr>
        <w:tc>
          <w:tcPr>
            <w:tcW w:w="417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w:t>
            </w:r>
            <w:r w:rsidRPr="000768CE">
              <w:rPr>
                <w:rFonts w:ascii="Courier New" w:eastAsia="Calibri" w:hAnsi="Courier New" w:cs="Courier New"/>
                <w:noProof/>
                <w:sz w:val="20"/>
                <w:szCs w:val="20"/>
              </w:rPr>
              <w:t>descriptorModelID</w:t>
            </w:r>
          </w:p>
        </w:tc>
        <w:tc>
          <w:tcPr>
            <w:tcW w:w="4057" w:type="dxa"/>
          </w:tcPr>
          <w:p w:rsidR="00A81A58" w:rsidRPr="00870EC6"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fixed</w:t>
            </w:r>
          </w:p>
        </w:tc>
      </w:tr>
      <w:tr w:rsidR="00A81A58" w:rsidRPr="001A1886" w:rsidTr="00371305">
        <w:trPr>
          <w:trHeight w:val="284"/>
          <w:jc w:val="center"/>
        </w:trPr>
        <w:tc>
          <w:tcPr>
            <w:tcW w:w="417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w:t>
            </w:r>
            <w:r w:rsidRPr="000768CE">
              <w:rPr>
                <w:rFonts w:ascii="Courier New" w:eastAsia="Calibri" w:hAnsi="Courier New" w:cs="Courier New"/>
                <w:noProof/>
                <w:sz w:val="20"/>
                <w:szCs w:val="20"/>
              </w:rPr>
              <w:t>descriptorModelVersion</w:t>
            </w:r>
          </w:p>
        </w:tc>
        <w:tc>
          <w:tcPr>
            <w:tcW w:w="405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fixed</w:t>
            </w:r>
          </w:p>
        </w:tc>
      </w:tr>
      <w:tr w:rsidR="00A81A58" w:rsidRPr="001A1886" w:rsidTr="00371305">
        <w:trPr>
          <w:trHeight w:val="284"/>
          <w:jc w:val="center"/>
        </w:trPr>
        <w:tc>
          <w:tcPr>
            <w:tcW w:w="417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descriptorID</w:t>
            </w:r>
          </w:p>
        </w:tc>
        <w:tc>
          <w:tcPr>
            <w:tcW w:w="405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pattern recommended, length &gt; 1, space preserve</w:t>
            </w:r>
          </w:p>
        </w:tc>
      </w:tr>
      <w:tr w:rsidR="00A81A58" w:rsidRPr="001A1886" w:rsidTr="00371305">
        <w:trPr>
          <w:trHeight w:val="284"/>
          <w:jc w:val="center"/>
        </w:trPr>
        <w:tc>
          <w:tcPr>
            <w:tcW w:w="417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transferObjectTypeTitle</w:t>
            </w:r>
          </w:p>
        </w:tc>
        <w:tc>
          <w:tcPr>
            <w:tcW w:w="405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length &gt; 5, space preserve</w:t>
            </w:r>
          </w:p>
        </w:tc>
      </w:tr>
      <w:tr w:rsidR="00A81A58" w:rsidRPr="001A1886" w:rsidTr="00371305">
        <w:trPr>
          <w:trHeight w:val="284"/>
          <w:jc w:val="center"/>
        </w:trPr>
        <w:tc>
          <w:tcPr>
            <w:tcW w:w="417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w:t>
            </w:r>
            <w:r w:rsidRPr="0068386A">
              <w:rPr>
                <w:rFonts w:ascii="Courier New" w:eastAsia="Calibri" w:hAnsi="Courier New" w:cs="Courier New"/>
                <w:noProof/>
                <w:sz w:val="20"/>
                <w:szCs w:val="20"/>
              </w:rPr>
              <w:t>transferObjectType</w:t>
            </w:r>
            <w:r>
              <w:rPr>
                <w:rFonts w:ascii="Courier New" w:eastAsia="Calibri" w:hAnsi="Courier New" w:cs="Courier New"/>
                <w:noProof/>
                <w:sz w:val="20"/>
                <w:szCs w:val="20"/>
              </w:rPr>
              <w:t>Description</w:t>
            </w:r>
          </w:p>
        </w:tc>
        <w:tc>
          <w:tcPr>
            <w:tcW w:w="405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length &gt; 5, space collapse</w:t>
            </w:r>
          </w:p>
        </w:tc>
      </w:tr>
      <w:tr w:rsidR="00A81A58" w:rsidRPr="001A1886" w:rsidTr="00371305">
        <w:trPr>
          <w:trHeight w:val="284"/>
          <w:jc w:val="center"/>
        </w:trPr>
        <w:tc>
          <w:tcPr>
            <w:tcW w:w="417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minOccurrence</w:t>
            </w:r>
          </w:p>
        </w:tc>
        <w:tc>
          <w:tcPr>
            <w:tcW w:w="405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restrict xs:nonNegativeInteger to a type applicable for the project and for the target hardware e.g. xs:short, xs:int, etc. May constrain to an actual minimum of minimum.</w:t>
            </w:r>
          </w:p>
        </w:tc>
      </w:tr>
      <w:tr w:rsidR="00A81A58" w:rsidRPr="001A1886" w:rsidTr="00371305">
        <w:trPr>
          <w:trHeight w:val="284"/>
          <w:jc w:val="center"/>
        </w:trPr>
        <w:tc>
          <w:tcPr>
            <w:tcW w:w="417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maxOccurrence</w:t>
            </w:r>
          </w:p>
        </w:tc>
        <w:tc>
          <w:tcPr>
            <w:tcW w:w="405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restrict xs:nonNegativeInteger to a type applicable for the project and for the target hardware e.g. xs:short, xs:int, etc.</w:t>
            </w:r>
            <w:r>
              <w:t xml:space="preserve"> </w:t>
            </w:r>
            <w:r w:rsidRPr="003320AF">
              <w:rPr>
                <w:rFonts w:ascii="Courier New" w:eastAsia="Calibri" w:hAnsi="Courier New" w:cs="Courier New"/>
                <w:noProof/>
                <w:sz w:val="20"/>
                <w:szCs w:val="20"/>
              </w:rPr>
              <w:t xml:space="preserve">May constrain to an actual </w:t>
            </w:r>
            <w:r>
              <w:rPr>
                <w:rFonts w:ascii="Courier New" w:eastAsia="Calibri" w:hAnsi="Courier New" w:cs="Courier New"/>
                <w:noProof/>
                <w:sz w:val="20"/>
                <w:szCs w:val="20"/>
              </w:rPr>
              <w:t>maximum</w:t>
            </w:r>
            <w:r w:rsidRPr="003320AF">
              <w:rPr>
                <w:rFonts w:ascii="Courier New" w:eastAsia="Calibri" w:hAnsi="Courier New" w:cs="Courier New"/>
                <w:noProof/>
                <w:sz w:val="20"/>
                <w:szCs w:val="20"/>
              </w:rPr>
              <w:t xml:space="preserve"> of maximum</w:t>
            </w:r>
          </w:p>
        </w:tc>
      </w:tr>
      <w:tr w:rsidR="00A81A58" w:rsidRPr="001A1886" w:rsidTr="00371305">
        <w:trPr>
          <w:trHeight w:val="284"/>
          <w:jc w:val="center"/>
        </w:trPr>
        <w:tc>
          <w:tcPr>
            <w:tcW w:w="417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maxUnknown</w:t>
            </w:r>
          </w:p>
        </w:tc>
        <w:tc>
          <w:tcPr>
            <w:tcW w:w="405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deny if not applicable</w:t>
            </w:r>
          </w:p>
        </w:tc>
      </w:tr>
      <w:tr w:rsidR="00A81A58" w:rsidRPr="001A1886" w:rsidTr="00371305">
        <w:trPr>
          <w:trHeight w:val="284"/>
          <w:jc w:val="center"/>
        </w:trPr>
        <w:tc>
          <w:tcPr>
            <w:tcW w:w="417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minSize</w:t>
            </w:r>
          </w:p>
        </w:tc>
        <w:tc>
          <w:tcPr>
            <w:tcW w:w="405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Should be positibe or null</w:t>
            </w:r>
          </w:p>
        </w:tc>
      </w:tr>
      <w:tr w:rsidR="00A81A58" w:rsidRPr="001A1886" w:rsidTr="00371305">
        <w:trPr>
          <w:trHeight w:val="284"/>
          <w:jc w:val="center"/>
        </w:trPr>
        <w:tc>
          <w:tcPr>
            <w:tcW w:w="417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maxSize</w:t>
            </w:r>
          </w:p>
        </w:tc>
        <w:tc>
          <w:tcPr>
            <w:tcW w:w="405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May be restricted to the actual/total Archive capabilities or any intermediaet system that could not handle the size e.g. ZIP.</w:t>
            </w:r>
          </w:p>
        </w:tc>
      </w:tr>
      <w:tr w:rsidR="00A81A58" w:rsidRPr="001A1886" w:rsidTr="00371305">
        <w:trPr>
          <w:trHeight w:val="284"/>
          <w:jc w:val="center"/>
        </w:trPr>
        <w:tc>
          <w:tcPr>
            <w:tcW w:w="417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namePreservationRule</w:t>
            </w:r>
          </w:p>
        </w:tc>
        <w:tc>
          <w:tcPr>
            <w:tcW w:w="405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deny if not used or restrict to an enumeration</w:t>
            </w:r>
          </w:p>
        </w:tc>
      </w:tr>
      <w:tr w:rsidR="00A81A58" w:rsidRPr="001A1886" w:rsidTr="00371305">
        <w:trPr>
          <w:trHeight w:val="284"/>
          <w:jc w:val="center"/>
        </w:trPr>
        <w:tc>
          <w:tcPr>
            <w:tcW w:w="417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dataObjectTypeID</w:t>
            </w:r>
          </w:p>
        </w:tc>
        <w:tc>
          <w:tcPr>
            <w:tcW w:w="4057" w:type="dxa"/>
          </w:tcPr>
          <w:p w:rsidR="00A81A58" w:rsidRDefault="00A81A58" w:rsidP="00371305">
            <w:pPr>
              <w:spacing w:before="40" w:after="20" w:line="240" w:lineRule="auto"/>
              <w:jc w:val="left"/>
              <w:rPr>
                <w:rFonts w:ascii="Courier New" w:eastAsia="Calibri" w:hAnsi="Courier New" w:cs="Courier New"/>
                <w:noProof/>
                <w:sz w:val="20"/>
                <w:szCs w:val="20"/>
              </w:rPr>
            </w:pPr>
            <w:r w:rsidRPr="00404D6A">
              <w:rPr>
                <w:rFonts w:ascii="Courier New" w:eastAsia="Calibri" w:hAnsi="Courier New" w:cs="Courier New"/>
                <w:noProof/>
                <w:sz w:val="20"/>
                <w:szCs w:val="20"/>
              </w:rPr>
              <w:t>pattern recommended, length &gt; 1, space preserve</w:t>
            </w:r>
          </w:p>
        </w:tc>
      </w:tr>
      <w:tr w:rsidR="00A81A58" w:rsidRPr="001A1886" w:rsidTr="00371305">
        <w:trPr>
          <w:trHeight w:val="284"/>
          <w:jc w:val="center"/>
        </w:trPr>
        <w:tc>
          <w:tcPr>
            <w:tcW w:w="417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lastRenderedPageBreak/>
              <w:t xml:space="preserve">   </w:t>
            </w:r>
            <w:r w:rsidRPr="00404D6A">
              <w:rPr>
                <w:rFonts w:ascii="Courier New" w:eastAsia="Calibri" w:hAnsi="Courier New" w:cs="Courier New"/>
                <w:noProof/>
                <w:sz w:val="20"/>
                <w:szCs w:val="20"/>
              </w:rPr>
              <w:t>dataObjectTypeFileOccurrence</w:t>
            </w:r>
          </w:p>
        </w:tc>
        <w:tc>
          <w:tcPr>
            <w:tcW w:w="405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deny if not required/supported</w:t>
            </w:r>
          </w:p>
        </w:tc>
      </w:tr>
      <w:tr w:rsidR="00A81A58" w:rsidRPr="001A1886" w:rsidTr="00371305">
        <w:trPr>
          <w:trHeight w:val="284"/>
          <w:jc w:val="center"/>
        </w:trPr>
        <w:tc>
          <w:tcPr>
            <w:tcW w:w="417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mimeType</w:t>
            </w:r>
          </w:p>
        </w:tc>
        <w:tc>
          <w:tcPr>
            <w:tcW w:w="405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restrict to an agreed set from IETF e.g. text/xml, etc.</w:t>
            </w:r>
          </w:p>
        </w:tc>
      </w:tr>
      <w:tr w:rsidR="00A81A58" w:rsidRPr="001A1886" w:rsidTr="00371305">
        <w:trPr>
          <w:trHeight w:val="284"/>
          <w:jc w:val="center"/>
        </w:trPr>
        <w:tc>
          <w:tcPr>
            <w:tcW w:w="417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w:t>
            </w:r>
            <w:r w:rsidRPr="00646D0B">
              <w:rPr>
                <w:rFonts w:ascii="Courier New" w:eastAsia="Calibri" w:hAnsi="Courier New" w:cs="Courier New"/>
                <w:noProof/>
                <w:sz w:val="20"/>
                <w:szCs w:val="20"/>
              </w:rPr>
              <w:t>registrationAuthority</w:t>
            </w:r>
          </w:p>
        </w:tc>
        <w:tc>
          <w:tcPr>
            <w:tcW w:w="405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deny if not accepted or restrict to an agreed enumeration</w:t>
            </w:r>
          </w:p>
        </w:tc>
      </w:tr>
      <w:tr w:rsidR="00A81A58" w:rsidRPr="001A1886" w:rsidTr="00371305">
        <w:trPr>
          <w:trHeight w:val="284"/>
          <w:jc w:val="center"/>
        </w:trPr>
        <w:tc>
          <w:tcPr>
            <w:tcW w:w="417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 xml:space="preserve">   </w:t>
            </w:r>
            <w:r w:rsidRPr="00646D0B">
              <w:rPr>
                <w:rFonts w:ascii="Courier New" w:eastAsia="Calibri" w:hAnsi="Courier New" w:cs="Courier New"/>
                <w:noProof/>
                <w:sz w:val="20"/>
                <w:szCs w:val="20"/>
              </w:rPr>
              <w:t>regist</w:t>
            </w:r>
            <w:r>
              <w:rPr>
                <w:rFonts w:ascii="Courier New" w:eastAsia="Calibri" w:hAnsi="Courier New" w:cs="Courier New"/>
                <w:noProof/>
                <w:sz w:val="20"/>
                <w:szCs w:val="20"/>
              </w:rPr>
              <w:t>eredID</w:t>
            </w:r>
          </w:p>
        </w:tc>
        <w:tc>
          <w:tcPr>
            <w:tcW w:w="405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deny if not accepted or restrict to an agreed enumeration or at a minimum, a pattern (not recommended)</w:t>
            </w:r>
          </w:p>
        </w:tc>
      </w:tr>
      <w:tr w:rsidR="00A81A58" w:rsidRPr="001A1886" w:rsidTr="00371305">
        <w:trPr>
          <w:trHeight w:val="284"/>
          <w:jc w:val="center"/>
        </w:trPr>
        <w:tc>
          <w:tcPr>
            <w:tcW w:w="4177" w:type="dxa"/>
          </w:tcPr>
          <w:p w:rsidR="00A81A58" w:rsidRDefault="00A81A58" w:rsidP="00371305">
            <w:pPr>
              <w:spacing w:before="40" w:after="20" w:line="240" w:lineRule="auto"/>
              <w:jc w:val="left"/>
              <w:rPr>
                <w:rFonts w:ascii="Courier New" w:eastAsia="Calibri" w:hAnsi="Courier New" w:cs="Courier New"/>
                <w:noProof/>
                <w:sz w:val="20"/>
                <w:szCs w:val="20"/>
              </w:rPr>
            </w:pPr>
            <w:r>
              <w:rPr>
                <w:rFonts w:ascii="Courier New" w:eastAsia="Calibri" w:hAnsi="Courier New" w:cs="Courier New"/>
                <w:noProof/>
                <w:sz w:val="20"/>
                <w:szCs w:val="20"/>
              </w:rPr>
              <w:t>To be continued</w:t>
            </w:r>
          </w:p>
        </w:tc>
        <w:tc>
          <w:tcPr>
            <w:tcW w:w="4057" w:type="dxa"/>
          </w:tcPr>
          <w:p w:rsidR="00A81A58" w:rsidRDefault="00A81A58" w:rsidP="00371305">
            <w:pPr>
              <w:spacing w:before="40" w:after="20" w:line="240" w:lineRule="auto"/>
              <w:jc w:val="left"/>
              <w:rPr>
                <w:rFonts w:ascii="Courier New" w:eastAsia="Calibri" w:hAnsi="Courier New" w:cs="Courier New"/>
                <w:noProof/>
                <w:sz w:val="20"/>
                <w:szCs w:val="20"/>
              </w:rPr>
            </w:pPr>
          </w:p>
        </w:tc>
      </w:tr>
    </w:tbl>
    <w:p w:rsidR="00A81A58" w:rsidRPr="00F802D3" w:rsidRDefault="00A81A58" w:rsidP="00A81A58">
      <w:pPr>
        <w:tabs>
          <w:tab w:val="left" w:pos="3340"/>
        </w:tabs>
      </w:pPr>
    </w:p>
    <w:p w:rsidR="00A81A58" w:rsidRPr="00A81A58" w:rsidRDefault="00345B10" w:rsidP="00A81A58">
      <w:r>
        <w:t>TOPIC – Introduce a common policy for restricting all ID values among the project</w:t>
      </w:r>
      <w:r w:rsidR="00CC1CF9">
        <w:t xml:space="preserve"> e.g. min one char, printable characters, </w:t>
      </w:r>
      <w:r w:rsidR="00C04FE5">
        <w:t xml:space="preserve">pattern, </w:t>
      </w:r>
      <w:r w:rsidR="00CC1CF9">
        <w:t xml:space="preserve">etc. </w:t>
      </w:r>
    </w:p>
    <w:p w:rsidR="00A86027" w:rsidRDefault="00585066" w:rsidP="00585066">
      <w:pPr>
        <w:pStyle w:val="Titre1"/>
      </w:pPr>
      <w:bookmarkStart w:id="147" w:name="_Ref373178147"/>
      <w:bookmarkStart w:id="148" w:name="_Toc403572132"/>
      <w:r>
        <w:lastRenderedPageBreak/>
        <w:t xml:space="preserve">Building and </w:t>
      </w:r>
      <w:r w:rsidR="005E00AB">
        <w:t>Manipulating</w:t>
      </w:r>
      <w:r>
        <w:t xml:space="preserve"> SIPs</w:t>
      </w:r>
      <w:bookmarkEnd w:id="147"/>
      <w:bookmarkEnd w:id="148"/>
    </w:p>
    <w:p w:rsidR="00C05A10" w:rsidRDefault="00C05A10" w:rsidP="00576013">
      <w:r>
        <w:t>[SCOPE – all about SIPs]</w:t>
      </w:r>
    </w:p>
    <w:p w:rsidR="00576013" w:rsidRDefault="00C05A10" w:rsidP="00576013">
      <w:r>
        <w:t>[NOTE – the structure of this section is to be defined]</w:t>
      </w:r>
    </w:p>
    <w:p w:rsidR="00417F37" w:rsidRDefault="00417F37" w:rsidP="00417F37">
      <w:pPr>
        <w:pStyle w:val="Titre2"/>
      </w:pPr>
      <w:bookmarkStart w:id="149" w:name="_Toc403572133"/>
      <w:bookmarkStart w:id="150" w:name="_Toc403572431"/>
      <w:r>
        <w:t>XFDU SIP</w:t>
      </w:r>
      <w:r w:rsidR="00D85C63">
        <w:t>s</w:t>
      </w:r>
      <w:bookmarkEnd w:id="149"/>
      <w:bookmarkEnd w:id="150"/>
    </w:p>
    <w:p w:rsidR="00417F37" w:rsidRDefault="00417F37" w:rsidP="00417F37">
      <w:r>
        <w:t>The PAIS standard proposes one implementation of the recommended SIP Model based on the CCSDS XML Formatted Data Units (XFDU) packaging standard (see reference [2]).</w:t>
      </w:r>
    </w:p>
    <w:p w:rsidR="00417F37" w:rsidRDefault="00417F37" w:rsidP="00417F37">
      <w:r>
        <w:t>As a brief introduction to the most relevant features of this standard, an XFDU package is a container, usually a ZIP archive file, composed of one Manifest XML file referencing all the other files of the package.  The Manifest file consists of a series of sections among which a Package Header containing general information, a Information Package Map providing a logical break-down of the package content in a tree of nested Content Units, and a Data Object Section referencing all the packaged files.</w:t>
      </w:r>
    </w:p>
    <w:p w:rsidR="00417F37" w:rsidRDefault="00417F37" w:rsidP="00417F37">
      <w:r>
        <w:t>The XFDU PAIS SIP definition makes use of the XFDU extendibility mechanisms to implement the SIP Model introduced in the previous section.  This implementation is depicted in the following figure and completely defined in the PAIS standard (see section 6 of reference [1]).</w:t>
      </w:r>
    </w:p>
    <w:p w:rsidR="00486477" w:rsidRDefault="00486477" w:rsidP="00417F37">
      <w:r>
        <w:t>NOTE –MIME types origin (</w:t>
      </w:r>
      <w:proofErr w:type="gramStart"/>
      <w:r>
        <w:t>MOT ?)</w:t>
      </w:r>
      <w:proofErr w:type="gramEnd"/>
    </w:p>
    <w:p w:rsidR="00417F37" w:rsidRDefault="00242DFC" w:rsidP="00417F37">
      <w:pPr>
        <w:keepNext/>
        <w:jc w:val="center"/>
      </w:pPr>
      <w:r>
        <w:rPr>
          <w:noProof/>
          <w:lang w:val="fr-FR" w:eastAsia="fr-FR"/>
        </w:rPr>
        <w:lastRenderedPageBreak/>
        <w:drawing>
          <wp:inline distT="0" distB="0" distL="0" distR="0">
            <wp:extent cx="5400040" cy="5090795"/>
            <wp:effectExtent l="19050" t="0" r="0" b="0"/>
            <wp:docPr id="94" name="Image 25" descr="Description: 651x2g0-figure-2-7.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Description: 651x2g0-figure-2-7.emf"/>
                    <pic:cNvPicPr>
                      <a:picLocks noChangeAspect="1" noChangeArrowheads="1"/>
                    </pic:cNvPicPr>
                  </pic:nvPicPr>
                  <pic:blipFill>
                    <a:blip r:embed="rId30"/>
                    <a:srcRect/>
                    <a:stretch>
                      <a:fillRect/>
                    </a:stretch>
                  </pic:blipFill>
                  <pic:spPr bwMode="auto">
                    <a:xfrm>
                      <a:off x="0" y="0"/>
                      <a:ext cx="5400040" cy="5090795"/>
                    </a:xfrm>
                    <a:prstGeom prst="rect">
                      <a:avLst/>
                    </a:prstGeom>
                    <a:noFill/>
                    <a:ln w="9525">
                      <a:noFill/>
                      <a:miter lim="800000"/>
                      <a:headEnd/>
                      <a:tailEnd/>
                    </a:ln>
                  </pic:spPr>
                </pic:pic>
              </a:graphicData>
            </a:graphic>
          </wp:inline>
        </w:drawing>
      </w:r>
    </w:p>
    <w:p w:rsidR="00417F37" w:rsidRDefault="00417F37" w:rsidP="00417F37">
      <w:pPr>
        <w:pStyle w:val="FigureTitle"/>
        <w:keepNext/>
      </w:pPr>
      <w:bookmarkStart w:id="151" w:name="_Toc403572032"/>
      <w:r>
        <w:t xml:space="preserve">Figure </w:t>
      </w:r>
      <w:fldSimple w:instr=" STYLEREF 1 \s ">
        <w:r w:rsidR="002E3AB1">
          <w:rPr>
            <w:noProof/>
          </w:rPr>
          <w:t>5</w:t>
        </w:r>
      </w:fldSimple>
      <w:r>
        <w:t>-</w:t>
      </w:r>
      <w:fldSimple w:instr=" SEQ Figure \* ARABIC \s 1 ">
        <w:r w:rsidR="002E3AB1">
          <w:rPr>
            <w:noProof/>
          </w:rPr>
          <w:t>1</w:t>
        </w:r>
      </w:fldSimple>
      <w:r>
        <w:t>:</w:t>
      </w:r>
      <w:r>
        <w:tab/>
        <w:t>XFDU PAIS SIP</w:t>
      </w:r>
      <w:bookmarkEnd w:id="151"/>
    </w:p>
    <w:p w:rsidR="00417F37" w:rsidRDefault="00417F37" w:rsidP="00417F37">
      <w:r>
        <w:t>The SIP Global Information is implemented as an extension of the Package Header section of the XFDU Manifest.</w:t>
      </w:r>
    </w:p>
    <w:p w:rsidR="00417F37" w:rsidRDefault="00417F37" w:rsidP="00417F37">
      <w:r>
        <w:t xml:space="preserve">The Transfer Objects to </w:t>
      </w:r>
      <w:proofErr w:type="gramStart"/>
      <w:r>
        <w:t>Delete</w:t>
      </w:r>
      <w:proofErr w:type="gramEnd"/>
      <w:r>
        <w:t xml:space="preserve"> </w:t>
      </w:r>
      <w:r w:rsidR="00D85C63">
        <w:t xml:space="preserve">are </w:t>
      </w:r>
      <w:r>
        <w:t>implemented as an extension of a Content Unit of the Information Package Map Section of the XFDU Manifest.</w:t>
      </w:r>
    </w:p>
    <w:p w:rsidR="00417F37" w:rsidRDefault="00417F37" w:rsidP="00417F37">
      <w:r>
        <w:t>The Transfer Objects and their Transfer Object Groups and Data Objects children are also implemented as extension</w:t>
      </w:r>
      <w:r w:rsidR="00B306E3">
        <w:t>s</w:t>
      </w:r>
      <w:r>
        <w:t xml:space="preserve"> of Content Unit of the Information Package Map Section. However, because the XFDU does not authorize the direct references to the packaged files, the Data Objects Content Units make use of so called Data Object Pointers to reference entries of the Data Object Section of the XFDU Manifest. The Byte Streams are then referenced from this latter Data Object Section.</w:t>
      </w:r>
    </w:p>
    <w:p w:rsidR="00996870" w:rsidRDefault="00B02EE7">
      <w:pPr>
        <w:jc w:val="left"/>
      </w:pPr>
      <w:r>
        <w:lastRenderedPageBreak/>
        <w:t xml:space="preserve">TOPIC </w:t>
      </w:r>
      <w:r w:rsidRPr="00B02EE7">
        <w:t>–</w:t>
      </w:r>
      <w:r>
        <w:t xml:space="preserve"> Emphasize that elements of the Manifest refer to IDs of the Model e.g. </w:t>
      </w:r>
      <w:proofErr w:type="spellStart"/>
      <w:r w:rsidR="008D4B1F">
        <w:t>TranferObject</w:t>
      </w:r>
      <w:proofErr w:type="spellEnd"/>
      <w:r w:rsidR="008D4B1F">
        <w:t>/</w:t>
      </w:r>
      <w:proofErr w:type="spellStart"/>
      <w:r w:rsidR="008D4B1F">
        <w:t>descriptorID</w:t>
      </w:r>
      <w:proofErr w:type="spellEnd"/>
      <w:r w:rsidR="008D4B1F">
        <w:t xml:space="preserve">, </w:t>
      </w:r>
      <w:proofErr w:type="spellStart"/>
      <w:r w:rsidR="008D4B1F">
        <w:t>associatedDescriptorGroupTypeID</w:t>
      </w:r>
      <w:proofErr w:type="spellEnd"/>
      <w:r w:rsidR="008D4B1F">
        <w:t xml:space="preserve">, </w:t>
      </w:r>
      <w:proofErr w:type="spellStart"/>
      <w:r w:rsidR="008D4B1F" w:rsidRPr="008D4B1F">
        <w:t>associatedDescriptor</w:t>
      </w:r>
      <w:r w:rsidR="008D4B1F">
        <w:t>DataObjectT</w:t>
      </w:r>
      <w:r w:rsidR="008D4B1F" w:rsidRPr="008D4B1F">
        <w:t>ypeID</w:t>
      </w:r>
      <w:proofErr w:type="spellEnd"/>
    </w:p>
    <w:p w:rsidR="00996870" w:rsidRDefault="003A1BC0">
      <w:pPr>
        <w:jc w:val="left"/>
      </w:pPr>
      <w:r>
        <w:t>TOPIC – Explain that SIP/…/</w:t>
      </w:r>
      <w:proofErr w:type="spellStart"/>
      <w:r>
        <w:t>transferObjectGroupInstanceName</w:t>
      </w:r>
      <w:proofErr w:type="spellEnd"/>
      <w:r>
        <w:t xml:space="preserve"> corresponds to the name of the </w:t>
      </w:r>
      <w:proofErr w:type="spellStart"/>
      <w:r>
        <w:t>goup</w:t>
      </w:r>
      <w:proofErr w:type="spellEnd"/>
      <w:r>
        <w:t xml:space="preserve"> (instance</w:t>
      </w:r>
      <w:r w:rsidR="00E86730">
        <w:t xml:space="preserve"> of </w:t>
      </w:r>
      <w:proofErr w:type="spellStart"/>
      <w:r w:rsidR="00E86730">
        <w:t>GroupType</w:t>
      </w:r>
      <w:proofErr w:type="spellEnd"/>
      <w:r>
        <w:t xml:space="preserve">). The </w:t>
      </w:r>
      <w:proofErr w:type="spellStart"/>
      <w:r w:rsidRPr="003A1BC0">
        <w:t>transferObjectGroupInstanceName</w:t>
      </w:r>
      <w:proofErr w:type="spellEnd"/>
      <w:r w:rsidRPr="003A1BC0">
        <w:t xml:space="preserve"> </w:t>
      </w:r>
      <w:r>
        <w:t xml:space="preserve">is mandatory only and only for group </w:t>
      </w:r>
      <w:r w:rsidR="00E86730">
        <w:t>has a</w:t>
      </w:r>
      <w:r>
        <w:t xml:space="preserve"> </w:t>
      </w:r>
      <w:r w:rsidR="00E86730">
        <w:t>“</w:t>
      </w:r>
      <w:r>
        <w:t>directory</w:t>
      </w:r>
      <w:r w:rsidR="00E86730">
        <w:t xml:space="preserve">” structure.  The structure of a </w:t>
      </w:r>
      <w:r>
        <w:t>group</w:t>
      </w:r>
      <w:r w:rsidR="00E86730">
        <w:t xml:space="preserve"> is defined by its type</w:t>
      </w:r>
      <w:r w:rsidR="00B8490A">
        <w:t>’s</w:t>
      </w:r>
      <w:r>
        <w:t xml:space="preserve"> </w:t>
      </w:r>
      <w:proofErr w:type="spellStart"/>
      <w:r w:rsidRPr="003A1BC0">
        <w:t>groupTypeStructureName</w:t>
      </w:r>
      <w:proofErr w:type="spellEnd"/>
      <w:r w:rsidR="00E86730">
        <w:t xml:space="preserve"> element in the MOT</w:t>
      </w:r>
      <w:r>
        <w:t>. It is optional otherwise.</w:t>
      </w:r>
    </w:p>
    <w:p w:rsidR="00417F37" w:rsidRPr="00D121C1" w:rsidRDefault="00417F37" w:rsidP="00417F37">
      <w:r>
        <w:t xml:space="preserve">Practical examples of XFDU PAIS SIP implementation are provided </w:t>
      </w:r>
      <w:proofErr w:type="gramStart"/>
      <w:r>
        <w:t>an</w:t>
      </w:r>
      <w:proofErr w:type="gramEnd"/>
      <w:r>
        <w:t xml:space="preserve"> discussed in section </w:t>
      </w:r>
      <w:r w:rsidR="00BC4980">
        <w:fldChar w:fldCharType="begin"/>
      </w:r>
      <w:r>
        <w:instrText xml:space="preserve"> REF _Ref373178147 \r \h </w:instrText>
      </w:r>
      <w:r w:rsidR="00BC4980">
        <w:fldChar w:fldCharType="separate"/>
      </w:r>
      <w:r w:rsidR="002E3AB1">
        <w:t>5</w:t>
      </w:r>
      <w:r w:rsidR="00BC4980">
        <w:fldChar w:fldCharType="end"/>
      </w:r>
      <w:r>
        <w:t xml:space="preserve"> below. </w:t>
      </w:r>
      <w:commentRangeStart w:id="152"/>
      <w:r>
        <w:t xml:space="preserve">The section </w:t>
      </w:r>
      <w:r w:rsidR="00BC4980">
        <w:fldChar w:fldCharType="begin"/>
      </w:r>
      <w:r>
        <w:instrText xml:space="preserve"> REF _Ref373178147 \r \h </w:instrText>
      </w:r>
      <w:r w:rsidR="00BC4980">
        <w:fldChar w:fldCharType="separate"/>
      </w:r>
      <w:r w:rsidR="002E3AB1">
        <w:t>5</w:t>
      </w:r>
      <w:r w:rsidR="00BC4980">
        <w:fldChar w:fldCharType="end"/>
      </w:r>
      <w:r>
        <w:t xml:space="preserve"> below includes practical examples of XFDU PAIS SIPs that may help figuring out the </w:t>
      </w:r>
      <w:commentRangeEnd w:id="152"/>
      <w:r w:rsidR="00D85C63">
        <w:rPr>
          <w:rStyle w:val="Marquedecommentaire"/>
        </w:rPr>
        <w:commentReference w:id="152"/>
      </w:r>
    </w:p>
    <w:p w:rsidR="00CE3AC2" w:rsidRDefault="00CE3AC2" w:rsidP="00CE3AC2">
      <w:pPr>
        <w:pStyle w:val="Titre2"/>
      </w:pPr>
      <w:bookmarkStart w:id="153" w:name="_Toc403572134"/>
      <w:bookmarkStart w:id="154" w:name="_Toc403572432"/>
      <w:commentRangeStart w:id="155"/>
      <w:r>
        <w:t>Non-XFDU SIPs</w:t>
      </w:r>
      <w:commentRangeEnd w:id="155"/>
      <w:r>
        <w:rPr>
          <w:rStyle w:val="Marquedecommentaire"/>
          <w:b w:val="0"/>
          <w:caps w:val="0"/>
        </w:rPr>
        <w:commentReference w:id="155"/>
      </w:r>
      <w:bookmarkEnd w:id="153"/>
      <w:bookmarkEnd w:id="154"/>
    </w:p>
    <w:p w:rsidR="00C40759" w:rsidRDefault="00C40759" w:rsidP="00C40759">
      <w:r>
        <w:t>[SCOPE – any best practice inherited from a PDS4 study to be done.</w:t>
      </w:r>
      <w:r w:rsidR="00DA48E1">
        <w:t>]</w:t>
      </w:r>
    </w:p>
    <w:p w:rsidR="00C05A10" w:rsidRDefault="00C05A10" w:rsidP="00C40759">
      <w:r>
        <w:t>[NOTE – check with WG if this practice should be recommended in this document]</w:t>
      </w:r>
    </w:p>
    <w:p w:rsidR="00AC39DB" w:rsidRDefault="00AC39DB" w:rsidP="00C40759">
      <w:r>
        <w:t>TOPIC – Not reuse SIP model elements as a baseline but start from scratch.</w:t>
      </w:r>
    </w:p>
    <w:p w:rsidR="005D597F" w:rsidRPr="00C40759" w:rsidRDefault="005D597F" w:rsidP="00C40759">
      <w:r>
        <w:t>TOPIC – Propose an implementation checklist</w:t>
      </w:r>
    </w:p>
    <w:p w:rsidR="008E5ED3" w:rsidRDefault="008E5ED3" w:rsidP="008E5ED3"/>
    <w:p w:rsidR="008E5ED3" w:rsidRDefault="008E5ED3" w:rsidP="008E5ED3">
      <w:pPr>
        <w:sectPr w:rsidR="008E5ED3" w:rsidSect="00F47780">
          <w:type w:val="continuous"/>
          <w:pgSz w:w="12240" w:h="15840" w:code="128"/>
          <w:pgMar w:top="1440" w:right="1440" w:bottom="1440" w:left="1440" w:header="547" w:footer="547" w:gutter="0"/>
          <w:pgNumType w:start="1" w:chapStyle="1"/>
          <w:cols w:space="720"/>
          <w:docGrid w:linePitch="326"/>
        </w:sectPr>
      </w:pPr>
    </w:p>
    <w:p w:rsidR="008E5ED3" w:rsidRDefault="005D7730" w:rsidP="00B0646F">
      <w:pPr>
        <w:pStyle w:val="Titre1"/>
      </w:pPr>
      <w:bookmarkStart w:id="156" w:name="_Toc403572135"/>
      <w:commentRangeStart w:id="157"/>
      <w:r>
        <w:lastRenderedPageBreak/>
        <w:t>Use Cases</w:t>
      </w:r>
      <w:commentRangeEnd w:id="157"/>
      <w:r w:rsidR="00D85C63">
        <w:rPr>
          <w:rStyle w:val="Marquedecommentaire"/>
          <w:b w:val="0"/>
          <w:caps w:val="0"/>
        </w:rPr>
        <w:commentReference w:id="157"/>
      </w:r>
      <w:bookmarkEnd w:id="156"/>
    </w:p>
    <w:p w:rsidR="00A128B2" w:rsidRPr="00947CEF" w:rsidRDefault="00947CEF" w:rsidP="00947CEF">
      <w:r>
        <w:t xml:space="preserve">This section registers a series of use cases that were generally elaborated during the development and validation of the PAIS standard.  These examples do not </w:t>
      </w:r>
      <w:r w:rsidR="00AE509E">
        <w:t>claim</w:t>
      </w:r>
      <w:r>
        <w:t xml:space="preserve"> to </w:t>
      </w:r>
      <w:r w:rsidR="00AE509E">
        <w:t xml:space="preserve">provide turnkey </w:t>
      </w:r>
      <w:r w:rsidR="00364C49">
        <w:t>solutions</w:t>
      </w:r>
      <w:r>
        <w:t xml:space="preserve"> </w:t>
      </w:r>
      <w:r w:rsidR="00AE509E">
        <w:t>for operations</w:t>
      </w:r>
      <w:r w:rsidR="00364C49">
        <w:t>.</w:t>
      </w:r>
      <w:r w:rsidR="008004A3">
        <w:t xml:space="preserve"> </w:t>
      </w:r>
      <w:r w:rsidR="00A128B2">
        <w:t xml:space="preserve"> </w:t>
      </w:r>
      <w:r w:rsidR="008004A3">
        <w:t>T</w:t>
      </w:r>
      <w:r w:rsidR="00AE509E">
        <w:t>he</w:t>
      </w:r>
      <w:r w:rsidR="008004A3">
        <w:t>y</w:t>
      </w:r>
      <w:r w:rsidR="00AE509E">
        <w:t xml:space="preserve"> may</w:t>
      </w:r>
      <w:r w:rsidR="008004A3">
        <w:t>, however,</w:t>
      </w:r>
      <w:r w:rsidR="00AE509E">
        <w:t xml:space="preserve"> improve the understanding of the PAIS standard </w:t>
      </w:r>
      <w:r w:rsidR="00364C49">
        <w:t>through</w:t>
      </w:r>
      <w:r w:rsidR="00AE509E">
        <w:t xml:space="preserve"> concrete cases</w:t>
      </w:r>
      <w:r w:rsidR="008004A3">
        <w:t xml:space="preserve"> built from </w:t>
      </w:r>
      <w:r w:rsidR="004C1B3F">
        <w:t>various</w:t>
      </w:r>
      <w:r w:rsidR="008004A3">
        <w:t xml:space="preserve"> aspects.</w:t>
      </w:r>
      <w:r w:rsidR="00A128B2">
        <w:t xml:space="preserve"> </w:t>
      </w:r>
      <w:r w:rsidR="00AE509E">
        <w:t xml:space="preserve"> </w:t>
      </w:r>
      <w:r w:rsidR="00730D06">
        <w:t xml:space="preserve">They </w:t>
      </w:r>
      <w:r w:rsidR="00AE509E">
        <w:t>may</w:t>
      </w:r>
      <w:r w:rsidR="00730D06">
        <w:t xml:space="preserve"> also</w:t>
      </w:r>
      <w:r w:rsidR="00AE509E">
        <w:t xml:space="preserve"> help implementers start up their projects with patterns and snippets </w:t>
      </w:r>
      <w:r w:rsidR="00730D06">
        <w:t>they can</w:t>
      </w:r>
      <w:r w:rsidR="00AE509E">
        <w:t xml:space="preserve"> </w:t>
      </w:r>
      <w:r w:rsidR="00730D06">
        <w:t>arrange at their discretion.</w:t>
      </w:r>
    </w:p>
    <w:p w:rsidR="003D6977" w:rsidRDefault="00B0646F" w:rsidP="00B0646F">
      <w:pPr>
        <w:pStyle w:val="Titre2"/>
      </w:pPr>
      <w:bookmarkStart w:id="158" w:name="_Ref372119836"/>
      <w:bookmarkStart w:id="159" w:name="_Toc403572136"/>
      <w:bookmarkStart w:id="160" w:name="_Toc403572433"/>
      <w:r>
        <w:t>ISEE</w:t>
      </w:r>
      <w:r w:rsidR="003D6977">
        <w:t xml:space="preserve"> </w:t>
      </w:r>
      <w:r w:rsidR="00F36DD3">
        <w:t xml:space="preserve">– A Typical </w:t>
      </w:r>
      <w:r w:rsidR="00DF036E">
        <w:t>Use Case</w:t>
      </w:r>
      <w:bookmarkEnd w:id="158"/>
      <w:bookmarkEnd w:id="159"/>
      <w:bookmarkEnd w:id="160"/>
    </w:p>
    <w:p w:rsidR="00694D66" w:rsidRPr="00E13F5F" w:rsidRDefault="00E13F5F" w:rsidP="00694D66">
      <w:pPr>
        <w:rPr>
          <w:b/>
          <w:color w:val="FF0000"/>
        </w:rPr>
      </w:pPr>
      <w:r w:rsidRPr="00E13F5F">
        <w:rPr>
          <w:b/>
          <w:color w:val="FF0000"/>
        </w:rPr>
        <w:t xml:space="preserve">[NOTE – Section temporarily </w:t>
      </w:r>
      <w:r w:rsidR="00DC3F61">
        <w:rPr>
          <w:b/>
          <w:color w:val="FF0000"/>
        </w:rPr>
        <w:t>moved</w:t>
      </w:r>
      <w:r w:rsidRPr="00E13F5F">
        <w:rPr>
          <w:b/>
          <w:color w:val="FF0000"/>
        </w:rPr>
        <w:t xml:space="preserve"> to </w:t>
      </w:r>
      <w:r w:rsidRPr="00E13F5F">
        <w:rPr>
          <w:rFonts w:ascii="Courier New" w:hAnsi="Courier New" w:cs="Courier New"/>
          <w:b/>
          <w:color w:val="FF0000"/>
        </w:rPr>
        <w:t>651x2g0-[6.1]-isee.docx</w:t>
      </w:r>
      <w:r w:rsidRPr="00E13F5F">
        <w:rPr>
          <w:b/>
          <w:color w:val="FF0000"/>
        </w:rPr>
        <w:t xml:space="preserve"> document] </w:t>
      </w:r>
    </w:p>
    <w:p w:rsidR="00CE3AC2" w:rsidRDefault="00CE3AC2" w:rsidP="009414DD">
      <w:pPr>
        <w:pStyle w:val="Titre2"/>
      </w:pPr>
      <w:bookmarkStart w:id="161" w:name="_Ref374716731"/>
      <w:bookmarkStart w:id="162" w:name="_Toc403572137"/>
      <w:bookmarkStart w:id="163" w:name="_Toc403572434"/>
      <w:r>
        <w:t xml:space="preserve">POLDER </w:t>
      </w:r>
      <w:r w:rsidR="00F36DD3">
        <w:t>– Representation Information Use Case</w:t>
      </w:r>
      <w:bookmarkEnd w:id="161"/>
      <w:bookmarkEnd w:id="162"/>
      <w:bookmarkEnd w:id="163"/>
    </w:p>
    <w:p w:rsidR="00E13F5F" w:rsidRPr="00E13F5F" w:rsidRDefault="00E13F5F" w:rsidP="00E13F5F">
      <w:pPr>
        <w:rPr>
          <w:b/>
          <w:color w:val="FF0000"/>
        </w:rPr>
      </w:pPr>
      <w:r w:rsidRPr="00E13F5F">
        <w:rPr>
          <w:b/>
          <w:color w:val="FF0000"/>
        </w:rPr>
        <w:t xml:space="preserve">[NOTE – Section temporarily </w:t>
      </w:r>
      <w:r w:rsidR="00DC3F61">
        <w:rPr>
          <w:b/>
          <w:color w:val="FF0000"/>
        </w:rPr>
        <w:t>moved</w:t>
      </w:r>
      <w:r w:rsidRPr="00E13F5F">
        <w:rPr>
          <w:b/>
          <w:color w:val="FF0000"/>
        </w:rPr>
        <w:t xml:space="preserve"> to </w:t>
      </w:r>
      <w:r>
        <w:rPr>
          <w:rFonts w:ascii="Courier New" w:hAnsi="Courier New" w:cs="Courier New"/>
          <w:b/>
          <w:color w:val="FF0000"/>
        </w:rPr>
        <w:t>651x2g0-[6.2</w:t>
      </w:r>
      <w:r w:rsidRPr="00E13F5F">
        <w:rPr>
          <w:rFonts w:ascii="Courier New" w:hAnsi="Courier New" w:cs="Courier New"/>
          <w:b/>
          <w:color w:val="FF0000"/>
        </w:rPr>
        <w:t>]-</w:t>
      </w:r>
      <w:r>
        <w:rPr>
          <w:rFonts w:ascii="Courier New" w:hAnsi="Courier New" w:cs="Courier New"/>
          <w:b/>
          <w:color w:val="FF0000"/>
        </w:rPr>
        <w:t>polder</w:t>
      </w:r>
      <w:r w:rsidRPr="00E13F5F">
        <w:rPr>
          <w:rFonts w:ascii="Courier New" w:hAnsi="Courier New" w:cs="Courier New"/>
          <w:b/>
          <w:color w:val="FF0000"/>
        </w:rPr>
        <w:t>.docx</w:t>
      </w:r>
      <w:r w:rsidRPr="00E13F5F">
        <w:rPr>
          <w:b/>
          <w:color w:val="FF0000"/>
        </w:rPr>
        <w:t xml:space="preserve"> document] </w:t>
      </w:r>
    </w:p>
    <w:p w:rsidR="002C0884" w:rsidRDefault="002C0884" w:rsidP="00B0646F">
      <w:pPr>
        <w:pStyle w:val="Titre2"/>
      </w:pPr>
      <w:bookmarkStart w:id="164" w:name="_Toc403572138"/>
      <w:bookmarkStart w:id="165" w:name="_Toc403572435"/>
      <w:r>
        <w:t>Planetary Data System – A non-XFDU</w:t>
      </w:r>
      <w:r w:rsidR="00D85C63">
        <w:t xml:space="preserve"> SIP</w:t>
      </w:r>
      <w:r>
        <w:t xml:space="preserve"> Implementation</w:t>
      </w:r>
      <w:bookmarkEnd w:id="164"/>
      <w:bookmarkEnd w:id="165"/>
    </w:p>
    <w:p w:rsidR="00E13F5F" w:rsidRPr="00E13F5F" w:rsidRDefault="00E13F5F" w:rsidP="00E13F5F">
      <w:pPr>
        <w:rPr>
          <w:b/>
          <w:color w:val="FF0000"/>
        </w:rPr>
      </w:pPr>
      <w:r w:rsidRPr="00E13F5F">
        <w:rPr>
          <w:b/>
          <w:color w:val="FF0000"/>
        </w:rPr>
        <w:t xml:space="preserve">[NOTE – Section temporarily </w:t>
      </w:r>
      <w:r w:rsidR="00DC3F61">
        <w:rPr>
          <w:b/>
          <w:color w:val="FF0000"/>
        </w:rPr>
        <w:t>moved</w:t>
      </w:r>
      <w:r w:rsidRPr="00E13F5F">
        <w:rPr>
          <w:b/>
          <w:color w:val="FF0000"/>
        </w:rPr>
        <w:t xml:space="preserve"> to </w:t>
      </w:r>
      <w:r>
        <w:rPr>
          <w:rFonts w:ascii="Courier New" w:hAnsi="Courier New" w:cs="Courier New"/>
          <w:b/>
          <w:color w:val="FF0000"/>
        </w:rPr>
        <w:t>651x2g0-[6.</w:t>
      </w:r>
      <w:r w:rsidR="00BE2F0A">
        <w:rPr>
          <w:rFonts w:ascii="Courier New" w:hAnsi="Courier New" w:cs="Courier New"/>
          <w:b/>
          <w:color w:val="FF0000"/>
        </w:rPr>
        <w:t>3</w:t>
      </w:r>
      <w:r w:rsidRPr="00E13F5F">
        <w:rPr>
          <w:rFonts w:ascii="Courier New" w:hAnsi="Courier New" w:cs="Courier New"/>
          <w:b/>
          <w:color w:val="FF0000"/>
        </w:rPr>
        <w:t>]-</w:t>
      </w:r>
      <w:r>
        <w:rPr>
          <w:rFonts w:ascii="Courier New" w:hAnsi="Courier New" w:cs="Courier New"/>
          <w:b/>
          <w:color w:val="FF0000"/>
        </w:rPr>
        <w:t>pds4</w:t>
      </w:r>
      <w:r w:rsidRPr="00E13F5F">
        <w:rPr>
          <w:rFonts w:ascii="Courier New" w:hAnsi="Courier New" w:cs="Courier New"/>
          <w:b/>
          <w:color w:val="FF0000"/>
        </w:rPr>
        <w:t>.docx</w:t>
      </w:r>
      <w:r w:rsidRPr="00E13F5F">
        <w:rPr>
          <w:b/>
          <w:color w:val="FF0000"/>
        </w:rPr>
        <w:t xml:space="preserve"> document] </w:t>
      </w:r>
    </w:p>
    <w:p w:rsidR="00CE3AC2" w:rsidRDefault="00DF036E" w:rsidP="00B0646F">
      <w:pPr>
        <w:pStyle w:val="Titre2"/>
      </w:pPr>
      <w:bookmarkStart w:id="166" w:name="_Toc403572139"/>
      <w:bookmarkStart w:id="167" w:name="_Toc403572436"/>
      <w:r>
        <w:t xml:space="preserve">CoRoT </w:t>
      </w:r>
      <w:r w:rsidR="00F36DD3">
        <w:t>– End of Mission Bulk Transfer</w:t>
      </w:r>
      <w:bookmarkEnd w:id="166"/>
      <w:bookmarkEnd w:id="167"/>
    </w:p>
    <w:p w:rsidR="00E13F5F" w:rsidRPr="00E13F5F" w:rsidRDefault="00E13F5F" w:rsidP="00E13F5F">
      <w:pPr>
        <w:rPr>
          <w:b/>
          <w:color w:val="FF0000"/>
        </w:rPr>
      </w:pPr>
      <w:r w:rsidRPr="00E13F5F">
        <w:rPr>
          <w:b/>
          <w:color w:val="FF0000"/>
        </w:rPr>
        <w:t xml:space="preserve">[NOTE – Section temporarily </w:t>
      </w:r>
      <w:r w:rsidR="00DC3F61">
        <w:rPr>
          <w:b/>
          <w:color w:val="FF0000"/>
        </w:rPr>
        <w:t>moved</w:t>
      </w:r>
      <w:r w:rsidRPr="00E13F5F">
        <w:rPr>
          <w:b/>
          <w:color w:val="FF0000"/>
        </w:rPr>
        <w:t xml:space="preserve"> to </w:t>
      </w:r>
      <w:r>
        <w:rPr>
          <w:rFonts w:ascii="Courier New" w:hAnsi="Courier New" w:cs="Courier New"/>
          <w:b/>
          <w:color w:val="FF0000"/>
        </w:rPr>
        <w:t>651x2g0-[6.</w:t>
      </w:r>
      <w:r w:rsidR="00BE2F0A">
        <w:rPr>
          <w:rFonts w:ascii="Courier New" w:hAnsi="Courier New" w:cs="Courier New"/>
          <w:b/>
          <w:color w:val="FF0000"/>
        </w:rPr>
        <w:t>4</w:t>
      </w:r>
      <w:r w:rsidRPr="00E13F5F">
        <w:rPr>
          <w:rFonts w:ascii="Courier New" w:hAnsi="Courier New" w:cs="Courier New"/>
          <w:b/>
          <w:color w:val="FF0000"/>
        </w:rPr>
        <w:t>]-</w:t>
      </w:r>
      <w:r>
        <w:rPr>
          <w:rFonts w:ascii="Courier New" w:hAnsi="Courier New" w:cs="Courier New"/>
          <w:b/>
          <w:color w:val="FF0000"/>
        </w:rPr>
        <w:t>corot</w:t>
      </w:r>
      <w:r w:rsidRPr="00E13F5F">
        <w:rPr>
          <w:rFonts w:ascii="Courier New" w:hAnsi="Courier New" w:cs="Courier New"/>
          <w:b/>
          <w:color w:val="FF0000"/>
        </w:rPr>
        <w:t>.docx</w:t>
      </w:r>
      <w:r w:rsidRPr="00E13F5F">
        <w:rPr>
          <w:b/>
          <w:color w:val="FF0000"/>
        </w:rPr>
        <w:t xml:space="preserve"> document] </w:t>
      </w:r>
    </w:p>
    <w:p w:rsidR="00DF036E" w:rsidRDefault="00EC2D78" w:rsidP="00B0646F">
      <w:pPr>
        <w:pStyle w:val="Titre2"/>
      </w:pPr>
      <w:bookmarkStart w:id="168" w:name="_Toc403572140"/>
      <w:bookmarkStart w:id="169" w:name="_Toc403572437"/>
      <w:r>
        <w:t>[ESA-SAFE-DATA-TBD]</w:t>
      </w:r>
      <w:r w:rsidR="00DF036E">
        <w:t xml:space="preserve"> </w:t>
      </w:r>
      <w:r w:rsidR="00F36DD3">
        <w:t>– Transfer of SAFE Products</w:t>
      </w:r>
      <w:bookmarkEnd w:id="168"/>
      <w:bookmarkEnd w:id="169"/>
    </w:p>
    <w:p w:rsidR="00E13F5F" w:rsidRPr="00E13F5F" w:rsidRDefault="00E13F5F" w:rsidP="00E13F5F">
      <w:pPr>
        <w:rPr>
          <w:b/>
          <w:color w:val="FF0000"/>
        </w:rPr>
      </w:pPr>
      <w:r w:rsidRPr="00E13F5F">
        <w:rPr>
          <w:b/>
          <w:color w:val="FF0000"/>
        </w:rPr>
        <w:t xml:space="preserve">[NOTE – Section temporarily </w:t>
      </w:r>
      <w:r w:rsidR="00DC3F61">
        <w:rPr>
          <w:b/>
          <w:color w:val="FF0000"/>
        </w:rPr>
        <w:t>moved</w:t>
      </w:r>
      <w:r w:rsidRPr="00E13F5F">
        <w:rPr>
          <w:b/>
          <w:color w:val="FF0000"/>
        </w:rPr>
        <w:t xml:space="preserve"> to </w:t>
      </w:r>
      <w:r>
        <w:rPr>
          <w:rFonts w:ascii="Courier New" w:hAnsi="Courier New" w:cs="Courier New"/>
          <w:b/>
          <w:color w:val="FF0000"/>
        </w:rPr>
        <w:t>651x2g0-[6.</w:t>
      </w:r>
      <w:r w:rsidR="00BE2F0A">
        <w:rPr>
          <w:rFonts w:ascii="Courier New" w:hAnsi="Courier New" w:cs="Courier New"/>
          <w:b/>
          <w:color w:val="FF0000"/>
        </w:rPr>
        <w:t>5</w:t>
      </w:r>
      <w:r w:rsidRPr="00E13F5F">
        <w:rPr>
          <w:rFonts w:ascii="Courier New" w:hAnsi="Courier New" w:cs="Courier New"/>
          <w:b/>
          <w:color w:val="FF0000"/>
        </w:rPr>
        <w:t>]-</w:t>
      </w:r>
      <w:r>
        <w:rPr>
          <w:rFonts w:ascii="Courier New" w:hAnsi="Courier New" w:cs="Courier New"/>
          <w:b/>
          <w:color w:val="FF0000"/>
        </w:rPr>
        <w:t>safe</w:t>
      </w:r>
      <w:r w:rsidRPr="00E13F5F">
        <w:rPr>
          <w:rFonts w:ascii="Courier New" w:hAnsi="Courier New" w:cs="Courier New"/>
          <w:b/>
          <w:color w:val="FF0000"/>
        </w:rPr>
        <w:t>.docx</w:t>
      </w:r>
      <w:r w:rsidRPr="00E13F5F">
        <w:rPr>
          <w:b/>
          <w:color w:val="FF0000"/>
        </w:rPr>
        <w:t xml:space="preserve"> document] </w:t>
      </w:r>
    </w:p>
    <w:p w:rsidR="00EC2D78" w:rsidRPr="00EC2D78" w:rsidRDefault="00EC2D78" w:rsidP="00EC2D78"/>
    <w:p w:rsidR="005D7730" w:rsidRDefault="005D7730" w:rsidP="002B6AC3">
      <w:pPr>
        <w:pStyle w:val="Titre1"/>
      </w:pPr>
      <w:bookmarkStart w:id="170" w:name="_Toc403572141"/>
      <w:r>
        <w:lastRenderedPageBreak/>
        <w:t>Software Tools</w:t>
      </w:r>
      <w:bookmarkEnd w:id="170"/>
    </w:p>
    <w:p w:rsidR="0005524A" w:rsidRPr="0005524A" w:rsidRDefault="0005524A" w:rsidP="0005524A">
      <w:r>
        <w:t>[SCOPE – this section should introduce the prototypes and libraries. The non-operational status of the described software shall be noticed]</w:t>
      </w:r>
    </w:p>
    <w:p w:rsidR="00940A16" w:rsidRDefault="00940A16" w:rsidP="002B6AC3">
      <w:pPr>
        <w:pStyle w:val="Titre2"/>
      </w:pPr>
      <w:bookmarkStart w:id="171" w:name="_Toc403572142"/>
      <w:bookmarkStart w:id="172" w:name="_Toc403572438"/>
      <w:r>
        <w:t>CNES Prototype</w:t>
      </w:r>
      <w:bookmarkEnd w:id="171"/>
      <w:bookmarkEnd w:id="172"/>
    </w:p>
    <w:p w:rsidR="0005524A" w:rsidRPr="0005524A" w:rsidRDefault="0005524A" w:rsidP="0005524A">
      <w:r>
        <w:t>[SCOPE – this section is currently inherited from 651.3y0 record and needs to be integrated, e.g., the description of the PAIS descriptors is redundant in this document</w:t>
      </w:r>
      <w:r w:rsidR="00414621">
        <w:t>. The availability and licensing of this software should be addressed</w:t>
      </w:r>
      <w:r>
        <w:t>]</w:t>
      </w:r>
    </w:p>
    <w:p w:rsidR="00D03872" w:rsidRPr="001A2DD2" w:rsidRDefault="00D03872" w:rsidP="00D03872">
      <w:r w:rsidRPr="001A2DD2">
        <w:t>The CNES implementation was developed to cover the following functions during the following main phases of a Producer-Archive Project:</w:t>
      </w:r>
      <w:commentRangeStart w:id="173"/>
      <w:r w:rsidRPr="001A2DD2">
        <w:rPr>
          <w:rStyle w:val="Marquedecommentaire"/>
        </w:rPr>
        <w:commentReference w:id="174"/>
      </w:r>
      <w:commentRangeEnd w:id="173"/>
      <w:r w:rsidRPr="001A2DD2">
        <w:rPr>
          <w:rStyle w:val="Marquedecommentaire"/>
        </w:rPr>
        <w:commentReference w:id="173"/>
      </w:r>
    </w:p>
    <w:p w:rsidR="00D03872" w:rsidRPr="001A2DD2" w:rsidRDefault="00D03872" w:rsidP="00D03872">
      <w:pPr>
        <w:numPr>
          <w:ilvl w:val="0"/>
          <w:numId w:val="27"/>
        </w:numPr>
        <w:tabs>
          <w:tab w:val="clear" w:pos="360"/>
          <w:tab w:val="num" w:pos="1080"/>
        </w:tabs>
        <w:ind w:left="1080"/>
      </w:pPr>
      <w:r w:rsidRPr="001A2DD2">
        <w:t>During the Formal Definition Phase:</w:t>
      </w:r>
    </w:p>
    <w:p w:rsidR="00D03872" w:rsidRPr="001A2DD2" w:rsidRDefault="00D03872" w:rsidP="00D03872">
      <w:pPr>
        <w:numPr>
          <w:ilvl w:val="0"/>
          <w:numId w:val="27"/>
        </w:numPr>
        <w:tabs>
          <w:tab w:val="clear" w:pos="360"/>
          <w:tab w:val="num" w:pos="1440"/>
        </w:tabs>
        <w:ind w:left="1440"/>
      </w:pPr>
      <w:r w:rsidRPr="001A2DD2">
        <w:t>MOT creation and visualization:</w:t>
      </w:r>
    </w:p>
    <w:p w:rsidR="00D03872" w:rsidRPr="001A2DD2" w:rsidRDefault="00D03872" w:rsidP="00D03872">
      <w:pPr>
        <w:numPr>
          <w:ilvl w:val="0"/>
          <w:numId w:val="27"/>
        </w:numPr>
        <w:tabs>
          <w:tab w:val="clear" w:pos="360"/>
          <w:tab w:val="num" w:pos="1800"/>
        </w:tabs>
        <w:ind w:left="1800"/>
      </w:pPr>
      <w:r w:rsidRPr="001A2DD2">
        <w:t>MOT structure design;</w:t>
      </w:r>
    </w:p>
    <w:p w:rsidR="00D03872" w:rsidRPr="001A2DD2" w:rsidRDefault="00D03872" w:rsidP="00D03872">
      <w:pPr>
        <w:numPr>
          <w:ilvl w:val="0"/>
          <w:numId w:val="27"/>
        </w:numPr>
        <w:tabs>
          <w:tab w:val="clear" w:pos="360"/>
          <w:tab w:val="num" w:pos="1800"/>
        </w:tabs>
        <w:ind w:left="1797" w:hanging="357"/>
        <w:contextualSpacing/>
      </w:pPr>
      <w:r w:rsidRPr="001A2DD2">
        <w:t>Descriptors instantiation and validation with XSD Models, or direct import of Descriptors received from the Producer;</w:t>
      </w:r>
    </w:p>
    <w:p w:rsidR="00D03872" w:rsidRPr="001A2DD2" w:rsidRDefault="00D03872" w:rsidP="00D03872">
      <w:pPr>
        <w:numPr>
          <w:ilvl w:val="0"/>
          <w:numId w:val="27"/>
        </w:numPr>
        <w:tabs>
          <w:tab w:val="clear" w:pos="360"/>
          <w:tab w:val="num" w:pos="1800"/>
        </w:tabs>
        <w:ind w:left="1797" w:hanging="357"/>
        <w:contextualSpacing/>
      </w:pPr>
      <w:r w:rsidRPr="001A2DD2">
        <w:t>MOT visualization (see TC1 and TC2 MOT figure 4-6 and 4-7</w:t>
      </w:r>
      <w:r w:rsidRPr="001A2DD2">
        <w:rPr>
          <w:rStyle w:val="Marquedecommentaire"/>
        </w:rPr>
        <w:commentReference w:id="175"/>
      </w:r>
      <w:r w:rsidRPr="001A2DD2">
        <w:t xml:space="preserve">), using an easy </w:t>
      </w:r>
      <w:commentRangeStart w:id="176"/>
      <w:r w:rsidRPr="001A2DD2">
        <w:t>GUI</w:t>
      </w:r>
      <w:commentRangeEnd w:id="176"/>
      <w:r w:rsidRPr="001A2DD2">
        <w:rPr>
          <w:rStyle w:val="Marquedecommentaire"/>
        </w:rPr>
        <w:commentReference w:id="176"/>
      </w:r>
      <w:r w:rsidRPr="001A2DD2">
        <w:t>;</w:t>
      </w:r>
    </w:p>
    <w:p w:rsidR="00D03872" w:rsidRPr="001A2DD2" w:rsidRDefault="00D03872" w:rsidP="00D03872">
      <w:pPr>
        <w:numPr>
          <w:ilvl w:val="0"/>
          <w:numId w:val="27"/>
        </w:numPr>
        <w:tabs>
          <w:tab w:val="clear" w:pos="360"/>
          <w:tab w:val="num" w:pos="1440"/>
        </w:tabs>
        <w:ind w:left="1440"/>
      </w:pPr>
      <w:r w:rsidRPr="001A2DD2">
        <w:t>SIP specification: SIP content definition, and sequencing constraints between SIPs;</w:t>
      </w:r>
    </w:p>
    <w:p w:rsidR="00D03872" w:rsidRPr="001A2DD2" w:rsidRDefault="00D03872" w:rsidP="00D03872">
      <w:pPr>
        <w:numPr>
          <w:ilvl w:val="0"/>
          <w:numId w:val="27"/>
        </w:numPr>
        <w:tabs>
          <w:tab w:val="clear" w:pos="360"/>
          <w:tab w:val="num" w:pos="1080"/>
        </w:tabs>
        <w:ind w:left="1080"/>
      </w:pPr>
      <w:r w:rsidRPr="001A2DD2">
        <w:t>During the Transfer and Validation Phases (on the Archive side):</w:t>
      </w:r>
    </w:p>
    <w:p w:rsidR="00D03872" w:rsidRPr="001A2DD2" w:rsidRDefault="00D03872" w:rsidP="00D03872">
      <w:pPr>
        <w:numPr>
          <w:ilvl w:val="0"/>
          <w:numId w:val="27"/>
        </w:numPr>
        <w:tabs>
          <w:tab w:val="clear" w:pos="360"/>
          <w:tab w:val="num" w:pos="1440"/>
        </w:tabs>
        <w:ind w:left="1440"/>
      </w:pPr>
      <w:r w:rsidRPr="001A2DD2">
        <w:t>State of the delivered Transfer Objects in the MOT and detailed follow-up (see figure 4-8 and 4-9</w:t>
      </w:r>
      <w:r w:rsidRPr="001A2DD2">
        <w:rPr>
          <w:rStyle w:val="Marquedecommentaire"/>
        </w:rPr>
        <w:commentReference w:id="177"/>
      </w:r>
      <w:r w:rsidRPr="001A2DD2">
        <w:t>, where the number of delivered objects can be seen on the window, here 0);</w:t>
      </w:r>
    </w:p>
    <w:p w:rsidR="00D03872" w:rsidRPr="001A2DD2" w:rsidRDefault="00D03872" w:rsidP="00D03872">
      <w:pPr>
        <w:numPr>
          <w:ilvl w:val="0"/>
          <w:numId w:val="27"/>
        </w:numPr>
        <w:tabs>
          <w:tab w:val="clear" w:pos="360"/>
          <w:tab w:val="num" w:pos="1440"/>
        </w:tabs>
        <w:ind w:left="1434" w:hanging="357"/>
        <w:contextualSpacing/>
      </w:pPr>
      <w:commentRangeStart w:id="178"/>
      <w:r w:rsidRPr="001A2DD2">
        <w:t>Using the same graphical visualization;</w:t>
      </w:r>
      <w:commentRangeEnd w:id="178"/>
      <w:r w:rsidR="00856022">
        <w:rPr>
          <w:rStyle w:val="Marquedecommentaire"/>
        </w:rPr>
        <w:commentReference w:id="178"/>
      </w:r>
    </w:p>
    <w:p w:rsidR="00D03872" w:rsidRPr="001A2DD2" w:rsidRDefault="00D03872" w:rsidP="00D03872">
      <w:pPr>
        <w:numPr>
          <w:ilvl w:val="0"/>
          <w:numId w:val="27"/>
        </w:numPr>
        <w:tabs>
          <w:tab w:val="clear" w:pos="360"/>
          <w:tab w:val="num" w:pos="1440"/>
        </w:tabs>
        <w:ind w:left="1434" w:hanging="357"/>
        <w:contextualSpacing/>
      </w:pPr>
      <w:r w:rsidRPr="001A2DD2">
        <w:t xml:space="preserve">Validations performed on the delivered SIPs (integrity, Data Objects occurrences, SIP contents, SIP sequencing constraints). </w:t>
      </w:r>
      <w:r>
        <w:t xml:space="preserve"> </w:t>
      </w:r>
      <w:r w:rsidRPr="001A2DD2">
        <w:t>They are applied on the XFDU manifest (not on the attached data).</w:t>
      </w:r>
    </w:p>
    <w:p w:rsidR="00D03872" w:rsidRPr="001A2DD2" w:rsidRDefault="00D03872" w:rsidP="00D03872">
      <w:r w:rsidRPr="001A2DD2">
        <w:t xml:space="preserve">It is supposed to be installed on the Archive side. </w:t>
      </w:r>
    </w:p>
    <w:p w:rsidR="00D03872" w:rsidRPr="001A2DD2" w:rsidRDefault="00D03872" w:rsidP="00D03872">
      <w:r w:rsidRPr="001A2DD2">
        <w:t xml:space="preserve">It is implemented in the JAVA programming language. </w:t>
      </w:r>
      <w:r>
        <w:t xml:space="preserve"> </w:t>
      </w:r>
      <w:r w:rsidRPr="001A2DD2">
        <w:t xml:space="preserve">It includes the Open Sources </w:t>
      </w:r>
      <w:proofErr w:type="spellStart"/>
      <w:r w:rsidRPr="001A2DD2">
        <w:t>Xample</w:t>
      </w:r>
      <w:proofErr w:type="spellEnd"/>
      <w:r w:rsidRPr="001A2DD2">
        <w:t xml:space="preserve"> (XML form) and </w:t>
      </w:r>
      <w:proofErr w:type="spellStart"/>
      <w:r w:rsidRPr="001A2DD2">
        <w:t>JGraph</w:t>
      </w:r>
      <w:proofErr w:type="spellEnd"/>
      <w:r w:rsidRPr="001A2DD2">
        <w:t xml:space="preserve"> (graphical design of the MOT).</w:t>
      </w:r>
    </w:p>
    <w:p w:rsidR="00D03872" w:rsidRPr="001A2DD2" w:rsidRDefault="00D03872" w:rsidP="00D03872"/>
    <w:p w:rsidR="00D03872" w:rsidRPr="001A2DD2" w:rsidRDefault="00242DFC" w:rsidP="00D03872">
      <w:pPr>
        <w:jc w:val="center"/>
      </w:pPr>
      <w:r>
        <w:rPr>
          <w:noProof/>
          <w:lang w:val="fr-FR" w:eastAsia="fr-FR"/>
        </w:rPr>
        <w:lastRenderedPageBreak/>
        <w:drawing>
          <wp:inline distT="0" distB="0" distL="0" distR="0">
            <wp:extent cx="3608070" cy="2965450"/>
            <wp:effectExtent l="19050" t="0" r="0" b="0"/>
            <wp:docPr id="98" name="Image 13" descr="Description: snapshot_TC1_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Description: snapshot_TC1_design"/>
                    <pic:cNvPicPr>
                      <a:picLocks noChangeAspect="1" noChangeArrowheads="1"/>
                    </pic:cNvPicPr>
                  </pic:nvPicPr>
                  <pic:blipFill>
                    <a:blip r:embed="rId31"/>
                    <a:srcRect/>
                    <a:stretch>
                      <a:fillRect/>
                    </a:stretch>
                  </pic:blipFill>
                  <pic:spPr bwMode="auto">
                    <a:xfrm>
                      <a:off x="0" y="0"/>
                      <a:ext cx="3608070" cy="2965450"/>
                    </a:xfrm>
                    <a:prstGeom prst="rect">
                      <a:avLst/>
                    </a:prstGeom>
                    <a:noFill/>
                    <a:ln w="9525">
                      <a:noFill/>
                      <a:miter lim="800000"/>
                      <a:headEnd/>
                      <a:tailEnd/>
                    </a:ln>
                  </pic:spPr>
                </pic:pic>
              </a:graphicData>
            </a:graphic>
          </wp:inline>
        </w:drawing>
      </w:r>
    </w:p>
    <w:p w:rsidR="00D03872" w:rsidRPr="00223F00" w:rsidRDefault="00710E72" w:rsidP="00D03872">
      <w:pPr>
        <w:pStyle w:val="FigureTitle"/>
        <w:rPr>
          <w:lang w:val="fr-FR"/>
        </w:rPr>
      </w:pPr>
      <w:bookmarkStart w:id="179" w:name="_Toc371697451"/>
      <w:bookmarkStart w:id="180" w:name="_Toc403572033"/>
      <w:r w:rsidRPr="00710E72">
        <w:rPr>
          <w:lang w:val="fr-FR"/>
        </w:rPr>
        <w:t xml:space="preserve">Figure </w:t>
      </w:r>
      <w:r w:rsidR="00BC4980">
        <w:fldChar w:fldCharType="begin"/>
      </w:r>
      <w:r w:rsidRPr="00710E72">
        <w:rPr>
          <w:lang w:val="fr-FR"/>
        </w:rPr>
        <w:instrText xml:space="preserve"> STYLEREF 1 \s </w:instrText>
      </w:r>
      <w:r w:rsidR="00BC4980">
        <w:fldChar w:fldCharType="separate"/>
      </w:r>
      <w:r w:rsidR="002E3AB1">
        <w:rPr>
          <w:noProof/>
          <w:lang w:val="fr-FR"/>
        </w:rPr>
        <w:t>7</w:t>
      </w:r>
      <w:r w:rsidR="00BC4980">
        <w:rPr>
          <w:noProof/>
        </w:rPr>
        <w:fldChar w:fldCharType="end"/>
      </w:r>
      <w:r w:rsidRPr="00710E72">
        <w:rPr>
          <w:lang w:val="fr-FR"/>
        </w:rPr>
        <w:t>-</w:t>
      </w:r>
      <w:r w:rsidR="00BC4980">
        <w:fldChar w:fldCharType="begin"/>
      </w:r>
      <w:r w:rsidRPr="00710E72">
        <w:rPr>
          <w:lang w:val="fr-FR"/>
        </w:rPr>
        <w:instrText xml:space="preserve"> SEQ Figure \* ARABIC \s 1 </w:instrText>
      </w:r>
      <w:r w:rsidR="00BC4980">
        <w:fldChar w:fldCharType="separate"/>
      </w:r>
      <w:r w:rsidR="002E3AB1">
        <w:rPr>
          <w:noProof/>
          <w:lang w:val="fr-FR"/>
        </w:rPr>
        <w:t>1</w:t>
      </w:r>
      <w:r w:rsidR="00BC4980">
        <w:rPr>
          <w:noProof/>
        </w:rPr>
        <w:fldChar w:fldCharType="end"/>
      </w:r>
      <w:r w:rsidRPr="00710E72">
        <w:rPr>
          <w:lang w:val="fr-FR"/>
        </w:rPr>
        <w:t>:</w:t>
      </w:r>
      <w:r w:rsidRPr="00710E72">
        <w:rPr>
          <w:lang w:val="fr-FR"/>
        </w:rPr>
        <w:tab/>
        <w:t xml:space="preserve">CNES Prototype – TC1 MOT </w:t>
      </w:r>
      <w:proofErr w:type="spellStart"/>
      <w:r w:rsidRPr="00710E72">
        <w:rPr>
          <w:lang w:val="fr-FR"/>
        </w:rPr>
        <w:t>visualization</w:t>
      </w:r>
      <w:bookmarkEnd w:id="179"/>
      <w:bookmarkEnd w:id="180"/>
      <w:proofErr w:type="spellEnd"/>
    </w:p>
    <w:p w:rsidR="00D03872" w:rsidRPr="001A2DD2" w:rsidRDefault="00242DFC" w:rsidP="00D03872">
      <w:pPr>
        <w:jc w:val="center"/>
      </w:pPr>
      <w:r>
        <w:rPr>
          <w:noProof/>
          <w:lang w:val="fr-FR" w:eastAsia="fr-FR"/>
        </w:rPr>
        <w:drawing>
          <wp:inline distT="0" distB="0" distL="0" distR="0">
            <wp:extent cx="3608070" cy="2965450"/>
            <wp:effectExtent l="19050" t="0" r="0" b="0"/>
            <wp:docPr id="99" name="Image 14" descr="Description: snapshot_TC1_trans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Description: snapshot_TC1_transfer"/>
                    <pic:cNvPicPr>
                      <a:picLocks noChangeAspect="1" noChangeArrowheads="1"/>
                    </pic:cNvPicPr>
                  </pic:nvPicPr>
                  <pic:blipFill>
                    <a:blip r:embed="rId32"/>
                    <a:srcRect/>
                    <a:stretch>
                      <a:fillRect/>
                    </a:stretch>
                  </pic:blipFill>
                  <pic:spPr bwMode="auto">
                    <a:xfrm>
                      <a:off x="0" y="0"/>
                      <a:ext cx="3608070" cy="2965450"/>
                    </a:xfrm>
                    <a:prstGeom prst="rect">
                      <a:avLst/>
                    </a:prstGeom>
                    <a:noFill/>
                    <a:ln w="9525">
                      <a:noFill/>
                      <a:miter lim="800000"/>
                      <a:headEnd/>
                      <a:tailEnd/>
                    </a:ln>
                  </pic:spPr>
                </pic:pic>
              </a:graphicData>
            </a:graphic>
          </wp:inline>
        </w:drawing>
      </w:r>
    </w:p>
    <w:p w:rsidR="00D03872" w:rsidRPr="001A2DD2" w:rsidRDefault="00D03872" w:rsidP="00D03872">
      <w:pPr>
        <w:pStyle w:val="FigureTitle"/>
      </w:pPr>
      <w:bookmarkStart w:id="181" w:name="_Toc371697452"/>
      <w:bookmarkStart w:id="182" w:name="_Toc403572034"/>
      <w:r w:rsidRPr="001A2DD2">
        <w:t xml:space="preserve">Figure </w:t>
      </w:r>
      <w:fldSimple w:instr=" STYLEREF 1 \s ">
        <w:r w:rsidR="002E3AB1">
          <w:rPr>
            <w:noProof/>
          </w:rPr>
          <w:t>7</w:t>
        </w:r>
      </w:fldSimple>
      <w:r w:rsidRPr="001A2DD2">
        <w:t>-</w:t>
      </w:r>
      <w:fldSimple w:instr=" SEQ Figure \* ARABIC \s 1 ">
        <w:r w:rsidR="002E3AB1">
          <w:rPr>
            <w:noProof/>
          </w:rPr>
          <w:t>2</w:t>
        </w:r>
      </w:fldSimple>
      <w:r w:rsidRPr="001A2DD2">
        <w:t>:</w:t>
      </w:r>
      <w:r w:rsidRPr="001A2DD2">
        <w:tab/>
        <w:t>CNES Prototype – TC1 transfer follow up and validation</w:t>
      </w:r>
      <w:bookmarkEnd w:id="181"/>
      <w:bookmarkEnd w:id="182"/>
    </w:p>
    <w:p w:rsidR="00D03872" w:rsidRPr="001A2DD2" w:rsidRDefault="00D03872" w:rsidP="00D03872"/>
    <w:p w:rsidR="00D03872" w:rsidRPr="001A2DD2" w:rsidRDefault="00242DFC" w:rsidP="00D03872">
      <w:pPr>
        <w:jc w:val="center"/>
      </w:pPr>
      <w:r>
        <w:rPr>
          <w:noProof/>
          <w:lang w:val="fr-FR" w:eastAsia="fr-FR"/>
        </w:rPr>
        <w:lastRenderedPageBreak/>
        <w:drawing>
          <wp:inline distT="0" distB="0" distL="0" distR="0">
            <wp:extent cx="3608070" cy="2965450"/>
            <wp:effectExtent l="19050" t="0" r="0" b="0"/>
            <wp:docPr id="100" name="Image 15" descr="Description: snapshot_TC_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Description: snapshot_TC_design"/>
                    <pic:cNvPicPr>
                      <a:picLocks noChangeAspect="1" noChangeArrowheads="1"/>
                    </pic:cNvPicPr>
                  </pic:nvPicPr>
                  <pic:blipFill>
                    <a:blip r:embed="rId33"/>
                    <a:srcRect/>
                    <a:stretch>
                      <a:fillRect/>
                    </a:stretch>
                  </pic:blipFill>
                  <pic:spPr bwMode="auto">
                    <a:xfrm>
                      <a:off x="0" y="0"/>
                      <a:ext cx="3608070" cy="2965450"/>
                    </a:xfrm>
                    <a:prstGeom prst="rect">
                      <a:avLst/>
                    </a:prstGeom>
                    <a:noFill/>
                    <a:ln w="9525">
                      <a:noFill/>
                      <a:miter lim="800000"/>
                      <a:headEnd/>
                      <a:tailEnd/>
                    </a:ln>
                  </pic:spPr>
                </pic:pic>
              </a:graphicData>
            </a:graphic>
          </wp:inline>
        </w:drawing>
      </w:r>
    </w:p>
    <w:p w:rsidR="00D03872" w:rsidRPr="00223F00" w:rsidRDefault="00710E72" w:rsidP="00D03872">
      <w:pPr>
        <w:pStyle w:val="FigureTitle"/>
        <w:rPr>
          <w:lang w:val="fr-FR"/>
        </w:rPr>
      </w:pPr>
      <w:bookmarkStart w:id="183" w:name="_Toc371697453"/>
      <w:bookmarkStart w:id="184" w:name="_Toc403572035"/>
      <w:r w:rsidRPr="00710E72">
        <w:rPr>
          <w:lang w:val="fr-FR"/>
        </w:rPr>
        <w:t xml:space="preserve">Figure </w:t>
      </w:r>
      <w:r w:rsidR="00BC4980">
        <w:fldChar w:fldCharType="begin"/>
      </w:r>
      <w:r w:rsidRPr="00710E72">
        <w:rPr>
          <w:lang w:val="fr-FR"/>
        </w:rPr>
        <w:instrText xml:space="preserve"> STYLEREF 1 \s </w:instrText>
      </w:r>
      <w:r w:rsidR="00BC4980">
        <w:fldChar w:fldCharType="separate"/>
      </w:r>
      <w:r w:rsidR="002E3AB1">
        <w:rPr>
          <w:noProof/>
          <w:lang w:val="fr-FR"/>
        </w:rPr>
        <w:t>7</w:t>
      </w:r>
      <w:r w:rsidR="00BC4980">
        <w:rPr>
          <w:noProof/>
        </w:rPr>
        <w:fldChar w:fldCharType="end"/>
      </w:r>
      <w:r w:rsidRPr="00710E72">
        <w:rPr>
          <w:lang w:val="fr-FR"/>
        </w:rPr>
        <w:t>-</w:t>
      </w:r>
      <w:r w:rsidR="00BC4980">
        <w:fldChar w:fldCharType="begin"/>
      </w:r>
      <w:r w:rsidRPr="00710E72">
        <w:rPr>
          <w:lang w:val="fr-FR"/>
        </w:rPr>
        <w:instrText xml:space="preserve"> SEQ Figure \* ARABIC \s 1 </w:instrText>
      </w:r>
      <w:r w:rsidR="00BC4980">
        <w:fldChar w:fldCharType="separate"/>
      </w:r>
      <w:r w:rsidR="002E3AB1">
        <w:rPr>
          <w:noProof/>
          <w:lang w:val="fr-FR"/>
        </w:rPr>
        <w:t>3</w:t>
      </w:r>
      <w:r w:rsidR="00BC4980">
        <w:rPr>
          <w:noProof/>
        </w:rPr>
        <w:fldChar w:fldCharType="end"/>
      </w:r>
      <w:r w:rsidRPr="00710E72">
        <w:rPr>
          <w:lang w:val="fr-FR"/>
        </w:rPr>
        <w:t>:</w:t>
      </w:r>
      <w:r w:rsidRPr="00710E72">
        <w:rPr>
          <w:lang w:val="fr-FR"/>
        </w:rPr>
        <w:tab/>
        <w:t xml:space="preserve">CNES Prototype – TC2 MOT </w:t>
      </w:r>
      <w:proofErr w:type="spellStart"/>
      <w:r w:rsidRPr="00710E72">
        <w:rPr>
          <w:lang w:val="fr-FR"/>
        </w:rPr>
        <w:t>visualization</w:t>
      </w:r>
      <w:bookmarkEnd w:id="183"/>
      <w:bookmarkEnd w:id="184"/>
      <w:proofErr w:type="spellEnd"/>
    </w:p>
    <w:p w:rsidR="00D03872" w:rsidRPr="001A2DD2" w:rsidRDefault="00242DFC" w:rsidP="00D03872">
      <w:pPr>
        <w:jc w:val="center"/>
      </w:pPr>
      <w:r>
        <w:rPr>
          <w:noProof/>
          <w:lang w:val="fr-FR" w:eastAsia="fr-FR"/>
        </w:rPr>
        <w:drawing>
          <wp:inline distT="0" distB="0" distL="0" distR="0">
            <wp:extent cx="3608070" cy="2965450"/>
            <wp:effectExtent l="19050" t="0" r="0" b="0"/>
            <wp:docPr id="101" name="Image 16" descr="Description: snapshot_TC_trans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Description: snapshot_TC_transfer"/>
                    <pic:cNvPicPr>
                      <a:picLocks noChangeAspect="1" noChangeArrowheads="1"/>
                    </pic:cNvPicPr>
                  </pic:nvPicPr>
                  <pic:blipFill>
                    <a:blip r:embed="rId34"/>
                    <a:srcRect/>
                    <a:stretch>
                      <a:fillRect/>
                    </a:stretch>
                  </pic:blipFill>
                  <pic:spPr bwMode="auto">
                    <a:xfrm>
                      <a:off x="0" y="0"/>
                      <a:ext cx="3608070" cy="2965450"/>
                    </a:xfrm>
                    <a:prstGeom prst="rect">
                      <a:avLst/>
                    </a:prstGeom>
                    <a:noFill/>
                    <a:ln w="9525">
                      <a:noFill/>
                      <a:miter lim="800000"/>
                      <a:headEnd/>
                      <a:tailEnd/>
                    </a:ln>
                  </pic:spPr>
                </pic:pic>
              </a:graphicData>
            </a:graphic>
          </wp:inline>
        </w:drawing>
      </w:r>
    </w:p>
    <w:p w:rsidR="00D03872" w:rsidRPr="001A2DD2" w:rsidRDefault="00D03872" w:rsidP="00D03872">
      <w:pPr>
        <w:pStyle w:val="FigureTitle"/>
      </w:pPr>
      <w:bookmarkStart w:id="185" w:name="_Toc371697454"/>
      <w:bookmarkStart w:id="186" w:name="_Toc403572036"/>
      <w:r w:rsidRPr="001A2DD2">
        <w:t xml:space="preserve">Figure </w:t>
      </w:r>
      <w:fldSimple w:instr=" STYLEREF 1 \s ">
        <w:r w:rsidR="002E3AB1">
          <w:rPr>
            <w:noProof/>
          </w:rPr>
          <w:t>7</w:t>
        </w:r>
      </w:fldSimple>
      <w:r w:rsidRPr="001A2DD2">
        <w:t>-</w:t>
      </w:r>
      <w:fldSimple w:instr=" SEQ Figure \* ARABIC \s 1 ">
        <w:r w:rsidR="002E3AB1">
          <w:rPr>
            <w:noProof/>
          </w:rPr>
          <w:t>4</w:t>
        </w:r>
      </w:fldSimple>
      <w:r w:rsidRPr="001A2DD2">
        <w:t>:</w:t>
      </w:r>
      <w:r w:rsidRPr="001A2DD2">
        <w:tab/>
        <w:t>CNES Prototype – TC2 transfer and follow up</w:t>
      </w:r>
      <w:bookmarkEnd w:id="185"/>
      <w:bookmarkEnd w:id="186"/>
    </w:p>
    <w:p w:rsidR="00940A16" w:rsidRDefault="00940A16" w:rsidP="002B6AC3">
      <w:pPr>
        <w:pStyle w:val="Titre2"/>
      </w:pPr>
      <w:bookmarkStart w:id="187" w:name="_Toc403572143"/>
      <w:bookmarkStart w:id="188" w:name="_Toc403572439"/>
      <w:r>
        <w:lastRenderedPageBreak/>
        <w:t>ESA SIP Builder</w:t>
      </w:r>
      <w:bookmarkEnd w:id="187"/>
      <w:bookmarkEnd w:id="188"/>
    </w:p>
    <w:p w:rsidR="005712D6" w:rsidRPr="005712D6" w:rsidRDefault="005712D6" w:rsidP="005712D6">
      <w:r>
        <w:t>[SCOPE – this section is currently inherited from 651.3y0 record and needs to be integrated, e.g., the description of the PAIS descriptors is redundant in this document</w:t>
      </w:r>
      <w:r w:rsidR="00E73837">
        <w:t>.</w:t>
      </w:r>
      <w:r w:rsidR="00E73837" w:rsidRPr="00E73837">
        <w:t xml:space="preserve"> </w:t>
      </w:r>
      <w:r w:rsidR="00E73837">
        <w:t>The availability and licensing of this software should be addressed</w:t>
      </w:r>
      <w:r>
        <w:t>]</w:t>
      </w:r>
    </w:p>
    <w:p w:rsidR="00D03872" w:rsidRPr="001A2DD2" w:rsidRDefault="00D03872" w:rsidP="00D03872">
      <w:r w:rsidRPr="001A2DD2">
        <w:t>The ESA prototype, also called “</w:t>
      </w:r>
      <w:r>
        <w:t>ESA SIP Builder</w:t>
      </w:r>
      <w:r w:rsidRPr="001A2DD2">
        <w:t xml:space="preserve">”, is a Java command line software dedicated to the generation of SIPs according to the PAIS XFDU SIP Model specified in section 6 of the PAIS Draft Recommended Standard (see reference [1]). </w:t>
      </w:r>
      <w:r>
        <w:t xml:space="preserve"> </w:t>
      </w:r>
      <w:r w:rsidRPr="001A2DD2">
        <w:t>The following diagram identifies the main PAIS elements that are critical for the ESA SIP Builder software.</w:t>
      </w:r>
    </w:p>
    <w:p w:rsidR="00D03872" w:rsidRPr="001A2DD2" w:rsidRDefault="00242DFC" w:rsidP="00D03872">
      <w:pPr>
        <w:keepNext/>
        <w:keepLines/>
        <w:jc w:val="center"/>
      </w:pPr>
      <w:r>
        <w:rPr>
          <w:noProof/>
          <w:lang w:val="fr-FR" w:eastAsia="fr-FR"/>
        </w:rPr>
        <w:drawing>
          <wp:inline distT="0" distB="0" distL="0" distR="0">
            <wp:extent cx="3879850" cy="1371600"/>
            <wp:effectExtent l="0" t="0" r="0" b="0"/>
            <wp:docPr id="102" name="Image 2" descr="Description: C:\Users\Mbaye\Documents\Professionnel\P288-CNES-SIP-Builder-ADD-SUM\working-document\GAEL-P288-SUM-001-01-Static.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C:\Users\Mbaye\Documents\Professionnel\P288-CNES-SIP-Builder-ADD-SUM\working-document\GAEL-P288-SUM-001-01-Static.emf"/>
                    <pic:cNvPicPr>
                      <a:picLocks noChangeAspect="1" noChangeArrowheads="1"/>
                    </pic:cNvPicPr>
                  </pic:nvPicPr>
                  <pic:blipFill>
                    <a:blip r:embed="rId35"/>
                    <a:srcRect/>
                    <a:stretch>
                      <a:fillRect/>
                    </a:stretch>
                  </pic:blipFill>
                  <pic:spPr bwMode="auto">
                    <a:xfrm>
                      <a:off x="0" y="0"/>
                      <a:ext cx="3879850" cy="1371600"/>
                    </a:xfrm>
                    <a:prstGeom prst="rect">
                      <a:avLst/>
                    </a:prstGeom>
                    <a:noFill/>
                    <a:ln w="9525">
                      <a:noFill/>
                      <a:miter lim="800000"/>
                      <a:headEnd/>
                      <a:tailEnd/>
                    </a:ln>
                  </pic:spPr>
                </pic:pic>
              </a:graphicData>
            </a:graphic>
          </wp:inline>
        </w:drawing>
      </w:r>
    </w:p>
    <w:p w:rsidR="00D03872" w:rsidRPr="001A2DD2" w:rsidRDefault="00BC4980" w:rsidP="00D03872">
      <w:pPr>
        <w:keepNext/>
        <w:keepLines/>
      </w:pPr>
      <w:r w:rsidRPr="00BC4980">
        <w:rPr>
          <w:noProof/>
        </w:rPr>
        <w:pict>
          <v:group id="Group 5" o:spid="_x0000_s1047" style="position:absolute;left:0;text-align:left;margin-left:78.05pt;margin-top:1.2pt;width:79.1pt;height:27.25pt;z-index:251655680" coordorigin="2978,5487" coordsize="1735,4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">
            <v:shape id="AutoShape 6" o:spid="_x0000_s1048" type="#_x0000_t87" style="position:absolute;left:3774;top:4856;width:155;height:1417;rotation:90;flip:y;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cinpxAAA&#10;ANsAAAAPAAAAZHJzL2Rvd25yZXYueG1sRI/NasJAFIX3hb7DcAV3zcQipURHSQpFNwpJC212l8w1&#10;CWbuJJlR49t3CoUuD+fn46y3k+nElUbXWlawiGIQxJXVLdcKPj/en15BOI+ssbNMCu7kYLt5fFhj&#10;ou2Nc7oWvhZhhF2CChrv+0RKVzVk0EW2Jw7eyY4GfZBjLfWItzBuOvkcxy/SYMuB0GBPbw1V5+Ji&#10;Ajerv76HMs2qg8yHdNcVeXlslZrPpnQFwtPk/8N/7b1WsFzA75fwA+Tm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3Ip6cQAAADbAAAADwAAAAAAAAAAAAAAAACXAgAAZHJzL2Rv&#10;d25yZXYueG1sUEsFBgAAAAAEAAQA9QAAAIgDAAAAAA==&#10;" adj="376"/>
            <v:shapetype id="_x0000_t202" coordsize="21600,21600" o:spt="202" path="m,l,21600r21600,l21600,xe">
              <v:stroke joinstyle="miter"/>
              <v:path gradientshapeok="t" o:connecttype="rect"/>
            </v:shapetype>
            <v:shape id="Text Box 7" o:spid="_x0000_s1049" type="#_x0000_t202" style="position:absolute;left:2978;top:5596;width:1735;height:34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cEIwgAA&#10;ANsAAAAPAAAAZHJzL2Rvd25yZXYueG1sRI9Pi8IwFMTvC36H8ARva6K4i1ajiCJ4Wln/gbdH82yL&#10;zUtpoq3f3iwseBxm5jfMbNHaUjyo9oVjDYO+AkGcOlNwpuF42HyOQfiAbLB0TBqe5GEx73zMMDGu&#10;4V967EMmIoR9ghryEKpESp/mZNH3XUUcvaurLYYo60yaGpsIt6UcKvUtLRYcF3KsaJVTetvfrYbT&#10;z/VyHqldtrZfVeNaJdlOpNa9brucggjUhnf4v701GkZD+PsSf4C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CtwQjCAAAA2wAAAA8AAAAAAAAAAAAAAAAAlwIAAGRycy9kb3du&#10;cmV2LnhtbFBLBQYAAAAABAAEAPUAAACGAwAAAAA=&#10;" filled="f" stroked="f">
              <v:textbox style="mso-next-textbox:#Text Box 7">
                <w:txbxContent>
                  <w:p w:rsidR="009231F7" w:rsidRPr="00FF5487" w:rsidRDefault="009231F7" w:rsidP="00D03872">
                    <w:pPr>
                      <w:spacing w:before="0"/>
                      <w:jc w:val="center"/>
                      <w:rPr>
                        <w:i/>
                        <w:sz w:val="16"/>
                        <w:lang w:val="fr-FR"/>
                      </w:rPr>
                    </w:pPr>
                    <w:r w:rsidRPr="00FF5487">
                      <w:rPr>
                        <w:i/>
                        <w:sz w:val="16"/>
                        <w:lang w:val="fr-FR"/>
                      </w:rPr>
                      <w:t xml:space="preserve">SIP </w:t>
                    </w:r>
                    <w:r w:rsidRPr="00D957D3">
                      <w:rPr>
                        <w:i/>
                        <w:sz w:val="16"/>
                      </w:rPr>
                      <w:t>Constraints</w:t>
                    </w:r>
                  </w:p>
                </w:txbxContent>
              </v:textbox>
            </v:shape>
          </v:group>
        </w:pict>
      </w:r>
      <w:r w:rsidRPr="00BC4980">
        <w:rPr>
          <w:noProof/>
        </w:rPr>
        <w:pict>
          <v:group id="Group 8" o:spid="_x0000_s1044" style="position:absolute;left:0;text-align:left;margin-left:153.95pt;margin-top:1.2pt;width:216.05pt;height:27.25pt;z-index:251656704" coordorigin="4600,5487" coordsize="4132,44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">
            <v:shape id="AutoShape 9" o:spid="_x0000_s1045" type="#_x0000_t87" style="position:absolute;left:6588;top:3499;width:155;height:4132;rotation:90;flip:y;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TvMJwQAA&#10;ANsAAAAPAAAAZHJzL2Rvd25yZXYueG1sRE9Na8JAEL0X/A/LCL3VjS2UEl0lClIvLSQtqLchOybB&#10;7GzMrpr+e+cg9Ph43/Pl4Fp1pT40ng1MJwko4tLbhisDvz+blw9QISJbbD2TgT8KsFyMnuaYWn/j&#10;nK5FrJSEcEjRQB1jl2odypochonviIU7+t5hFNhX2vZ4k3DX6tckedcOG5aGGjta11SeiouT3lW1&#10;258P2ar80vk5+2yL/PDdGPM8HrIZqEhD/Bc/3Ftr4E3Gyhf5AXpx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Jk7zCcEAAADbAAAADwAAAAAAAAAAAAAAAACXAgAAZHJzL2Rvd25y&#10;ZXYueG1sUEsFBgAAAAAEAAQA9QAAAIUDAAAAAA==&#10;" adj="376"/>
            <v:shape id="Text Box 10" o:spid="_x0000_s1046" type="#_x0000_t202" style="position:absolute;left:5400;top:5588;width:2518;height:34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DyAEwgAA&#10;ANsAAAAPAAAAZHJzL2Rvd25yZXYueG1sRI9Pi8IwFMTvgt8hPMHbmqiraDWKKAt7WvEveHs0z7bY&#10;vJQma7vffrOw4HGYmd8wy3VrS/Gk2heONQwHCgRx6kzBmYbz6eNtBsIHZIOlY9LwQx7Wq25niYlx&#10;DR/oeQyZiBD2CWrIQ6gSKX2ak0U/cBVx9O6uthiirDNpamwi3JZypNRUWiw4LuRY0Tan9HH8thou&#10;X/fb9V3ts52dVI1rlWQ7l1r3e+1mASJQG17h//an0TCew9+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YPIATCAAAA2wAAAA8AAAAAAAAAAAAAAAAAlwIAAGRycy9kb3du&#10;cmV2LnhtbFBLBQYAAAAABAAEAPUAAACGAwAAAAA=&#10;" filled="f" stroked="f">
              <v:textbox style="mso-next-textbox:#Text Box 10">
                <w:txbxContent>
                  <w:p w:rsidR="009231F7" w:rsidRPr="00D957D3" w:rsidRDefault="009231F7" w:rsidP="00D03872">
                    <w:pPr>
                      <w:spacing w:before="0"/>
                      <w:jc w:val="center"/>
                      <w:rPr>
                        <w:i/>
                        <w:sz w:val="16"/>
                      </w:rPr>
                    </w:pPr>
                    <w:r w:rsidRPr="00D957D3">
                      <w:rPr>
                        <w:i/>
                        <w:sz w:val="16"/>
                      </w:rPr>
                      <w:t>Transfer Object Descriptors</w:t>
                    </w:r>
                  </w:p>
                </w:txbxContent>
              </v:textbox>
            </v:shape>
          </v:group>
        </w:pict>
      </w:r>
    </w:p>
    <w:p w:rsidR="00D03872" w:rsidRPr="001A2DD2" w:rsidRDefault="00D03872" w:rsidP="00D03872">
      <w:pPr>
        <w:pStyle w:val="FigureTitle"/>
      </w:pPr>
      <w:bookmarkStart w:id="189" w:name="_Toc371697447"/>
      <w:bookmarkStart w:id="190" w:name="_Toc403572037"/>
      <w:r w:rsidRPr="001A2DD2">
        <w:t xml:space="preserve">Figure </w:t>
      </w:r>
      <w:fldSimple w:instr=" STYLEREF 1 \s ">
        <w:r w:rsidR="002E3AB1">
          <w:rPr>
            <w:noProof/>
          </w:rPr>
          <w:t>7</w:t>
        </w:r>
      </w:fldSimple>
      <w:r w:rsidRPr="001A2DD2">
        <w:t>-</w:t>
      </w:r>
      <w:fldSimple w:instr=" SEQ Figure \* ARABIC \s 1 ">
        <w:r w:rsidR="002E3AB1">
          <w:rPr>
            <w:noProof/>
          </w:rPr>
          <w:t>5</w:t>
        </w:r>
      </w:fldSimple>
      <w:r w:rsidRPr="001A2DD2">
        <w:t>:</w:t>
      </w:r>
      <w:r w:rsidRPr="001A2DD2">
        <w:tab/>
        <w:t xml:space="preserve">Identification of PAIS elements used by the </w:t>
      </w:r>
      <w:r>
        <w:t>ESA SIP Builder</w:t>
      </w:r>
      <w:bookmarkEnd w:id="189"/>
      <w:bookmarkEnd w:id="190"/>
    </w:p>
    <w:p w:rsidR="00D03872" w:rsidRPr="001A2DD2" w:rsidRDefault="00D03872" w:rsidP="00D03872">
      <w:r w:rsidRPr="001A2DD2">
        <w:t>On top of th</w:t>
      </w:r>
      <w:r w:rsidR="008D2475">
        <w:t>ese</w:t>
      </w:r>
      <w:r w:rsidRPr="001A2DD2">
        <w:t xml:space="preserve"> standard PAIS definitions, the ESA SIP Builder introduces the concept of so called Collectors responsible for the supply of the actual data files and folders to be conveyed by the output SIPs.</w:t>
      </w:r>
    </w:p>
    <w:p w:rsidR="00D03872" w:rsidRPr="001A2DD2" w:rsidRDefault="00BC4980" w:rsidP="00D03872">
      <w:pPr>
        <w:jc w:val="center"/>
      </w:pPr>
      <w:r w:rsidRPr="00BC4980">
        <w:rPr>
          <w:noProof/>
        </w:rPr>
        <w:pict>
          <v:group id="Group 11" o:spid="_x0000_s1034" style="position:absolute;left:0;text-align:left;margin-left:11pt;margin-top:146.3pt;width:442.2pt;height:26.9pt;z-index:251657728" coordorigin="1637,9407" coordsize="8844,4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">
            <v:group id="Group 12" o:spid="_x0000_s1035" style="position:absolute;left:1637;top:9415;width:5030;height:446" coordorigin="4600,5487" coordsize="4132,44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shape id="AutoShape 13" o:spid="_x0000_s1036" type="#_x0000_t87" style="position:absolute;left:6588;top:3499;width:155;height:4132;rotation:90;flip:y;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28BPwwAA&#10;ANsAAAAPAAAAZHJzL2Rvd25yZXYueG1sRI/NisIwFIX3gu8QrjA7TceFaMcoVZBxM0KroO4uzZ22&#10;THNTm4zWtzeC4PJwfj7OfNmZWlypdZVlBZ+jCARxbnXFhYLDfjOcgnAeWWNtmRTcycFy0e/NMdb2&#10;xildM1+IMMIuRgWl900spctLMuhGtiEO3q9tDfog20LqFm9h3NRyHEUTabDiQCixoXVJ+V/2bwJ3&#10;VRxPl3Oyyn9kekm+6yw97yqlPgZd8gXCU+ff4Vd7qxWMZ/D8En6AXD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M28BPwwAAANsAAAAPAAAAAAAAAAAAAAAAAJcCAABkcnMvZG93&#10;bnJldi54bWxQSwUGAAAAAAQABAD1AAAAhwMAAAAA&#10;" adj="376"/>
              <v:shape id="Text Box 14" o:spid="_x0000_s1037" type="#_x0000_t202" style="position:absolute;left:5400;top:5588;width:2518;height:34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YmZwQAA&#10;ANsAAAAPAAAAZHJzL2Rvd25yZXYueG1sRE9ba8IwFH4f7D+EI+xtTbxszM4oQxnsSbGbgm+H5tiW&#10;NSehyWz99+ZB2OPHd1+sBtuKC3WhcaxhnCkQxKUzDVcafr4/n99AhIhssHVMGq4UYLV8fFhgblzP&#10;e7oUsRIphEOOGuoYfS5lKGuyGDLniRN3dp3FmGBXSdNhn8JtKydKvUqLDaeGGj2tayp/iz+r4bA9&#10;n44ztas29sX3blCS7Vxq/TQaPt5BRBriv/ju/jIapml9+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zWJmcEAAADbAAAADwAAAAAAAAAAAAAAAACXAgAAZHJzL2Rvd25y&#10;ZXYueG1sUEsFBgAAAAAEAAQA9QAAAIUDAAAAAA==&#10;" filled="f" stroked="f">
                <v:textbox style="mso-next-textbox:#Text Box 14">
                  <w:txbxContent>
                    <w:p w:rsidR="009231F7" w:rsidRPr="0003046C" w:rsidRDefault="009231F7" w:rsidP="00D03872">
                      <w:pPr>
                        <w:spacing w:before="0"/>
                        <w:jc w:val="center"/>
                        <w:rPr>
                          <w:i/>
                          <w:sz w:val="16"/>
                          <w:lang w:val="fr-FR"/>
                        </w:rPr>
                      </w:pPr>
                      <w:r>
                        <w:rPr>
                          <w:i/>
                          <w:sz w:val="16"/>
                          <w:lang w:val="fr-FR"/>
                        </w:rPr>
                        <w:t xml:space="preserve">Model of </w:t>
                      </w:r>
                      <w:proofErr w:type="spellStart"/>
                      <w:r>
                        <w:rPr>
                          <w:i/>
                          <w:sz w:val="16"/>
                          <w:lang w:val="fr-FR"/>
                        </w:rPr>
                        <w:t>Objects</w:t>
                      </w:r>
                      <w:proofErr w:type="spellEnd"/>
                      <w:r>
                        <w:rPr>
                          <w:i/>
                          <w:sz w:val="16"/>
                          <w:lang w:val="fr-FR"/>
                        </w:rPr>
                        <w:t xml:space="preserve"> for Transfer</w:t>
                      </w:r>
                    </w:p>
                  </w:txbxContent>
                </v:textbox>
              </v:shape>
            </v:group>
            <v:group id="Group 15" o:spid="_x0000_s1038" style="position:absolute;left:6794;top:9415;width:1735;height:454" coordorigin="2978,5487" coordsize="1735,45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nEO+HDAAAA2wAAAA8A&#10;AAAAAAAAAAAAAAAAqQIAAGRycy9kb3ducmV2LnhtbFBLBQYAAAAABAAEAPoAAACZAwAAAAA=&#10;">
              <v:shape id="AutoShape 16" o:spid="_x0000_s1039" type="#_x0000_t87" style="position:absolute;left:3774;top:4856;width:155;height:1417;rotation:90;flip:y;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psTjwwAA&#10;ANsAAAAPAAAAZHJzL2Rvd25yZXYueG1sRI/NisIwFIX3gu8QrjA7TUdBpGOUKsi4GaFVUHeX5k5b&#10;prmpTUbr2xtBcHk4Px9nvuxMLa7Uusqygs9RBII4t7riQsFhvxnOQDiPrLG2TAru5GC56PfmGGt7&#10;45SumS9EGGEXo4LS+yaW0uUlGXQj2xAH79e2Bn2QbSF1i7cwbmo5jqKpNFhxIJTY0Lqk/C/7N4G7&#10;Ko6nyzlZ5T8yvSTfdZaed5VSH4Mu+QLhqfPv8Ku91QomY3h+CT9AL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HpsTjwwAAANsAAAAPAAAAAAAAAAAAAAAAAJcCAABkcnMvZG93&#10;bnJldi54bWxQSwUGAAAAAAQABAD1AAAAhwMAAAAA&#10;" adj="376"/>
              <v:shape id="Text Box 17" o:spid="_x0000_s1040" type="#_x0000_t202" style="position:absolute;left:2978;top:5596;width:1735;height:34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5xfuxAAA&#10;ANsAAAAPAAAAZHJzL2Rvd25yZXYueG1sRI9Ba8JAFITvBf/D8gRvuqu2RdNsRJRCTy2mKnh7ZJ9J&#10;aPZtyG5N+u+7BaHHYWa+YdLNYBtxo87XjjXMZwoEceFMzaWG4+frdAXCB2SDjWPS8EMeNtnoIcXE&#10;uJ4PdMtDKSKEfYIaqhDaREpfVGTRz1xLHL2r6yyGKLtSmg77CLeNXCj1LC3WHBcqbGlXUfGVf1sN&#10;p/fr5fyoPsq9fWp7NyjJdi21noyH7QuIQEP4D9/bb0bDc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cX7sQAAADbAAAADwAAAAAAAAAAAAAAAACXAgAAZHJzL2Rv&#10;d25yZXYueG1sUEsFBgAAAAAEAAQA9QAAAIgDAAAAAA==&#10;" filled="f" stroked="f">
                <v:textbox style="mso-next-textbox:#Text Box 17">
                  <w:txbxContent>
                    <w:p w:rsidR="009231F7" w:rsidRPr="00FF5487" w:rsidRDefault="009231F7" w:rsidP="00D03872">
                      <w:pPr>
                        <w:spacing w:before="0"/>
                        <w:jc w:val="center"/>
                        <w:rPr>
                          <w:i/>
                          <w:sz w:val="16"/>
                          <w:lang w:val="fr-FR"/>
                        </w:rPr>
                      </w:pPr>
                      <w:r>
                        <w:rPr>
                          <w:i/>
                          <w:sz w:val="16"/>
                          <w:lang w:val="fr-FR"/>
                        </w:rPr>
                        <w:t xml:space="preserve">SIP </w:t>
                      </w:r>
                      <w:proofErr w:type="spellStart"/>
                      <w:r>
                        <w:rPr>
                          <w:i/>
                          <w:sz w:val="16"/>
                          <w:lang w:val="fr-FR"/>
                        </w:rPr>
                        <w:t>Builder</w:t>
                      </w:r>
                      <w:proofErr w:type="spellEnd"/>
                      <w:r>
                        <w:rPr>
                          <w:i/>
                          <w:sz w:val="16"/>
                          <w:lang w:val="fr-FR"/>
                        </w:rPr>
                        <w:t xml:space="preserve"> Project</w:t>
                      </w:r>
                    </w:p>
                  </w:txbxContent>
                </v:textbox>
              </v:shape>
            </v:group>
            <v:group id="Group 18" o:spid="_x0000_s1041" style="position:absolute;left:8489;top:9407;width:1992;height:454" coordorigin="2978,5487" coordsize="1735,45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s5h5xAAAANsAAAAPAAAAZHJzL2Rvd25yZXYueG1sRI9Pi8IwFMTvC36H8ARv&#10;a1p1RapRRFzxIIJ/QLw9mmdbbF5Kk23rt98sCHscZuY3zGLVmVI0VLvCsoJ4GIEgTq0uOFNwvXx/&#10;zkA4j6yxtEwKXuRgtex9LDDRtuUTNWefiQBhl6CC3PsqkdKlORl0Q1sRB+9ha4M+yDqTusY2wE0p&#10;R1E0lQYLDgs5VrTJKX2ef4yCXYvtehxvm8PzsXndL1/H2yEmpQb9bj0H4anz/+F3e68VjC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Zs5h5xAAAANsAAAAP&#10;AAAAAAAAAAAAAAAAAKkCAABkcnMvZG93bnJldi54bWxQSwUGAAAAAAQABAD6AAAAmgMAAAAA&#10;">
              <v:shape id="AutoShape 19" o:spid="_x0000_s1042" type="#_x0000_t87" style="position:absolute;left:3774;top:4856;width:155;height:1417;rotation:90;flip:y;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1yXxAAA&#10;ANsAAAAPAAAAZHJzL2Rvd25yZXYueG1sRI/NasJAFIX3Bd9huIK7ZqLSIqmjRKHUTYVEoXV3ydwm&#10;wcydmBk1vr0jFFwezs/HmS9704gLda62rGAcxSCIC6trLhXsd5+vMxDOI2tsLJOCGzlYLgYvc0y0&#10;vXJGl9yXIoywS1BB5X2bSOmKigy6yLbEwfuznUEfZFdK3eE1jJtGTuL4XRqsORAqbGldUXHMzyZw&#10;V+XP7+mQropvmZ3SrybPDttaqdGwTz9AeOr9M/zf3mgF0zd4fAk/QC7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E9cl8QAAADbAAAADwAAAAAAAAAAAAAAAACXAgAAZHJzL2Rv&#10;d25yZXYueG1sUEsFBgAAAAAEAAQA9QAAAIgDAAAAAA==&#10;" adj="376"/>
              <v:shape id="Text Box 20" o:spid="_x0000_s1043" type="#_x0000_t202" style="position:absolute;left:2978;top:5596;width:1735;height:34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kLR2wwAA&#10;ANsAAAAPAAAAZHJzL2Rvd25yZXYueG1sRI9Ba8JAFITvgv9heUJvumutoqmrSKXQk9JUBW+P7DMJ&#10;zb4N2a1J/70rCB6HmfmGWa47W4krNb50rGE8UiCIM2dKzjUcfj6HcxA+IBusHJOGf/KwXvV7S0yM&#10;a/mbrmnIRYSwT1BDEUKdSOmzgiz6kauJo3dxjcUQZZNL02Ab4baSr0rNpMWS40KBNX0UlP2mf1bD&#10;cXc5n97UPt/aad26Tkm2C6n1y6DbvIMI1IVn+NH+MhomM7h/iT9Ar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kLR2wwAAANsAAAAPAAAAAAAAAAAAAAAAAJcCAABkcnMvZG93&#10;bnJldi54bWxQSwUGAAAAAAQABAD1AAAAhwMAAAAA&#10;" filled="f" stroked="f">
                <v:textbox style="mso-next-textbox:#Text Box 20">
                  <w:txbxContent>
                    <w:p w:rsidR="009231F7" w:rsidRPr="00FF5487" w:rsidRDefault="009231F7" w:rsidP="00D03872">
                      <w:pPr>
                        <w:spacing w:before="0"/>
                        <w:jc w:val="center"/>
                        <w:rPr>
                          <w:i/>
                          <w:sz w:val="16"/>
                          <w:lang w:val="fr-FR"/>
                        </w:rPr>
                      </w:pPr>
                      <w:r>
                        <w:rPr>
                          <w:i/>
                          <w:sz w:val="16"/>
                          <w:lang w:val="fr-FR"/>
                        </w:rPr>
                        <w:t xml:space="preserve">File System </w:t>
                      </w:r>
                      <w:proofErr w:type="spellStart"/>
                      <w:r>
                        <w:rPr>
                          <w:i/>
                          <w:sz w:val="16"/>
                          <w:lang w:val="fr-FR"/>
                        </w:rPr>
                        <w:t>Repository</w:t>
                      </w:r>
                      <w:proofErr w:type="spellEnd"/>
                    </w:p>
                  </w:txbxContent>
                </v:textbox>
              </v:shape>
            </v:group>
          </v:group>
        </w:pict>
      </w:r>
      <w:r w:rsidR="00242DFC">
        <w:rPr>
          <w:noProof/>
          <w:lang w:val="fr-FR" w:eastAsia="fr-FR"/>
        </w:rPr>
        <w:drawing>
          <wp:inline distT="0" distB="0" distL="0" distR="0">
            <wp:extent cx="5671820" cy="1717675"/>
            <wp:effectExtent l="0" t="0" r="0" b="0"/>
            <wp:docPr id="103" name="Image 3" descr="Description: C:\Users\Mbaye\Documents\Professionnel\P288-CNES-SIP-Builder-ADD-SUM\working-document\GAEL-P288-SUM-001-02-Static-Collectors.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C:\Users\Mbaye\Documents\Professionnel\P288-CNES-SIP-Builder-ADD-SUM\working-document\GAEL-P288-SUM-001-02-Static-Collectors.emf"/>
                    <pic:cNvPicPr>
                      <a:picLocks noChangeAspect="1" noChangeArrowheads="1"/>
                    </pic:cNvPicPr>
                  </pic:nvPicPr>
                  <pic:blipFill>
                    <a:blip r:embed="rId36"/>
                    <a:srcRect/>
                    <a:stretch>
                      <a:fillRect/>
                    </a:stretch>
                  </pic:blipFill>
                  <pic:spPr bwMode="auto">
                    <a:xfrm>
                      <a:off x="0" y="0"/>
                      <a:ext cx="5671820" cy="1717675"/>
                    </a:xfrm>
                    <a:prstGeom prst="rect">
                      <a:avLst/>
                    </a:prstGeom>
                    <a:noFill/>
                    <a:ln w="9525">
                      <a:noFill/>
                      <a:miter lim="800000"/>
                      <a:headEnd/>
                      <a:tailEnd/>
                    </a:ln>
                  </pic:spPr>
                </pic:pic>
              </a:graphicData>
            </a:graphic>
          </wp:inline>
        </w:drawing>
      </w:r>
    </w:p>
    <w:p w:rsidR="00D03872" w:rsidRPr="001A2DD2" w:rsidRDefault="00D03872" w:rsidP="00D03872"/>
    <w:p w:rsidR="00D03872" w:rsidRPr="001A2DD2" w:rsidRDefault="00D03872" w:rsidP="00D03872">
      <w:pPr>
        <w:pStyle w:val="FigureTitle"/>
      </w:pPr>
      <w:bookmarkStart w:id="191" w:name="_Toc371697448"/>
      <w:bookmarkStart w:id="192" w:name="_Toc403572038"/>
      <w:r w:rsidRPr="001A2DD2">
        <w:t xml:space="preserve">Figure </w:t>
      </w:r>
      <w:fldSimple w:instr=" STYLEREF 1 \s ">
        <w:r w:rsidR="002E3AB1">
          <w:rPr>
            <w:noProof/>
          </w:rPr>
          <w:t>7</w:t>
        </w:r>
      </w:fldSimple>
      <w:r w:rsidRPr="001A2DD2">
        <w:t>-</w:t>
      </w:r>
      <w:fldSimple w:instr=" SEQ Figure \* ARABIC \s 1 ">
        <w:r w:rsidR="002E3AB1">
          <w:rPr>
            <w:noProof/>
          </w:rPr>
          <w:t>6</w:t>
        </w:r>
      </w:fldSimple>
      <w:r w:rsidRPr="001A2DD2">
        <w:t>:</w:t>
      </w:r>
      <w:r w:rsidRPr="001A2DD2">
        <w:tab/>
        <w:t>File and Folder Collectors</w:t>
      </w:r>
      <w:bookmarkEnd w:id="191"/>
      <w:bookmarkEnd w:id="192"/>
    </w:p>
    <w:p w:rsidR="00D03872" w:rsidRPr="001A2DD2" w:rsidRDefault="00D03872" w:rsidP="00D03872">
      <w:r w:rsidRPr="001A2DD2">
        <w:t xml:space="preserve">The ESA SIP Builder Collectors are attached to a target Group Type or a Data Object Type and hold one or more inclusion or exclusion patterns </w:t>
      </w:r>
      <w:r w:rsidR="008D2475">
        <w:t>(</w:t>
      </w:r>
      <w:commentRangeStart w:id="193"/>
      <w:r w:rsidR="008D2475">
        <w:t>file naming rules</w:t>
      </w:r>
      <w:commentRangeEnd w:id="193"/>
      <w:r w:rsidR="008D2475">
        <w:rPr>
          <w:rStyle w:val="Marquedecommentaire"/>
        </w:rPr>
        <w:commentReference w:id="193"/>
      </w:r>
      <w:r w:rsidR="008D2475">
        <w:t xml:space="preserve">) </w:t>
      </w:r>
      <w:r w:rsidRPr="001A2DD2">
        <w:t>that select files and folders in a given file system repository.</w:t>
      </w:r>
    </w:p>
    <w:p w:rsidR="00D03872" w:rsidRPr="001A2DD2" w:rsidRDefault="00D03872" w:rsidP="00D03872">
      <w:r w:rsidRPr="001A2DD2">
        <w:lastRenderedPageBreak/>
        <w:t xml:space="preserve">The ESA SIP Builder processes the input descriptors and collectors in an internal in-memory tree of objects before any conversion from-to the disk as XFDU packages. </w:t>
      </w:r>
      <w:r>
        <w:t xml:space="preserve"> </w:t>
      </w:r>
      <w:r w:rsidRPr="001A2DD2">
        <w:t xml:space="preserve">For disambiguation with PAIS and XFDU elements or objects, the internal in-memory objects are further prefixed with the </w:t>
      </w:r>
      <w:r w:rsidR="008D2475" w:rsidRPr="001A2DD2">
        <w:t xml:space="preserve">term </w:t>
      </w:r>
      <w:r w:rsidRPr="001A2DD2">
        <w:t xml:space="preserve">"Logical" e.g. </w:t>
      </w:r>
      <w:r>
        <w:t xml:space="preserve"> </w:t>
      </w:r>
      <w:r w:rsidRPr="001A2DD2">
        <w:t>Logical SIP composed of Logical Groups themselves composed of Logical Data Object.</w:t>
      </w:r>
    </w:p>
    <w:p w:rsidR="00D03872" w:rsidRPr="001A2DD2" w:rsidRDefault="00D03872" w:rsidP="00D03872">
      <w:commentRangeStart w:id="194"/>
      <w:r w:rsidRPr="001A2DD2">
        <w:t>The main steps of the ESA SIP Builder processing are the following:</w:t>
      </w:r>
    </w:p>
    <w:p w:rsidR="00D03872" w:rsidRPr="001A2DD2" w:rsidRDefault="00D03872" w:rsidP="00D03872">
      <w:pPr>
        <w:jc w:val="left"/>
      </w:pPr>
      <w:r w:rsidRPr="001A2DD2">
        <w:t xml:space="preserve">– </w:t>
      </w:r>
      <w:r w:rsidRPr="001A2DD2">
        <w:rPr>
          <w:b/>
        </w:rPr>
        <w:t>Read and validate</w:t>
      </w:r>
      <w:r w:rsidRPr="001A2DD2">
        <w:t xml:space="preserve"> the Collection Descriptors and Transfer Object Descriptors</w:t>
      </w:r>
    </w:p>
    <w:p w:rsidR="00D03872" w:rsidRPr="001A2DD2" w:rsidRDefault="00D03872" w:rsidP="00D03872">
      <w:pPr>
        <w:spacing w:before="0"/>
        <w:jc w:val="left"/>
      </w:pPr>
      <w:r w:rsidRPr="001A2DD2">
        <w:t xml:space="preserve">– </w:t>
      </w:r>
      <w:r w:rsidRPr="001A2DD2">
        <w:rPr>
          <w:b/>
        </w:rPr>
        <w:t>Attach Collectors</w:t>
      </w:r>
      <w:r w:rsidRPr="001A2DD2">
        <w:t xml:space="preserve"> to the descriptors Group Types and Data Objects Types</w:t>
      </w:r>
    </w:p>
    <w:p w:rsidR="00D03872" w:rsidRPr="001A2DD2" w:rsidRDefault="00D03872" w:rsidP="00D03872">
      <w:pPr>
        <w:spacing w:before="0"/>
        <w:jc w:val="left"/>
      </w:pPr>
      <w:r w:rsidRPr="001A2DD2">
        <w:t xml:space="preserve">– </w:t>
      </w:r>
      <w:r w:rsidRPr="001A2DD2">
        <w:rPr>
          <w:b/>
        </w:rPr>
        <w:t>Select the SIP Types</w:t>
      </w:r>
      <w:r w:rsidRPr="001A2DD2">
        <w:t xml:space="preserve"> to be produced from the SIP Constraints</w:t>
      </w:r>
    </w:p>
    <w:p w:rsidR="00D03872" w:rsidRPr="001A2DD2" w:rsidRDefault="00D03872" w:rsidP="00D03872">
      <w:pPr>
        <w:spacing w:before="0"/>
        <w:jc w:val="left"/>
      </w:pPr>
      <w:r w:rsidRPr="001A2DD2">
        <w:t xml:space="preserve">– </w:t>
      </w:r>
      <w:r w:rsidRPr="001A2DD2">
        <w:rPr>
          <w:b/>
        </w:rPr>
        <w:t>Sort the SIP Types</w:t>
      </w:r>
      <w:r w:rsidRPr="001A2DD2">
        <w:t xml:space="preserve"> from the SIP Constraints, if any</w:t>
      </w:r>
    </w:p>
    <w:p w:rsidR="00D03872" w:rsidRPr="001A2DD2" w:rsidRDefault="00D03872" w:rsidP="00D03872">
      <w:pPr>
        <w:spacing w:before="0"/>
        <w:jc w:val="left"/>
      </w:pPr>
      <w:r w:rsidRPr="001A2DD2">
        <w:t xml:space="preserve">– </w:t>
      </w:r>
      <w:r w:rsidRPr="001A2DD2">
        <w:rPr>
          <w:b/>
        </w:rPr>
        <w:t>For each SIP Type</w:t>
      </w:r>
      <w:r w:rsidRPr="001A2DD2">
        <w:t>:</w:t>
      </w:r>
    </w:p>
    <w:p w:rsidR="00D03872" w:rsidRPr="001A2DD2" w:rsidRDefault="00D03872" w:rsidP="00D03872">
      <w:pPr>
        <w:spacing w:before="0"/>
        <w:ind w:left="360"/>
        <w:jc w:val="left"/>
      </w:pPr>
      <w:r w:rsidRPr="001A2DD2">
        <w:rPr>
          <w:b/>
        </w:rPr>
        <w:t>For each authorized descriptor</w:t>
      </w:r>
      <w:r w:rsidRPr="001A2DD2">
        <w:t xml:space="preserve"> of the SIP Type:</w:t>
      </w:r>
    </w:p>
    <w:p w:rsidR="00D03872" w:rsidRPr="001A2DD2" w:rsidRDefault="00D03872" w:rsidP="00D03872">
      <w:pPr>
        <w:spacing w:before="0"/>
        <w:ind w:left="720"/>
        <w:jc w:val="left"/>
      </w:pPr>
      <w:r w:rsidRPr="001A2DD2">
        <w:rPr>
          <w:b/>
        </w:rPr>
        <w:t>For each Group Type</w:t>
      </w:r>
      <w:r w:rsidRPr="001A2DD2">
        <w:t xml:space="preserve"> and sub-Group Type of the descriptor:</w:t>
      </w:r>
    </w:p>
    <w:p w:rsidR="00D03872" w:rsidRPr="001A2DD2" w:rsidRDefault="00D03872" w:rsidP="00D03872">
      <w:pPr>
        <w:spacing w:before="0"/>
        <w:ind w:left="1080"/>
        <w:jc w:val="left"/>
      </w:pPr>
      <w:r w:rsidRPr="001A2DD2">
        <w:rPr>
          <w:b/>
        </w:rPr>
        <w:t>Run the attached Collector</w:t>
      </w:r>
      <w:r w:rsidRPr="001A2DD2">
        <w:t>, if any</w:t>
      </w:r>
    </w:p>
    <w:p w:rsidR="00D03872" w:rsidRPr="001A2DD2" w:rsidRDefault="00D03872" w:rsidP="00D03872">
      <w:pPr>
        <w:spacing w:before="0"/>
        <w:ind w:left="1080"/>
        <w:jc w:val="left"/>
      </w:pPr>
      <w:r w:rsidRPr="001A2DD2">
        <w:t>For each collected folder or once if none:</w:t>
      </w:r>
    </w:p>
    <w:p w:rsidR="00D03872" w:rsidRPr="001A2DD2" w:rsidRDefault="00D03872" w:rsidP="00D03872">
      <w:pPr>
        <w:spacing w:before="0"/>
        <w:ind w:left="1440"/>
        <w:jc w:val="left"/>
      </w:pPr>
      <w:r w:rsidRPr="001A2DD2">
        <w:rPr>
          <w:b/>
        </w:rPr>
        <w:t>For each Data Object Type</w:t>
      </w:r>
      <w:r w:rsidRPr="001A2DD2">
        <w:t>:</w:t>
      </w:r>
    </w:p>
    <w:p w:rsidR="00D03872" w:rsidRPr="001A2DD2" w:rsidRDefault="00D03872" w:rsidP="00D03872">
      <w:pPr>
        <w:spacing w:before="0"/>
        <w:ind w:left="1800"/>
        <w:jc w:val="left"/>
      </w:pPr>
      <w:r w:rsidRPr="001A2DD2">
        <w:rPr>
          <w:b/>
        </w:rPr>
        <w:t>Run the attached Collector</w:t>
      </w:r>
      <w:r w:rsidRPr="001A2DD2">
        <w:t xml:space="preserve"> considering the current Group Type instance name as context location</w:t>
      </w:r>
    </w:p>
    <w:p w:rsidR="00D03872" w:rsidRPr="001A2DD2" w:rsidRDefault="00D03872" w:rsidP="00D03872">
      <w:pPr>
        <w:spacing w:before="0"/>
        <w:ind w:left="1800"/>
        <w:jc w:val="left"/>
      </w:pPr>
      <w:r w:rsidRPr="001A2DD2">
        <w:t>For each collected file:</w:t>
      </w:r>
    </w:p>
    <w:p w:rsidR="00D03872" w:rsidRPr="001A2DD2" w:rsidRDefault="00D03872" w:rsidP="00D03872">
      <w:pPr>
        <w:spacing w:before="0"/>
        <w:ind w:left="2160"/>
        <w:jc w:val="left"/>
      </w:pPr>
      <w:r w:rsidRPr="001A2DD2">
        <w:rPr>
          <w:b/>
        </w:rPr>
        <w:t>Create a Logical Data Object</w:t>
      </w:r>
      <w:r w:rsidRPr="001A2DD2">
        <w:t xml:space="preserve"> of the current Data Object Type</w:t>
      </w:r>
    </w:p>
    <w:p w:rsidR="00D03872" w:rsidRPr="001A2DD2" w:rsidRDefault="00D03872" w:rsidP="00D03872">
      <w:pPr>
        <w:spacing w:before="0"/>
        <w:ind w:left="1080"/>
      </w:pPr>
      <w:r w:rsidRPr="001A2DD2">
        <w:rPr>
          <w:b/>
        </w:rPr>
        <w:t>Create as many Logical Groups as necessary</w:t>
      </w:r>
      <w:r w:rsidRPr="001A2DD2">
        <w:t xml:space="preserve"> to hold the created Logical Data Objects or intermediate Logical Groups</w:t>
      </w:r>
    </w:p>
    <w:p w:rsidR="00D03872" w:rsidRPr="001A2DD2" w:rsidRDefault="00D03872" w:rsidP="00D03872">
      <w:pPr>
        <w:spacing w:before="0"/>
        <w:ind w:left="720"/>
      </w:pPr>
      <w:r w:rsidRPr="001A2DD2">
        <w:rPr>
          <w:b/>
        </w:rPr>
        <w:t>Create as many Logical Transfer Objects as necessary</w:t>
      </w:r>
      <w:r w:rsidRPr="001A2DD2">
        <w:t xml:space="preserve"> to hold the created Logical Groups</w:t>
      </w:r>
    </w:p>
    <w:p w:rsidR="00D03872" w:rsidRPr="001A2DD2" w:rsidRDefault="00D03872" w:rsidP="00D03872">
      <w:pPr>
        <w:spacing w:before="0"/>
        <w:ind w:left="360"/>
      </w:pPr>
      <w:r w:rsidRPr="001A2DD2">
        <w:rPr>
          <w:b/>
        </w:rPr>
        <w:t>Create as many Logical SIPs as necessary</w:t>
      </w:r>
      <w:r w:rsidRPr="001A2DD2">
        <w:t xml:space="preserve"> to hold the created </w:t>
      </w:r>
      <w:r w:rsidRPr="001A2DD2">
        <w:rPr>
          <w:b/>
        </w:rPr>
        <w:t>Logical Transfer Objects</w:t>
      </w:r>
    </w:p>
    <w:p w:rsidR="00D03872" w:rsidRPr="001A2DD2" w:rsidRDefault="00D03872" w:rsidP="00D03872">
      <w:pPr>
        <w:spacing w:before="0"/>
      </w:pPr>
      <w:r w:rsidRPr="001A2DD2">
        <w:t xml:space="preserve">– </w:t>
      </w:r>
      <w:r w:rsidRPr="001A2DD2">
        <w:rPr>
          <w:b/>
        </w:rPr>
        <w:t>Validate the Logical SIPs</w:t>
      </w:r>
      <w:r w:rsidRPr="001A2DD2">
        <w:t xml:space="preserve"> against descriptor constraints and limits e.g. occurrences, sizes, etc.</w:t>
      </w:r>
    </w:p>
    <w:p w:rsidR="00D03872" w:rsidRPr="001A2DD2" w:rsidRDefault="00D03872" w:rsidP="00D03872">
      <w:pPr>
        <w:spacing w:before="0"/>
      </w:pPr>
      <w:r w:rsidRPr="001A2DD2">
        <w:t xml:space="preserve">– </w:t>
      </w:r>
      <w:r w:rsidRPr="001A2DD2">
        <w:rPr>
          <w:b/>
        </w:rPr>
        <w:t>Convert the Logical SIPs</w:t>
      </w:r>
      <w:r w:rsidRPr="001A2DD2">
        <w:t xml:space="preserve"> to definitive</w:t>
      </w:r>
      <w:r w:rsidRPr="001A2DD2">
        <w:rPr>
          <w:b/>
        </w:rPr>
        <w:t xml:space="preserve"> XFDU</w:t>
      </w:r>
      <w:r w:rsidRPr="001A2DD2">
        <w:t xml:space="preserve"> packages</w:t>
      </w:r>
    </w:p>
    <w:p w:rsidR="00D03872" w:rsidRPr="001A2DD2" w:rsidRDefault="00D03872" w:rsidP="00D03872">
      <w:r w:rsidRPr="001A2DD2">
        <w:t>A special attention has to be paid for the three "</w:t>
      </w:r>
      <w:r w:rsidRPr="001A2DD2">
        <w:rPr>
          <w:b/>
        </w:rPr>
        <w:t>as many as</w:t>
      </w:r>
      <w:r w:rsidRPr="001A2DD2">
        <w:t>" used in the above processing tree.</w:t>
      </w:r>
      <w:r>
        <w:t xml:space="preserve"> </w:t>
      </w:r>
      <w:r w:rsidRPr="001A2DD2">
        <w:t xml:space="preserve"> The general strategy is a top-down analysis of the PAIS elements from the SIP Types to the Data Object Type leaves.</w:t>
      </w:r>
      <w:r>
        <w:t xml:space="preserve"> </w:t>
      </w:r>
      <w:r w:rsidRPr="001A2DD2">
        <w:t xml:space="preserve"> However, the ESA SIP Builder Collectors may select more folders or files than allowed for a given Data Object Type or a Group Type cf. </w:t>
      </w:r>
      <w:r w:rsidRPr="001A2DD2">
        <w:rPr>
          <w:rFonts w:ascii="Courier New" w:hAnsi="Courier New" w:cs="Courier New"/>
          <w:noProof/>
        </w:rPr>
        <w:t>maxOccurrence</w:t>
      </w:r>
      <w:r w:rsidRPr="001A2DD2">
        <w:t xml:space="preserve"> usage in PAIS descriptors and constraints file. </w:t>
      </w:r>
      <w:r>
        <w:t xml:space="preserve"> </w:t>
      </w:r>
      <w:r w:rsidRPr="001A2DD2">
        <w:t xml:space="preserve">The ESA SIP Builder considers that extra instances of the parent Group Types, Transfer Object Types or even SIP Types need to be created. </w:t>
      </w:r>
      <w:r>
        <w:t xml:space="preserve"> </w:t>
      </w:r>
      <w:r w:rsidRPr="001A2DD2">
        <w:t xml:space="preserve">The use of </w:t>
      </w:r>
      <w:r w:rsidRPr="001A2DD2">
        <w:rPr>
          <w:rFonts w:ascii="Courier New" w:hAnsi="Courier New" w:cs="Courier New"/>
          <w:noProof/>
        </w:rPr>
        <w:t>maxOccurrence</w:t>
      </w:r>
      <w:r w:rsidRPr="001A2DD2">
        <w:rPr>
          <w:noProof/>
        </w:rPr>
        <w:t>'s</w:t>
      </w:r>
      <w:r w:rsidRPr="001A2DD2">
        <w:t xml:space="preserve"> is even the only means for building multiple instances of Group Types or Data Object Types in the current implementation. </w:t>
      </w:r>
      <w:r>
        <w:t xml:space="preserve"> </w:t>
      </w:r>
      <w:r w:rsidRPr="001A2DD2">
        <w:t xml:space="preserve">It is not said that this is the best strategy but it seemed reasonable so far, limiting the complexity of configuration to simple patterns. </w:t>
      </w:r>
      <w:r>
        <w:t xml:space="preserve"> </w:t>
      </w:r>
      <w:r w:rsidRPr="001A2DD2">
        <w:t>Future improvements could be considered by implementing less "passive" Collectors capable of, for example, expressing grouping rules or more complex mapping.</w:t>
      </w:r>
      <w:commentRangeEnd w:id="194"/>
      <w:r w:rsidR="006C75B6">
        <w:rPr>
          <w:rStyle w:val="Marquedecommentaire"/>
        </w:rPr>
        <w:commentReference w:id="194"/>
      </w:r>
    </w:p>
    <w:p w:rsidR="00D03872" w:rsidRPr="001A2DD2" w:rsidRDefault="00D03872" w:rsidP="00D03872">
      <w:r w:rsidRPr="001A2DD2">
        <w:t xml:space="preserve">The following practical example is probably more efficient than any further theory. </w:t>
      </w:r>
      <w:r>
        <w:t xml:space="preserve"> </w:t>
      </w:r>
      <w:r w:rsidRPr="001A2DD2">
        <w:t>It derives from a test case elaborated by NASA from data acquired by the International Sun-Earth Explorer (ISEE) first two spacecrafts.</w:t>
      </w:r>
    </w:p>
    <w:p w:rsidR="00D03872" w:rsidRPr="001A2DD2" w:rsidRDefault="00D03872" w:rsidP="00D03872">
      <w:r w:rsidRPr="001A2DD2">
        <w:lastRenderedPageBreak/>
        <w:t xml:space="preserve">The input data set of about 2 </w:t>
      </w:r>
      <w:r w:rsidRPr="001A2DD2">
        <w:rPr>
          <w:noProof/>
        </w:rPr>
        <w:t>Gb</w:t>
      </w:r>
      <w:r w:rsidRPr="001A2DD2">
        <w:t xml:space="preserve"> has the following structure with two main directories isee1 and isee2 that share the same layout. </w:t>
      </w:r>
      <w:r>
        <w:t xml:space="preserve"> </w:t>
      </w:r>
      <w:r w:rsidRPr="001A2DD2">
        <w:t xml:space="preserve">The data are broken down in individual directories matching the year of acquisition. </w:t>
      </w:r>
      <w:r>
        <w:t xml:space="preserve"> </w:t>
      </w:r>
      <w:r w:rsidRPr="001A2DD2">
        <w:t xml:space="preserve">Each data file </w:t>
      </w:r>
      <w:r w:rsidRPr="001A2DD2">
        <w:rPr>
          <w:noProof/>
        </w:rPr>
        <w:t>(</w:t>
      </w:r>
      <w:r w:rsidRPr="001A2DD2">
        <w:rPr>
          <w:rFonts w:ascii="Courier New" w:hAnsi="Courier New" w:cs="Courier New"/>
          <w:noProof/>
          <w:sz w:val="18"/>
        </w:rPr>
        <w:t>.asc-gz</w:t>
      </w:r>
      <w:r w:rsidRPr="001A2DD2">
        <w:t xml:space="preserve">) corresponds to a day of acquisition and has an associated metadata file </w:t>
      </w:r>
      <w:r w:rsidRPr="001A2DD2">
        <w:rPr>
          <w:noProof/>
        </w:rPr>
        <w:t>(</w:t>
      </w:r>
      <w:r w:rsidRPr="001A2DD2">
        <w:rPr>
          <w:rFonts w:ascii="Courier New" w:hAnsi="Courier New" w:cs="Courier New"/>
          <w:noProof/>
          <w:sz w:val="18"/>
        </w:rPr>
        <w:t>.asc-gz_att</w:t>
      </w:r>
      <w:r w:rsidRPr="001A2DD2">
        <w:t xml:space="preserve">) in an </w:t>
      </w:r>
      <w:r w:rsidRPr="001A2DD2">
        <w:rPr>
          <w:rFonts w:ascii="Courier New" w:hAnsi="Courier New" w:cs="Courier New"/>
          <w:sz w:val="18"/>
        </w:rPr>
        <w:t>attrib</w:t>
      </w:r>
      <w:r w:rsidRPr="001A2DD2">
        <w:rPr>
          <w:sz w:val="18"/>
        </w:rPr>
        <w:t xml:space="preserve"> </w:t>
      </w:r>
      <w:r w:rsidRPr="001A2DD2">
        <w:t>sub directory.</w:t>
      </w:r>
    </w:p>
    <w:p w:rsidR="00D03872" w:rsidRPr="001A2DD2" w:rsidRDefault="00D03872" w:rsidP="00D03872">
      <w:pPr>
        <w:spacing w:before="0" w:line="240" w:lineRule="auto"/>
        <w:rPr>
          <w:rFonts w:ascii="Courier New" w:hAnsi="Courier New" w:cs="Courier New"/>
          <w:sz w:val="18"/>
          <w:lang w:eastAsia="fr-FR"/>
        </w:rPr>
      </w:pPr>
      <w:r w:rsidRPr="001A2DD2">
        <w:rPr>
          <w:rFonts w:ascii="Courier New" w:hAnsi="Courier New" w:cs="Courier New"/>
          <w:sz w:val="18"/>
          <w:lang w:eastAsia="fr-FR"/>
        </w:rPr>
        <w:t>.</w:t>
      </w:r>
    </w:p>
    <w:p w:rsidR="00D03872" w:rsidRPr="001A2DD2" w:rsidRDefault="00D03872" w:rsidP="00D03872">
      <w:pPr>
        <w:spacing w:before="0" w:line="240" w:lineRule="auto"/>
        <w:rPr>
          <w:rFonts w:ascii="Courier New" w:hAnsi="Courier New" w:cs="Courier New"/>
          <w:sz w:val="18"/>
          <w:lang w:eastAsia="fr-FR"/>
        </w:rPr>
      </w:pPr>
      <w:r w:rsidRPr="001A2DD2">
        <w:rPr>
          <w:rFonts w:ascii="Courier New" w:hAnsi="Courier New" w:cs="Courier New"/>
          <w:sz w:val="18"/>
          <w:lang w:eastAsia="fr-FR"/>
        </w:rPr>
        <w:t>├── isee1</w:t>
      </w:r>
    </w:p>
    <w:p w:rsidR="00D03872" w:rsidRPr="001A2DD2" w:rsidRDefault="00D03872" w:rsidP="00D03872">
      <w:pPr>
        <w:spacing w:before="0" w:line="240" w:lineRule="auto"/>
        <w:rPr>
          <w:rFonts w:ascii="Courier New" w:hAnsi="Courier New" w:cs="Courier New"/>
          <w:sz w:val="18"/>
          <w:lang w:eastAsia="fr-FR"/>
        </w:rPr>
      </w:pPr>
      <w:r w:rsidRPr="001A2DD2">
        <w:rPr>
          <w:rFonts w:ascii="Courier New" w:hAnsi="Courier New" w:cs="Courier New"/>
          <w:sz w:val="18"/>
          <w:lang w:eastAsia="fr-FR"/>
        </w:rPr>
        <w:t xml:space="preserve">│   └── </w:t>
      </w:r>
      <w:proofErr w:type="spellStart"/>
      <w:r w:rsidRPr="001A2DD2">
        <w:rPr>
          <w:rFonts w:ascii="Courier New" w:hAnsi="Courier New" w:cs="Courier New"/>
          <w:sz w:val="18"/>
          <w:lang w:eastAsia="fr-FR"/>
        </w:rPr>
        <w:t>mag</w:t>
      </w:r>
      <w:proofErr w:type="spellEnd"/>
    </w:p>
    <w:p w:rsidR="00D03872" w:rsidRPr="001A2DD2" w:rsidRDefault="00D03872" w:rsidP="00D03872">
      <w:pPr>
        <w:spacing w:before="0" w:line="240" w:lineRule="auto"/>
        <w:rPr>
          <w:rFonts w:ascii="Courier New" w:hAnsi="Courier New" w:cs="Courier New"/>
          <w:sz w:val="18"/>
          <w:lang w:eastAsia="fr-FR"/>
        </w:rPr>
      </w:pPr>
      <w:r w:rsidRPr="001A2DD2">
        <w:rPr>
          <w:rFonts w:ascii="Courier New" w:hAnsi="Courier New" w:cs="Courier New"/>
          <w:sz w:val="18"/>
          <w:lang w:eastAsia="fr-FR"/>
        </w:rPr>
        <w:t>│       └── 60_sec_ascii_gz</w:t>
      </w:r>
    </w:p>
    <w:p w:rsidR="00D03872" w:rsidRPr="001A2DD2" w:rsidRDefault="00D03872" w:rsidP="00D03872">
      <w:pPr>
        <w:spacing w:before="0" w:line="240" w:lineRule="auto"/>
        <w:rPr>
          <w:rFonts w:ascii="Courier New" w:hAnsi="Courier New" w:cs="Courier New"/>
          <w:sz w:val="18"/>
          <w:lang w:eastAsia="fr-FR"/>
        </w:rPr>
      </w:pPr>
      <w:r w:rsidRPr="001A2DD2">
        <w:rPr>
          <w:rFonts w:ascii="Courier New" w:hAnsi="Courier New" w:cs="Courier New"/>
          <w:sz w:val="18"/>
          <w:lang w:eastAsia="fr-FR"/>
        </w:rPr>
        <w:t>│           ├── 1977</w:t>
      </w:r>
    </w:p>
    <w:p w:rsidR="00D03872" w:rsidRPr="001A2DD2" w:rsidRDefault="00D03872" w:rsidP="00D03872">
      <w:pPr>
        <w:spacing w:before="0" w:line="240" w:lineRule="auto"/>
        <w:rPr>
          <w:rFonts w:ascii="Courier New" w:hAnsi="Courier New" w:cs="Courier New"/>
          <w:sz w:val="18"/>
          <w:lang w:eastAsia="fr-FR"/>
        </w:rPr>
      </w:pPr>
      <w:r w:rsidRPr="001A2DD2">
        <w:rPr>
          <w:rFonts w:ascii="Courier New" w:hAnsi="Courier New" w:cs="Courier New"/>
          <w:sz w:val="18"/>
          <w:lang w:eastAsia="fr-FR"/>
        </w:rPr>
        <w:t>│           │   ├── attrib</w:t>
      </w:r>
    </w:p>
    <w:p w:rsidR="00D03872" w:rsidRPr="001A2DD2" w:rsidRDefault="00D03872" w:rsidP="00D03872">
      <w:pPr>
        <w:spacing w:before="0" w:line="240" w:lineRule="auto"/>
        <w:rPr>
          <w:rFonts w:ascii="Courier New" w:hAnsi="Courier New" w:cs="Courier New"/>
          <w:sz w:val="18"/>
          <w:lang w:eastAsia="fr-FR"/>
        </w:rPr>
      </w:pPr>
      <w:r w:rsidRPr="001A2DD2">
        <w:rPr>
          <w:rFonts w:ascii="Courier New" w:hAnsi="Courier New" w:cs="Courier New"/>
          <w:sz w:val="18"/>
          <w:lang w:eastAsia="fr-FR"/>
        </w:rPr>
        <w:t>│           │   │   ├── isee1_mag_60s_0001_1977_295.asc-gz_att</w:t>
      </w:r>
    </w:p>
    <w:p w:rsidR="00D03872" w:rsidRPr="001A2DD2" w:rsidRDefault="00D03872" w:rsidP="00D03872">
      <w:pPr>
        <w:spacing w:before="0" w:line="240" w:lineRule="auto"/>
        <w:rPr>
          <w:rFonts w:ascii="Courier New" w:hAnsi="Courier New" w:cs="Courier New"/>
          <w:sz w:val="18"/>
          <w:lang w:eastAsia="fr-FR"/>
        </w:rPr>
      </w:pPr>
      <w:r w:rsidRPr="001A2DD2">
        <w:rPr>
          <w:rFonts w:ascii="Courier New" w:hAnsi="Courier New" w:cs="Courier New"/>
          <w:sz w:val="18"/>
          <w:lang w:eastAsia="fr-FR"/>
        </w:rPr>
        <w:t>│           │   │   ├── isee1_mag_60s_0002_1977_298.asc-gz_att</w:t>
      </w:r>
    </w:p>
    <w:p w:rsidR="00D03872" w:rsidRPr="001A2DD2" w:rsidRDefault="00D03872" w:rsidP="00D03872">
      <w:pPr>
        <w:spacing w:before="0" w:line="240" w:lineRule="auto"/>
        <w:rPr>
          <w:rFonts w:ascii="Courier New" w:hAnsi="Courier New" w:cs="Courier New"/>
          <w:sz w:val="18"/>
          <w:lang w:eastAsia="fr-FR"/>
        </w:rPr>
      </w:pPr>
      <w:r w:rsidRPr="001A2DD2">
        <w:rPr>
          <w:rFonts w:ascii="Courier New" w:hAnsi="Courier New" w:cs="Courier New"/>
          <w:sz w:val="18"/>
          <w:lang w:eastAsia="fr-FR"/>
        </w:rPr>
        <w:t>│           │   │   ├── isee1_mag_60s_0003_1977_300.asc-gz_att</w:t>
      </w:r>
    </w:p>
    <w:p w:rsidR="00D03872" w:rsidRPr="001A2DD2" w:rsidRDefault="00D03872" w:rsidP="00D03872">
      <w:pPr>
        <w:spacing w:before="0" w:line="240" w:lineRule="auto"/>
        <w:rPr>
          <w:rFonts w:ascii="Courier New" w:hAnsi="Courier New" w:cs="Courier New"/>
          <w:sz w:val="18"/>
          <w:lang w:eastAsia="fr-FR"/>
        </w:rPr>
      </w:pPr>
      <w:r w:rsidRPr="001A2DD2">
        <w:rPr>
          <w:rFonts w:ascii="Courier New" w:hAnsi="Courier New" w:cs="Courier New"/>
          <w:sz w:val="18"/>
          <w:lang w:eastAsia="fr-FR"/>
        </w:rPr>
        <w:t>│           │   │   ├── isee1_mag_60s_0004_1977_302.asc-gz_att</w:t>
      </w:r>
    </w:p>
    <w:p w:rsidR="00D03872" w:rsidRPr="001A2DD2" w:rsidRDefault="00D03872" w:rsidP="00D03872">
      <w:pPr>
        <w:spacing w:before="0" w:line="240" w:lineRule="auto"/>
        <w:rPr>
          <w:rFonts w:ascii="Courier New" w:hAnsi="Courier New" w:cs="Courier New"/>
          <w:sz w:val="18"/>
          <w:lang w:eastAsia="fr-FR"/>
        </w:rPr>
      </w:pPr>
      <w:r w:rsidRPr="001A2DD2">
        <w:rPr>
          <w:rFonts w:ascii="Courier New" w:hAnsi="Courier New" w:cs="Courier New"/>
          <w:sz w:val="18"/>
          <w:lang w:eastAsia="fr-FR"/>
        </w:rPr>
        <w:t>│           │   │   └── ...</w:t>
      </w:r>
    </w:p>
    <w:p w:rsidR="00D03872" w:rsidRPr="001A2DD2" w:rsidRDefault="00D03872" w:rsidP="00D03872">
      <w:pPr>
        <w:spacing w:before="0" w:line="240" w:lineRule="auto"/>
        <w:rPr>
          <w:rFonts w:ascii="Courier New" w:hAnsi="Courier New" w:cs="Courier New"/>
          <w:sz w:val="18"/>
          <w:lang w:eastAsia="fr-FR"/>
        </w:rPr>
      </w:pPr>
      <w:r w:rsidRPr="001A2DD2">
        <w:rPr>
          <w:rFonts w:ascii="Courier New" w:hAnsi="Courier New" w:cs="Courier New"/>
          <w:sz w:val="18"/>
          <w:lang w:eastAsia="fr-FR"/>
        </w:rPr>
        <w:t>│           │   ├── isee1_mag_60s_0001_1977_295.asc-gz</w:t>
      </w:r>
    </w:p>
    <w:p w:rsidR="00D03872" w:rsidRPr="001A2DD2" w:rsidRDefault="00D03872" w:rsidP="00D03872">
      <w:pPr>
        <w:spacing w:before="0" w:line="240" w:lineRule="auto"/>
        <w:rPr>
          <w:rFonts w:ascii="Courier New" w:hAnsi="Courier New" w:cs="Courier New"/>
          <w:sz w:val="18"/>
          <w:lang w:eastAsia="fr-FR"/>
        </w:rPr>
      </w:pPr>
      <w:r w:rsidRPr="001A2DD2">
        <w:rPr>
          <w:rFonts w:ascii="Courier New" w:hAnsi="Courier New" w:cs="Courier New"/>
          <w:sz w:val="18"/>
          <w:lang w:eastAsia="fr-FR"/>
        </w:rPr>
        <w:t>│           │   ├── isee1_mag_60s_0002_1977_298.asc-gz</w:t>
      </w:r>
    </w:p>
    <w:p w:rsidR="00D03872" w:rsidRPr="001A2DD2" w:rsidRDefault="00D03872" w:rsidP="00D03872">
      <w:pPr>
        <w:spacing w:before="0" w:line="240" w:lineRule="auto"/>
        <w:rPr>
          <w:rFonts w:ascii="Courier New" w:hAnsi="Courier New" w:cs="Courier New"/>
          <w:sz w:val="18"/>
          <w:lang w:eastAsia="fr-FR"/>
        </w:rPr>
      </w:pPr>
      <w:r w:rsidRPr="001A2DD2">
        <w:rPr>
          <w:rFonts w:ascii="Courier New" w:hAnsi="Courier New" w:cs="Courier New"/>
          <w:sz w:val="18"/>
          <w:lang w:eastAsia="fr-FR"/>
        </w:rPr>
        <w:t>│           │   ├── isee1_mag_60s_0003_1977_300.asc-gz</w:t>
      </w:r>
    </w:p>
    <w:p w:rsidR="00D03872" w:rsidRPr="001A2DD2" w:rsidRDefault="00D03872" w:rsidP="00D03872">
      <w:pPr>
        <w:spacing w:before="0" w:line="240" w:lineRule="auto"/>
        <w:rPr>
          <w:rFonts w:ascii="Courier New" w:hAnsi="Courier New" w:cs="Courier New"/>
          <w:sz w:val="18"/>
          <w:lang w:eastAsia="fr-FR"/>
        </w:rPr>
      </w:pPr>
      <w:r w:rsidRPr="001A2DD2">
        <w:rPr>
          <w:rFonts w:ascii="Courier New" w:hAnsi="Courier New" w:cs="Courier New"/>
          <w:sz w:val="18"/>
          <w:lang w:eastAsia="fr-FR"/>
        </w:rPr>
        <w:t>│           │   ├── isee1_mag_60s_0004_1977_302.asc-gz</w:t>
      </w:r>
    </w:p>
    <w:p w:rsidR="00D03872" w:rsidRPr="001A2DD2" w:rsidRDefault="00D03872" w:rsidP="00D03872">
      <w:pPr>
        <w:spacing w:before="0" w:line="240" w:lineRule="auto"/>
        <w:rPr>
          <w:rFonts w:ascii="Courier New" w:hAnsi="Courier New" w:cs="Courier New"/>
          <w:sz w:val="18"/>
          <w:lang w:eastAsia="fr-FR"/>
        </w:rPr>
      </w:pPr>
      <w:r w:rsidRPr="001A2DD2">
        <w:rPr>
          <w:rFonts w:ascii="Courier New" w:hAnsi="Courier New" w:cs="Courier New"/>
          <w:sz w:val="18"/>
          <w:lang w:eastAsia="fr-FR"/>
        </w:rPr>
        <w:t>│           │   └── ...</w:t>
      </w:r>
    </w:p>
    <w:p w:rsidR="00D03872" w:rsidRPr="001A2DD2" w:rsidRDefault="00D03872" w:rsidP="00D03872">
      <w:pPr>
        <w:spacing w:before="0" w:line="240" w:lineRule="auto"/>
        <w:rPr>
          <w:rFonts w:ascii="Courier New" w:hAnsi="Courier New" w:cs="Courier New"/>
          <w:sz w:val="18"/>
          <w:lang w:eastAsia="fr-FR"/>
        </w:rPr>
      </w:pPr>
      <w:r w:rsidRPr="001A2DD2">
        <w:rPr>
          <w:rFonts w:ascii="Courier New" w:hAnsi="Courier New" w:cs="Courier New"/>
          <w:sz w:val="18"/>
          <w:lang w:eastAsia="fr-FR"/>
        </w:rPr>
        <w:t>│           ├── 1978</w:t>
      </w:r>
    </w:p>
    <w:p w:rsidR="00D03872" w:rsidRPr="001A2DD2" w:rsidRDefault="00D03872" w:rsidP="00D03872">
      <w:pPr>
        <w:spacing w:before="0" w:line="240" w:lineRule="auto"/>
        <w:rPr>
          <w:rFonts w:ascii="Courier New" w:hAnsi="Courier New" w:cs="Courier New"/>
          <w:sz w:val="18"/>
          <w:lang w:eastAsia="fr-FR"/>
        </w:rPr>
      </w:pPr>
      <w:r w:rsidRPr="001A2DD2">
        <w:rPr>
          <w:rFonts w:ascii="Courier New" w:hAnsi="Courier New" w:cs="Courier New"/>
          <w:sz w:val="18"/>
          <w:lang w:eastAsia="fr-FR"/>
        </w:rPr>
        <w:t>│           │   └── ...</w:t>
      </w:r>
    </w:p>
    <w:p w:rsidR="00D03872" w:rsidRPr="001A2DD2" w:rsidRDefault="00D03872" w:rsidP="00D03872">
      <w:pPr>
        <w:spacing w:before="0" w:line="240" w:lineRule="auto"/>
        <w:rPr>
          <w:rFonts w:ascii="Courier New" w:hAnsi="Courier New" w:cs="Courier New"/>
          <w:sz w:val="18"/>
          <w:lang w:eastAsia="fr-FR"/>
        </w:rPr>
      </w:pPr>
      <w:r w:rsidRPr="001A2DD2">
        <w:rPr>
          <w:rFonts w:ascii="Courier New" w:hAnsi="Courier New" w:cs="Courier New"/>
          <w:sz w:val="18"/>
          <w:lang w:eastAsia="fr-FR"/>
        </w:rPr>
        <w:t>│           ├── ...</w:t>
      </w:r>
    </w:p>
    <w:p w:rsidR="00D03872" w:rsidRPr="001A2DD2" w:rsidRDefault="00D03872" w:rsidP="00D03872">
      <w:pPr>
        <w:spacing w:before="0" w:line="240" w:lineRule="auto"/>
        <w:rPr>
          <w:rFonts w:ascii="Courier New" w:hAnsi="Courier New" w:cs="Courier New"/>
          <w:sz w:val="18"/>
          <w:lang w:eastAsia="fr-FR"/>
        </w:rPr>
      </w:pPr>
      <w:r w:rsidRPr="001A2DD2">
        <w:rPr>
          <w:rFonts w:ascii="Courier New" w:hAnsi="Courier New" w:cs="Courier New"/>
          <w:sz w:val="18"/>
          <w:lang w:eastAsia="fr-FR"/>
        </w:rPr>
        <w:t>│           └── 1987</w:t>
      </w:r>
    </w:p>
    <w:p w:rsidR="00D03872" w:rsidRPr="001A2DD2" w:rsidRDefault="00D03872" w:rsidP="00D03872">
      <w:pPr>
        <w:spacing w:before="0" w:line="240" w:lineRule="auto"/>
        <w:rPr>
          <w:rFonts w:ascii="Courier New" w:hAnsi="Courier New" w:cs="Courier New"/>
          <w:sz w:val="18"/>
          <w:lang w:eastAsia="fr-FR"/>
        </w:rPr>
      </w:pPr>
      <w:r w:rsidRPr="001A2DD2">
        <w:rPr>
          <w:rFonts w:ascii="Courier New" w:hAnsi="Courier New" w:cs="Courier New"/>
          <w:sz w:val="18"/>
          <w:lang w:eastAsia="fr-FR"/>
        </w:rPr>
        <w:t>│               └── ...</w:t>
      </w:r>
    </w:p>
    <w:p w:rsidR="00D03872" w:rsidRPr="001A2DD2" w:rsidRDefault="00D03872" w:rsidP="00D03872">
      <w:pPr>
        <w:spacing w:before="0" w:line="240" w:lineRule="auto"/>
        <w:rPr>
          <w:rFonts w:ascii="Courier New" w:hAnsi="Courier New" w:cs="Courier New"/>
          <w:sz w:val="18"/>
          <w:lang w:eastAsia="fr-FR"/>
        </w:rPr>
      </w:pPr>
      <w:r w:rsidRPr="001A2DD2">
        <w:rPr>
          <w:rFonts w:ascii="Courier New" w:hAnsi="Courier New" w:cs="Courier New"/>
          <w:sz w:val="18"/>
          <w:lang w:eastAsia="fr-FR"/>
        </w:rPr>
        <w:t>└── isee2</w:t>
      </w:r>
    </w:p>
    <w:p w:rsidR="00D03872" w:rsidRPr="001A2DD2" w:rsidRDefault="00D03872" w:rsidP="00D03872">
      <w:pPr>
        <w:spacing w:before="0" w:line="240" w:lineRule="auto"/>
        <w:rPr>
          <w:rFonts w:ascii="Courier New" w:hAnsi="Courier New" w:cs="Courier New"/>
          <w:sz w:val="18"/>
          <w:lang w:eastAsia="fr-FR"/>
        </w:rPr>
      </w:pPr>
      <w:r w:rsidRPr="001A2DD2">
        <w:rPr>
          <w:rFonts w:ascii="Courier New" w:hAnsi="Courier New" w:cs="Courier New"/>
          <w:sz w:val="18"/>
          <w:lang w:eastAsia="fr-FR"/>
        </w:rPr>
        <w:t xml:space="preserve">    └── </w:t>
      </w:r>
      <w:proofErr w:type="spellStart"/>
      <w:proofErr w:type="gramStart"/>
      <w:r w:rsidRPr="001A2DD2">
        <w:rPr>
          <w:rFonts w:ascii="Courier New" w:hAnsi="Courier New" w:cs="Courier New"/>
          <w:sz w:val="18"/>
          <w:lang w:eastAsia="fr-FR"/>
        </w:rPr>
        <w:t>mag</w:t>
      </w:r>
      <w:proofErr w:type="spellEnd"/>
      <w:proofErr w:type="gramEnd"/>
    </w:p>
    <w:p w:rsidR="00D03872" w:rsidRPr="001A2DD2" w:rsidRDefault="00D03872" w:rsidP="00D03872">
      <w:pPr>
        <w:spacing w:before="0" w:line="240" w:lineRule="auto"/>
        <w:rPr>
          <w:rFonts w:ascii="Courier New" w:hAnsi="Courier New" w:cs="Courier New"/>
          <w:sz w:val="18"/>
          <w:lang w:eastAsia="fr-FR"/>
        </w:rPr>
      </w:pPr>
      <w:r w:rsidRPr="001A2DD2">
        <w:rPr>
          <w:rFonts w:ascii="Courier New" w:hAnsi="Courier New" w:cs="Courier New"/>
          <w:sz w:val="18"/>
          <w:lang w:eastAsia="fr-FR"/>
        </w:rPr>
        <w:t xml:space="preserve">        └── 60_sec_ascii_gz</w:t>
      </w:r>
    </w:p>
    <w:p w:rsidR="00D03872" w:rsidRPr="001A2DD2" w:rsidRDefault="00D03872" w:rsidP="00D03872">
      <w:pPr>
        <w:spacing w:before="0" w:line="240" w:lineRule="auto"/>
        <w:rPr>
          <w:rFonts w:ascii="Courier New" w:hAnsi="Courier New" w:cs="Courier New"/>
          <w:sz w:val="18"/>
          <w:lang w:eastAsia="fr-FR"/>
        </w:rPr>
      </w:pPr>
      <w:r w:rsidRPr="001A2DD2">
        <w:rPr>
          <w:rFonts w:ascii="Courier New" w:hAnsi="Courier New" w:cs="Courier New"/>
          <w:sz w:val="18"/>
          <w:lang w:eastAsia="fr-FR"/>
        </w:rPr>
        <w:t xml:space="preserve">            ├── 1979</w:t>
      </w:r>
    </w:p>
    <w:p w:rsidR="00D03872" w:rsidRPr="001A2DD2" w:rsidRDefault="00D03872" w:rsidP="00D03872">
      <w:pPr>
        <w:spacing w:before="0" w:line="240" w:lineRule="auto"/>
        <w:rPr>
          <w:rFonts w:ascii="Courier New" w:hAnsi="Courier New" w:cs="Courier New"/>
          <w:sz w:val="18"/>
          <w:lang w:eastAsia="fr-FR"/>
        </w:rPr>
      </w:pPr>
      <w:r w:rsidRPr="001A2DD2">
        <w:rPr>
          <w:rFonts w:ascii="Courier New" w:hAnsi="Courier New" w:cs="Courier New"/>
          <w:sz w:val="18"/>
          <w:lang w:eastAsia="fr-FR"/>
        </w:rPr>
        <w:t xml:space="preserve">            │   ├── attrib</w:t>
      </w:r>
    </w:p>
    <w:p w:rsidR="00D03872" w:rsidRPr="001A2DD2" w:rsidRDefault="00D03872" w:rsidP="00D03872">
      <w:pPr>
        <w:spacing w:before="0" w:line="240" w:lineRule="auto"/>
        <w:rPr>
          <w:rFonts w:ascii="Courier New" w:hAnsi="Courier New" w:cs="Courier New"/>
          <w:sz w:val="18"/>
          <w:lang w:eastAsia="fr-FR"/>
        </w:rPr>
      </w:pPr>
      <w:r w:rsidRPr="001A2DD2">
        <w:rPr>
          <w:rFonts w:ascii="Courier New" w:hAnsi="Courier New" w:cs="Courier New"/>
          <w:sz w:val="18"/>
          <w:lang w:eastAsia="fr-FR"/>
        </w:rPr>
        <w:t xml:space="preserve">            │   │   ├── isee2_mag_60s_0001_1977_295.asc-gz_att</w:t>
      </w:r>
    </w:p>
    <w:p w:rsidR="00D03872" w:rsidRPr="001A2DD2" w:rsidRDefault="00D03872" w:rsidP="00D03872">
      <w:pPr>
        <w:spacing w:before="0" w:line="240" w:lineRule="auto"/>
        <w:rPr>
          <w:rFonts w:ascii="Courier New" w:hAnsi="Courier New" w:cs="Courier New"/>
          <w:sz w:val="18"/>
          <w:lang w:eastAsia="fr-FR"/>
        </w:rPr>
      </w:pPr>
      <w:r w:rsidRPr="001A2DD2">
        <w:rPr>
          <w:rFonts w:ascii="Courier New" w:hAnsi="Courier New" w:cs="Courier New"/>
          <w:sz w:val="18"/>
          <w:lang w:eastAsia="fr-FR"/>
        </w:rPr>
        <w:t xml:space="preserve">            │   │   └── ...</w:t>
      </w:r>
    </w:p>
    <w:p w:rsidR="00D03872" w:rsidRPr="001A2DD2" w:rsidRDefault="00D03872" w:rsidP="00D03872">
      <w:pPr>
        <w:spacing w:before="0" w:line="240" w:lineRule="auto"/>
        <w:rPr>
          <w:rFonts w:ascii="Courier New" w:hAnsi="Courier New" w:cs="Courier New"/>
          <w:sz w:val="18"/>
          <w:lang w:eastAsia="fr-FR"/>
        </w:rPr>
      </w:pPr>
      <w:r w:rsidRPr="001A2DD2">
        <w:rPr>
          <w:rFonts w:ascii="Courier New" w:hAnsi="Courier New" w:cs="Courier New"/>
          <w:sz w:val="18"/>
          <w:lang w:eastAsia="fr-FR"/>
        </w:rPr>
        <w:t xml:space="preserve">            │   ├── isee2_mag_60s_0001_1977_295.asc-gz</w:t>
      </w:r>
    </w:p>
    <w:p w:rsidR="00D03872" w:rsidRPr="001A2DD2" w:rsidRDefault="00D03872" w:rsidP="00D03872">
      <w:pPr>
        <w:spacing w:before="0" w:line="240" w:lineRule="auto"/>
        <w:rPr>
          <w:rFonts w:ascii="Courier New" w:hAnsi="Courier New" w:cs="Courier New"/>
          <w:sz w:val="18"/>
          <w:lang w:eastAsia="fr-FR"/>
        </w:rPr>
      </w:pPr>
      <w:r w:rsidRPr="001A2DD2">
        <w:rPr>
          <w:rFonts w:ascii="Courier New" w:hAnsi="Courier New" w:cs="Courier New"/>
          <w:sz w:val="18"/>
          <w:lang w:eastAsia="fr-FR"/>
        </w:rPr>
        <w:t xml:space="preserve">            │   └── ...</w:t>
      </w:r>
    </w:p>
    <w:p w:rsidR="00D03872" w:rsidRPr="001A2DD2" w:rsidRDefault="00D03872" w:rsidP="00D03872">
      <w:pPr>
        <w:spacing w:before="0" w:line="240" w:lineRule="auto"/>
        <w:rPr>
          <w:rFonts w:ascii="Courier New" w:hAnsi="Courier New" w:cs="Courier New"/>
          <w:sz w:val="18"/>
          <w:lang w:eastAsia="fr-FR"/>
        </w:rPr>
      </w:pPr>
      <w:r w:rsidRPr="001A2DD2">
        <w:rPr>
          <w:rFonts w:ascii="Courier New" w:hAnsi="Courier New" w:cs="Courier New"/>
          <w:sz w:val="18"/>
          <w:lang w:eastAsia="fr-FR"/>
        </w:rPr>
        <w:t xml:space="preserve">            ├── ...</w:t>
      </w:r>
    </w:p>
    <w:p w:rsidR="00D03872" w:rsidRPr="001A2DD2" w:rsidRDefault="00D03872" w:rsidP="00D03872">
      <w:pPr>
        <w:spacing w:before="0" w:line="240" w:lineRule="auto"/>
        <w:rPr>
          <w:rFonts w:ascii="Courier New" w:hAnsi="Courier New" w:cs="Courier New"/>
          <w:sz w:val="18"/>
          <w:lang w:eastAsia="fr-FR"/>
        </w:rPr>
      </w:pPr>
      <w:r w:rsidRPr="001A2DD2">
        <w:rPr>
          <w:rFonts w:ascii="Courier New" w:hAnsi="Courier New" w:cs="Courier New"/>
          <w:sz w:val="18"/>
          <w:lang w:eastAsia="fr-FR"/>
        </w:rPr>
        <w:t xml:space="preserve">            └── 1987</w:t>
      </w:r>
    </w:p>
    <w:p w:rsidR="00D03872" w:rsidRPr="001A2DD2" w:rsidRDefault="00D03872" w:rsidP="00D03872">
      <w:pPr>
        <w:spacing w:before="0" w:line="240" w:lineRule="auto"/>
        <w:rPr>
          <w:rFonts w:ascii="Courier New" w:hAnsi="Courier New" w:cs="Courier New"/>
          <w:sz w:val="18"/>
          <w:lang w:eastAsia="fr-FR"/>
        </w:rPr>
      </w:pPr>
      <w:r w:rsidRPr="001A2DD2">
        <w:rPr>
          <w:rFonts w:ascii="Courier New" w:hAnsi="Courier New" w:cs="Courier New"/>
          <w:sz w:val="18"/>
          <w:lang w:eastAsia="fr-FR"/>
        </w:rPr>
        <w:t xml:space="preserve">                └── ...</w:t>
      </w:r>
    </w:p>
    <w:p w:rsidR="00D03872" w:rsidRPr="001A2DD2" w:rsidRDefault="00D03872" w:rsidP="00D03872">
      <w:r w:rsidRPr="001A2DD2">
        <w:t>In order to simulate an archiving project of this data set, NASA has designed a series of PAIS descriptors and SIP constraints files. The detail about these files is out of the scope of the present document but the main elements relevant for the present illustration are summarized in the following diagram.</w:t>
      </w:r>
    </w:p>
    <w:p w:rsidR="00D03872" w:rsidRPr="001A2DD2" w:rsidRDefault="00242DFC" w:rsidP="00D03872">
      <w:pPr>
        <w:rPr>
          <w:noProof/>
          <w:lang w:eastAsia="fr-FR"/>
        </w:rPr>
      </w:pPr>
      <w:r>
        <w:rPr>
          <w:noProof/>
          <w:lang w:val="fr-FR" w:eastAsia="fr-FR"/>
        </w:rPr>
        <w:lastRenderedPageBreak/>
        <w:drawing>
          <wp:inline distT="0" distB="0" distL="0" distR="0">
            <wp:extent cx="5758180" cy="2372360"/>
            <wp:effectExtent l="0" t="0" r="0" b="0"/>
            <wp:docPr id="104" name="Image 4" descr="Description: C:\Users\Mbaye\Documents\Professionnel\P288-CNES-SIP-Builder-ADD-SUM\working-document\GAEL-P288-SUM-001-03-TC1-Static.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C:\Users\Mbaye\Documents\Professionnel\P288-CNES-SIP-Builder-ADD-SUM\working-document\GAEL-P288-SUM-001-03-TC1-Static.emf"/>
                    <pic:cNvPicPr>
                      <a:picLocks noChangeAspect="1" noChangeArrowheads="1"/>
                    </pic:cNvPicPr>
                  </pic:nvPicPr>
                  <pic:blipFill>
                    <a:blip r:embed="rId37"/>
                    <a:srcRect/>
                    <a:stretch>
                      <a:fillRect/>
                    </a:stretch>
                  </pic:blipFill>
                  <pic:spPr bwMode="auto">
                    <a:xfrm>
                      <a:off x="0" y="0"/>
                      <a:ext cx="5758180" cy="2372360"/>
                    </a:xfrm>
                    <a:prstGeom prst="rect">
                      <a:avLst/>
                    </a:prstGeom>
                    <a:noFill/>
                    <a:ln w="9525">
                      <a:noFill/>
                      <a:miter lim="800000"/>
                      <a:headEnd/>
                      <a:tailEnd/>
                    </a:ln>
                  </pic:spPr>
                </pic:pic>
              </a:graphicData>
            </a:graphic>
          </wp:inline>
        </w:drawing>
      </w:r>
    </w:p>
    <w:p w:rsidR="00D03872" w:rsidRPr="001A2DD2" w:rsidRDefault="00D03872" w:rsidP="00D03872">
      <w:pPr>
        <w:pStyle w:val="FigureTitle"/>
      </w:pPr>
      <w:bookmarkStart w:id="195" w:name="_Toc371697449"/>
      <w:bookmarkStart w:id="196" w:name="_Toc403572039"/>
      <w:r w:rsidRPr="001A2DD2">
        <w:t xml:space="preserve">Figure </w:t>
      </w:r>
      <w:fldSimple w:instr=" STYLEREF 1 \s ">
        <w:r w:rsidR="002E3AB1">
          <w:rPr>
            <w:noProof/>
          </w:rPr>
          <w:t>7</w:t>
        </w:r>
      </w:fldSimple>
      <w:r w:rsidRPr="001A2DD2">
        <w:t>-</w:t>
      </w:r>
      <w:fldSimple w:instr=" SEQ Figure \* ARABIC \s 1 ">
        <w:r w:rsidR="002E3AB1">
          <w:rPr>
            <w:noProof/>
          </w:rPr>
          <w:t>7</w:t>
        </w:r>
      </w:fldSimple>
      <w:r w:rsidRPr="001A2DD2">
        <w:t>:</w:t>
      </w:r>
      <w:r w:rsidRPr="001A2DD2">
        <w:tab/>
        <w:t>Example of Collectors supplying TC1 Groups and Data Objects</w:t>
      </w:r>
      <w:bookmarkEnd w:id="195"/>
      <w:bookmarkEnd w:id="196"/>
    </w:p>
    <w:p w:rsidR="00D03872" w:rsidRPr="001A2DD2" w:rsidRDefault="00D03872" w:rsidP="00D03872">
      <w:r w:rsidRPr="001A2DD2">
        <w:t xml:space="preserve">The descriptors define, among others, a Transfer Object Type identified by </w:t>
      </w:r>
      <w:r w:rsidRPr="001A2DD2">
        <w:rPr>
          <w:rFonts w:ascii="Courier New" w:hAnsi="Courier New" w:cs="Courier New"/>
          <w:sz w:val="18"/>
        </w:rPr>
        <w:t>ISEE_..._Metadata_TC1</w:t>
      </w:r>
      <w:r w:rsidRPr="001A2DD2">
        <w:t xml:space="preserve">. </w:t>
      </w:r>
      <w:r>
        <w:t xml:space="preserve"> </w:t>
      </w:r>
      <w:r w:rsidRPr="001A2DD2">
        <w:t xml:space="preserve">This latter is described has composed of a </w:t>
      </w:r>
      <w:r w:rsidRPr="001A2DD2">
        <w:rPr>
          <w:rFonts w:ascii="Courier New" w:hAnsi="Courier New" w:cs="Courier New"/>
          <w:noProof/>
          <w:sz w:val="18"/>
        </w:rPr>
        <w:t>Satellite_Group</w:t>
      </w:r>
      <w:r w:rsidRPr="001A2DD2">
        <w:rPr>
          <w:sz w:val="18"/>
        </w:rPr>
        <w:t xml:space="preserve"> </w:t>
      </w:r>
      <w:r w:rsidRPr="001A2DD2">
        <w:t xml:space="preserve">Group Type, itself composed of a </w:t>
      </w:r>
      <w:r w:rsidRPr="001A2DD2">
        <w:rPr>
          <w:rFonts w:ascii="Courier New" w:hAnsi="Courier New" w:cs="Courier New"/>
          <w:noProof/>
          <w:sz w:val="18"/>
        </w:rPr>
        <w:t>Yearly_Group</w:t>
      </w:r>
      <w:r w:rsidRPr="001A2DD2">
        <w:rPr>
          <w:sz w:val="18"/>
        </w:rPr>
        <w:t xml:space="preserve"> </w:t>
      </w:r>
      <w:r w:rsidRPr="001A2DD2">
        <w:t xml:space="preserve">Group Type that accepts a </w:t>
      </w:r>
      <w:r w:rsidRPr="001A2DD2">
        <w:rPr>
          <w:rFonts w:ascii="Courier New" w:hAnsi="Courier New" w:cs="Courier New"/>
          <w:noProof/>
          <w:sz w:val="18"/>
        </w:rPr>
        <w:t>NSSDC_Metadata_ISEE_Mag_Data_File</w:t>
      </w:r>
      <w:r w:rsidRPr="001A2DD2">
        <w:rPr>
          <w:sz w:val="18"/>
        </w:rPr>
        <w:t xml:space="preserve"> </w:t>
      </w:r>
      <w:r w:rsidRPr="001A2DD2">
        <w:t>Data Object Type.</w:t>
      </w:r>
    </w:p>
    <w:p w:rsidR="00D03872" w:rsidRPr="001A2DD2" w:rsidRDefault="00D03872" w:rsidP="00D03872">
      <w:r w:rsidRPr="001A2DD2">
        <w:t xml:space="preserve">This tree of types matches quite well the layout of the data set described earlier where the </w:t>
      </w:r>
      <w:r w:rsidRPr="001A2DD2">
        <w:rPr>
          <w:rFonts w:ascii="Courier New" w:hAnsi="Courier New" w:cs="Courier New"/>
          <w:noProof/>
          <w:sz w:val="18"/>
        </w:rPr>
        <w:t>Satelite_Group</w:t>
      </w:r>
      <w:r w:rsidRPr="001A2DD2">
        <w:rPr>
          <w:sz w:val="18"/>
        </w:rPr>
        <w:t xml:space="preserve"> </w:t>
      </w:r>
      <w:r w:rsidRPr="001A2DD2">
        <w:t xml:space="preserve">would correspond to the </w:t>
      </w:r>
      <w:r w:rsidRPr="001A2DD2">
        <w:rPr>
          <w:rFonts w:ascii="Courier New" w:hAnsi="Courier New" w:cs="Courier New"/>
          <w:sz w:val="18"/>
        </w:rPr>
        <w:t>isee1</w:t>
      </w:r>
      <w:r w:rsidRPr="001A2DD2">
        <w:rPr>
          <w:sz w:val="18"/>
        </w:rPr>
        <w:t xml:space="preserve"> </w:t>
      </w:r>
      <w:r w:rsidRPr="001A2DD2">
        <w:t xml:space="preserve">and </w:t>
      </w:r>
      <w:r w:rsidRPr="001A2DD2">
        <w:rPr>
          <w:rFonts w:ascii="Courier New" w:hAnsi="Courier New" w:cs="Courier New"/>
          <w:sz w:val="18"/>
        </w:rPr>
        <w:t>isee2</w:t>
      </w:r>
      <w:r w:rsidRPr="001A2DD2">
        <w:rPr>
          <w:sz w:val="18"/>
        </w:rPr>
        <w:t xml:space="preserve"> </w:t>
      </w:r>
      <w:r w:rsidRPr="001A2DD2">
        <w:t xml:space="preserve">directories, the </w:t>
      </w:r>
      <w:r w:rsidRPr="001A2DD2">
        <w:rPr>
          <w:rFonts w:ascii="Courier New" w:hAnsi="Courier New" w:cs="Courier New"/>
          <w:noProof/>
          <w:sz w:val="18"/>
        </w:rPr>
        <w:t>Yearly_Group</w:t>
      </w:r>
      <w:r w:rsidRPr="001A2DD2">
        <w:rPr>
          <w:sz w:val="18"/>
        </w:rPr>
        <w:t xml:space="preserve"> </w:t>
      </w:r>
      <w:r w:rsidRPr="001A2DD2">
        <w:t xml:space="preserve">to the </w:t>
      </w:r>
      <w:r w:rsidRPr="001A2DD2">
        <w:rPr>
          <w:rFonts w:ascii="Courier New" w:hAnsi="Courier New" w:cs="Courier New"/>
          <w:sz w:val="18"/>
        </w:rPr>
        <w:t>1977</w:t>
      </w:r>
      <w:r w:rsidRPr="001A2DD2">
        <w:t xml:space="preserve">, </w:t>
      </w:r>
      <w:proofErr w:type="gramStart"/>
      <w:r w:rsidRPr="001A2DD2">
        <w:rPr>
          <w:rFonts w:ascii="Courier New" w:hAnsi="Courier New" w:cs="Courier New"/>
          <w:sz w:val="18"/>
        </w:rPr>
        <w:t>1978</w:t>
      </w:r>
      <w:r w:rsidRPr="001A2DD2">
        <w:t>, ...</w:t>
      </w:r>
      <w:proofErr w:type="gramEnd"/>
      <w:r w:rsidRPr="001A2DD2">
        <w:t xml:space="preserve"> and </w:t>
      </w:r>
      <w:r w:rsidRPr="001A2DD2">
        <w:rPr>
          <w:rFonts w:ascii="Courier New" w:hAnsi="Courier New" w:cs="Courier New"/>
          <w:sz w:val="18"/>
        </w:rPr>
        <w:t>1987</w:t>
      </w:r>
      <w:r w:rsidRPr="001A2DD2">
        <w:rPr>
          <w:sz w:val="18"/>
        </w:rPr>
        <w:t xml:space="preserve"> </w:t>
      </w:r>
      <w:r w:rsidRPr="001A2DD2">
        <w:t xml:space="preserve">directories and finally the </w:t>
      </w:r>
      <w:r w:rsidRPr="001A2DD2">
        <w:rPr>
          <w:rFonts w:ascii="Courier New" w:hAnsi="Courier New" w:cs="Courier New"/>
          <w:noProof/>
          <w:sz w:val="18"/>
        </w:rPr>
        <w:t>NSSDC_..._Mag_Data_File</w:t>
      </w:r>
      <w:r w:rsidRPr="001A2DD2">
        <w:t xml:space="preserve"> would represent the metadata files in the </w:t>
      </w:r>
      <w:r w:rsidRPr="001A2DD2">
        <w:rPr>
          <w:rFonts w:ascii="Courier New" w:hAnsi="Courier New" w:cs="Courier New"/>
          <w:sz w:val="18"/>
        </w:rPr>
        <w:t>attrib</w:t>
      </w:r>
      <w:r w:rsidRPr="001A2DD2">
        <w:rPr>
          <w:sz w:val="18"/>
        </w:rPr>
        <w:t xml:space="preserve"> </w:t>
      </w:r>
      <w:r w:rsidRPr="001A2DD2">
        <w:t xml:space="preserve">sub-directories. </w:t>
      </w:r>
      <w:r>
        <w:t xml:space="preserve"> </w:t>
      </w:r>
      <w:r w:rsidRPr="001A2DD2">
        <w:t xml:space="preserve">Three collectors are necessary to express this mapping to the ESA SIP Builder. </w:t>
      </w:r>
      <w:r>
        <w:t xml:space="preserve"> </w:t>
      </w:r>
      <w:r w:rsidRPr="001A2DD2">
        <w:t>They are represented in Yellow in the above diagram.</w:t>
      </w:r>
    </w:p>
    <w:p w:rsidR="00D03872" w:rsidRPr="001A2DD2" w:rsidRDefault="00D03872" w:rsidP="00D03872">
      <w:r w:rsidRPr="001A2DD2">
        <w:t xml:space="preserve">You may notice that different patterns could have produced the same results. </w:t>
      </w:r>
      <w:r>
        <w:t xml:space="preserve"> </w:t>
      </w:r>
      <w:r w:rsidRPr="001A2DD2">
        <w:t>For example, the pattern "</w:t>
      </w:r>
      <w:proofErr w:type="spellStart"/>
      <w:proofErr w:type="gramStart"/>
      <w:r w:rsidRPr="001A2DD2">
        <w:rPr>
          <w:rFonts w:ascii="Courier New" w:hAnsi="Courier New" w:cs="Courier New"/>
          <w:sz w:val="18"/>
        </w:rPr>
        <w:t>isee</w:t>
      </w:r>
      <w:proofErr w:type="spellEnd"/>
      <w:r w:rsidRPr="001A2DD2">
        <w:rPr>
          <w:rFonts w:ascii="Courier New" w:hAnsi="Courier New" w:cs="Courier New"/>
          <w:sz w:val="18"/>
        </w:rPr>
        <w:t>[</w:t>
      </w:r>
      <w:proofErr w:type="gramEnd"/>
      <w:r w:rsidRPr="001A2DD2">
        <w:rPr>
          <w:rFonts w:ascii="Courier New" w:hAnsi="Courier New" w:cs="Courier New"/>
          <w:sz w:val="18"/>
        </w:rPr>
        <w:t>12]</w:t>
      </w:r>
      <w:r w:rsidRPr="001A2DD2">
        <w:t>" could have been replaced by "</w:t>
      </w:r>
      <w:proofErr w:type="spellStart"/>
      <w:r w:rsidRPr="001A2DD2">
        <w:rPr>
          <w:rFonts w:ascii="Courier New" w:hAnsi="Courier New" w:cs="Courier New"/>
          <w:sz w:val="18"/>
        </w:rPr>
        <w:t>isee</w:t>
      </w:r>
      <w:proofErr w:type="spellEnd"/>
      <w:r w:rsidRPr="001A2DD2">
        <w:rPr>
          <w:rFonts w:ascii="Courier New" w:hAnsi="Courier New" w:cs="Courier New"/>
          <w:sz w:val="18"/>
        </w:rPr>
        <w:t>.</w:t>
      </w:r>
      <w:r w:rsidRPr="001A2DD2">
        <w:t>" (</w:t>
      </w:r>
      <w:proofErr w:type="gramStart"/>
      <w:r w:rsidRPr="001A2DD2">
        <w:t>any</w:t>
      </w:r>
      <w:proofErr w:type="gramEnd"/>
      <w:r w:rsidRPr="001A2DD2">
        <w:t xml:space="preserve"> trailing character in regular expression) because only </w:t>
      </w:r>
      <w:r w:rsidRPr="001A2DD2">
        <w:rPr>
          <w:rFonts w:ascii="Courier New" w:hAnsi="Courier New" w:cs="Courier New"/>
          <w:sz w:val="18"/>
        </w:rPr>
        <w:t>isee1</w:t>
      </w:r>
      <w:r w:rsidRPr="001A2DD2">
        <w:rPr>
          <w:sz w:val="18"/>
        </w:rPr>
        <w:t xml:space="preserve"> </w:t>
      </w:r>
      <w:r w:rsidRPr="001A2DD2">
        <w:t xml:space="preserve">and </w:t>
      </w:r>
      <w:r w:rsidRPr="001A2DD2">
        <w:rPr>
          <w:rFonts w:ascii="Courier New" w:hAnsi="Courier New" w:cs="Courier New"/>
          <w:sz w:val="18"/>
        </w:rPr>
        <w:t>isee2</w:t>
      </w:r>
      <w:r w:rsidRPr="001A2DD2">
        <w:rPr>
          <w:sz w:val="18"/>
        </w:rPr>
        <w:t xml:space="preserve"> </w:t>
      </w:r>
      <w:r w:rsidRPr="001A2DD2">
        <w:t xml:space="preserve">are present in the input data set. </w:t>
      </w:r>
      <w:r>
        <w:t xml:space="preserve"> </w:t>
      </w:r>
      <w:r w:rsidRPr="001A2DD2">
        <w:t>Similarly, the "</w:t>
      </w:r>
      <w:proofErr w:type="spellStart"/>
      <w:r w:rsidRPr="001A2DD2">
        <w:rPr>
          <w:rFonts w:ascii="Courier New" w:hAnsi="Courier New" w:cs="Courier New"/>
          <w:sz w:val="18"/>
        </w:rPr>
        <w:t>mag</w:t>
      </w:r>
      <w:proofErr w:type="spellEnd"/>
      <w:r w:rsidRPr="001A2DD2">
        <w:t xml:space="preserve">" prefix for the </w:t>
      </w:r>
      <w:proofErr w:type="spellStart"/>
      <w:r w:rsidRPr="001A2DD2">
        <w:rPr>
          <w:rFonts w:ascii="Courier New" w:hAnsi="Courier New" w:cs="Courier New"/>
          <w:sz w:val="18"/>
        </w:rPr>
        <w:t>Yearly_Group</w:t>
      </w:r>
      <w:proofErr w:type="spellEnd"/>
      <w:r w:rsidRPr="001A2DD2">
        <w:rPr>
          <w:sz w:val="18"/>
        </w:rPr>
        <w:t xml:space="preserve"> </w:t>
      </w:r>
      <w:r w:rsidRPr="001A2DD2">
        <w:t xml:space="preserve">filters nothing as far as there is no other directory than the </w:t>
      </w:r>
      <w:proofErr w:type="spellStart"/>
      <w:r w:rsidRPr="001A2DD2">
        <w:rPr>
          <w:rFonts w:ascii="Courier New" w:hAnsi="Courier New" w:cs="Courier New"/>
          <w:sz w:val="18"/>
        </w:rPr>
        <w:t>mag</w:t>
      </w:r>
      <w:proofErr w:type="spellEnd"/>
      <w:r w:rsidRPr="001A2DD2">
        <w:rPr>
          <w:sz w:val="18"/>
        </w:rPr>
        <w:t xml:space="preserve"> </w:t>
      </w:r>
      <w:r w:rsidRPr="001A2DD2">
        <w:t>one for any spacecraft.</w:t>
      </w:r>
    </w:p>
    <w:p w:rsidR="00D03872" w:rsidRPr="001A2DD2" w:rsidRDefault="00D03872" w:rsidP="00D03872">
      <w:r w:rsidRPr="001A2DD2">
        <w:t xml:space="preserve">More specifically, you may notice that some collecting patterns </w:t>
      </w:r>
      <w:proofErr w:type="gramStart"/>
      <w:r w:rsidRPr="001A2DD2">
        <w:t>includes</w:t>
      </w:r>
      <w:proofErr w:type="gramEnd"/>
      <w:r w:rsidRPr="001A2DD2">
        <w:t xml:space="preserve"> some constraints that limit the file selection to a subset of what is actually available in the input data set. </w:t>
      </w:r>
      <w:r>
        <w:t xml:space="preserve"> </w:t>
      </w:r>
      <w:r w:rsidRPr="001A2DD2">
        <w:t xml:space="preserve">For example the collector attached to the </w:t>
      </w:r>
      <w:proofErr w:type="spellStart"/>
      <w:r w:rsidRPr="001A2DD2">
        <w:rPr>
          <w:rFonts w:ascii="Courier New" w:hAnsi="Courier New" w:cs="Courier New"/>
          <w:sz w:val="18"/>
        </w:rPr>
        <w:t>Yearly_Group</w:t>
      </w:r>
      <w:proofErr w:type="spellEnd"/>
      <w:r w:rsidRPr="001A2DD2">
        <w:rPr>
          <w:sz w:val="18"/>
        </w:rPr>
        <w:t xml:space="preserve"> </w:t>
      </w:r>
      <w:r w:rsidRPr="001A2DD2">
        <w:t xml:space="preserve">type selects only the files under the </w:t>
      </w:r>
      <w:r w:rsidRPr="001A2DD2">
        <w:rPr>
          <w:rFonts w:ascii="Courier New" w:hAnsi="Courier New" w:cs="Courier New"/>
          <w:sz w:val="18"/>
        </w:rPr>
        <w:t>1977</w:t>
      </w:r>
      <w:r w:rsidRPr="001A2DD2">
        <w:t xml:space="preserve"> directory. </w:t>
      </w:r>
      <w:r>
        <w:t xml:space="preserve"> </w:t>
      </w:r>
      <w:r w:rsidRPr="001A2DD2">
        <w:t>Similarly, the "</w:t>
      </w:r>
      <w:r w:rsidRPr="001A2DD2">
        <w:rPr>
          <w:rFonts w:ascii="Courier New" w:hAnsi="Courier New" w:cs="Courier New"/>
          <w:sz w:val="18"/>
          <w:lang w:eastAsia="fr-FR"/>
        </w:rPr>
        <w:t>.*(29[5-9]|300).</w:t>
      </w:r>
      <w:proofErr w:type="spellStart"/>
      <w:r w:rsidRPr="001A2DD2">
        <w:rPr>
          <w:rFonts w:ascii="Courier New" w:hAnsi="Courier New" w:cs="Courier New"/>
          <w:sz w:val="18"/>
          <w:lang w:eastAsia="fr-FR"/>
        </w:rPr>
        <w:t>asc-gz_att</w:t>
      </w:r>
      <w:proofErr w:type="spellEnd"/>
      <w:r w:rsidRPr="001A2DD2">
        <w:t>" of the Data Object Type collector filters only those files acquired between the 295</w:t>
      </w:r>
      <w:r w:rsidRPr="001A2DD2">
        <w:rPr>
          <w:vertAlign w:val="superscript"/>
        </w:rPr>
        <w:t>th</w:t>
      </w:r>
      <w:r w:rsidRPr="001A2DD2">
        <w:t xml:space="preserve"> and the 300</w:t>
      </w:r>
      <w:r w:rsidRPr="001A2DD2">
        <w:rPr>
          <w:vertAlign w:val="superscript"/>
        </w:rPr>
        <w:t>th</w:t>
      </w:r>
      <w:r w:rsidRPr="001A2DD2">
        <w:t xml:space="preserve"> days of the year, included. </w:t>
      </w:r>
      <w:r>
        <w:t xml:space="preserve"> </w:t>
      </w:r>
      <w:r w:rsidRPr="001A2DD2">
        <w:t xml:space="preserve">These constraints </w:t>
      </w:r>
      <w:commentRangeStart w:id="197"/>
      <w:r w:rsidRPr="001A2DD2">
        <w:t>are</w:t>
      </w:r>
      <w:commentRangeEnd w:id="197"/>
      <w:r w:rsidRPr="001A2DD2">
        <w:rPr>
          <w:rStyle w:val="Marquedecommentaire"/>
        </w:rPr>
        <w:commentReference w:id="197"/>
      </w:r>
      <w:r w:rsidRPr="001A2DD2">
        <w:t xml:space="preserve"> derived from the descriptors documentation e.g. a </w:t>
      </w:r>
      <w:proofErr w:type="spellStart"/>
      <w:r w:rsidRPr="001A2DD2">
        <w:rPr>
          <w:rFonts w:ascii="Courier New" w:hAnsi="Courier New" w:cs="Courier New"/>
          <w:sz w:val="18"/>
        </w:rPr>
        <w:t>transferObjectTypeDescription</w:t>
      </w:r>
      <w:proofErr w:type="spellEnd"/>
      <w:r w:rsidRPr="001A2DD2">
        <w:rPr>
          <w:sz w:val="18"/>
        </w:rPr>
        <w:t xml:space="preserve"> </w:t>
      </w:r>
      <w:r w:rsidRPr="001A2DD2">
        <w:t>element was containing "</w:t>
      </w:r>
      <w:proofErr w:type="gramStart"/>
      <w:r w:rsidRPr="001A2DD2">
        <w:t>Selected  ISEE</w:t>
      </w:r>
      <w:proofErr w:type="gramEnd"/>
      <w:r w:rsidRPr="001A2DD2">
        <w:t xml:space="preserve"> 1,2 </w:t>
      </w:r>
      <w:proofErr w:type="spellStart"/>
      <w:r w:rsidRPr="001A2DD2">
        <w:t>Magnetic_Field</w:t>
      </w:r>
      <w:proofErr w:type="spellEnd"/>
      <w:r w:rsidRPr="001A2DD2">
        <w:t xml:space="preserve"> Metadata grouped by Spacecraft and then by Yearly Directories (1977 only) for days 295-300 inclusive." and thus required specific collector patterns for building SIPs with the right content.</w:t>
      </w:r>
    </w:p>
    <w:p w:rsidR="00D03872" w:rsidRPr="001A2DD2" w:rsidRDefault="00D03872" w:rsidP="00D03872">
      <w:r w:rsidRPr="001A2DD2">
        <w:t xml:space="preserve">The ESA SIP Builder interpretation of the input descriptors and collection patterns for this example </w:t>
      </w:r>
      <w:r w:rsidR="00474921">
        <w:t>can</w:t>
      </w:r>
      <w:r w:rsidR="00474921" w:rsidRPr="001A2DD2">
        <w:t xml:space="preserve"> </w:t>
      </w:r>
      <w:r w:rsidRPr="001A2DD2">
        <w:t xml:space="preserve">be summarized by the following diagram where a Transfer Object, on the left, will </w:t>
      </w:r>
      <w:r w:rsidRPr="001A2DD2">
        <w:lastRenderedPageBreak/>
        <w:t xml:space="preserve">be generated with two sub-groups, one for each satellite, each containing a single year group containing three files. </w:t>
      </w:r>
      <w:r>
        <w:t xml:space="preserve"> </w:t>
      </w:r>
      <w:r w:rsidRPr="001A2DD2">
        <w:t xml:space="preserve">The </w:t>
      </w:r>
      <w:proofErr w:type="gramStart"/>
      <w:r w:rsidRPr="001A2DD2">
        <w:t>tree on the right correspond</w:t>
      </w:r>
      <w:proofErr w:type="gramEnd"/>
      <w:r w:rsidRPr="001A2DD2">
        <w:t xml:space="preserve"> to the input data set.</w:t>
      </w:r>
    </w:p>
    <w:p w:rsidR="00D03872" w:rsidRPr="001A2DD2" w:rsidRDefault="00242DFC" w:rsidP="00D03872">
      <w:r>
        <w:rPr>
          <w:noProof/>
          <w:lang w:val="fr-FR" w:eastAsia="fr-FR"/>
        </w:rPr>
        <w:drawing>
          <wp:inline distT="0" distB="0" distL="0" distR="0">
            <wp:extent cx="5758180" cy="2829560"/>
            <wp:effectExtent l="0" t="0" r="0" b="0"/>
            <wp:docPr id="105" name="Image 7" descr="Description: C:\Users\Mbaye\Documents\Professionnel\P288-CNES-SIP-Builder-ADD-SUM\working-document\GAEL-P288-SUM-001-04-TC1-Dynamic.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C:\Users\Mbaye\Documents\Professionnel\P288-CNES-SIP-Builder-ADD-SUM\working-document\GAEL-P288-SUM-001-04-TC1-Dynamic.emf"/>
                    <pic:cNvPicPr>
                      <a:picLocks noChangeAspect="1" noChangeArrowheads="1"/>
                    </pic:cNvPicPr>
                  </pic:nvPicPr>
                  <pic:blipFill>
                    <a:blip r:embed="rId38"/>
                    <a:srcRect/>
                    <a:stretch>
                      <a:fillRect/>
                    </a:stretch>
                  </pic:blipFill>
                  <pic:spPr bwMode="auto">
                    <a:xfrm>
                      <a:off x="0" y="0"/>
                      <a:ext cx="5758180" cy="2829560"/>
                    </a:xfrm>
                    <a:prstGeom prst="rect">
                      <a:avLst/>
                    </a:prstGeom>
                    <a:noFill/>
                    <a:ln w="9525">
                      <a:noFill/>
                      <a:miter lim="800000"/>
                      <a:headEnd/>
                      <a:tailEnd/>
                    </a:ln>
                  </pic:spPr>
                </pic:pic>
              </a:graphicData>
            </a:graphic>
          </wp:inline>
        </w:drawing>
      </w:r>
    </w:p>
    <w:p w:rsidR="00D03872" w:rsidRPr="001A2DD2" w:rsidRDefault="00BC4980" w:rsidP="00D03872">
      <w:r w:rsidRPr="00BC4980">
        <w:rPr>
          <w:noProof/>
        </w:rPr>
        <w:pict>
          <v:group id="Group 21" o:spid="_x0000_s1026" style="position:absolute;left:0;text-align:left;margin-left:14.35pt;margin-top:10.5pt;width:436.95pt;height:27.2pt;z-index:251658752" coordorigin="1704,7505" coordsize="8739,4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">
            <v:group id="Group 22" o:spid="_x0000_s1027" style="position:absolute;left:1704;top:7513;width:3469;height:446" coordorigin="4600,5487" coordsize="4132,44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 id="AutoShape 23" o:spid="_x0000_s1028" type="#_x0000_t87" style="position:absolute;left:6588;top:3499;width:155;height:4132;rotation:90;flip:y;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pomwgAA&#10;ANoAAAAPAAAAZHJzL2Rvd25yZXYueG1sRI/NisIwFIX3A75DuIK7MXUW4lSjVGHQjUKroO4uzbUt&#10;Nje1iVrf3gwMzPJwfj7ObNGZWjyodZVlBaNhBII4t7riQsFh//M5AeE8ssbaMil4kYPFvPcxw1jb&#10;J6f0yHwhwgi7GBWU3jexlC4vyaAb2oY4eBfbGvRBtoXULT7DuKnlVxSNpcGKA6HEhlYl5dfsbgJ3&#10;WRxPt3OyzLcyvSXrOkvPu0qpQb9LpiA8df4//NfeaAXf8Hsl3AA5f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52mibCAAAA2gAAAA8AAAAAAAAAAAAAAAAAlwIAAGRycy9kb3du&#10;cmV2LnhtbFBLBQYAAAAABAAEAPUAAACGAwAAAAA=&#10;" adj="376"/>
              <v:shape id="Text Box 24" o:spid="_x0000_s1029" type="#_x0000_t202" style="position:absolute;left:5400;top:5588;width:2518;height:34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style="mso-next-textbox:#Text Box 24">
                  <w:txbxContent>
                    <w:p w:rsidR="009231F7" w:rsidRPr="0003046C" w:rsidRDefault="009231F7" w:rsidP="00D03872">
                      <w:pPr>
                        <w:spacing w:before="0"/>
                        <w:jc w:val="center"/>
                        <w:rPr>
                          <w:i/>
                          <w:sz w:val="16"/>
                          <w:lang w:val="fr-FR"/>
                        </w:rPr>
                      </w:pPr>
                      <w:r>
                        <w:rPr>
                          <w:i/>
                          <w:sz w:val="16"/>
                          <w:lang w:val="fr-FR"/>
                        </w:rPr>
                        <w:t>Type Instances</w:t>
                      </w:r>
                    </w:p>
                  </w:txbxContent>
                </v:textbox>
              </v:shape>
            </v:group>
            <v:shape id="AutoShape 25" o:spid="_x0000_s1030" type="#_x0000_t87" style="position:absolute;left:8306;top:5532;width:155;height:4118;rotation:90;flip:y;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wQb0xQAA&#10;ANsAAAAPAAAAZHJzL2Rvd25yZXYueG1sRI9Ba8JAEIXvBf/DMoK3ZhMPUlJXSQTRSwtJhZrbkB2T&#10;YHY2Zrea/vtuodDbDO/N+96st5PpxZ1G11lWkEQxCOLa6o4bBaeP/fMLCOeRNfaWScE3OdhuZk9r&#10;TLV9cEH30jcihLBLUUHr/ZBK6eqWDLrIDsRBu9jRoA/r2Eg94iOEm14u43glDXYcCC0OtGupvpZf&#10;JnDz5vN8q7K8fpPFLTv0ZVG9d0ot5lP2CsLT5P/Nf9dHHeon8PtLGEBu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zBBvTFAAAA2wAAAA8AAAAAAAAAAAAAAAAAlwIAAGRycy9k&#10;b3ducmV2LnhtbFBLBQYAAAAABAAEAPUAAACJAwAAAAA=&#10;" adj="376"/>
            <v:shape id="Text Box 26" o:spid="_x0000_s1031" type="#_x0000_t202" style="position:absolute;left:7388;top:7622;width:1992;height:34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u4VwAAA&#10;ANsAAAAPAAAAZHJzL2Rvd25yZXYueG1sRE9Li8IwEL4L/ocwgjdNFBW3GkV2ETwpPnZhb0MztsVm&#10;Uppo6783Cwve5uN7znLd2lI8qPaFYw2joQJBnDpTcKbhct4O5iB8QDZYOiYNT/KwXnU7S0yMa/hI&#10;j1PIRAxhn6CGPIQqkdKnOVn0Q1cRR+7qaoshwjqTpsYmhttSjpWaSYsFx4YcK/rMKb2d7lbD9/76&#10;+zNRh+zLTqvGtUqy/ZBa93vtZgEiUBve4n/3zsT5Y/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Hu4VwAAAANsAAAAPAAAAAAAAAAAAAAAAAJcCAABkcnMvZG93bnJl&#10;di54bWxQSwUGAAAAAAQABAD1AAAAhAMAAAAA&#10;" filled="f" stroked="f">
              <v:textbox style="mso-next-textbox:#Text Box 26">
                <w:txbxContent>
                  <w:p w:rsidR="009231F7" w:rsidRPr="00FF5487" w:rsidRDefault="009231F7" w:rsidP="00D03872">
                    <w:pPr>
                      <w:spacing w:before="0"/>
                      <w:jc w:val="center"/>
                      <w:rPr>
                        <w:i/>
                        <w:sz w:val="16"/>
                        <w:lang w:val="fr-FR"/>
                      </w:rPr>
                    </w:pPr>
                    <w:r>
                      <w:rPr>
                        <w:i/>
                        <w:sz w:val="16"/>
                        <w:lang w:val="fr-FR"/>
                      </w:rPr>
                      <w:t xml:space="preserve">File System </w:t>
                    </w:r>
                    <w:proofErr w:type="spellStart"/>
                    <w:r>
                      <w:rPr>
                        <w:i/>
                        <w:sz w:val="16"/>
                        <w:lang w:val="fr-FR"/>
                      </w:rPr>
                      <w:t>Repository</w:t>
                    </w:r>
                    <w:proofErr w:type="spellEnd"/>
                  </w:p>
                </w:txbxContent>
              </v:textbox>
            </v:shape>
            <v:shape id="AutoShape 27" o:spid="_x0000_s1032" type="#_x0000_t87" style="position:absolute;left:5688;top:7145;width:155;height:876;rotation:90;flip:y;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3ofDwgAA&#10;ANsAAAAPAAAAZHJzL2Rvd25yZXYueG1sRE/fa8IwEH4f+D+EE3yRmU7YLNUoTh04BEE32OvRnE21&#10;uZQm2vrfLwNhb/fx/bzZorOVuFHjS8cKXkYJCOLc6ZILBd9fH88pCB+QNVaOScGdPCzmvacZZtq1&#10;fKDbMRQihrDPUIEJoc6k9Lkhi37kauLInVxjMUTYFFI32MZwW8lxkrxJiyXHBoM1rQzll+PVKti3&#10;6efVmZ/DjvT7evhaX87jdKPUoN8tpyACdeFf/HBvdZw/gb9f4gFy/g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neh8PCAAAA2wAAAA8AAAAAAAAAAAAAAAAAlwIAAGRycy9kb3du&#10;cmV2LnhtbFBLBQYAAAAABAAEAPUAAACGAwAAAAA=&#10;" adj="1898"/>
            <v:shape id="Text Box 28" o:spid="_x0000_s1033" type="#_x0000_t202" style="position:absolute;left:5226;top:7614;width:1073;height:34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B9EwAAA&#10;ANsAAAAPAAAAZHJzL2Rvd25yZXYueG1sRE/Pa8IwFL4L+x/CG3izycTJVhtlKIOdJtZN8PZonm2x&#10;eQlNZrv/3hwGO358v4vNaDtxoz60jjU8ZQoEceVMy7WGr+P77AVEiMgGO8ek4ZcCbNYPkwJz4wY+&#10;0K2MtUghHHLU0MTocylD1ZDFkDlPnLiL6y3GBPtamh6HFG47OVdqKS22nBoa9LRtqLqWP1bD9+fl&#10;fFqofb2zz35wo5JsX6XW08fxbQUi0hj/xX/uD6Nhntan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7B9EwAAAANsAAAAPAAAAAAAAAAAAAAAAAJcCAABkcnMvZG93bnJl&#10;di54bWxQSwUGAAAAAAQABAD1AAAAhAMAAAAA&#10;" filled="f" stroked="f">
              <v:textbox style="mso-next-textbox:#Text Box 28">
                <w:txbxContent>
                  <w:p w:rsidR="009231F7" w:rsidRPr="00FF5487" w:rsidRDefault="009231F7" w:rsidP="00D03872">
                    <w:pPr>
                      <w:spacing w:before="0"/>
                      <w:jc w:val="center"/>
                      <w:rPr>
                        <w:i/>
                        <w:sz w:val="16"/>
                        <w:lang w:val="fr-FR"/>
                      </w:rPr>
                    </w:pPr>
                    <w:proofErr w:type="spellStart"/>
                    <w:r>
                      <w:rPr>
                        <w:i/>
                        <w:sz w:val="16"/>
                        <w:lang w:val="fr-FR"/>
                      </w:rPr>
                      <w:t>Collectors</w:t>
                    </w:r>
                    <w:proofErr w:type="spellEnd"/>
                  </w:p>
                </w:txbxContent>
              </v:textbox>
            </v:shape>
          </v:group>
        </w:pict>
      </w:r>
    </w:p>
    <w:p w:rsidR="00D03872" w:rsidRPr="001A2DD2" w:rsidRDefault="00D03872" w:rsidP="00D03872">
      <w:pPr>
        <w:pStyle w:val="FigureTitle"/>
        <w:keepNext/>
      </w:pPr>
      <w:bookmarkStart w:id="198" w:name="_Toc371697450"/>
      <w:bookmarkStart w:id="199" w:name="_Toc403572040"/>
      <w:r w:rsidRPr="001A2DD2">
        <w:t xml:space="preserve">Figure </w:t>
      </w:r>
      <w:fldSimple w:instr=" STYLEREF 1 \s ">
        <w:r w:rsidR="002E3AB1">
          <w:rPr>
            <w:noProof/>
          </w:rPr>
          <w:t>7</w:t>
        </w:r>
      </w:fldSimple>
      <w:r w:rsidRPr="001A2DD2">
        <w:t>-</w:t>
      </w:r>
      <w:fldSimple w:instr=" SEQ Figure \* ARABIC \s 1 ">
        <w:r w:rsidR="002E3AB1">
          <w:rPr>
            <w:noProof/>
          </w:rPr>
          <w:t>8</w:t>
        </w:r>
      </w:fldSimple>
      <w:r w:rsidRPr="001A2DD2">
        <w:t>:</w:t>
      </w:r>
      <w:r w:rsidRPr="001A2DD2">
        <w:tab/>
        <w:t>Collectors mapping from test data to SIP Groups and Data Objects</w:t>
      </w:r>
      <w:bookmarkEnd w:id="198"/>
      <w:bookmarkEnd w:id="199"/>
    </w:p>
    <w:p w:rsidR="00D03872" w:rsidRPr="00D03872" w:rsidRDefault="00D03872" w:rsidP="00D03872">
      <w:commentRangeStart w:id="200"/>
      <w:r w:rsidRPr="001A2DD2">
        <w:rPr>
          <w:lang w:eastAsia="fr-FR"/>
        </w:rPr>
        <w:t>The configuration of the ESA SIP Builder is provided through a so called project file which is an XML document.</w:t>
      </w:r>
      <w:commentRangeEnd w:id="200"/>
      <w:r w:rsidR="00474921">
        <w:rPr>
          <w:rStyle w:val="Marquedecommentaire"/>
        </w:rPr>
        <w:commentReference w:id="200"/>
      </w:r>
    </w:p>
    <w:p w:rsidR="008E5ED3" w:rsidRDefault="008E5ED3" w:rsidP="008E5ED3"/>
    <w:p w:rsidR="008E5ED3" w:rsidRDefault="008E5ED3" w:rsidP="008E5ED3">
      <w:pPr>
        <w:sectPr w:rsidR="008E5ED3" w:rsidSect="00F47780">
          <w:type w:val="continuous"/>
          <w:pgSz w:w="12240" w:h="15840" w:code="128"/>
          <w:pgMar w:top="1440" w:right="1440" w:bottom="1440" w:left="1440" w:header="547" w:footer="547" w:gutter="0"/>
          <w:pgNumType w:start="1" w:chapStyle="1"/>
          <w:cols w:space="720"/>
          <w:docGrid w:linePitch="326"/>
        </w:sectPr>
      </w:pPr>
    </w:p>
    <w:p w:rsidR="00175AEB" w:rsidRDefault="00175AEB" w:rsidP="00175AEB">
      <w:pPr>
        <w:pStyle w:val="Titre8"/>
      </w:pPr>
      <w:r>
        <w:lastRenderedPageBreak/>
        <w:br/>
      </w:r>
      <w:r>
        <w:br/>
        <w:t>PAIS – Full Model</w:t>
      </w:r>
    </w:p>
    <w:p w:rsidR="00175AEB" w:rsidRDefault="00242DFC" w:rsidP="0018053C">
      <w:pPr>
        <w:keepNext/>
        <w:spacing w:before="480"/>
        <w:jc w:val="center"/>
      </w:pPr>
      <w:r>
        <w:rPr>
          <w:noProof/>
          <w:lang w:val="fr-FR" w:eastAsia="fr-FR"/>
        </w:rPr>
        <w:drawing>
          <wp:inline distT="0" distB="0" distL="0" distR="0">
            <wp:extent cx="6623685" cy="3048635"/>
            <wp:effectExtent l="0" t="1790700" r="0" b="1790065"/>
            <wp:docPr id="26" name="Image 26" descr="651x2g0-figure-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651x2g0-figure-A-1"/>
                    <pic:cNvPicPr>
                      <a:picLocks noChangeAspect="1" noChangeArrowheads="1"/>
                    </pic:cNvPicPr>
                  </pic:nvPicPr>
                  <pic:blipFill>
                    <a:blip r:embed="rId39"/>
                    <a:srcRect/>
                    <a:stretch>
                      <a:fillRect/>
                    </a:stretch>
                  </pic:blipFill>
                  <pic:spPr bwMode="auto">
                    <a:xfrm rot="-5400000">
                      <a:off x="0" y="0"/>
                      <a:ext cx="6623685" cy="3048635"/>
                    </a:xfrm>
                    <a:prstGeom prst="rect">
                      <a:avLst/>
                    </a:prstGeom>
                    <a:noFill/>
                    <a:ln w="9525">
                      <a:noFill/>
                      <a:miter lim="800000"/>
                      <a:headEnd/>
                      <a:tailEnd/>
                    </a:ln>
                  </pic:spPr>
                </pic:pic>
              </a:graphicData>
            </a:graphic>
          </wp:inline>
        </w:drawing>
      </w:r>
    </w:p>
    <w:p w:rsidR="00175AEB" w:rsidRDefault="00175AEB" w:rsidP="00175AEB">
      <w:pPr>
        <w:pStyle w:val="FigureTitle"/>
        <w:keepNext/>
        <w:keepLines w:val="0"/>
      </w:pPr>
      <w:bookmarkStart w:id="201" w:name="_Toc403572041"/>
      <w:r>
        <w:t xml:space="preserve">Figure </w:t>
      </w:r>
      <w:fldSimple w:instr=" STYLEREF 8 \s ">
        <w:r w:rsidR="002E3AB1">
          <w:rPr>
            <w:noProof/>
          </w:rPr>
          <w:t>A</w:t>
        </w:r>
      </w:fldSimple>
      <w:r>
        <w:t>-</w:t>
      </w:r>
      <w:fldSimple w:instr=" SEQ Figure \* ARABIC \s 8 ">
        <w:r w:rsidR="002E3AB1">
          <w:rPr>
            <w:noProof/>
          </w:rPr>
          <w:t>1</w:t>
        </w:r>
      </w:fldSimple>
      <w:r>
        <w:t>:</w:t>
      </w:r>
      <w:r>
        <w:tab/>
        <w:t xml:space="preserve">PAIS – </w:t>
      </w:r>
      <w:r w:rsidR="0018053C">
        <w:t>Full Model</w:t>
      </w:r>
      <w:bookmarkEnd w:id="201"/>
    </w:p>
    <w:p w:rsidR="00175AEB" w:rsidRDefault="00175AEB" w:rsidP="00175AEB"/>
    <w:p w:rsidR="00175AEB" w:rsidRDefault="00175AEB" w:rsidP="00175AEB">
      <w:pPr>
        <w:sectPr w:rsidR="00175AEB" w:rsidSect="00F47780">
          <w:type w:val="continuous"/>
          <w:pgSz w:w="12240" w:h="15840" w:code="128"/>
          <w:pgMar w:top="1440" w:right="1440" w:bottom="1440" w:left="1440" w:header="547" w:footer="547" w:gutter="0"/>
          <w:pgNumType w:start="1" w:chapStyle="8"/>
          <w:cols w:space="720"/>
          <w:docGrid w:linePitch="326"/>
        </w:sectPr>
      </w:pPr>
    </w:p>
    <w:p w:rsidR="00696E90" w:rsidRDefault="00696E90" w:rsidP="00696E90">
      <w:pPr>
        <w:pStyle w:val="Titre8"/>
      </w:pPr>
      <w:r>
        <w:lastRenderedPageBreak/>
        <w:br/>
      </w:r>
      <w:r>
        <w:br/>
      </w:r>
      <w:r w:rsidR="00BD7768">
        <w:t>ISEE Use Case Descriptors</w:t>
      </w:r>
    </w:p>
    <w:p w:rsidR="005325A1" w:rsidRPr="00567D80" w:rsidRDefault="00567D80" w:rsidP="005325A1">
      <w:pPr>
        <w:rPr>
          <w:b/>
          <w:color w:val="FF0000"/>
        </w:rPr>
        <w:sectPr w:rsidR="005325A1" w:rsidRPr="00567D80" w:rsidSect="00F47780">
          <w:type w:val="continuous"/>
          <w:pgSz w:w="12240" w:h="15840" w:code="128"/>
          <w:pgMar w:top="1440" w:right="1440" w:bottom="1440" w:left="1440" w:header="547" w:footer="547" w:gutter="0"/>
          <w:pgNumType w:start="1" w:chapStyle="8"/>
          <w:cols w:space="720"/>
          <w:docGrid w:linePitch="326"/>
        </w:sectPr>
      </w:pPr>
      <w:r w:rsidRPr="00E13F5F">
        <w:rPr>
          <w:b/>
          <w:color w:val="FF0000"/>
        </w:rPr>
        <w:t xml:space="preserve">[NOTE – </w:t>
      </w:r>
      <w:r>
        <w:rPr>
          <w:b/>
          <w:color w:val="FF0000"/>
        </w:rPr>
        <w:t>Annex</w:t>
      </w:r>
      <w:r w:rsidRPr="00E13F5F">
        <w:rPr>
          <w:b/>
          <w:color w:val="FF0000"/>
        </w:rPr>
        <w:t xml:space="preserve"> temporarily </w:t>
      </w:r>
      <w:r w:rsidR="00DC3F61">
        <w:rPr>
          <w:b/>
          <w:color w:val="FF0000"/>
        </w:rPr>
        <w:t>moved</w:t>
      </w:r>
      <w:r w:rsidRPr="00E13F5F">
        <w:rPr>
          <w:b/>
          <w:color w:val="FF0000"/>
        </w:rPr>
        <w:t xml:space="preserve"> to </w:t>
      </w:r>
      <w:r>
        <w:rPr>
          <w:rFonts w:ascii="Courier New" w:hAnsi="Courier New" w:cs="Courier New"/>
          <w:b/>
          <w:color w:val="FF0000"/>
        </w:rPr>
        <w:t>651x2g0-[6.1</w:t>
      </w:r>
      <w:r w:rsidRPr="00E13F5F">
        <w:rPr>
          <w:rFonts w:ascii="Courier New" w:hAnsi="Courier New" w:cs="Courier New"/>
          <w:b/>
          <w:color w:val="FF0000"/>
        </w:rPr>
        <w:t>]-</w:t>
      </w:r>
      <w:r>
        <w:rPr>
          <w:rFonts w:ascii="Courier New" w:hAnsi="Courier New" w:cs="Courier New"/>
          <w:b/>
          <w:color w:val="FF0000"/>
        </w:rPr>
        <w:t>isee</w:t>
      </w:r>
      <w:r w:rsidRPr="00E13F5F">
        <w:rPr>
          <w:rFonts w:ascii="Courier New" w:hAnsi="Courier New" w:cs="Courier New"/>
          <w:b/>
          <w:color w:val="FF0000"/>
        </w:rPr>
        <w:t>.docx</w:t>
      </w:r>
      <w:r w:rsidRPr="00E13F5F">
        <w:rPr>
          <w:b/>
          <w:color w:val="FF0000"/>
        </w:rPr>
        <w:t xml:space="preserve"> document]</w:t>
      </w:r>
    </w:p>
    <w:p w:rsidR="005325A1" w:rsidRDefault="005325A1" w:rsidP="005325A1">
      <w:pPr>
        <w:pStyle w:val="Titre8"/>
      </w:pPr>
      <w:r>
        <w:lastRenderedPageBreak/>
        <w:br/>
      </w:r>
      <w:r>
        <w:br/>
        <w:t>POLDER Use Case Descriptors</w:t>
      </w:r>
    </w:p>
    <w:p w:rsidR="00567D80" w:rsidRPr="00567D80" w:rsidRDefault="00567D80" w:rsidP="00567D80">
      <w:pPr>
        <w:rPr>
          <w:b/>
          <w:color w:val="FF0000"/>
        </w:rPr>
        <w:sectPr w:rsidR="00567D80" w:rsidRPr="00567D80" w:rsidSect="00F47780">
          <w:type w:val="continuous"/>
          <w:pgSz w:w="12240" w:h="15840" w:code="128"/>
          <w:pgMar w:top="1440" w:right="1440" w:bottom="1440" w:left="1440" w:header="547" w:footer="547" w:gutter="0"/>
          <w:pgNumType w:start="1" w:chapStyle="8"/>
          <w:cols w:space="720"/>
          <w:docGrid w:linePitch="326"/>
        </w:sectPr>
      </w:pPr>
      <w:r w:rsidRPr="00E13F5F">
        <w:rPr>
          <w:b/>
          <w:color w:val="FF0000"/>
        </w:rPr>
        <w:t xml:space="preserve">[NOTE – </w:t>
      </w:r>
      <w:r>
        <w:rPr>
          <w:b/>
          <w:color w:val="FF0000"/>
        </w:rPr>
        <w:t>Annex</w:t>
      </w:r>
      <w:r w:rsidRPr="00E13F5F">
        <w:rPr>
          <w:b/>
          <w:color w:val="FF0000"/>
        </w:rPr>
        <w:t xml:space="preserve"> temporarily </w:t>
      </w:r>
      <w:r w:rsidR="00DC3F61">
        <w:rPr>
          <w:b/>
          <w:color w:val="FF0000"/>
        </w:rPr>
        <w:t>moved</w:t>
      </w:r>
      <w:r w:rsidRPr="00E13F5F">
        <w:rPr>
          <w:b/>
          <w:color w:val="FF0000"/>
        </w:rPr>
        <w:t xml:space="preserve"> to </w:t>
      </w:r>
      <w:r>
        <w:rPr>
          <w:rFonts w:ascii="Courier New" w:hAnsi="Courier New" w:cs="Courier New"/>
          <w:b/>
          <w:color w:val="FF0000"/>
        </w:rPr>
        <w:t>651x2g0-[6.1</w:t>
      </w:r>
      <w:r w:rsidRPr="00E13F5F">
        <w:rPr>
          <w:rFonts w:ascii="Courier New" w:hAnsi="Courier New" w:cs="Courier New"/>
          <w:b/>
          <w:color w:val="FF0000"/>
        </w:rPr>
        <w:t>]-</w:t>
      </w:r>
      <w:r>
        <w:rPr>
          <w:rFonts w:ascii="Courier New" w:hAnsi="Courier New" w:cs="Courier New"/>
          <w:b/>
          <w:color w:val="FF0000"/>
        </w:rPr>
        <w:t>isee</w:t>
      </w:r>
      <w:r w:rsidRPr="00E13F5F">
        <w:rPr>
          <w:rFonts w:ascii="Courier New" w:hAnsi="Courier New" w:cs="Courier New"/>
          <w:b/>
          <w:color w:val="FF0000"/>
        </w:rPr>
        <w:t>.docx</w:t>
      </w:r>
      <w:r w:rsidRPr="00E13F5F">
        <w:rPr>
          <w:b/>
          <w:color w:val="FF0000"/>
        </w:rPr>
        <w:t xml:space="preserve"> document]</w:t>
      </w:r>
    </w:p>
    <w:p w:rsidR="00FA2EAF" w:rsidRDefault="00FA2EAF" w:rsidP="005325A1">
      <w:pPr>
        <w:sectPr w:rsidR="00FA2EAF" w:rsidSect="00F47780">
          <w:type w:val="continuous"/>
          <w:pgSz w:w="12240" w:h="15840" w:code="128"/>
          <w:pgMar w:top="1440" w:right="1440" w:bottom="1440" w:left="1440" w:header="547" w:footer="547" w:gutter="0"/>
          <w:pgNumType w:start="1" w:chapStyle="8"/>
          <w:cols w:space="720"/>
          <w:docGrid w:linePitch="326"/>
        </w:sectPr>
      </w:pPr>
    </w:p>
    <w:p w:rsidR="00696E90" w:rsidRDefault="00696E90" w:rsidP="003616A3">
      <w:pPr>
        <w:pStyle w:val="Titre9"/>
        <w:numPr>
          <w:ilvl w:val="8"/>
          <w:numId w:val="32"/>
        </w:numPr>
      </w:pPr>
    </w:p>
    <w:p w:rsidR="0057172B" w:rsidRPr="0057172B" w:rsidRDefault="00671E18" w:rsidP="0057172B">
      <w:r>
        <w:t>[SCOPE – at least all PAIS XML element shall be indexed]</w:t>
      </w:r>
    </w:p>
    <w:sectPr w:rsidR="0057172B" w:rsidRPr="0057172B" w:rsidSect="00F47780">
      <w:type w:val="continuous"/>
      <w:pgSz w:w="12240" w:h="15840" w:code="128"/>
      <w:pgMar w:top="1440" w:right="1440" w:bottom="1440" w:left="1440" w:header="547" w:footer="547" w:gutter="0"/>
      <w:pgNumType w:start="1" w:chapStyle="8"/>
      <w:cols w:space="720"/>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 w:author="boucond" w:date="2014-10-31T18:27:00Z" w:initials="b">
    <w:p w:rsidR="009231F7" w:rsidRDefault="009231F7">
      <w:pPr>
        <w:pStyle w:val="Commentaire"/>
      </w:pPr>
      <w:r>
        <w:rPr>
          <w:rStyle w:val="Marquedecommentaire"/>
        </w:rPr>
        <w:annotationRef/>
      </w:r>
      <w:proofErr w:type="gramStart"/>
      <w:r>
        <w:t>DB1 :</w:t>
      </w:r>
      <w:proofErr w:type="gramEnd"/>
      <w:r>
        <w:t xml:space="preserve"> to be adapted to the final structure: quick start + methodology</w:t>
      </w:r>
    </w:p>
  </w:comment>
  <w:comment w:id="20" w:author="Stéphane Mbaye" w:date="2014-10-31T18:27:00Z" w:initials="SM">
    <w:p w:rsidR="009231F7" w:rsidRDefault="009231F7">
      <w:pPr>
        <w:pStyle w:val="Commentaire"/>
      </w:pPr>
      <w:r>
        <w:rPr>
          <w:rStyle w:val="Marquedecommentaire"/>
        </w:rPr>
        <w:annotationRef/>
      </w:r>
      <w:r>
        <w:t>At least introduce the rules for diagrams e.g. File system components, PAIS descriptors elements, etc.</w:t>
      </w:r>
    </w:p>
  </w:comment>
  <w:comment w:id="29" w:author="Stéphane Mbaye" w:date="2014-10-31T18:27:00Z" w:initials="SM">
    <w:p w:rsidR="009231F7" w:rsidRDefault="009231F7" w:rsidP="00F41F6C">
      <w:pPr>
        <w:pStyle w:val="Commentaire"/>
      </w:pPr>
      <w:r>
        <w:rPr>
          <w:rStyle w:val="Marquedecommentaire"/>
        </w:rPr>
        <w:annotationRef/>
      </w:r>
      <w:r>
        <w:t>Recommended by Don</w:t>
      </w:r>
    </w:p>
  </w:comment>
  <w:comment w:id="31" w:author="Stéphane Mbaye" w:date="2014-10-31T18:27:00Z" w:initials="SM">
    <w:p w:rsidR="009231F7" w:rsidRDefault="009231F7">
      <w:pPr>
        <w:pStyle w:val="Commentaire"/>
      </w:pPr>
      <w:r>
        <w:rPr>
          <w:rStyle w:val="Marquedecommentaire"/>
        </w:rPr>
        <w:annotationRef/>
      </w:r>
      <w:r>
        <w:t xml:space="preserve">Proposed alternative to XML </w:t>
      </w:r>
      <w:proofErr w:type="spellStart"/>
      <w:r>
        <w:t>snipets</w:t>
      </w:r>
      <w:proofErr w:type="spellEnd"/>
      <w:r>
        <w:t xml:space="preserve"> as suggested by Mike (TBC)</w:t>
      </w:r>
    </w:p>
  </w:comment>
  <w:comment w:id="32" w:author="Cornelia BOER" w:date="2014-10-31T18:27:00Z" w:initials="CB">
    <w:p w:rsidR="009231F7" w:rsidRPr="005F2583" w:rsidRDefault="009231F7">
      <w:pPr>
        <w:pStyle w:val="Commentaire"/>
        <w:rPr>
          <w:lang w:val="fr-FR"/>
        </w:rPr>
      </w:pPr>
      <w:r>
        <w:rPr>
          <w:rStyle w:val="Marquedecommentaire"/>
        </w:rPr>
        <w:annotationRef/>
      </w:r>
      <w:r w:rsidRPr="005F2583">
        <w:rPr>
          <w:lang w:val="fr-FR"/>
        </w:rPr>
        <w:t>Je propose de reprendre un bout de phrase du chapitre 3.3 qui me semble plus explicite</w:t>
      </w:r>
    </w:p>
  </w:comment>
  <w:comment w:id="35" w:author="Cornelia BOER" w:date="2014-10-31T18:27:00Z" w:initials="CB">
    <w:p w:rsidR="009231F7" w:rsidRPr="005F2583" w:rsidRDefault="009231F7">
      <w:pPr>
        <w:pStyle w:val="Commentaire"/>
        <w:rPr>
          <w:lang w:val="fr-FR"/>
        </w:rPr>
      </w:pPr>
      <w:r>
        <w:rPr>
          <w:rStyle w:val="Marquedecommentaire"/>
        </w:rPr>
        <w:annotationRef/>
      </w:r>
      <w:r w:rsidRPr="005F2583">
        <w:rPr>
          <w:lang w:val="fr-FR"/>
        </w:rPr>
        <w:t>Je propose d’enlever le deuxième l comme partout ailleurs il y a “</w:t>
      </w:r>
      <w:proofErr w:type="spellStart"/>
      <w:r w:rsidRPr="005F2583">
        <w:rPr>
          <w:lang w:val="fr-FR"/>
        </w:rPr>
        <w:t>modeling</w:t>
      </w:r>
      <w:proofErr w:type="spellEnd"/>
      <w:r w:rsidRPr="005F2583">
        <w:rPr>
          <w:lang w:val="fr-FR"/>
        </w:rPr>
        <w:t>” avec un seul l</w:t>
      </w:r>
    </w:p>
  </w:comment>
  <w:comment w:id="36" w:author="Cornelia BOER" w:date="2014-10-31T18:27:00Z" w:initials="CB">
    <w:p w:rsidR="009231F7" w:rsidRPr="005F2583" w:rsidRDefault="009231F7">
      <w:pPr>
        <w:pStyle w:val="Commentaire"/>
        <w:rPr>
          <w:lang w:val="fr-FR"/>
        </w:rPr>
      </w:pPr>
      <w:r>
        <w:rPr>
          <w:rStyle w:val="Marquedecommentaire"/>
        </w:rPr>
        <w:annotationRef/>
      </w:r>
      <w:r w:rsidRPr="005F2583">
        <w:rPr>
          <w:lang w:val="fr-FR"/>
        </w:rPr>
        <w:t xml:space="preserve">C’est plutôt les </w:t>
      </w:r>
      <w:proofErr w:type="spellStart"/>
      <w:r w:rsidRPr="005F2583">
        <w:rPr>
          <w:lang w:val="fr-FR"/>
        </w:rPr>
        <w:t>schemas</w:t>
      </w:r>
      <w:proofErr w:type="spellEnd"/>
      <w:r w:rsidRPr="005F2583">
        <w:rPr>
          <w:lang w:val="fr-FR"/>
        </w:rPr>
        <w:t xml:space="preserve"> que les langages XML</w:t>
      </w:r>
    </w:p>
  </w:comment>
  <w:comment w:id="37" w:author="Donald Sawyer" w:date="2014-10-31T18:27:00Z" w:initials="DS">
    <w:p w:rsidR="009231F7" w:rsidRDefault="009231F7">
      <w:pPr>
        <w:pStyle w:val="Commentaire"/>
      </w:pPr>
      <w:r>
        <w:rPr>
          <w:rStyle w:val="Marquedecommentaire"/>
        </w:rPr>
        <w:annotationRef/>
      </w:r>
      <w:r>
        <w:t>I don’t believe that MOT is mentioned directly in PAIMAS.</w:t>
      </w:r>
    </w:p>
  </w:comment>
  <w:comment w:id="38" w:author="Donald Sawyer" w:date="2014-10-31T18:27:00Z" w:initials="DS">
    <w:p w:rsidR="009231F7" w:rsidRDefault="009231F7">
      <w:pPr>
        <w:pStyle w:val="Commentaire"/>
      </w:pPr>
      <w:r>
        <w:rPr>
          <w:rStyle w:val="Marquedecommentaire"/>
        </w:rPr>
        <w:annotationRef/>
      </w:r>
      <w:r>
        <w:t>I like the original better.  I would not introduce “MOT” so early, but leave this to section 2.2.  I think we need to keep details hidden until the general concepts are made clear.</w:t>
      </w:r>
    </w:p>
  </w:comment>
  <w:comment w:id="42" w:author="Donald Sawyer" w:date="2014-10-31T18:27:00Z" w:initials="DS">
    <w:p w:rsidR="009231F7" w:rsidRDefault="009231F7">
      <w:pPr>
        <w:pStyle w:val="Commentaire"/>
      </w:pPr>
      <w:r>
        <w:rPr>
          <w:rStyle w:val="Marquedecommentaire"/>
        </w:rPr>
        <w:annotationRef/>
      </w:r>
      <w:r>
        <w:t xml:space="preserve">Instead of starting with the MOT which is unknown to the reader, I would start this section by addressing Transfer Objects and the use of a description that describes each type of Transfer Object, hereafter called a Transfer Object Type Descriptor that is implemented as an </w:t>
      </w:r>
      <w:proofErr w:type="spellStart"/>
      <w:r>
        <w:t>XMLdocument</w:t>
      </w:r>
      <w:proofErr w:type="spellEnd"/>
      <w:r>
        <w:t xml:space="preserve">.  I would identify the kinds of information that PAIS TO Descriptors provide, </w:t>
      </w:r>
      <w:proofErr w:type="gramStart"/>
      <w:r>
        <w:t>and  note</w:t>
      </w:r>
      <w:proofErr w:type="gramEnd"/>
      <w:r>
        <w:t xml:space="preserve"> how some of them can lead to automated validation..  This may also be the point to discuss the Producer’s data environment, and some approaches to deciding what Data Objects to include in a Transfer Object.  I would then go on to address the need to understand the relationships among Transfer Object Types, and to what extent they are to be viewed as a part of some collection.  This leads to the Collection Descriptor as the parent of one or more Transfer Object Types.  The set of such Descriptors, which needs to be agreed between the Producer and Archive, is referred to as the MOT.  A graphical view of the relationships in a MOT is shown in Figure 2-2.</w:t>
      </w:r>
    </w:p>
  </w:comment>
  <w:comment w:id="44" w:author="Cornelia BOER" w:date="2014-10-31T18:27:00Z" w:initials="CB">
    <w:p w:rsidR="009231F7" w:rsidRPr="004716C8" w:rsidRDefault="009231F7">
      <w:pPr>
        <w:pStyle w:val="Commentaire"/>
        <w:rPr>
          <w:lang w:val="fr-FR"/>
        </w:rPr>
      </w:pPr>
      <w:r>
        <w:rPr>
          <w:rStyle w:val="Marquedecommentaire"/>
        </w:rPr>
        <w:annotationRef/>
      </w:r>
      <w:r w:rsidRPr="004716C8">
        <w:rPr>
          <w:lang w:val="fr-FR"/>
        </w:rPr>
        <w:t>Je ne le trouve pas très clair non plus</w:t>
      </w:r>
    </w:p>
  </w:comment>
  <w:comment w:id="43" w:author="boucond" w:date="2014-10-31T18:27:00Z" w:initials="b">
    <w:p w:rsidR="009231F7" w:rsidRDefault="009231F7">
      <w:pPr>
        <w:pStyle w:val="Commentaire"/>
      </w:pPr>
      <w:r>
        <w:rPr>
          <w:rStyle w:val="Marquedecommentaire"/>
        </w:rPr>
        <w:annotationRef/>
      </w:r>
      <w:r>
        <w:t>DB4: this paragraph is not clear to me. What do you mean here?</w:t>
      </w:r>
    </w:p>
  </w:comment>
  <w:comment w:id="45" w:author="boucond" w:date="2014-10-31T18:27:00Z" w:initials="b">
    <w:p w:rsidR="009231F7" w:rsidRDefault="009231F7">
      <w:pPr>
        <w:pStyle w:val="Commentaire"/>
      </w:pPr>
      <w:r>
        <w:rPr>
          <w:rStyle w:val="Marquedecommentaire"/>
        </w:rPr>
        <w:annotationRef/>
      </w:r>
      <w:r>
        <w:t>DB5: why “abstract” here? Is that related to the root node? In this case, it is also associated to an XML file as “collection Descriptor”, like the others.</w:t>
      </w:r>
    </w:p>
  </w:comment>
  <w:comment w:id="50" w:author="boucond" w:date="2014-10-31T18:27:00Z" w:initials="b">
    <w:p w:rsidR="009231F7" w:rsidRDefault="009231F7">
      <w:pPr>
        <w:pStyle w:val="Commentaire"/>
      </w:pPr>
      <w:r>
        <w:rPr>
          <w:rStyle w:val="Marquedecommentaire"/>
        </w:rPr>
        <w:annotationRef/>
      </w:r>
      <w:r>
        <w:t>DB6: I suggest to keep only the previous explanation, not convinced by “forest”.</w:t>
      </w:r>
    </w:p>
  </w:comment>
  <w:comment w:id="54" w:author="Cornelia BOER" w:date="2014-10-31T18:27:00Z" w:initials="CB">
    <w:p w:rsidR="009231F7" w:rsidRPr="004716C8" w:rsidRDefault="009231F7">
      <w:pPr>
        <w:pStyle w:val="Commentaire"/>
        <w:rPr>
          <w:lang w:val="fr-FR"/>
        </w:rPr>
      </w:pPr>
      <w:r>
        <w:rPr>
          <w:rStyle w:val="Marquedecommentaire"/>
        </w:rPr>
        <w:annotationRef/>
      </w:r>
      <w:r w:rsidRPr="004716C8">
        <w:rPr>
          <w:lang w:val="fr-FR"/>
        </w:rPr>
        <w:t>Normalement le lien vers collection est 1..*</w:t>
      </w:r>
      <w:r>
        <w:rPr>
          <w:lang w:val="fr-FR"/>
        </w:rPr>
        <w:t xml:space="preserve"> </w:t>
      </w:r>
      <w:proofErr w:type="spellStart"/>
      <w:r>
        <w:rPr>
          <w:lang w:val="fr-FR"/>
        </w:rPr>
        <w:t>cf</w:t>
      </w:r>
      <w:proofErr w:type="spellEnd"/>
      <w:r>
        <w:rPr>
          <w:lang w:val="fr-FR"/>
        </w:rPr>
        <w:t xml:space="preserve"> la figure 3-1 précédente, un </w:t>
      </w:r>
      <w:proofErr w:type="spellStart"/>
      <w:r>
        <w:rPr>
          <w:lang w:val="fr-FR"/>
        </w:rPr>
        <w:t>transfer</w:t>
      </w:r>
      <w:proofErr w:type="spellEnd"/>
      <w:r>
        <w:rPr>
          <w:lang w:val="fr-FR"/>
        </w:rPr>
        <w:t xml:space="preserve"> </w:t>
      </w:r>
      <w:proofErr w:type="spellStart"/>
      <w:r>
        <w:rPr>
          <w:lang w:val="fr-FR"/>
        </w:rPr>
        <w:t>object</w:t>
      </w:r>
      <w:proofErr w:type="spellEnd"/>
      <w:r>
        <w:rPr>
          <w:lang w:val="fr-FR"/>
        </w:rPr>
        <w:t xml:space="preserve"> type tout seul n’a pas de sens dans le PAIS</w:t>
      </w:r>
    </w:p>
  </w:comment>
  <w:comment w:id="56" w:author="Stéphane Mbaye" w:date="2014-10-31T18:27:00Z" w:initials="SM">
    <w:p w:rsidR="009231F7" w:rsidRDefault="009231F7">
      <w:pPr>
        <w:pStyle w:val="Commentaire"/>
      </w:pPr>
      <w:r>
        <w:rPr>
          <w:rStyle w:val="Marquedecommentaire"/>
        </w:rPr>
        <w:annotationRef/>
      </w:r>
      <w:r>
        <w:t>Check that this size does not regards the size of the overall objects of this type.</w:t>
      </w:r>
    </w:p>
  </w:comment>
  <w:comment w:id="57" w:author="boucond" w:date="2014-10-31T18:27:00Z" w:initials="b">
    <w:p w:rsidR="009231F7" w:rsidRDefault="009231F7">
      <w:pPr>
        <w:pStyle w:val="Commentaire"/>
      </w:pPr>
      <w:r>
        <w:rPr>
          <w:rStyle w:val="Marquedecommentaire"/>
        </w:rPr>
        <w:annotationRef/>
      </w:r>
      <w:r>
        <w:t>DB7: what are the configurable criteria?</w:t>
      </w:r>
    </w:p>
  </w:comment>
  <w:comment w:id="58" w:author="boucond" w:date="2014-10-31T18:27:00Z" w:initials="b">
    <w:p w:rsidR="009231F7" w:rsidRDefault="009231F7">
      <w:pPr>
        <w:pStyle w:val="Commentaire"/>
      </w:pPr>
      <w:r>
        <w:rPr>
          <w:rStyle w:val="Marquedecommentaire"/>
        </w:rPr>
        <w:annotationRef/>
      </w:r>
      <w:r>
        <w:t>DB8: is that related to “set” or “sequence”?</w:t>
      </w:r>
    </w:p>
  </w:comment>
  <w:comment w:id="59" w:author="Cornelia BOER" w:date="2014-10-31T18:27:00Z" w:initials="CB">
    <w:p w:rsidR="009231F7" w:rsidRPr="004716C8" w:rsidRDefault="009231F7">
      <w:pPr>
        <w:pStyle w:val="Commentaire"/>
      </w:pPr>
      <w:r>
        <w:rPr>
          <w:rStyle w:val="Marquedecommentaire"/>
        </w:rPr>
        <w:annotationRef/>
      </w:r>
      <w:r w:rsidRPr="004716C8">
        <w:rPr>
          <w:lang w:val="fr-FR"/>
        </w:rPr>
        <w:t xml:space="preserve">Il serait souhaitable de l’expliciter autrement. </w:t>
      </w:r>
      <w:proofErr w:type="spellStart"/>
      <w:r w:rsidRPr="004716C8">
        <w:t>Peut-être</w:t>
      </w:r>
      <w:proofErr w:type="spellEnd"/>
      <w:r w:rsidRPr="004716C8">
        <w:t xml:space="preserve"> This feature enables to avoid unnecessary refining levels of descriptions of files.</w:t>
      </w:r>
    </w:p>
  </w:comment>
  <w:comment w:id="60" w:author="Cornelia BOER" w:date="2014-10-31T18:27:00Z" w:initials="CB">
    <w:p w:rsidR="009231F7" w:rsidRDefault="009231F7">
      <w:pPr>
        <w:pStyle w:val="Commentaire"/>
      </w:pPr>
      <w:r>
        <w:rPr>
          <w:rStyle w:val="Marquedecommentaire"/>
        </w:rPr>
        <w:annotationRef/>
      </w:r>
      <w:proofErr w:type="spellStart"/>
      <w:r>
        <w:t>Normalement</w:t>
      </w:r>
      <w:proofErr w:type="spellEnd"/>
      <w:r>
        <w:t xml:space="preserve"> </w:t>
      </w:r>
      <w:proofErr w:type="spellStart"/>
      <w:r>
        <w:t>c’est</w:t>
      </w:r>
      <w:proofErr w:type="spellEnd"/>
      <w:r>
        <w:t xml:space="preserve"> semantics au </w:t>
      </w:r>
      <w:proofErr w:type="spellStart"/>
      <w:r>
        <w:t>pluriel</w:t>
      </w:r>
      <w:proofErr w:type="spellEnd"/>
    </w:p>
  </w:comment>
  <w:comment w:id="64" w:author="boucond" w:date="2014-10-31T18:27:00Z" w:initials="b">
    <w:p w:rsidR="009231F7" w:rsidRDefault="009231F7">
      <w:pPr>
        <w:pStyle w:val="Commentaire"/>
      </w:pPr>
      <w:r>
        <w:rPr>
          <w:rStyle w:val="Marquedecommentaire"/>
        </w:rPr>
        <w:annotationRef/>
      </w:r>
      <w:r>
        <w:t>DB8: the parent Collection link is not optional</w:t>
      </w:r>
    </w:p>
  </w:comment>
  <w:comment w:id="65" w:author="Stéphane Mbaye" w:date="2014-10-31T18:27:00Z" w:initials="SM">
    <w:p w:rsidR="009231F7" w:rsidRDefault="009231F7">
      <w:pPr>
        <w:pStyle w:val="Commentaire"/>
      </w:pPr>
      <w:r>
        <w:rPr>
          <w:rStyle w:val="Marquedecommentaire"/>
        </w:rPr>
        <w:annotationRef/>
      </w:r>
      <w:r>
        <w:t>To be verified.</w:t>
      </w:r>
    </w:p>
  </w:comment>
  <w:comment w:id="66" w:author="boucond" w:date="2014-10-31T18:27:00Z" w:initials="b">
    <w:p w:rsidR="009231F7" w:rsidRDefault="009231F7">
      <w:pPr>
        <w:pStyle w:val="Commentaire"/>
      </w:pPr>
      <w:r>
        <w:rPr>
          <w:rStyle w:val="Marquedecommentaire"/>
        </w:rPr>
        <w:annotationRef/>
      </w:r>
      <w:r>
        <w:t>I suggest to suppress this paragraph, as this is not a good use of the PAIS.</w:t>
      </w:r>
    </w:p>
  </w:comment>
  <w:comment w:id="78" w:author="Cornelia BOER" w:date="2014-10-31T18:27:00Z" w:initials="CB">
    <w:p w:rsidR="009231F7" w:rsidRPr="00C00C67" w:rsidRDefault="009231F7">
      <w:pPr>
        <w:pStyle w:val="Commentaire"/>
        <w:rPr>
          <w:lang w:val="fr-FR"/>
        </w:rPr>
      </w:pPr>
      <w:r>
        <w:rPr>
          <w:rStyle w:val="Marquedecommentaire"/>
        </w:rPr>
        <w:annotationRef/>
      </w:r>
      <w:r w:rsidRPr="00C00C67">
        <w:rPr>
          <w:lang w:val="fr-FR"/>
        </w:rPr>
        <w:t>Plutôt alternative</w:t>
      </w:r>
    </w:p>
  </w:comment>
  <w:comment w:id="82" w:author="boucond" w:date="2014-10-31T18:27:00Z" w:initials="b">
    <w:p w:rsidR="009231F7" w:rsidRDefault="009231F7">
      <w:pPr>
        <w:pStyle w:val="Commentaire"/>
      </w:pPr>
      <w:r>
        <w:rPr>
          <w:rStyle w:val="Marquedecommentaire"/>
        </w:rPr>
        <w:annotationRef/>
      </w:r>
      <w:r>
        <w:t>DB9: see the comments in the minutes of last telecom. High level methodology description.</w:t>
      </w:r>
    </w:p>
  </w:comment>
  <w:comment w:id="83" w:author="Cornelia BOER" w:date="2014-10-31T18:27:00Z" w:initials="CB">
    <w:p w:rsidR="009231F7" w:rsidRPr="00C00C67" w:rsidRDefault="009231F7">
      <w:pPr>
        <w:pStyle w:val="Commentaire"/>
      </w:pPr>
      <w:r>
        <w:rPr>
          <w:rStyle w:val="Marquedecommentaire"/>
        </w:rPr>
        <w:annotationRef/>
      </w:r>
      <w:proofErr w:type="spellStart"/>
      <w:r w:rsidRPr="00C00C67">
        <w:rPr>
          <w:lang w:val="fr-FR"/>
        </w:rPr>
        <w:t>Overcome</w:t>
      </w:r>
      <w:proofErr w:type="spellEnd"/>
      <w:r w:rsidRPr="00C00C67">
        <w:rPr>
          <w:lang w:val="fr-FR"/>
        </w:rPr>
        <w:t xml:space="preserve"> : ce mot contient une connotation de </w:t>
      </w:r>
      <w:proofErr w:type="spellStart"/>
      <w:r w:rsidRPr="00C00C67">
        <w:rPr>
          <w:lang w:val="fr-FR"/>
        </w:rPr>
        <w:t>difficulties</w:t>
      </w:r>
      <w:proofErr w:type="spellEnd"/>
      <w:r w:rsidRPr="00C00C67">
        <w:rPr>
          <w:lang w:val="fr-FR"/>
        </w:rPr>
        <w:t xml:space="preserve">. </w:t>
      </w:r>
      <w:r w:rsidRPr="00C00C67">
        <w:t xml:space="preserve">Je </w:t>
      </w:r>
      <w:proofErr w:type="gramStart"/>
      <w:r w:rsidRPr="00C00C67">
        <w:t>propose :</w:t>
      </w:r>
      <w:proofErr w:type="gramEnd"/>
      <w:r w:rsidRPr="00C00C67">
        <w:t xml:space="preserve"> will encounter </w:t>
      </w:r>
      <w:proofErr w:type="spellStart"/>
      <w:r w:rsidRPr="00C00C67">
        <w:t>ou</w:t>
      </w:r>
      <w:proofErr w:type="spellEnd"/>
      <w:r w:rsidRPr="00C00C67">
        <w:t xml:space="preserve"> will have to follow</w:t>
      </w:r>
    </w:p>
  </w:comment>
  <w:comment w:id="85" w:author="boucond" w:date="2014-10-31T18:27:00Z" w:initials="b">
    <w:p w:rsidR="009231F7" w:rsidRDefault="009231F7">
      <w:pPr>
        <w:pStyle w:val="Commentaire"/>
      </w:pPr>
      <w:r>
        <w:rPr>
          <w:rStyle w:val="Marquedecommentaire"/>
        </w:rPr>
        <w:annotationRef/>
      </w:r>
      <w:r>
        <w:t xml:space="preserve">Model PAIS Collections + Model Data Object </w:t>
      </w:r>
      <w:proofErr w:type="gramStart"/>
      <w:r>
        <w:t>Types  +</w:t>
      </w:r>
      <w:proofErr w:type="gramEnd"/>
      <w:r>
        <w:t xml:space="preserve"> Model PAIS Transfer Objects= one box “Design the MOT” (with sub boxes).  The arrow “invalid” should go to “Design the whole MOT”. </w:t>
      </w:r>
    </w:p>
  </w:comment>
  <w:comment w:id="86" w:author="Cornelia BOER" w:date="2014-10-31T18:27:00Z" w:initials="CB">
    <w:p w:rsidR="009231F7" w:rsidRPr="00C00C67" w:rsidRDefault="009231F7">
      <w:pPr>
        <w:pStyle w:val="Commentaire"/>
        <w:rPr>
          <w:lang w:val="fr-FR"/>
        </w:rPr>
      </w:pPr>
      <w:r>
        <w:rPr>
          <w:rStyle w:val="Marquedecommentaire"/>
        </w:rPr>
        <w:annotationRef/>
      </w:r>
      <w:r w:rsidRPr="00C00C67">
        <w:rPr>
          <w:lang w:val="fr-FR"/>
        </w:rPr>
        <w:t xml:space="preserve">Il semblerait qu’il manque des mots: soit on </w:t>
      </w:r>
      <w:proofErr w:type="spellStart"/>
      <w:r w:rsidRPr="00C00C67">
        <w:rPr>
          <w:lang w:val="fr-FR"/>
        </w:rPr>
        <w:t>what</w:t>
      </w:r>
      <w:proofErr w:type="spellEnd"/>
      <w:r w:rsidRPr="00C00C67">
        <w:rPr>
          <w:lang w:val="fr-FR"/>
        </w:rPr>
        <w:t xml:space="preserve"> </w:t>
      </w:r>
      <w:proofErr w:type="spellStart"/>
      <w:r w:rsidRPr="00C00C67">
        <w:rPr>
          <w:lang w:val="fr-FR"/>
        </w:rPr>
        <w:t>kind</w:t>
      </w:r>
      <w:proofErr w:type="spellEnd"/>
      <w:r w:rsidRPr="00C00C67">
        <w:rPr>
          <w:lang w:val="fr-FR"/>
        </w:rPr>
        <w:t xml:space="preserve"> of ou </w:t>
      </w:r>
      <w:proofErr w:type="spellStart"/>
      <w:r w:rsidRPr="00C00C67">
        <w:rPr>
          <w:lang w:val="fr-FR"/>
        </w:rPr>
        <w:t>which</w:t>
      </w:r>
      <w:proofErr w:type="spellEnd"/>
    </w:p>
  </w:comment>
  <w:comment w:id="87" w:author="Cornelia BOER" w:date="2014-10-31T18:27:00Z" w:initials="CB">
    <w:p w:rsidR="009231F7" w:rsidRDefault="009231F7">
      <w:pPr>
        <w:pStyle w:val="Commentaire"/>
      </w:pPr>
      <w:r>
        <w:rPr>
          <w:rStyle w:val="Marquedecommentaire"/>
        </w:rPr>
        <w:annotationRef/>
      </w:r>
      <w:r>
        <w:t xml:space="preserve">On </w:t>
      </w:r>
      <w:proofErr w:type="spellStart"/>
      <w:r>
        <w:t>dit</w:t>
      </w:r>
      <w:proofErr w:type="spellEnd"/>
      <w:r>
        <w:t xml:space="preserve"> </w:t>
      </w:r>
      <w:proofErr w:type="spellStart"/>
      <w:r>
        <w:t>plutôt</w:t>
      </w:r>
      <w:proofErr w:type="spellEnd"/>
      <w:r>
        <w:t xml:space="preserve"> on the one hand et on the other hand</w:t>
      </w:r>
    </w:p>
  </w:comment>
  <w:comment w:id="88" w:author="Cornelia BOER" w:date="2014-10-31T18:27:00Z" w:initials="CB">
    <w:p w:rsidR="009231F7" w:rsidRPr="00F516B3" w:rsidRDefault="009231F7">
      <w:pPr>
        <w:pStyle w:val="Commentaire"/>
        <w:rPr>
          <w:lang w:val="fr-FR"/>
        </w:rPr>
      </w:pPr>
      <w:r>
        <w:rPr>
          <w:rStyle w:val="Marquedecommentaire"/>
        </w:rPr>
        <w:annotationRef/>
      </w:r>
      <w:r w:rsidRPr="00F516B3">
        <w:rPr>
          <w:lang w:val="fr-FR"/>
        </w:rPr>
        <w:t>Voir commentaire précédent</w:t>
      </w:r>
    </w:p>
  </w:comment>
  <w:comment w:id="89" w:author="Cornelia BOER" w:date="2014-10-31T18:27:00Z" w:initials="CB">
    <w:p w:rsidR="009231F7" w:rsidRDefault="009231F7">
      <w:pPr>
        <w:pStyle w:val="Commentaire"/>
      </w:pPr>
      <w:r>
        <w:rPr>
          <w:rStyle w:val="Marquedecommentaire"/>
        </w:rPr>
        <w:annotationRef/>
      </w:r>
      <w:r>
        <w:t xml:space="preserve">Je </w:t>
      </w:r>
      <w:proofErr w:type="spellStart"/>
      <w:r>
        <w:t>pense</w:t>
      </w:r>
      <w:proofErr w:type="spellEnd"/>
      <w:r>
        <w:t xml:space="preserve"> </w:t>
      </w:r>
      <w:proofErr w:type="spellStart"/>
      <w:r>
        <w:t>qu’il</w:t>
      </w:r>
      <w:proofErr w:type="spellEnd"/>
      <w:r>
        <w:t xml:space="preserve"> </w:t>
      </w:r>
      <w:proofErr w:type="spellStart"/>
      <w:r>
        <w:t>faudrait</w:t>
      </w:r>
      <w:proofErr w:type="spellEnd"/>
      <w:r>
        <w:t xml:space="preserve"> </w:t>
      </w:r>
      <w:proofErr w:type="spellStart"/>
      <w:r>
        <w:t>reformuler</w:t>
      </w:r>
      <w:proofErr w:type="spellEnd"/>
      <w:r>
        <w:t xml:space="preserve"> “and guarantee a good quality level at product dissemination”</w:t>
      </w:r>
    </w:p>
  </w:comment>
  <w:comment w:id="90" w:author="Cornelia BOER" w:date="2014-10-31T18:27:00Z" w:initials="CB">
    <w:p w:rsidR="009231F7" w:rsidRDefault="009231F7">
      <w:pPr>
        <w:pStyle w:val="Commentaire"/>
      </w:pPr>
      <w:r>
        <w:rPr>
          <w:rStyle w:val="Marquedecommentaire"/>
        </w:rPr>
        <w:annotationRef/>
      </w:r>
      <w:r>
        <w:t xml:space="preserve">To consist in + </w:t>
      </w:r>
      <w:proofErr w:type="spellStart"/>
      <w:r>
        <w:t>gérondif</w:t>
      </w:r>
      <w:proofErr w:type="spellEnd"/>
      <w:r>
        <w:t xml:space="preserve"> </w:t>
      </w:r>
    </w:p>
  </w:comment>
  <w:comment w:id="91" w:author="Cornelia BOER" w:date="2014-10-31T18:27:00Z" w:initials="CB">
    <w:p w:rsidR="009231F7" w:rsidRDefault="009231F7">
      <w:pPr>
        <w:pStyle w:val="Commentaire"/>
      </w:pPr>
      <w:r>
        <w:rPr>
          <w:rStyle w:val="Marquedecommentaire"/>
        </w:rPr>
        <w:annotationRef/>
      </w:r>
      <w:r>
        <w:t xml:space="preserve">Je </w:t>
      </w:r>
      <w:proofErr w:type="spellStart"/>
      <w:r>
        <w:t>pense</w:t>
      </w:r>
      <w:proofErr w:type="spellEnd"/>
      <w:r>
        <w:t xml:space="preserve"> </w:t>
      </w:r>
      <w:proofErr w:type="spellStart"/>
      <w:r>
        <w:t>qu’il</w:t>
      </w:r>
      <w:proofErr w:type="spellEnd"/>
      <w:r>
        <w:t xml:space="preserve"> </w:t>
      </w:r>
      <w:proofErr w:type="spellStart"/>
      <w:r>
        <w:t>faudrait</w:t>
      </w:r>
      <w:proofErr w:type="spellEnd"/>
      <w:r>
        <w:t xml:space="preserve"> </w:t>
      </w:r>
      <w:proofErr w:type="spellStart"/>
      <w:proofErr w:type="gramStart"/>
      <w:r>
        <w:t>reformuler</w:t>
      </w:r>
      <w:proofErr w:type="spellEnd"/>
      <w:r>
        <w:t xml:space="preserve"> :</w:t>
      </w:r>
      <w:proofErr w:type="gramEnd"/>
      <w:r>
        <w:t xml:space="preserve"> The establishment of a bulk transfer of small documents contained in a repository may actually be very different from a transfer of large measurements acquired from a spacecraft during its mission lifecycle.</w:t>
      </w:r>
    </w:p>
  </w:comment>
  <w:comment w:id="93" w:author="Cornelia BOER" w:date="2014-10-31T18:27:00Z" w:initials="CB">
    <w:p w:rsidR="009231F7" w:rsidRDefault="009231F7">
      <w:pPr>
        <w:pStyle w:val="Commentaire"/>
      </w:pPr>
      <w:r>
        <w:rPr>
          <w:rStyle w:val="Marquedecommentaire"/>
        </w:rPr>
        <w:annotationRef/>
      </w:r>
      <w:proofErr w:type="gramStart"/>
      <w:r>
        <w:t>je</w:t>
      </w:r>
      <w:proofErr w:type="gramEnd"/>
      <w:r>
        <w:t xml:space="preserve"> </w:t>
      </w:r>
      <w:proofErr w:type="spellStart"/>
      <w:r>
        <w:t>rajouterai</w:t>
      </w:r>
      <w:proofErr w:type="spellEnd"/>
      <w:r>
        <w:t xml:space="preserve"> "format" </w:t>
      </w:r>
    </w:p>
  </w:comment>
  <w:comment w:id="92" w:author="Cornelia BOER" w:date="2014-10-31T18:27:00Z" w:initials="CB">
    <w:p w:rsidR="009231F7" w:rsidRPr="00513C63" w:rsidRDefault="009231F7">
      <w:pPr>
        <w:pStyle w:val="Commentaire"/>
        <w:rPr>
          <w:lang w:val="fr-FR"/>
        </w:rPr>
      </w:pPr>
      <w:r>
        <w:rPr>
          <w:rStyle w:val="Marquedecommentaire"/>
        </w:rPr>
        <w:annotationRef/>
      </w:r>
      <w:r w:rsidRPr="00513C63">
        <w:rPr>
          <w:lang w:val="fr-FR"/>
        </w:rPr>
        <w:t xml:space="preserve">Selon moi, ces recommandations doivent faire partie d'un chapitre dédié dans la section 4 ainsi que la Table 3.1 qui arrive dans les généralités alors que l'on n'a pas vu les détails. De plus, le tableau présente la démarche/méthodologie </w:t>
      </w:r>
      <w:r>
        <w:rPr>
          <w:lang w:val="fr-FR"/>
        </w:rPr>
        <w:t xml:space="preserve"> à laquelle la section 4 est dédiée.</w:t>
      </w:r>
    </w:p>
  </w:comment>
  <w:comment w:id="94" w:author="Cornelia BOER" w:date="2014-10-31T18:27:00Z" w:initials="CB">
    <w:p w:rsidR="009231F7" w:rsidRDefault="009231F7">
      <w:pPr>
        <w:pStyle w:val="Commentaire"/>
      </w:pPr>
      <w:r>
        <w:rPr>
          <w:rStyle w:val="Marquedecommentaire"/>
        </w:rPr>
        <w:annotationRef/>
      </w:r>
      <w:proofErr w:type="spellStart"/>
      <w:r>
        <w:t>Ou</w:t>
      </w:r>
      <w:proofErr w:type="spellEnd"/>
      <w:r>
        <w:t xml:space="preserve"> precise</w:t>
      </w:r>
    </w:p>
  </w:comment>
  <w:comment w:id="99" w:author="Cornelia BOER" w:date="2014-10-31T18:27:00Z" w:initials="CB">
    <w:p w:rsidR="009231F7" w:rsidRDefault="009231F7">
      <w:pPr>
        <w:pStyle w:val="Commentaire"/>
      </w:pPr>
      <w:r>
        <w:rPr>
          <w:rStyle w:val="Marquedecommentaire"/>
        </w:rPr>
        <w:annotationRef/>
      </w:r>
      <w:r>
        <w:t xml:space="preserve">???? </w:t>
      </w:r>
    </w:p>
  </w:comment>
  <w:comment w:id="98" w:author="Cornelia BOER" w:date="2014-10-31T18:27:00Z" w:initials="CB">
    <w:p w:rsidR="009231F7" w:rsidRDefault="009231F7">
      <w:pPr>
        <w:pStyle w:val="Commentaire"/>
      </w:pPr>
      <w:r>
        <w:rPr>
          <w:rStyle w:val="Marquedecommentaire"/>
        </w:rPr>
        <w:annotationRef/>
      </w:r>
      <w:proofErr w:type="spellStart"/>
      <w:r>
        <w:t>Plutôt</w:t>
      </w:r>
      <w:proofErr w:type="spellEnd"/>
      <w:r>
        <w:t xml:space="preserve"> en section 4 </w:t>
      </w:r>
      <w:proofErr w:type="spellStart"/>
      <w:r>
        <w:t>cf</w:t>
      </w:r>
      <w:proofErr w:type="spellEnd"/>
      <w:r>
        <w:t xml:space="preserve"> </w:t>
      </w:r>
      <w:proofErr w:type="spellStart"/>
      <w:r>
        <w:t>commentaire</w:t>
      </w:r>
      <w:proofErr w:type="spellEnd"/>
      <w:r>
        <w:t xml:space="preserve"> </w:t>
      </w:r>
      <w:proofErr w:type="spellStart"/>
      <w:r>
        <w:t>précédent</w:t>
      </w:r>
      <w:proofErr w:type="spellEnd"/>
    </w:p>
  </w:comment>
  <w:comment w:id="111" w:author="Stéphane Mbaye" w:date="2014-10-31T18:27:00Z" w:initials="SM">
    <w:p w:rsidR="009231F7" w:rsidRDefault="009231F7">
      <w:pPr>
        <w:pStyle w:val="Commentaire"/>
      </w:pPr>
      <w:r>
        <w:rPr>
          <w:rStyle w:val="Marquedecommentaire"/>
        </w:rPr>
        <w:annotationRef/>
      </w:r>
      <w:r>
        <w:t xml:space="preserve">More than </w:t>
      </w:r>
      <w:proofErr w:type="gramStart"/>
      <w:r>
        <w:t>that !</w:t>
      </w:r>
      <w:proofErr w:type="gramEnd"/>
      <w:r>
        <w:t xml:space="preserve"> Explain that all IDs could fall into an single SIP manifest.</w:t>
      </w:r>
    </w:p>
  </w:comment>
  <w:comment w:id="152" w:author="boucond" w:date="2014-10-31T18:27:00Z" w:initials="b">
    <w:p w:rsidR="009231F7" w:rsidRDefault="009231F7">
      <w:pPr>
        <w:pStyle w:val="Commentaire"/>
      </w:pPr>
      <w:r>
        <w:rPr>
          <w:rStyle w:val="Marquedecommentaire"/>
        </w:rPr>
        <w:annotationRef/>
      </w:r>
      <w:r>
        <w:t>DB10: sentence to be completed.</w:t>
      </w:r>
    </w:p>
  </w:comment>
  <w:comment w:id="155" w:author="Stéphane Mbaye" w:date="2014-10-31T18:27:00Z" w:initials="SM">
    <w:p w:rsidR="009231F7" w:rsidRDefault="009231F7">
      <w:pPr>
        <w:pStyle w:val="Commentaire"/>
      </w:pPr>
      <w:r>
        <w:rPr>
          <w:rStyle w:val="Marquedecommentaire"/>
        </w:rPr>
        <w:annotationRef/>
      </w:r>
      <w:r>
        <w:t>To be discussed</w:t>
      </w:r>
    </w:p>
  </w:comment>
  <w:comment w:id="157" w:author="boucond" w:date="2014-10-31T18:27:00Z" w:initials="b">
    <w:p w:rsidR="009231F7" w:rsidRDefault="009231F7">
      <w:pPr>
        <w:pStyle w:val="Commentaire"/>
      </w:pPr>
      <w:r>
        <w:rPr>
          <w:rStyle w:val="Marquedecommentaire"/>
        </w:rPr>
        <w:annotationRef/>
      </w:r>
      <w:r>
        <w:t xml:space="preserve">DB11: add a sentence to say that XML descriptors and SIP </w:t>
      </w:r>
      <w:proofErr w:type="spellStart"/>
      <w:r>
        <w:t>Manfests</w:t>
      </w:r>
      <w:proofErr w:type="spellEnd"/>
      <w:r>
        <w:t xml:space="preserve"> are given in annex.</w:t>
      </w:r>
    </w:p>
  </w:comment>
  <w:comment w:id="174" w:author="boucond" w:date="2014-10-31T18:27:00Z" w:initials="b">
    <w:p w:rsidR="009231F7" w:rsidRDefault="009231F7" w:rsidP="00D03872">
      <w:pPr>
        <w:pStyle w:val="Commentaire"/>
      </w:pPr>
      <w:r>
        <w:rPr>
          <w:rStyle w:val="Marquedecommentaire"/>
        </w:rPr>
        <w:annotationRef/>
      </w:r>
      <w:r>
        <w:t>DB: does not exist any more</w:t>
      </w:r>
    </w:p>
  </w:comment>
  <w:comment w:id="173" w:author="Donald Sawyer" w:date="2014-10-31T18:27:00Z" w:initials="DS">
    <w:p w:rsidR="009231F7" w:rsidRDefault="009231F7" w:rsidP="00D03872">
      <w:pPr>
        <w:pStyle w:val="Commentaire"/>
      </w:pPr>
      <w:r>
        <w:rPr>
          <w:rStyle w:val="Marquedecommentaire"/>
        </w:rPr>
        <w:annotationRef/>
      </w:r>
      <w:r>
        <w:t>Annex G and PICS no longer exist</w:t>
      </w:r>
    </w:p>
  </w:comment>
  <w:comment w:id="175" w:author="Donald Sawyer" w:date="2014-10-31T18:27:00Z" w:initials="DS">
    <w:p w:rsidR="009231F7" w:rsidRDefault="009231F7" w:rsidP="00D03872">
      <w:pPr>
        <w:pStyle w:val="Commentaire"/>
      </w:pPr>
      <w:r>
        <w:rPr>
          <w:rStyle w:val="Marquedecommentaire"/>
        </w:rPr>
        <w:annotationRef/>
      </w:r>
      <w:r>
        <w:t>Need figure numbers</w:t>
      </w:r>
    </w:p>
  </w:comment>
  <w:comment w:id="176" w:author="Donald Sawyer" w:date="2014-10-31T18:27:00Z" w:initials="DS">
    <w:p w:rsidR="009231F7" w:rsidRDefault="009231F7" w:rsidP="00D03872">
      <w:pPr>
        <w:pStyle w:val="Commentaire"/>
      </w:pPr>
      <w:r>
        <w:rPr>
          <w:rStyle w:val="Marquedecommentaire"/>
        </w:rPr>
        <w:annotationRef/>
      </w:r>
      <w:r>
        <w:t>Needs adding to acronym list</w:t>
      </w:r>
    </w:p>
  </w:comment>
  <w:comment w:id="177" w:author="Donald Sawyer" w:date="2014-10-31T18:27:00Z" w:initials="DS">
    <w:p w:rsidR="009231F7" w:rsidRDefault="009231F7" w:rsidP="00D03872">
      <w:pPr>
        <w:pStyle w:val="Commentaire"/>
      </w:pPr>
      <w:r>
        <w:rPr>
          <w:rStyle w:val="Marquedecommentaire"/>
        </w:rPr>
        <w:annotationRef/>
      </w:r>
      <w:r>
        <w:t>Needs figure numbers</w:t>
      </w:r>
    </w:p>
  </w:comment>
  <w:comment w:id="178" w:author="Cornelia BOER" w:date="2014-10-31T18:27:00Z" w:initials="CB">
    <w:p w:rsidR="009231F7" w:rsidRDefault="009231F7">
      <w:pPr>
        <w:pStyle w:val="Commentaire"/>
      </w:pPr>
      <w:r>
        <w:rPr>
          <w:rStyle w:val="Marquedecommentaire"/>
        </w:rPr>
        <w:annotationRef/>
      </w:r>
      <w:r>
        <w:t xml:space="preserve">Je </w:t>
      </w:r>
      <w:proofErr w:type="spellStart"/>
      <w:r>
        <w:t>dirais</w:t>
      </w:r>
      <w:proofErr w:type="spellEnd"/>
      <w:r>
        <w:t xml:space="preserve"> </w:t>
      </w:r>
      <w:proofErr w:type="spellStart"/>
      <w:proofErr w:type="gramStart"/>
      <w:r>
        <w:t>plutôt</w:t>
      </w:r>
      <w:proofErr w:type="spellEnd"/>
      <w:r>
        <w:t xml:space="preserve"> :</w:t>
      </w:r>
      <w:proofErr w:type="gramEnd"/>
      <w:r>
        <w:t xml:space="preserve"> Visualization of the transfer  using the same graphical interface car on ne </w:t>
      </w:r>
      <w:proofErr w:type="spellStart"/>
      <w:r>
        <w:t>sait</w:t>
      </w:r>
      <w:proofErr w:type="spellEnd"/>
      <w:r>
        <w:t xml:space="preserve"> pas </w:t>
      </w:r>
      <w:proofErr w:type="spellStart"/>
      <w:r>
        <w:t>ce</w:t>
      </w:r>
      <w:proofErr w:type="spellEnd"/>
      <w:r>
        <w:t xml:space="preserve"> </w:t>
      </w:r>
      <w:proofErr w:type="spellStart"/>
      <w:r>
        <w:t>que</w:t>
      </w:r>
      <w:proofErr w:type="spellEnd"/>
      <w:r>
        <w:t xml:space="preserve"> </w:t>
      </w:r>
      <w:proofErr w:type="spellStart"/>
      <w:r>
        <w:t>l’on</w:t>
      </w:r>
      <w:proofErr w:type="spellEnd"/>
      <w:r>
        <w:t xml:space="preserve"> </w:t>
      </w:r>
      <w:proofErr w:type="spellStart"/>
      <w:r>
        <w:t>regarde</w:t>
      </w:r>
      <w:proofErr w:type="spellEnd"/>
    </w:p>
  </w:comment>
  <w:comment w:id="193" w:author="Cornelia BOER" w:date="2014-10-31T18:27:00Z" w:initials="CB">
    <w:p w:rsidR="009231F7" w:rsidRPr="006C75B6" w:rsidRDefault="009231F7">
      <w:pPr>
        <w:pStyle w:val="Commentaire"/>
        <w:rPr>
          <w:lang w:val="fr-FR"/>
        </w:rPr>
      </w:pPr>
      <w:r>
        <w:rPr>
          <w:rStyle w:val="Marquedecommentaire"/>
        </w:rPr>
        <w:annotationRef/>
      </w:r>
      <w:r w:rsidRPr="006C75B6">
        <w:rPr>
          <w:lang w:val="fr-FR"/>
        </w:rPr>
        <w:t>Je préciserai</w:t>
      </w:r>
    </w:p>
  </w:comment>
  <w:comment w:id="194" w:author="Cornelia BOER" w:date="2014-10-31T18:27:00Z" w:initials="CB">
    <w:p w:rsidR="009231F7" w:rsidRPr="006C75B6" w:rsidRDefault="009231F7">
      <w:pPr>
        <w:pStyle w:val="Commentaire"/>
        <w:rPr>
          <w:lang w:val="fr-FR"/>
        </w:rPr>
      </w:pPr>
      <w:r>
        <w:rPr>
          <w:rStyle w:val="Marquedecommentaire"/>
        </w:rPr>
        <w:annotationRef/>
      </w:r>
      <w:r w:rsidRPr="006C75B6">
        <w:rPr>
          <w:lang w:val="fr-FR"/>
        </w:rPr>
        <w:t xml:space="preserve">Il me semble que </w:t>
      </w:r>
      <w:r>
        <w:rPr>
          <w:lang w:val="fr-FR"/>
        </w:rPr>
        <w:t>c</w:t>
      </w:r>
      <w:r w:rsidRPr="006C75B6">
        <w:rPr>
          <w:lang w:val="fr-FR"/>
        </w:rPr>
        <w:t xml:space="preserve">ette description correspond au point de vue du concepteur de l’outil et non au point de vue </w:t>
      </w:r>
      <w:r>
        <w:rPr>
          <w:lang w:val="fr-FR"/>
        </w:rPr>
        <w:t xml:space="preserve">utilisateur. Cette vue est-elle utile ici ? </w:t>
      </w:r>
    </w:p>
  </w:comment>
  <w:comment w:id="197" w:author="Donald Sawyer" w:date="2014-10-31T18:27:00Z" w:initials="DS">
    <w:p w:rsidR="009231F7" w:rsidRDefault="009231F7" w:rsidP="00D03872">
      <w:pPr>
        <w:pStyle w:val="Commentaire"/>
      </w:pPr>
      <w:r>
        <w:rPr>
          <w:rStyle w:val="Marquedecommentaire"/>
        </w:rPr>
        <w:annotationRef/>
      </w:r>
      <w:r>
        <w:t>This sentence and rest of the paragraph need updating for grammar and clarity.</w:t>
      </w:r>
    </w:p>
  </w:comment>
  <w:comment w:id="200" w:author="Cornelia BOER" w:date="2014-10-31T18:27:00Z" w:initials="CB">
    <w:p w:rsidR="009231F7" w:rsidRPr="00474921" w:rsidRDefault="009231F7">
      <w:pPr>
        <w:pStyle w:val="Commentaire"/>
        <w:rPr>
          <w:lang w:val="fr-FR"/>
        </w:rPr>
      </w:pPr>
      <w:r>
        <w:rPr>
          <w:rStyle w:val="Marquedecommentaire"/>
        </w:rPr>
        <w:annotationRef/>
      </w:r>
      <w:r w:rsidRPr="00474921">
        <w:rPr>
          <w:lang w:val="fr-FR"/>
        </w:rPr>
        <w:t>Peut-être pourrait-on le mettre en exemple</w:t>
      </w:r>
      <w:r>
        <w:rPr>
          <w:lang w:val="fr-FR"/>
        </w:rPr>
        <w:t xml:space="preserve">, comme l’utilisateur doit le faire à la main ? </w:t>
      </w:r>
      <w:proofErr w:type="gramStart"/>
      <w:r>
        <w:rPr>
          <w:lang w:val="fr-FR"/>
        </w:rPr>
        <w:t>pour</w:t>
      </w:r>
      <w:proofErr w:type="gramEnd"/>
      <w:r>
        <w:rPr>
          <w:lang w:val="fr-FR"/>
        </w:rPr>
        <w:t xml:space="preserve"> voir ce que l’on doit écrire suite à l’analyse/les explications données juste avant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B8D" w:rsidRDefault="00996B8D">
      <w:pPr>
        <w:spacing w:before="0" w:line="240" w:lineRule="auto"/>
      </w:pPr>
      <w:r>
        <w:separator/>
      </w:r>
    </w:p>
  </w:endnote>
  <w:endnote w:type="continuationSeparator" w:id="0">
    <w:p w:rsidR="00996B8D" w:rsidRDefault="00996B8D">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平成明朝">
    <w:altName w:val="MS Mincho"/>
    <w:charset w:val="80"/>
    <w:family w:val="auto"/>
    <w:pitch w:val="variable"/>
    <w:sig w:usb0="01000000" w:usb1="00000708" w:usb2="1000000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F7" w:rsidRDefault="009231F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F7" w:rsidRDefault="009231F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F7" w:rsidRDefault="009231F7">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F7" w:rsidRDefault="009231F7">
    <w:pPr>
      <w:pStyle w:val="Pieddepage"/>
    </w:pPr>
    <w:r>
      <w:t>CCSDS 651.2-G-0 - CORE</w:t>
    </w:r>
    <w:r>
      <w:tab/>
      <w:t xml:space="preserve">Page </w:t>
    </w:r>
    <w:r w:rsidR="00BC4980">
      <w:rPr>
        <w:rStyle w:val="Numrodepage"/>
      </w:rPr>
      <w:fldChar w:fldCharType="begin"/>
    </w:r>
    <w:r>
      <w:rPr>
        <w:rStyle w:val="Numrodepage"/>
      </w:rPr>
      <w:instrText xml:space="preserve"> PAGE </w:instrText>
    </w:r>
    <w:r w:rsidR="00BC4980">
      <w:rPr>
        <w:rStyle w:val="Numrodepage"/>
      </w:rPr>
      <w:fldChar w:fldCharType="separate"/>
    </w:r>
    <w:r w:rsidR="00567905">
      <w:rPr>
        <w:rStyle w:val="Numrodepage"/>
        <w:noProof/>
      </w:rPr>
      <w:t>4-24</w:t>
    </w:r>
    <w:r w:rsidR="00BC4980">
      <w:rPr>
        <w:rStyle w:val="Numrodepage"/>
      </w:rPr>
      <w:fldChar w:fldCharType="end"/>
    </w:r>
    <w:r>
      <w:rPr>
        <w:rStyle w:val="Numrodepage"/>
      </w:rPr>
      <w:tab/>
      <w:t>April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B8D" w:rsidRDefault="00996B8D">
      <w:pPr>
        <w:spacing w:before="0" w:line="240" w:lineRule="auto"/>
      </w:pPr>
      <w:r>
        <w:separator/>
      </w:r>
    </w:p>
  </w:footnote>
  <w:footnote w:type="continuationSeparator" w:id="0">
    <w:p w:rsidR="00996B8D" w:rsidRDefault="00996B8D">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F7" w:rsidRDefault="009231F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F7" w:rsidRDefault="009231F7">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F7" w:rsidRDefault="009231F7">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F7" w:rsidRPr="00EA6C39" w:rsidRDefault="009231F7">
    <w:pPr>
      <w:pStyle w:val="En-tte"/>
      <w:rPr>
        <w:sz w:val="20"/>
      </w:rPr>
    </w:pPr>
    <w:r w:rsidRPr="00EA6C39">
      <w:rPr>
        <w:sz w:val="20"/>
      </w:rPr>
      <w:t>DRAFT CCSDS REPORT CONCERNING PRODUCER-ARCHIVE INTERFACE SPECIFICATION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D44A862"/>
    <w:lvl w:ilvl="0">
      <w:start w:val="1"/>
      <w:numFmt w:val="decimal"/>
      <w:lvlText w:val="%1."/>
      <w:lvlJc w:val="left"/>
      <w:pPr>
        <w:tabs>
          <w:tab w:val="num" w:pos="1800"/>
        </w:tabs>
        <w:ind w:left="1800" w:hanging="360"/>
      </w:pPr>
    </w:lvl>
  </w:abstractNum>
  <w:abstractNum w:abstractNumId="1">
    <w:nsid w:val="FFFFFF7D"/>
    <w:multiLevelType w:val="singleLevel"/>
    <w:tmpl w:val="FB50E90A"/>
    <w:lvl w:ilvl="0">
      <w:start w:val="1"/>
      <w:numFmt w:val="decimal"/>
      <w:lvlText w:val="%1."/>
      <w:lvlJc w:val="left"/>
      <w:pPr>
        <w:tabs>
          <w:tab w:val="num" w:pos="1440"/>
        </w:tabs>
        <w:ind w:left="1440" w:hanging="360"/>
      </w:pPr>
    </w:lvl>
  </w:abstractNum>
  <w:abstractNum w:abstractNumId="2">
    <w:nsid w:val="FFFFFF7E"/>
    <w:multiLevelType w:val="singleLevel"/>
    <w:tmpl w:val="6D303ACE"/>
    <w:lvl w:ilvl="0">
      <w:start w:val="1"/>
      <w:numFmt w:val="decimal"/>
      <w:lvlText w:val="%1."/>
      <w:lvlJc w:val="left"/>
      <w:pPr>
        <w:tabs>
          <w:tab w:val="num" w:pos="1080"/>
        </w:tabs>
        <w:ind w:left="1080" w:hanging="360"/>
      </w:pPr>
    </w:lvl>
  </w:abstractNum>
  <w:abstractNum w:abstractNumId="3">
    <w:nsid w:val="FFFFFF7F"/>
    <w:multiLevelType w:val="singleLevel"/>
    <w:tmpl w:val="383CE6F0"/>
    <w:lvl w:ilvl="0">
      <w:start w:val="1"/>
      <w:numFmt w:val="decimal"/>
      <w:lvlText w:val="%1."/>
      <w:lvlJc w:val="left"/>
      <w:pPr>
        <w:tabs>
          <w:tab w:val="num" w:pos="720"/>
        </w:tabs>
        <w:ind w:left="720" w:hanging="360"/>
      </w:pPr>
    </w:lvl>
  </w:abstractNum>
  <w:abstractNum w:abstractNumId="4">
    <w:nsid w:val="FFFFFF80"/>
    <w:multiLevelType w:val="singleLevel"/>
    <w:tmpl w:val="8FD44AB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9EAF3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5DA92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EE069E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FCE9CE8"/>
    <w:lvl w:ilvl="0">
      <w:start w:val="1"/>
      <w:numFmt w:val="decimal"/>
      <w:lvlText w:val="%1."/>
      <w:lvlJc w:val="left"/>
      <w:pPr>
        <w:tabs>
          <w:tab w:val="num" w:pos="360"/>
        </w:tabs>
        <w:ind w:left="360" w:hanging="360"/>
      </w:pPr>
    </w:lvl>
  </w:abstractNum>
  <w:abstractNum w:abstractNumId="9">
    <w:nsid w:val="FFFFFF89"/>
    <w:multiLevelType w:val="singleLevel"/>
    <w:tmpl w:val="078A8FD2"/>
    <w:lvl w:ilvl="0">
      <w:start w:val="1"/>
      <w:numFmt w:val="bullet"/>
      <w:lvlText w:val=""/>
      <w:lvlJc w:val="left"/>
      <w:pPr>
        <w:tabs>
          <w:tab w:val="num" w:pos="360"/>
        </w:tabs>
        <w:ind w:left="360" w:hanging="360"/>
      </w:pPr>
      <w:rPr>
        <w:rFonts w:ascii="Symbol" w:hAnsi="Symbol" w:hint="default"/>
      </w:rPr>
    </w:lvl>
  </w:abstractNum>
  <w:abstractNum w:abstractNumId="10">
    <w:nsid w:val="03C97326"/>
    <w:multiLevelType w:val="hybridMultilevel"/>
    <w:tmpl w:val="A474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F17144"/>
    <w:multiLevelType w:val="hybridMultilevel"/>
    <w:tmpl w:val="23C0F19A"/>
    <w:lvl w:ilvl="0" w:tplc="07024C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EF624B"/>
    <w:multiLevelType w:val="multilevel"/>
    <w:tmpl w:val="582C184E"/>
    <w:lvl w:ilvl="0">
      <w:start w:val="1"/>
      <w:numFmt w:val="decimal"/>
      <w:pStyle w:val="Titre1"/>
      <w:lvlText w:val="%1"/>
      <w:lvlJc w:val="left"/>
      <w:pPr>
        <w:tabs>
          <w:tab w:val="num" w:pos="432"/>
        </w:tabs>
        <w:ind w:left="0" w:firstLine="0"/>
      </w:pPr>
      <w:rPr>
        <w:rFonts w:ascii="Times New Roman" w:hAnsi="Times New Roman" w:cs="Times New Roman" w:hint="default"/>
        <w:b/>
        <w:i w:val="0"/>
        <w:sz w:val="28"/>
      </w:rPr>
    </w:lvl>
    <w:lvl w:ilvl="1">
      <w:start w:val="1"/>
      <w:numFmt w:val="decimal"/>
      <w:pStyle w:val="Titre2"/>
      <w:lvlText w:val="%1.%2"/>
      <w:lvlJc w:val="left"/>
      <w:pPr>
        <w:tabs>
          <w:tab w:val="num" w:pos="718"/>
        </w:tabs>
        <w:ind w:left="142" w:firstLine="0"/>
      </w:pPr>
      <w:rPr>
        <w:rFonts w:ascii="Times New Roman" w:hAnsi="Times New Roman" w:cs="Times New Roman" w:hint="default"/>
        <w:b/>
        <w:i w:val="0"/>
        <w:sz w:val="24"/>
      </w:rPr>
    </w:lvl>
    <w:lvl w:ilvl="2">
      <w:start w:val="1"/>
      <w:numFmt w:val="decimal"/>
      <w:pStyle w:val="Titre3"/>
      <w:lvlText w:val="%1.%2.%3"/>
      <w:lvlJc w:val="left"/>
      <w:pPr>
        <w:tabs>
          <w:tab w:val="num" w:pos="720"/>
        </w:tabs>
        <w:ind w:left="0" w:firstLine="0"/>
      </w:pPr>
      <w:rPr>
        <w:rFonts w:ascii="Times New Roman" w:hAnsi="Times New Roman" w:cs="Times New Roman" w:hint="default"/>
        <w:b/>
        <w:i w:val="0"/>
        <w:sz w:val="24"/>
      </w:rPr>
    </w:lvl>
    <w:lvl w:ilvl="3">
      <w:start w:val="1"/>
      <w:numFmt w:val="decimal"/>
      <w:pStyle w:val="Titre4"/>
      <w:lvlText w:val="%1.%2.%3.%4"/>
      <w:lvlJc w:val="left"/>
      <w:pPr>
        <w:tabs>
          <w:tab w:val="num" w:pos="907"/>
        </w:tabs>
        <w:ind w:left="0" w:firstLine="0"/>
      </w:pPr>
      <w:rPr>
        <w:rFonts w:ascii="Times New Roman" w:hAnsi="Times New Roman" w:cs="Times New Roman" w:hint="default"/>
        <w:b/>
        <w:i w:val="0"/>
        <w:sz w:val="24"/>
      </w:rPr>
    </w:lvl>
    <w:lvl w:ilvl="4">
      <w:start w:val="1"/>
      <w:numFmt w:val="decimal"/>
      <w:pStyle w:val="Titre5"/>
      <w:lvlText w:val="%1.%2.%3.%4.%5"/>
      <w:lvlJc w:val="left"/>
      <w:pPr>
        <w:tabs>
          <w:tab w:val="num" w:pos="1080"/>
        </w:tabs>
        <w:ind w:left="0" w:firstLine="0"/>
      </w:pPr>
      <w:rPr>
        <w:rFonts w:ascii="Times New Roman" w:hAnsi="Times New Roman" w:cs="Times New Roman" w:hint="default"/>
        <w:b/>
        <w:i w:val="0"/>
        <w:sz w:val="24"/>
      </w:rPr>
    </w:lvl>
    <w:lvl w:ilvl="5">
      <w:start w:val="1"/>
      <w:numFmt w:val="decimal"/>
      <w:pStyle w:val="Titre6"/>
      <w:lvlText w:val="%1.%2.%3.%4.%5.%6"/>
      <w:lvlJc w:val="left"/>
      <w:pPr>
        <w:tabs>
          <w:tab w:val="num" w:pos="1267"/>
        </w:tabs>
        <w:ind w:left="0" w:firstLine="0"/>
      </w:pPr>
      <w:rPr>
        <w:rFonts w:ascii="Times New Roman" w:hAnsi="Times New Roman" w:cs="Times New Roman" w:hint="default"/>
        <w:b/>
        <w:i w:val="0"/>
        <w:sz w:val="24"/>
      </w:rPr>
    </w:lvl>
    <w:lvl w:ilvl="6">
      <w:start w:val="1"/>
      <w:numFmt w:val="decimal"/>
      <w:pStyle w:val="Titre7"/>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pStyle w:val="Titre9"/>
      <w:suff w:val="nothing"/>
      <w:lvlText w:val="%9NDEX"/>
      <w:lvlJc w:val="center"/>
      <w:pPr>
        <w:ind w:left="0" w:firstLine="0"/>
      </w:pPr>
      <w:rPr>
        <w:rFonts w:ascii="Times New Roman" w:hAnsi="Times New Roman" w:cs="Times New Roman" w:hint="default"/>
        <w:b/>
        <w:i w:val="0"/>
        <w:sz w:val="28"/>
      </w:rPr>
    </w:lvl>
  </w:abstractNum>
  <w:abstractNum w:abstractNumId="13">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4">
    <w:nsid w:val="317520D1"/>
    <w:multiLevelType w:val="multilevel"/>
    <w:tmpl w:val="D958B44A"/>
    <w:name w:val="HeadingNumbers"/>
    <w:lvl w:ilvl="0">
      <w:start w:val="1"/>
      <w:numFmt w:val="upperLetter"/>
      <w:lvlRestart w:val="0"/>
      <w:pStyle w:val="Titre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5">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6">
    <w:nsid w:val="36727B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18">
    <w:nsid w:val="405302C8"/>
    <w:multiLevelType w:val="multilevel"/>
    <w:tmpl w:val="A9F47B4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19">
    <w:nsid w:val="589637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2BE6694"/>
    <w:multiLevelType w:val="hybridMultilevel"/>
    <w:tmpl w:val="2FB0F8D0"/>
    <w:lvl w:ilvl="0" w:tplc="07024C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D157A8C"/>
    <w:multiLevelType w:val="singleLevel"/>
    <w:tmpl w:val="466AA9C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3">
    <w:nsid w:val="6D1F01D6"/>
    <w:multiLevelType w:val="hybridMultilevel"/>
    <w:tmpl w:val="3046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3"/>
  </w:num>
  <w:num w:numId="14">
    <w:abstractNumId w:val="2"/>
  </w:num>
  <w:num w:numId="15">
    <w:abstractNumId w:val="2"/>
  </w:num>
  <w:num w:numId="16">
    <w:abstractNumId w:val="1"/>
  </w:num>
  <w:num w:numId="17">
    <w:abstractNumId w:val="1"/>
  </w:num>
  <w:num w:numId="18">
    <w:abstractNumId w:val="0"/>
  </w:num>
  <w:num w:numId="19">
    <w:abstractNumId w:val="0"/>
  </w:num>
  <w:num w:numId="20">
    <w:abstractNumId w:val="17"/>
  </w:num>
  <w:num w:numId="21">
    <w:abstractNumId w:val="13"/>
  </w:num>
  <w:num w:numId="22">
    <w:abstractNumId w:val="22"/>
  </w:num>
  <w:num w:numId="23">
    <w:abstractNumId w:val="12"/>
  </w:num>
  <w:num w:numId="24">
    <w:abstractNumId w:val="14"/>
  </w:num>
  <w:num w:numId="25">
    <w:abstractNumId w:val="15"/>
  </w:num>
  <w:num w:numId="26">
    <w:abstractNumId w:val="18"/>
  </w:num>
  <w:num w:numId="27">
    <w:abstractNumId w:val="24"/>
  </w:num>
  <w:num w:numId="28">
    <w:abstractNumId w:val="21"/>
  </w:num>
  <w:num w:numId="29">
    <w:abstractNumId w:val="11"/>
  </w:num>
  <w:num w:numId="30">
    <w:abstractNumId w:val="16"/>
  </w:num>
  <w:num w:numId="31">
    <w:abstractNumId w:val="19"/>
  </w:num>
  <w:num w:numId="3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9"/>
    </w:lvlOverride>
  </w:num>
  <w:num w:numId="33">
    <w:abstractNumId w:val="20"/>
  </w:num>
  <w:num w:numId="34">
    <w:abstractNumId w:val="10"/>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83"/>
  <w:doNotDisplayPageBoundaries/>
  <w:hideGrammaticalErrors/>
  <w:activeWritingStyle w:appName="MSWord" w:lang="en-US" w:vendorID="8" w:dllVersion="513" w:checkStyle="1"/>
  <w:activeWritingStyle w:appName="MSWord" w:lang="it-IT" w:vendorID="3" w:dllVersion="517" w:checkStyle="1"/>
  <w:proofState w:spelling="clean" w:grammar="clean"/>
  <w:attachedTemplate r:id="rId1"/>
  <w:stylePaneFormatFilter w:val="3F01"/>
  <w:defaultTabStop w:val="720"/>
  <w:hyphenationZone w:val="425"/>
  <w:drawingGridHorizontalSpacing w:val="120"/>
  <w:drawingGridVerticalSpacing w:val="158"/>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4F3621"/>
    <w:rsid w:val="00001BD3"/>
    <w:rsid w:val="00003331"/>
    <w:rsid w:val="00013619"/>
    <w:rsid w:val="000158E9"/>
    <w:rsid w:val="00016348"/>
    <w:rsid w:val="000167CD"/>
    <w:rsid w:val="00017636"/>
    <w:rsid w:val="0002123C"/>
    <w:rsid w:val="0002161E"/>
    <w:rsid w:val="00026EEE"/>
    <w:rsid w:val="00030EC4"/>
    <w:rsid w:val="00034C71"/>
    <w:rsid w:val="000367EC"/>
    <w:rsid w:val="0003789F"/>
    <w:rsid w:val="0004129C"/>
    <w:rsid w:val="000412E8"/>
    <w:rsid w:val="00043CC5"/>
    <w:rsid w:val="000476B2"/>
    <w:rsid w:val="0005225B"/>
    <w:rsid w:val="00054314"/>
    <w:rsid w:val="00054559"/>
    <w:rsid w:val="0005524A"/>
    <w:rsid w:val="0005611F"/>
    <w:rsid w:val="000655D9"/>
    <w:rsid w:val="00067B48"/>
    <w:rsid w:val="000717AF"/>
    <w:rsid w:val="000768CE"/>
    <w:rsid w:val="00083D41"/>
    <w:rsid w:val="000851DD"/>
    <w:rsid w:val="00087F23"/>
    <w:rsid w:val="000904A2"/>
    <w:rsid w:val="0009054D"/>
    <w:rsid w:val="00092F8F"/>
    <w:rsid w:val="00093378"/>
    <w:rsid w:val="000A1FB5"/>
    <w:rsid w:val="000A317B"/>
    <w:rsid w:val="000A4D94"/>
    <w:rsid w:val="000A6482"/>
    <w:rsid w:val="000B2A24"/>
    <w:rsid w:val="000B2F6A"/>
    <w:rsid w:val="000B40C8"/>
    <w:rsid w:val="000B48E9"/>
    <w:rsid w:val="000C704B"/>
    <w:rsid w:val="000D2113"/>
    <w:rsid w:val="000D50B7"/>
    <w:rsid w:val="000D65AB"/>
    <w:rsid w:val="000E0A84"/>
    <w:rsid w:val="000E2AA9"/>
    <w:rsid w:val="000E4F85"/>
    <w:rsid w:val="000E60B7"/>
    <w:rsid w:val="000F2D76"/>
    <w:rsid w:val="000F5C3A"/>
    <w:rsid w:val="000F631D"/>
    <w:rsid w:val="0010064B"/>
    <w:rsid w:val="00110C52"/>
    <w:rsid w:val="00111218"/>
    <w:rsid w:val="001119B4"/>
    <w:rsid w:val="00114D19"/>
    <w:rsid w:val="001361B0"/>
    <w:rsid w:val="00142C26"/>
    <w:rsid w:val="00144DE6"/>
    <w:rsid w:val="00145FD2"/>
    <w:rsid w:val="0014629E"/>
    <w:rsid w:val="001475B2"/>
    <w:rsid w:val="00151A5D"/>
    <w:rsid w:val="00160ABF"/>
    <w:rsid w:val="001613F0"/>
    <w:rsid w:val="00167C28"/>
    <w:rsid w:val="00170218"/>
    <w:rsid w:val="0017029E"/>
    <w:rsid w:val="00171C38"/>
    <w:rsid w:val="00172221"/>
    <w:rsid w:val="00175AEB"/>
    <w:rsid w:val="00175F38"/>
    <w:rsid w:val="001763B6"/>
    <w:rsid w:val="0017732F"/>
    <w:rsid w:val="001777C9"/>
    <w:rsid w:val="0018053C"/>
    <w:rsid w:val="001816FD"/>
    <w:rsid w:val="0018340F"/>
    <w:rsid w:val="001864A8"/>
    <w:rsid w:val="0018671E"/>
    <w:rsid w:val="001868F5"/>
    <w:rsid w:val="00190415"/>
    <w:rsid w:val="00192EAE"/>
    <w:rsid w:val="00197321"/>
    <w:rsid w:val="001A0CBA"/>
    <w:rsid w:val="001A1886"/>
    <w:rsid w:val="001A4060"/>
    <w:rsid w:val="001A4275"/>
    <w:rsid w:val="001A4623"/>
    <w:rsid w:val="001A4B3B"/>
    <w:rsid w:val="001A696E"/>
    <w:rsid w:val="001A7764"/>
    <w:rsid w:val="001A7C84"/>
    <w:rsid w:val="001B5FBF"/>
    <w:rsid w:val="001D0AF3"/>
    <w:rsid w:val="001D2457"/>
    <w:rsid w:val="001D4149"/>
    <w:rsid w:val="001D45A0"/>
    <w:rsid w:val="001E09CF"/>
    <w:rsid w:val="00200F36"/>
    <w:rsid w:val="002017EE"/>
    <w:rsid w:val="00202552"/>
    <w:rsid w:val="0020371E"/>
    <w:rsid w:val="00204D51"/>
    <w:rsid w:val="00206A8A"/>
    <w:rsid w:val="00214BEA"/>
    <w:rsid w:val="002224C6"/>
    <w:rsid w:val="00222CC6"/>
    <w:rsid w:val="00223F00"/>
    <w:rsid w:val="00232DC4"/>
    <w:rsid w:val="00233BB2"/>
    <w:rsid w:val="0023461A"/>
    <w:rsid w:val="002357F3"/>
    <w:rsid w:val="00236664"/>
    <w:rsid w:val="00242DFC"/>
    <w:rsid w:val="0024633E"/>
    <w:rsid w:val="002558CC"/>
    <w:rsid w:val="0025711E"/>
    <w:rsid w:val="00260DD9"/>
    <w:rsid w:val="00261C95"/>
    <w:rsid w:val="00263924"/>
    <w:rsid w:val="00271ED0"/>
    <w:rsid w:val="0027361F"/>
    <w:rsid w:val="00275BF1"/>
    <w:rsid w:val="00276FEA"/>
    <w:rsid w:val="0027730C"/>
    <w:rsid w:val="002845CD"/>
    <w:rsid w:val="002907CF"/>
    <w:rsid w:val="002938B4"/>
    <w:rsid w:val="00293DE7"/>
    <w:rsid w:val="00296D93"/>
    <w:rsid w:val="002A4A1C"/>
    <w:rsid w:val="002B261D"/>
    <w:rsid w:val="002B4671"/>
    <w:rsid w:val="002B6AC3"/>
    <w:rsid w:val="002C0884"/>
    <w:rsid w:val="002C1FE6"/>
    <w:rsid w:val="002D00B1"/>
    <w:rsid w:val="002D366D"/>
    <w:rsid w:val="002E0D42"/>
    <w:rsid w:val="002E1258"/>
    <w:rsid w:val="002E3AB1"/>
    <w:rsid w:val="002F1739"/>
    <w:rsid w:val="002F1795"/>
    <w:rsid w:val="002F1F41"/>
    <w:rsid w:val="002F26AC"/>
    <w:rsid w:val="002F2CE9"/>
    <w:rsid w:val="002F695B"/>
    <w:rsid w:val="002F7545"/>
    <w:rsid w:val="003018F8"/>
    <w:rsid w:val="003038D3"/>
    <w:rsid w:val="00307C7A"/>
    <w:rsid w:val="003125EB"/>
    <w:rsid w:val="00313D07"/>
    <w:rsid w:val="00316B16"/>
    <w:rsid w:val="00326CBF"/>
    <w:rsid w:val="003320AF"/>
    <w:rsid w:val="00333DC7"/>
    <w:rsid w:val="00340A98"/>
    <w:rsid w:val="003435DB"/>
    <w:rsid w:val="00345B10"/>
    <w:rsid w:val="00346DA2"/>
    <w:rsid w:val="00354EDF"/>
    <w:rsid w:val="0035799D"/>
    <w:rsid w:val="003616A3"/>
    <w:rsid w:val="00361C8F"/>
    <w:rsid w:val="00364C49"/>
    <w:rsid w:val="003659A0"/>
    <w:rsid w:val="00367F05"/>
    <w:rsid w:val="00371305"/>
    <w:rsid w:val="00374675"/>
    <w:rsid w:val="00375230"/>
    <w:rsid w:val="00395536"/>
    <w:rsid w:val="003964D0"/>
    <w:rsid w:val="003977C2"/>
    <w:rsid w:val="00397E66"/>
    <w:rsid w:val="003A0718"/>
    <w:rsid w:val="003A1BC0"/>
    <w:rsid w:val="003B2226"/>
    <w:rsid w:val="003B2401"/>
    <w:rsid w:val="003B374D"/>
    <w:rsid w:val="003B3FDD"/>
    <w:rsid w:val="003B5C95"/>
    <w:rsid w:val="003B7E54"/>
    <w:rsid w:val="003D0005"/>
    <w:rsid w:val="003D2936"/>
    <w:rsid w:val="003D3CAC"/>
    <w:rsid w:val="003D4996"/>
    <w:rsid w:val="003D6977"/>
    <w:rsid w:val="003E0BA9"/>
    <w:rsid w:val="003E17DE"/>
    <w:rsid w:val="003E3D6C"/>
    <w:rsid w:val="003F13A8"/>
    <w:rsid w:val="003F314B"/>
    <w:rsid w:val="003F3E92"/>
    <w:rsid w:val="00400854"/>
    <w:rsid w:val="004036B0"/>
    <w:rsid w:val="00404547"/>
    <w:rsid w:val="00404933"/>
    <w:rsid w:val="00404D6A"/>
    <w:rsid w:val="00411CF2"/>
    <w:rsid w:val="00414621"/>
    <w:rsid w:val="00417F37"/>
    <w:rsid w:val="00421603"/>
    <w:rsid w:val="00421619"/>
    <w:rsid w:val="004326AC"/>
    <w:rsid w:val="00434A21"/>
    <w:rsid w:val="004441A6"/>
    <w:rsid w:val="004461F9"/>
    <w:rsid w:val="004462FF"/>
    <w:rsid w:val="004463F6"/>
    <w:rsid w:val="00450551"/>
    <w:rsid w:val="00450D57"/>
    <w:rsid w:val="00452FFD"/>
    <w:rsid w:val="00460498"/>
    <w:rsid w:val="004629A8"/>
    <w:rsid w:val="00465162"/>
    <w:rsid w:val="004657C8"/>
    <w:rsid w:val="004716C8"/>
    <w:rsid w:val="00474921"/>
    <w:rsid w:val="00477292"/>
    <w:rsid w:val="00477E6D"/>
    <w:rsid w:val="00486477"/>
    <w:rsid w:val="004865EF"/>
    <w:rsid w:val="00497A41"/>
    <w:rsid w:val="004A34AF"/>
    <w:rsid w:val="004A5DDF"/>
    <w:rsid w:val="004B2D2F"/>
    <w:rsid w:val="004C0A1E"/>
    <w:rsid w:val="004C1B3F"/>
    <w:rsid w:val="004C2A95"/>
    <w:rsid w:val="004C3AD7"/>
    <w:rsid w:val="004C5861"/>
    <w:rsid w:val="004D0D3E"/>
    <w:rsid w:val="004D102C"/>
    <w:rsid w:val="004D22E3"/>
    <w:rsid w:val="004D43EE"/>
    <w:rsid w:val="004D623C"/>
    <w:rsid w:val="004D6C39"/>
    <w:rsid w:val="004E225F"/>
    <w:rsid w:val="004E4BD4"/>
    <w:rsid w:val="004E76F8"/>
    <w:rsid w:val="004F2152"/>
    <w:rsid w:val="004F3621"/>
    <w:rsid w:val="004F46FB"/>
    <w:rsid w:val="005012F0"/>
    <w:rsid w:val="00501414"/>
    <w:rsid w:val="00501A33"/>
    <w:rsid w:val="00513C63"/>
    <w:rsid w:val="00514BAD"/>
    <w:rsid w:val="00515514"/>
    <w:rsid w:val="005164D4"/>
    <w:rsid w:val="005325A1"/>
    <w:rsid w:val="00534B1B"/>
    <w:rsid w:val="005400AD"/>
    <w:rsid w:val="00542338"/>
    <w:rsid w:val="00542D73"/>
    <w:rsid w:val="00547036"/>
    <w:rsid w:val="005506CE"/>
    <w:rsid w:val="0055102B"/>
    <w:rsid w:val="00551DDC"/>
    <w:rsid w:val="00552439"/>
    <w:rsid w:val="005601BA"/>
    <w:rsid w:val="00560792"/>
    <w:rsid w:val="00560DD6"/>
    <w:rsid w:val="0056487E"/>
    <w:rsid w:val="00565780"/>
    <w:rsid w:val="00566759"/>
    <w:rsid w:val="00567905"/>
    <w:rsid w:val="00567D80"/>
    <w:rsid w:val="005712D6"/>
    <w:rsid w:val="0057172B"/>
    <w:rsid w:val="00573717"/>
    <w:rsid w:val="00575CF3"/>
    <w:rsid w:val="00576013"/>
    <w:rsid w:val="0057798B"/>
    <w:rsid w:val="00580D27"/>
    <w:rsid w:val="00581340"/>
    <w:rsid w:val="00583121"/>
    <w:rsid w:val="00585066"/>
    <w:rsid w:val="005853B5"/>
    <w:rsid w:val="00586BB0"/>
    <w:rsid w:val="00590E58"/>
    <w:rsid w:val="00590F6D"/>
    <w:rsid w:val="00593A7C"/>
    <w:rsid w:val="00594107"/>
    <w:rsid w:val="00594559"/>
    <w:rsid w:val="00594AED"/>
    <w:rsid w:val="005A0772"/>
    <w:rsid w:val="005A1F0C"/>
    <w:rsid w:val="005A2EC8"/>
    <w:rsid w:val="005A6578"/>
    <w:rsid w:val="005A719D"/>
    <w:rsid w:val="005B2078"/>
    <w:rsid w:val="005B2B27"/>
    <w:rsid w:val="005C45EB"/>
    <w:rsid w:val="005D1121"/>
    <w:rsid w:val="005D2EB5"/>
    <w:rsid w:val="005D597F"/>
    <w:rsid w:val="005D7730"/>
    <w:rsid w:val="005E00AB"/>
    <w:rsid w:val="005E382E"/>
    <w:rsid w:val="005E50C7"/>
    <w:rsid w:val="005E5895"/>
    <w:rsid w:val="005E5EBE"/>
    <w:rsid w:val="005E69CC"/>
    <w:rsid w:val="005E721A"/>
    <w:rsid w:val="005F007D"/>
    <w:rsid w:val="005F2583"/>
    <w:rsid w:val="005F2A61"/>
    <w:rsid w:val="005F3D2A"/>
    <w:rsid w:val="005F6A28"/>
    <w:rsid w:val="00601EA5"/>
    <w:rsid w:val="00606BBC"/>
    <w:rsid w:val="006139E3"/>
    <w:rsid w:val="00614B9F"/>
    <w:rsid w:val="00614ED0"/>
    <w:rsid w:val="00615C16"/>
    <w:rsid w:val="00616BA2"/>
    <w:rsid w:val="00616DBF"/>
    <w:rsid w:val="00620516"/>
    <w:rsid w:val="00624514"/>
    <w:rsid w:val="0062540E"/>
    <w:rsid w:val="006260AF"/>
    <w:rsid w:val="00626CCF"/>
    <w:rsid w:val="00632B12"/>
    <w:rsid w:val="006336B5"/>
    <w:rsid w:val="00637DC2"/>
    <w:rsid w:val="00642973"/>
    <w:rsid w:val="00643DA4"/>
    <w:rsid w:val="006462F6"/>
    <w:rsid w:val="00646D0B"/>
    <w:rsid w:val="0064735D"/>
    <w:rsid w:val="006528C6"/>
    <w:rsid w:val="006546E3"/>
    <w:rsid w:val="00656923"/>
    <w:rsid w:val="006577AD"/>
    <w:rsid w:val="006610A6"/>
    <w:rsid w:val="0066225F"/>
    <w:rsid w:val="00664B0C"/>
    <w:rsid w:val="00666CEE"/>
    <w:rsid w:val="00671405"/>
    <w:rsid w:val="00671E18"/>
    <w:rsid w:val="00671F9E"/>
    <w:rsid w:val="006733BE"/>
    <w:rsid w:val="0067747E"/>
    <w:rsid w:val="00683817"/>
    <w:rsid w:val="0068386A"/>
    <w:rsid w:val="00687644"/>
    <w:rsid w:val="00687C90"/>
    <w:rsid w:val="00691AA1"/>
    <w:rsid w:val="00691B3C"/>
    <w:rsid w:val="00692D5D"/>
    <w:rsid w:val="00693368"/>
    <w:rsid w:val="00694D66"/>
    <w:rsid w:val="00695224"/>
    <w:rsid w:val="00696E0E"/>
    <w:rsid w:val="00696E90"/>
    <w:rsid w:val="006A2976"/>
    <w:rsid w:val="006A32CF"/>
    <w:rsid w:val="006B1E94"/>
    <w:rsid w:val="006B2313"/>
    <w:rsid w:val="006B361E"/>
    <w:rsid w:val="006B4010"/>
    <w:rsid w:val="006B62A5"/>
    <w:rsid w:val="006B6E25"/>
    <w:rsid w:val="006C3C28"/>
    <w:rsid w:val="006C5641"/>
    <w:rsid w:val="006C6262"/>
    <w:rsid w:val="006C69C5"/>
    <w:rsid w:val="006C75B6"/>
    <w:rsid w:val="006D1475"/>
    <w:rsid w:val="006D3B2B"/>
    <w:rsid w:val="006D48B6"/>
    <w:rsid w:val="006D7F0D"/>
    <w:rsid w:val="006E1EF6"/>
    <w:rsid w:val="006E3632"/>
    <w:rsid w:val="006E3D81"/>
    <w:rsid w:val="00700A87"/>
    <w:rsid w:val="00706C77"/>
    <w:rsid w:val="00710E72"/>
    <w:rsid w:val="00711316"/>
    <w:rsid w:val="00721F77"/>
    <w:rsid w:val="00730D06"/>
    <w:rsid w:val="00731993"/>
    <w:rsid w:val="00742F7D"/>
    <w:rsid w:val="00747796"/>
    <w:rsid w:val="00757C02"/>
    <w:rsid w:val="007609B6"/>
    <w:rsid w:val="00763717"/>
    <w:rsid w:val="00763DC3"/>
    <w:rsid w:val="007671BC"/>
    <w:rsid w:val="00773B81"/>
    <w:rsid w:val="00773CEA"/>
    <w:rsid w:val="00784215"/>
    <w:rsid w:val="007870BD"/>
    <w:rsid w:val="0079335A"/>
    <w:rsid w:val="00795116"/>
    <w:rsid w:val="007968C0"/>
    <w:rsid w:val="0079721C"/>
    <w:rsid w:val="007A04B0"/>
    <w:rsid w:val="007B48FF"/>
    <w:rsid w:val="007B5281"/>
    <w:rsid w:val="007B6F7C"/>
    <w:rsid w:val="007C6270"/>
    <w:rsid w:val="007D20C8"/>
    <w:rsid w:val="007D6AB2"/>
    <w:rsid w:val="007E2DE3"/>
    <w:rsid w:val="007E61C0"/>
    <w:rsid w:val="007F1F16"/>
    <w:rsid w:val="007F6575"/>
    <w:rsid w:val="007F6AAB"/>
    <w:rsid w:val="0080009A"/>
    <w:rsid w:val="00800499"/>
    <w:rsid w:val="008004A3"/>
    <w:rsid w:val="00801359"/>
    <w:rsid w:val="008021F9"/>
    <w:rsid w:val="00806FF4"/>
    <w:rsid w:val="00807D47"/>
    <w:rsid w:val="008105E8"/>
    <w:rsid w:val="00811657"/>
    <w:rsid w:val="00812CF1"/>
    <w:rsid w:val="00822A8E"/>
    <w:rsid w:val="008232D3"/>
    <w:rsid w:val="008250B1"/>
    <w:rsid w:val="008362AC"/>
    <w:rsid w:val="0083653A"/>
    <w:rsid w:val="00840636"/>
    <w:rsid w:val="008410AC"/>
    <w:rsid w:val="00843E13"/>
    <w:rsid w:val="008459A5"/>
    <w:rsid w:val="0085292E"/>
    <w:rsid w:val="00856022"/>
    <w:rsid w:val="008709A2"/>
    <w:rsid w:val="00870EC6"/>
    <w:rsid w:val="00882444"/>
    <w:rsid w:val="0088409D"/>
    <w:rsid w:val="00892F7A"/>
    <w:rsid w:val="008961B9"/>
    <w:rsid w:val="0089734C"/>
    <w:rsid w:val="008A3302"/>
    <w:rsid w:val="008A4968"/>
    <w:rsid w:val="008A4A8C"/>
    <w:rsid w:val="008A4C3A"/>
    <w:rsid w:val="008B0EBE"/>
    <w:rsid w:val="008B421D"/>
    <w:rsid w:val="008B5471"/>
    <w:rsid w:val="008B6247"/>
    <w:rsid w:val="008C567E"/>
    <w:rsid w:val="008D2475"/>
    <w:rsid w:val="008D3E7B"/>
    <w:rsid w:val="008D4B1F"/>
    <w:rsid w:val="008E1AC7"/>
    <w:rsid w:val="008E5ED3"/>
    <w:rsid w:val="008E67AD"/>
    <w:rsid w:val="008F1F5D"/>
    <w:rsid w:val="008F376C"/>
    <w:rsid w:val="008F45EC"/>
    <w:rsid w:val="00901FA8"/>
    <w:rsid w:val="00902804"/>
    <w:rsid w:val="00915918"/>
    <w:rsid w:val="00915D7D"/>
    <w:rsid w:val="00916383"/>
    <w:rsid w:val="009225EF"/>
    <w:rsid w:val="009231F7"/>
    <w:rsid w:val="0092659E"/>
    <w:rsid w:val="009267F5"/>
    <w:rsid w:val="00926D62"/>
    <w:rsid w:val="00927023"/>
    <w:rsid w:val="00927256"/>
    <w:rsid w:val="00931C08"/>
    <w:rsid w:val="00932047"/>
    <w:rsid w:val="009323CC"/>
    <w:rsid w:val="0093591A"/>
    <w:rsid w:val="00936D5B"/>
    <w:rsid w:val="00940A16"/>
    <w:rsid w:val="009414DD"/>
    <w:rsid w:val="00942D72"/>
    <w:rsid w:val="009466B9"/>
    <w:rsid w:val="00947CEF"/>
    <w:rsid w:val="00953FF5"/>
    <w:rsid w:val="009629B8"/>
    <w:rsid w:val="00963486"/>
    <w:rsid w:val="00964224"/>
    <w:rsid w:val="009757B9"/>
    <w:rsid w:val="00990673"/>
    <w:rsid w:val="00994C76"/>
    <w:rsid w:val="00995CF0"/>
    <w:rsid w:val="00996870"/>
    <w:rsid w:val="00996B8D"/>
    <w:rsid w:val="009970CD"/>
    <w:rsid w:val="009A1418"/>
    <w:rsid w:val="009A2567"/>
    <w:rsid w:val="009A3A65"/>
    <w:rsid w:val="009A52CF"/>
    <w:rsid w:val="009A6EF2"/>
    <w:rsid w:val="009B143E"/>
    <w:rsid w:val="009B3BCF"/>
    <w:rsid w:val="009B499C"/>
    <w:rsid w:val="009B5342"/>
    <w:rsid w:val="009B7963"/>
    <w:rsid w:val="009C03C0"/>
    <w:rsid w:val="009C0ABE"/>
    <w:rsid w:val="009C0C51"/>
    <w:rsid w:val="009C0F4E"/>
    <w:rsid w:val="009C24F7"/>
    <w:rsid w:val="009C6F36"/>
    <w:rsid w:val="009D263E"/>
    <w:rsid w:val="009D34B9"/>
    <w:rsid w:val="009D4B40"/>
    <w:rsid w:val="009D5399"/>
    <w:rsid w:val="009D6EDB"/>
    <w:rsid w:val="009E05CB"/>
    <w:rsid w:val="009E2FE3"/>
    <w:rsid w:val="009E4286"/>
    <w:rsid w:val="009E5761"/>
    <w:rsid w:val="009E5ABC"/>
    <w:rsid w:val="009E6883"/>
    <w:rsid w:val="009F1A93"/>
    <w:rsid w:val="009F5C41"/>
    <w:rsid w:val="00A028CB"/>
    <w:rsid w:val="00A044A4"/>
    <w:rsid w:val="00A128B2"/>
    <w:rsid w:val="00A1415C"/>
    <w:rsid w:val="00A2087B"/>
    <w:rsid w:val="00A249EE"/>
    <w:rsid w:val="00A25CD1"/>
    <w:rsid w:val="00A267B0"/>
    <w:rsid w:val="00A27588"/>
    <w:rsid w:val="00A32998"/>
    <w:rsid w:val="00A333F1"/>
    <w:rsid w:val="00A33613"/>
    <w:rsid w:val="00A3394F"/>
    <w:rsid w:val="00A37085"/>
    <w:rsid w:val="00A434F6"/>
    <w:rsid w:val="00A64D53"/>
    <w:rsid w:val="00A6505D"/>
    <w:rsid w:val="00A66BDE"/>
    <w:rsid w:val="00A67CAD"/>
    <w:rsid w:val="00A73A74"/>
    <w:rsid w:val="00A76F66"/>
    <w:rsid w:val="00A81A58"/>
    <w:rsid w:val="00A82A9E"/>
    <w:rsid w:val="00A84182"/>
    <w:rsid w:val="00A84F67"/>
    <w:rsid w:val="00A8589E"/>
    <w:rsid w:val="00A86027"/>
    <w:rsid w:val="00A87464"/>
    <w:rsid w:val="00A97B89"/>
    <w:rsid w:val="00AB31A4"/>
    <w:rsid w:val="00AB44C6"/>
    <w:rsid w:val="00AB7696"/>
    <w:rsid w:val="00AC2C38"/>
    <w:rsid w:val="00AC39DB"/>
    <w:rsid w:val="00AC53E7"/>
    <w:rsid w:val="00AC6286"/>
    <w:rsid w:val="00AC66D9"/>
    <w:rsid w:val="00AD06BB"/>
    <w:rsid w:val="00AD1183"/>
    <w:rsid w:val="00AD275B"/>
    <w:rsid w:val="00AD4C50"/>
    <w:rsid w:val="00AD684D"/>
    <w:rsid w:val="00AE0221"/>
    <w:rsid w:val="00AE254C"/>
    <w:rsid w:val="00AE4005"/>
    <w:rsid w:val="00AE509E"/>
    <w:rsid w:val="00AE6A12"/>
    <w:rsid w:val="00AE6A2A"/>
    <w:rsid w:val="00AF1785"/>
    <w:rsid w:val="00AF37FC"/>
    <w:rsid w:val="00AF4B7E"/>
    <w:rsid w:val="00AF4C88"/>
    <w:rsid w:val="00AF4DFA"/>
    <w:rsid w:val="00AF5207"/>
    <w:rsid w:val="00AF5C56"/>
    <w:rsid w:val="00AF7DED"/>
    <w:rsid w:val="00B00093"/>
    <w:rsid w:val="00B022B0"/>
    <w:rsid w:val="00B02EE7"/>
    <w:rsid w:val="00B0646F"/>
    <w:rsid w:val="00B102E5"/>
    <w:rsid w:val="00B10860"/>
    <w:rsid w:val="00B158A6"/>
    <w:rsid w:val="00B15A1E"/>
    <w:rsid w:val="00B17A4B"/>
    <w:rsid w:val="00B24C30"/>
    <w:rsid w:val="00B306E3"/>
    <w:rsid w:val="00B307E0"/>
    <w:rsid w:val="00B30DAD"/>
    <w:rsid w:val="00B324C7"/>
    <w:rsid w:val="00B327CA"/>
    <w:rsid w:val="00B40FA0"/>
    <w:rsid w:val="00B4188C"/>
    <w:rsid w:val="00B43D69"/>
    <w:rsid w:val="00B50000"/>
    <w:rsid w:val="00B5052A"/>
    <w:rsid w:val="00B521AE"/>
    <w:rsid w:val="00B647A1"/>
    <w:rsid w:val="00B675B8"/>
    <w:rsid w:val="00B7758B"/>
    <w:rsid w:val="00B824F6"/>
    <w:rsid w:val="00B83B96"/>
    <w:rsid w:val="00B8490A"/>
    <w:rsid w:val="00B87365"/>
    <w:rsid w:val="00B918A2"/>
    <w:rsid w:val="00B942DB"/>
    <w:rsid w:val="00B949F5"/>
    <w:rsid w:val="00BA0CF9"/>
    <w:rsid w:val="00BA16D3"/>
    <w:rsid w:val="00BA3A37"/>
    <w:rsid w:val="00BA75B9"/>
    <w:rsid w:val="00BB0204"/>
    <w:rsid w:val="00BB3E78"/>
    <w:rsid w:val="00BB4E6E"/>
    <w:rsid w:val="00BB54AC"/>
    <w:rsid w:val="00BB6C04"/>
    <w:rsid w:val="00BB73EA"/>
    <w:rsid w:val="00BB7B0A"/>
    <w:rsid w:val="00BC4980"/>
    <w:rsid w:val="00BD341A"/>
    <w:rsid w:val="00BD580C"/>
    <w:rsid w:val="00BD7768"/>
    <w:rsid w:val="00BD7B8C"/>
    <w:rsid w:val="00BE1A8A"/>
    <w:rsid w:val="00BE2971"/>
    <w:rsid w:val="00BE2F0A"/>
    <w:rsid w:val="00BE3016"/>
    <w:rsid w:val="00BE4576"/>
    <w:rsid w:val="00BF4634"/>
    <w:rsid w:val="00C00C1E"/>
    <w:rsid w:val="00C00C67"/>
    <w:rsid w:val="00C04FE5"/>
    <w:rsid w:val="00C05A10"/>
    <w:rsid w:val="00C06CE9"/>
    <w:rsid w:val="00C12F15"/>
    <w:rsid w:val="00C15191"/>
    <w:rsid w:val="00C156D9"/>
    <w:rsid w:val="00C1613D"/>
    <w:rsid w:val="00C21A38"/>
    <w:rsid w:val="00C23C23"/>
    <w:rsid w:val="00C40759"/>
    <w:rsid w:val="00C41649"/>
    <w:rsid w:val="00C43B8C"/>
    <w:rsid w:val="00C470B8"/>
    <w:rsid w:val="00C50ECA"/>
    <w:rsid w:val="00C54537"/>
    <w:rsid w:val="00C60EBF"/>
    <w:rsid w:val="00C64B05"/>
    <w:rsid w:val="00C7110C"/>
    <w:rsid w:val="00C7313C"/>
    <w:rsid w:val="00C76004"/>
    <w:rsid w:val="00C765C7"/>
    <w:rsid w:val="00C824E7"/>
    <w:rsid w:val="00C827A9"/>
    <w:rsid w:val="00C8313E"/>
    <w:rsid w:val="00C85886"/>
    <w:rsid w:val="00C87EBC"/>
    <w:rsid w:val="00C925EB"/>
    <w:rsid w:val="00C932D9"/>
    <w:rsid w:val="00C95327"/>
    <w:rsid w:val="00C96218"/>
    <w:rsid w:val="00CA02CD"/>
    <w:rsid w:val="00CA5827"/>
    <w:rsid w:val="00CA6448"/>
    <w:rsid w:val="00CA7293"/>
    <w:rsid w:val="00CB054B"/>
    <w:rsid w:val="00CB184F"/>
    <w:rsid w:val="00CB246F"/>
    <w:rsid w:val="00CB2535"/>
    <w:rsid w:val="00CB4C83"/>
    <w:rsid w:val="00CC1CF9"/>
    <w:rsid w:val="00CD286D"/>
    <w:rsid w:val="00CD62F9"/>
    <w:rsid w:val="00CD6827"/>
    <w:rsid w:val="00CE04D2"/>
    <w:rsid w:val="00CE3416"/>
    <w:rsid w:val="00CE3AC2"/>
    <w:rsid w:val="00CE68A3"/>
    <w:rsid w:val="00D0025F"/>
    <w:rsid w:val="00D00A25"/>
    <w:rsid w:val="00D03847"/>
    <w:rsid w:val="00D03872"/>
    <w:rsid w:val="00D05587"/>
    <w:rsid w:val="00D07445"/>
    <w:rsid w:val="00D10132"/>
    <w:rsid w:val="00D11972"/>
    <w:rsid w:val="00D121C1"/>
    <w:rsid w:val="00D13322"/>
    <w:rsid w:val="00D142F4"/>
    <w:rsid w:val="00D161D7"/>
    <w:rsid w:val="00D17EB4"/>
    <w:rsid w:val="00D21600"/>
    <w:rsid w:val="00D234D8"/>
    <w:rsid w:val="00D25878"/>
    <w:rsid w:val="00D30B65"/>
    <w:rsid w:val="00D30FB2"/>
    <w:rsid w:val="00D323C8"/>
    <w:rsid w:val="00D33C14"/>
    <w:rsid w:val="00D35A88"/>
    <w:rsid w:val="00D3698F"/>
    <w:rsid w:val="00D44002"/>
    <w:rsid w:val="00D44B3F"/>
    <w:rsid w:val="00D44EDF"/>
    <w:rsid w:val="00D461C1"/>
    <w:rsid w:val="00D50E85"/>
    <w:rsid w:val="00D52B99"/>
    <w:rsid w:val="00D569E4"/>
    <w:rsid w:val="00D6122C"/>
    <w:rsid w:val="00D61DF8"/>
    <w:rsid w:val="00D62421"/>
    <w:rsid w:val="00D629E0"/>
    <w:rsid w:val="00D65CC8"/>
    <w:rsid w:val="00D713F0"/>
    <w:rsid w:val="00D72978"/>
    <w:rsid w:val="00D74D9B"/>
    <w:rsid w:val="00D75AD9"/>
    <w:rsid w:val="00D81E52"/>
    <w:rsid w:val="00D8222E"/>
    <w:rsid w:val="00D836AC"/>
    <w:rsid w:val="00D85C63"/>
    <w:rsid w:val="00D91D1C"/>
    <w:rsid w:val="00D92EED"/>
    <w:rsid w:val="00D9553F"/>
    <w:rsid w:val="00D97992"/>
    <w:rsid w:val="00DA48E1"/>
    <w:rsid w:val="00DA690F"/>
    <w:rsid w:val="00DB2D62"/>
    <w:rsid w:val="00DB2F33"/>
    <w:rsid w:val="00DB2FAE"/>
    <w:rsid w:val="00DB5E1F"/>
    <w:rsid w:val="00DC3347"/>
    <w:rsid w:val="00DC3F61"/>
    <w:rsid w:val="00DC4CE8"/>
    <w:rsid w:val="00DC5DD3"/>
    <w:rsid w:val="00DD0AE0"/>
    <w:rsid w:val="00DD6702"/>
    <w:rsid w:val="00DE00E2"/>
    <w:rsid w:val="00DE05B2"/>
    <w:rsid w:val="00DE2A19"/>
    <w:rsid w:val="00DE7FF9"/>
    <w:rsid w:val="00DF036E"/>
    <w:rsid w:val="00DF226D"/>
    <w:rsid w:val="00E05183"/>
    <w:rsid w:val="00E13F5F"/>
    <w:rsid w:val="00E14986"/>
    <w:rsid w:val="00E16716"/>
    <w:rsid w:val="00E17D3E"/>
    <w:rsid w:val="00E2425A"/>
    <w:rsid w:val="00E24E19"/>
    <w:rsid w:val="00E26B85"/>
    <w:rsid w:val="00E42EF6"/>
    <w:rsid w:val="00E43C8F"/>
    <w:rsid w:val="00E455EF"/>
    <w:rsid w:val="00E46B53"/>
    <w:rsid w:val="00E47F45"/>
    <w:rsid w:val="00E53DE9"/>
    <w:rsid w:val="00E57056"/>
    <w:rsid w:val="00E666CD"/>
    <w:rsid w:val="00E70F2C"/>
    <w:rsid w:val="00E71A9F"/>
    <w:rsid w:val="00E73060"/>
    <w:rsid w:val="00E73837"/>
    <w:rsid w:val="00E7700E"/>
    <w:rsid w:val="00E8109F"/>
    <w:rsid w:val="00E8280F"/>
    <w:rsid w:val="00E86730"/>
    <w:rsid w:val="00E90C7B"/>
    <w:rsid w:val="00E967F8"/>
    <w:rsid w:val="00E9705E"/>
    <w:rsid w:val="00EA2F29"/>
    <w:rsid w:val="00EA3E9B"/>
    <w:rsid w:val="00EA4045"/>
    <w:rsid w:val="00EA6032"/>
    <w:rsid w:val="00EA6BDE"/>
    <w:rsid w:val="00EA6C39"/>
    <w:rsid w:val="00EA7EAE"/>
    <w:rsid w:val="00EB186E"/>
    <w:rsid w:val="00EB3C58"/>
    <w:rsid w:val="00EB4064"/>
    <w:rsid w:val="00EB57F1"/>
    <w:rsid w:val="00EC176F"/>
    <w:rsid w:val="00EC2D78"/>
    <w:rsid w:val="00EC39BD"/>
    <w:rsid w:val="00EC450D"/>
    <w:rsid w:val="00ED0092"/>
    <w:rsid w:val="00ED1448"/>
    <w:rsid w:val="00EE2D96"/>
    <w:rsid w:val="00EE4CFD"/>
    <w:rsid w:val="00EF760C"/>
    <w:rsid w:val="00F02F99"/>
    <w:rsid w:val="00F10762"/>
    <w:rsid w:val="00F10A32"/>
    <w:rsid w:val="00F10C82"/>
    <w:rsid w:val="00F20A42"/>
    <w:rsid w:val="00F224F5"/>
    <w:rsid w:val="00F23ABC"/>
    <w:rsid w:val="00F26AE3"/>
    <w:rsid w:val="00F31027"/>
    <w:rsid w:val="00F3383D"/>
    <w:rsid w:val="00F352B9"/>
    <w:rsid w:val="00F36DD3"/>
    <w:rsid w:val="00F41F6C"/>
    <w:rsid w:val="00F47780"/>
    <w:rsid w:val="00F50D06"/>
    <w:rsid w:val="00F50D4F"/>
    <w:rsid w:val="00F516B3"/>
    <w:rsid w:val="00F57306"/>
    <w:rsid w:val="00F6194E"/>
    <w:rsid w:val="00F64275"/>
    <w:rsid w:val="00F67DB1"/>
    <w:rsid w:val="00F71D84"/>
    <w:rsid w:val="00F74FCA"/>
    <w:rsid w:val="00F802D3"/>
    <w:rsid w:val="00F83089"/>
    <w:rsid w:val="00F96437"/>
    <w:rsid w:val="00FA082B"/>
    <w:rsid w:val="00FA2EAF"/>
    <w:rsid w:val="00FA7231"/>
    <w:rsid w:val="00FB2483"/>
    <w:rsid w:val="00FB2E49"/>
    <w:rsid w:val="00FB448C"/>
    <w:rsid w:val="00FB50D2"/>
    <w:rsid w:val="00FB5184"/>
    <w:rsid w:val="00FB5F56"/>
    <w:rsid w:val="00FB6F0B"/>
    <w:rsid w:val="00FB7099"/>
    <w:rsid w:val="00FC1FE9"/>
    <w:rsid w:val="00FC46DF"/>
    <w:rsid w:val="00FD00BC"/>
    <w:rsid w:val="00FD16E9"/>
    <w:rsid w:val="00FD2024"/>
    <w:rsid w:val="00FD7E78"/>
    <w:rsid w:val="00FE0C71"/>
    <w:rsid w:val="00FE3FE7"/>
    <w:rsid w:val="00FE5E39"/>
    <w:rsid w:val="00FE6F0B"/>
    <w:rsid w:val="00FF0A1F"/>
    <w:rsid w:val="00FF4B8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qFormat="1"/>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Lis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 Spacing"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qFormat/>
    <w:rsid w:val="008A4C3A"/>
    <w:pPr>
      <w:spacing w:before="240" w:line="280" w:lineRule="atLeast"/>
      <w:jc w:val="both"/>
    </w:pPr>
    <w:rPr>
      <w:sz w:val="24"/>
      <w:szCs w:val="24"/>
    </w:rPr>
  </w:style>
  <w:style w:type="paragraph" w:styleId="Titre1">
    <w:name w:val="heading 1"/>
    <w:basedOn w:val="Normal"/>
    <w:next w:val="Normal"/>
    <w:qFormat/>
    <w:rsid w:val="005D2EB5"/>
    <w:pPr>
      <w:keepNext/>
      <w:keepLines/>
      <w:pageBreakBefore/>
      <w:numPr>
        <w:numId w:val="23"/>
      </w:numPr>
      <w:spacing w:before="0" w:line="240" w:lineRule="auto"/>
      <w:jc w:val="left"/>
      <w:outlineLvl w:val="0"/>
    </w:pPr>
    <w:rPr>
      <w:b/>
      <w:caps/>
      <w:sz w:val="28"/>
    </w:rPr>
  </w:style>
  <w:style w:type="paragraph" w:styleId="Titre2">
    <w:name w:val="heading 2"/>
    <w:basedOn w:val="Normal"/>
    <w:next w:val="Normal"/>
    <w:link w:val="Titre2Car"/>
    <w:rsid w:val="008021F9"/>
    <w:pPr>
      <w:keepNext/>
      <w:keepLines/>
      <w:numPr>
        <w:ilvl w:val="1"/>
        <w:numId w:val="23"/>
      </w:numPr>
      <w:spacing w:before="480" w:line="240" w:lineRule="auto"/>
      <w:jc w:val="left"/>
      <w:outlineLvl w:val="1"/>
    </w:pPr>
    <w:rPr>
      <w:b/>
      <w:caps/>
      <w:szCs w:val="20"/>
    </w:rPr>
  </w:style>
  <w:style w:type="paragraph" w:styleId="Titre3">
    <w:name w:val="heading 3"/>
    <w:basedOn w:val="Normal"/>
    <w:next w:val="Normal"/>
    <w:link w:val="Titre3Car"/>
    <w:rsid w:val="00F20A42"/>
    <w:pPr>
      <w:keepNext/>
      <w:keepLines/>
      <w:numPr>
        <w:ilvl w:val="2"/>
        <w:numId w:val="23"/>
      </w:numPr>
      <w:spacing w:before="480" w:line="240" w:lineRule="auto"/>
      <w:jc w:val="left"/>
      <w:outlineLvl w:val="2"/>
    </w:pPr>
    <w:rPr>
      <w:b/>
      <w:caps/>
    </w:rPr>
  </w:style>
  <w:style w:type="paragraph" w:styleId="Titre4">
    <w:name w:val="heading 4"/>
    <w:basedOn w:val="Normal"/>
    <w:next w:val="Normal"/>
    <w:rsid w:val="005D2EB5"/>
    <w:pPr>
      <w:keepNext/>
      <w:keepLines/>
      <w:numPr>
        <w:ilvl w:val="3"/>
        <w:numId w:val="23"/>
      </w:numPr>
      <w:spacing w:line="240" w:lineRule="auto"/>
      <w:jc w:val="left"/>
      <w:outlineLvl w:val="3"/>
    </w:pPr>
    <w:rPr>
      <w:b/>
    </w:rPr>
  </w:style>
  <w:style w:type="paragraph" w:styleId="Titre5">
    <w:name w:val="heading 5"/>
    <w:basedOn w:val="Normal"/>
    <w:next w:val="Normal"/>
    <w:rsid w:val="005D2EB5"/>
    <w:pPr>
      <w:keepNext/>
      <w:keepLines/>
      <w:numPr>
        <w:ilvl w:val="4"/>
        <w:numId w:val="23"/>
      </w:numPr>
      <w:spacing w:line="240" w:lineRule="auto"/>
      <w:jc w:val="left"/>
      <w:outlineLvl w:val="4"/>
    </w:pPr>
    <w:rPr>
      <w:b/>
    </w:rPr>
  </w:style>
  <w:style w:type="paragraph" w:styleId="Titre6">
    <w:name w:val="heading 6"/>
    <w:basedOn w:val="Normal"/>
    <w:next w:val="Normal"/>
    <w:rsid w:val="005D2EB5"/>
    <w:pPr>
      <w:keepNext/>
      <w:keepLines/>
      <w:numPr>
        <w:ilvl w:val="5"/>
        <w:numId w:val="23"/>
      </w:numPr>
      <w:spacing w:line="240" w:lineRule="auto"/>
      <w:jc w:val="left"/>
      <w:outlineLvl w:val="5"/>
    </w:pPr>
    <w:rPr>
      <w:b/>
      <w:bCs/>
      <w:szCs w:val="22"/>
    </w:rPr>
  </w:style>
  <w:style w:type="paragraph" w:styleId="Titre7">
    <w:name w:val="heading 7"/>
    <w:basedOn w:val="Normal"/>
    <w:next w:val="Normal"/>
    <w:rsid w:val="005D2EB5"/>
    <w:pPr>
      <w:keepNext/>
      <w:keepLines/>
      <w:numPr>
        <w:ilvl w:val="6"/>
        <w:numId w:val="23"/>
      </w:numPr>
      <w:spacing w:line="240" w:lineRule="auto"/>
      <w:jc w:val="left"/>
      <w:outlineLvl w:val="6"/>
    </w:pPr>
    <w:rPr>
      <w:b/>
    </w:rPr>
  </w:style>
  <w:style w:type="paragraph" w:styleId="Titre8">
    <w:name w:val="heading 8"/>
    <w:aliases w:val="Annex Heading 1"/>
    <w:basedOn w:val="Normal"/>
    <w:next w:val="Normal"/>
    <w:qFormat/>
    <w:rsid w:val="005D2EB5"/>
    <w:pPr>
      <w:pageBreakBefore/>
      <w:numPr>
        <w:numId w:val="24"/>
      </w:numPr>
      <w:spacing w:before="0" w:line="240" w:lineRule="auto"/>
      <w:jc w:val="center"/>
      <w:outlineLvl w:val="7"/>
    </w:pPr>
    <w:rPr>
      <w:b/>
      <w:iCs/>
      <w:caps/>
      <w:sz w:val="28"/>
    </w:rPr>
  </w:style>
  <w:style w:type="paragraph" w:styleId="Titre9">
    <w:name w:val="heading 9"/>
    <w:aliases w:val="Index Heading 1"/>
    <w:basedOn w:val="Normal"/>
    <w:next w:val="Normal"/>
    <w:rsid w:val="005D2EB5"/>
    <w:pPr>
      <w:keepNext/>
      <w:pageBreakBefore/>
      <w:numPr>
        <w:ilvl w:val="8"/>
        <w:numId w:val="23"/>
      </w:numPr>
      <w:spacing w:before="0" w:line="240" w:lineRule="auto"/>
      <w:jc w:val="center"/>
      <w:outlineLvl w:val="8"/>
    </w:pPr>
    <w:rPr>
      <w:b/>
      <w:sz w:val="28"/>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vrSeries">
    <w:name w:val="CvrSeries"/>
    <w:rsid w:val="007671BC"/>
    <w:pPr>
      <w:spacing w:before="1400" w:after="1400" w:line="380" w:lineRule="exact"/>
      <w:jc w:val="center"/>
    </w:pPr>
    <w:rPr>
      <w:rFonts w:ascii="Arial" w:hAnsi="Arial" w:cs="Arial"/>
      <w:b/>
      <w:sz w:val="37"/>
      <w:szCs w:val="37"/>
    </w:rPr>
  </w:style>
  <w:style w:type="paragraph" w:styleId="TM1">
    <w:name w:val="toc 1"/>
    <w:basedOn w:val="Normal"/>
    <w:next w:val="Normal"/>
    <w:uiPriority w:val="39"/>
    <w:rsid w:val="00615C16"/>
    <w:pPr>
      <w:tabs>
        <w:tab w:val="right" w:leader="dot" w:pos="9000"/>
      </w:tabs>
      <w:suppressAutoHyphens/>
      <w:ind w:left="357" w:hanging="357"/>
      <w:jc w:val="left"/>
    </w:pPr>
    <w:rPr>
      <w:b/>
      <w:caps/>
    </w:rPr>
  </w:style>
  <w:style w:type="paragraph" w:styleId="TM2">
    <w:name w:val="toc 2"/>
    <w:basedOn w:val="Normal"/>
    <w:next w:val="Normal"/>
    <w:autoRedefine/>
    <w:uiPriority w:val="39"/>
    <w:rsid w:val="00615C16"/>
    <w:pPr>
      <w:tabs>
        <w:tab w:val="right" w:leader="dot" w:pos="9000"/>
      </w:tabs>
      <w:spacing w:line="240" w:lineRule="auto"/>
      <w:ind w:left="901" w:hanging="544"/>
      <w:contextualSpacing/>
      <w:jc w:val="left"/>
    </w:pPr>
    <w:rPr>
      <w:caps/>
    </w:rPr>
  </w:style>
  <w:style w:type="paragraph" w:styleId="TM3">
    <w:name w:val="toc 3"/>
    <w:basedOn w:val="Normal"/>
    <w:next w:val="Normal"/>
    <w:autoRedefine/>
    <w:uiPriority w:val="39"/>
    <w:rsid w:val="00696E90"/>
    <w:pPr>
      <w:tabs>
        <w:tab w:val="right" w:leader="dot" w:pos="9000"/>
      </w:tabs>
      <w:spacing w:before="0"/>
      <w:ind w:left="1627" w:hanging="720"/>
      <w:jc w:val="left"/>
    </w:pPr>
    <w:rPr>
      <w:caps/>
    </w:rPr>
  </w:style>
  <w:style w:type="paragraph" w:styleId="TM8">
    <w:name w:val="toc 8"/>
    <w:basedOn w:val="Normal"/>
    <w:next w:val="Normal"/>
    <w:autoRedefine/>
    <w:semiHidden/>
    <w:rsid w:val="00696E90"/>
    <w:pPr>
      <w:tabs>
        <w:tab w:val="right" w:leader="dot" w:pos="9000"/>
      </w:tabs>
      <w:spacing w:before="0" w:line="240" w:lineRule="auto"/>
      <w:ind w:left="1267" w:hanging="1267"/>
      <w:jc w:val="left"/>
    </w:pPr>
    <w:rPr>
      <w:b/>
      <w:caps/>
    </w:rPr>
  </w:style>
  <w:style w:type="paragraph" w:styleId="TM9">
    <w:name w:val="toc 9"/>
    <w:basedOn w:val="Normal"/>
    <w:next w:val="Normal"/>
    <w:autoRedefine/>
    <w:semiHidden/>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M1"/>
    <w:rsid w:val="00696E90"/>
    <w:pPr>
      <w:suppressAutoHyphens w:val="0"/>
      <w:ind w:left="547" w:hanging="547"/>
    </w:pPr>
    <w:rPr>
      <w:b w:val="0"/>
      <w:caps w:val="0"/>
    </w:rPr>
  </w:style>
  <w:style w:type="paragraph" w:styleId="Liste">
    <w:name w:val="List"/>
    <w:basedOn w:val="Normal"/>
    <w:rsid w:val="00696E90"/>
    <w:pPr>
      <w:spacing w:before="180" w:line="240" w:lineRule="auto"/>
      <w:ind w:left="720" w:hanging="360"/>
    </w:pPr>
  </w:style>
  <w:style w:type="paragraph" w:styleId="Liste2">
    <w:name w:val="List 2"/>
    <w:basedOn w:val="Normal"/>
    <w:rsid w:val="00696E90"/>
    <w:pPr>
      <w:spacing w:before="180"/>
      <w:ind w:left="1080" w:hanging="360"/>
    </w:pPr>
  </w:style>
  <w:style w:type="paragraph" w:styleId="Liste3">
    <w:name w:val="List 3"/>
    <w:basedOn w:val="Normal"/>
    <w:rsid w:val="00696E90"/>
    <w:pPr>
      <w:spacing w:before="180"/>
      <w:ind w:left="1440" w:hanging="360"/>
    </w:pPr>
  </w:style>
  <w:style w:type="paragraph" w:styleId="Liste4">
    <w:name w:val="List 4"/>
    <w:basedOn w:val="Normal"/>
    <w:rsid w:val="00696E90"/>
    <w:pPr>
      <w:spacing w:before="180"/>
      <w:ind w:left="1800" w:hanging="360"/>
    </w:pPr>
  </w:style>
  <w:style w:type="paragraph" w:styleId="Liste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En-tte">
    <w:name w:val="header"/>
    <w:basedOn w:val="Normal"/>
    <w:rsid w:val="00696E90"/>
    <w:pPr>
      <w:spacing w:before="0" w:line="240" w:lineRule="auto"/>
      <w:jc w:val="center"/>
    </w:pPr>
    <w:rPr>
      <w:sz w:val="22"/>
    </w:rPr>
  </w:style>
  <w:style w:type="paragraph" w:styleId="Pieddepage">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Titre2"/>
    <w:rsid w:val="00696E90"/>
    <w:pPr>
      <w:keepNext w:val="0"/>
      <w:keepLines w:val="0"/>
      <w:tabs>
        <w:tab w:val="left" w:pos="547"/>
      </w:tabs>
      <w:spacing w:line="280" w:lineRule="atLeast"/>
      <w:jc w:val="both"/>
      <w:outlineLvl w:val="9"/>
    </w:pPr>
    <w:rPr>
      <w:b w:val="0"/>
      <w:caps w:val="0"/>
    </w:rPr>
  </w:style>
  <w:style w:type="paragraph" w:customStyle="1" w:styleId="Paragraph3">
    <w:name w:val="Paragraph 3"/>
    <w:basedOn w:val="Titre3"/>
    <w:rsid w:val="00696E90"/>
    <w:pPr>
      <w:keepNext w:val="0"/>
      <w:keepLines w:val="0"/>
      <w:tabs>
        <w:tab w:val="left" w:pos="720"/>
      </w:tabs>
      <w:spacing w:line="280" w:lineRule="atLeast"/>
      <w:jc w:val="both"/>
      <w:outlineLvl w:val="9"/>
    </w:pPr>
    <w:rPr>
      <w:b w:val="0"/>
      <w:caps w:val="0"/>
    </w:rPr>
  </w:style>
  <w:style w:type="paragraph" w:customStyle="1" w:styleId="Paragraph4">
    <w:name w:val="Paragraph 4"/>
    <w:basedOn w:val="Titre4"/>
    <w:rsid w:val="00696E90"/>
    <w:pPr>
      <w:keepNext w:val="0"/>
      <w:keepLines w:val="0"/>
      <w:tabs>
        <w:tab w:val="left" w:pos="907"/>
      </w:tabs>
      <w:spacing w:line="280" w:lineRule="atLeast"/>
      <w:jc w:val="both"/>
      <w:outlineLvl w:val="9"/>
    </w:pPr>
    <w:rPr>
      <w:b w:val="0"/>
    </w:rPr>
  </w:style>
  <w:style w:type="paragraph" w:customStyle="1" w:styleId="Paragraph5">
    <w:name w:val="Paragraph 5"/>
    <w:basedOn w:val="Titre5"/>
    <w:rsid w:val="00696E90"/>
    <w:pPr>
      <w:keepNext w:val="0"/>
      <w:keepLines w:val="0"/>
      <w:tabs>
        <w:tab w:val="left" w:pos="1080"/>
      </w:tabs>
      <w:spacing w:line="280" w:lineRule="atLeast"/>
      <w:jc w:val="both"/>
      <w:outlineLvl w:val="9"/>
    </w:pPr>
    <w:rPr>
      <w:b w:val="0"/>
    </w:rPr>
  </w:style>
  <w:style w:type="paragraph" w:customStyle="1" w:styleId="Paragraph6">
    <w:name w:val="Paragraph 6"/>
    <w:basedOn w:val="Titre6"/>
    <w:rsid w:val="00696E90"/>
    <w:pPr>
      <w:keepNext w:val="0"/>
      <w:keepLines w:val="0"/>
      <w:tabs>
        <w:tab w:val="left" w:pos="1267"/>
      </w:tabs>
      <w:spacing w:line="280" w:lineRule="atLeast"/>
      <w:jc w:val="both"/>
      <w:outlineLvl w:val="9"/>
    </w:pPr>
    <w:rPr>
      <w:b w:val="0"/>
    </w:rPr>
  </w:style>
  <w:style w:type="paragraph" w:customStyle="1" w:styleId="Paragraph7">
    <w:name w:val="Paragraph 7"/>
    <w:basedOn w:val="Titre7"/>
    <w:rsid w:val="00696E90"/>
    <w:pPr>
      <w:keepNext w:val="0"/>
      <w:keepLines w:val="0"/>
      <w:tabs>
        <w:tab w:val="left" w:pos="1440"/>
      </w:tabs>
      <w:spacing w:line="280" w:lineRule="atLeast"/>
      <w:jc w:val="both"/>
      <w:outlineLvl w:val="9"/>
    </w:pPr>
    <w:rPr>
      <w:b w:val="0"/>
    </w:rPr>
  </w:style>
  <w:style w:type="paragraph" w:customStyle="1" w:styleId="Notelevel1">
    <w:name w:val="Note level 1"/>
    <w:basedOn w:val="Normal"/>
    <w:next w:val="Normal"/>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Titre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rPr>
  </w:style>
  <w:style w:type="paragraph" w:customStyle="1" w:styleId="TableTitleWrap">
    <w:name w:val="_Table_Title_Wrap"/>
    <w:basedOn w:val="TableTitle"/>
    <w:next w:val="Normal"/>
    <w:rsid w:val="00696E90"/>
    <w:pPr>
      <w:ind w:left="1454" w:hanging="1267"/>
      <w:jc w:val="left"/>
    </w:pPr>
  </w:style>
  <w:style w:type="character" w:styleId="Numrodepage">
    <w:name w:val="page number"/>
    <w:basedOn w:val="Policepardfaut"/>
    <w:rsid w:val="00696E90"/>
  </w:style>
  <w:style w:type="character" w:customStyle="1" w:styleId="Titre2Car">
    <w:name w:val="Titre 2 Car"/>
    <w:link w:val="Titre2"/>
    <w:rsid w:val="008021F9"/>
    <w:rPr>
      <w:b/>
      <w:caps/>
      <w:sz w:val="24"/>
    </w:rPr>
  </w:style>
  <w:style w:type="paragraph" w:customStyle="1" w:styleId="TableCell">
    <w:name w:val="Table Cell"/>
    <w:basedOn w:val="Normal"/>
    <w:rsid w:val="00CA02CD"/>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rsid w:val="00CA02CD"/>
    <w:rPr>
      <w:rFonts w:ascii="Courier New" w:hAnsi="Courier New" w:cs="Courier New"/>
    </w:rPr>
  </w:style>
  <w:style w:type="paragraph" w:customStyle="1" w:styleId="TableHeading">
    <w:name w:val="Table Heading"/>
    <w:basedOn w:val="TableCell"/>
    <w:next w:val="TableCell"/>
    <w:rsid w:val="00CA02CD"/>
    <w:pPr>
      <w:keepNext/>
      <w:jc w:val="center"/>
    </w:pPr>
    <w:rPr>
      <w:b/>
      <w:bCs/>
    </w:rPr>
  </w:style>
  <w:style w:type="paragraph" w:customStyle="1" w:styleId="TableList">
    <w:name w:val="Table List"/>
    <w:basedOn w:val="Liste"/>
    <w:rsid w:val="00CA02CD"/>
    <w:pPr>
      <w:numPr>
        <w:numId w:val="28"/>
      </w:numPr>
      <w:spacing w:before="0"/>
    </w:pPr>
    <w:rPr>
      <w:rFonts w:ascii="Arial" w:hAnsi="Arial" w:cs="Arial"/>
      <w:sz w:val="20"/>
    </w:rPr>
  </w:style>
  <w:style w:type="table" w:styleId="Grilledutableau">
    <w:name w:val="Table Grid"/>
    <w:basedOn w:val="TableauNormal"/>
    <w:uiPriority w:val="59"/>
    <w:rsid w:val="00CA02C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uiPriority w:val="99"/>
    <w:semiHidden/>
    <w:unhideWhenUsed/>
    <w:rsid w:val="00BF4634"/>
    <w:rPr>
      <w:sz w:val="16"/>
      <w:szCs w:val="16"/>
    </w:rPr>
  </w:style>
  <w:style w:type="paragraph" w:styleId="Commentaire">
    <w:name w:val="annotation text"/>
    <w:basedOn w:val="Normal"/>
    <w:link w:val="CommentaireCar"/>
    <w:uiPriority w:val="99"/>
    <w:semiHidden/>
    <w:unhideWhenUsed/>
    <w:rsid w:val="00BF4634"/>
    <w:rPr>
      <w:sz w:val="20"/>
    </w:rPr>
  </w:style>
  <w:style w:type="character" w:customStyle="1" w:styleId="CommentaireCar">
    <w:name w:val="Commentaire Car"/>
    <w:basedOn w:val="Policepardfaut"/>
    <w:link w:val="Commentaire"/>
    <w:uiPriority w:val="99"/>
    <w:semiHidden/>
    <w:rsid w:val="00BF4634"/>
  </w:style>
  <w:style w:type="paragraph" w:styleId="Objetducommentaire">
    <w:name w:val="annotation subject"/>
    <w:basedOn w:val="Commentaire"/>
    <w:next w:val="Commentaire"/>
    <w:link w:val="ObjetducommentaireCar"/>
    <w:uiPriority w:val="99"/>
    <w:semiHidden/>
    <w:unhideWhenUsed/>
    <w:rsid w:val="00BF4634"/>
    <w:rPr>
      <w:b/>
      <w:bCs/>
      <w:szCs w:val="20"/>
    </w:rPr>
  </w:style>
  <w:style w:type="character" w:customStyle="1" w:styleId="ObjetducommentaireCar">
    <w:name w:val="Objet du commentaire Car"/>
    <w:link w:val="Objetducommentaire"/>
    <w:uiPriority w:val="99"/>
    <w:semiHidden/>
    <w:rsid w:val="00BF4634"/>
    <w:rPr>
      <w:b/>
      <w:bCs/>
    </w:rPr>
  </w:style>
  <w:style w:type="paragraph" w:customStyle="1" w:styleId="Tramecouleur-Accent11">
    <w:name w:val="Trame couleur - Accent 11"/>
    <w:hidden/>
    <w:uiPriority w:val="99"/>
    <w:semiHidden/>
    <w:rsid w:val="00BF4634"/>
    <w:rPr>
      <w:sz w:val="24"/>
      <w:szCs w:val="24"/>
    </w:rPr>
  </w:style>
  <w:style w:type="paragraph" w:styleId="Textedebulles">
    <w:name w:val="Balloon Text"/>
    <w:basedOn w:val="Normal"/>
    <w:link w:val="TextedebullesCar"/>
    <w:uiPriority w:val="99"/>
    <w:semiHidden/>
    <w:unhideWhenUsed/>
    <w:rsid w:val="00BF4634"/>
    <w:pPr>
      <w:spacing w:before="0" w:line="240" w:lineRule="auto"/>
    </w:pPr>
    <w:rPr>
      <w:rFonts w:ascii="Tahoma" w:hAnsi="Tahoma"/>
      <w:sz w:val="16"/>
      <w:szCs w:val="16"/>
    </w:rPr>
  </w:style>
  <w:style w:type="character" w:customStyle="1" w:styleId="TextedebullesCar">
    <w:name w:val="Texte de bulles Car"/>
    <w:link w:val="Textedebulles"/>
    <w:uiPriority w:val="99"/>
    <w:semiHidden/>
    <w:rsid w:val="00BF4634"/>
    <w:rPr>
      <w:rFonts w:ascii="Tahoma" w:hAnsi="Tahoma" w:cs="Tahoma"/>
      <w:sz w:val="16"/>
      <w:szCs w:val="16"/>
    </w:rPr>
  </w:style>
  <w:style w:type="paragraph" w:styleId="Explorateurdedocuments">
    <w:name w:val="Document Map"/>
    <w:basedOn w:val="Normal"/>
    <w:link w:val="ExplorateurdedocumentsCar"/>
    <w:uiPriority w:val="99"/>
    <w:semiHidden/>
    <w:unhideWhenUsed/>
    <w:rsid w:val="00BA3A37"/>
    <w:rPr>
      <w:rFonts w:ascii="Tahoma" w:hAnsi="Tahoma"/>
      <w:sz w:val="16"/>
      <w:szCs w:val="16"/>
    </w:rPr>
  </w:style>
  <w:style w:type="character" w:customStyle="1" w:styleId="ExplorateurdedocumentsCar">
    <w:name w:val="Explorateur de documents Car"/>
    <w:link w:val="Explorateurdedocuments"/>
    <w:uiPriority w:val="99"/>
    <w:semiHidden/>
    <w:rsid w:val="00BA3A37"/>
    <w:rPr>
      <w:rFonts w:ascii="Tahoma" w:hAnsi="Tahoma" w:cs="Tahoma"/>
      <w:sz w:val="16"/>
      <w:szCs w:val="16"/>
    </w:rPr>
  </w:style>
  <w:style w:type="character" w:styleId="Lienhypertexte">
    <w:name w:val="Hyperlink"/>
    <w:uiPriority w:val="99"/>
    <w:unhideWhenUsed/>
    <w:rsid w:val="00615C16"/>
    <w:rPr>
      <w:color w:val="0000FF"/>
      <w:u w:val="single"/>
    </w:rPr>
  </w:style>
  <w:style w:type="paragraph" w:styleId="Tabledesillustrations">
    <w:name w:val="table of figures"/>
    <w:basedOn w:val="Normal"/>
    <w:next w:val="Normal"/>
    <w:uiPriority w:val="99"/>
    <w:unhideWhenUsed/>
    <w:rsid w:val="00D03847"/>
    <w:pPr>
      <w:contextualSpacing/>
    </w:pPr>
  </w:style>
  <w:style w:type="paragraph" w:styleId="Lgende">
    <w:name w:val="caption"/>
    <w:basedOn w:val="Normal"/>
    <w:next w:val="Normal"/>
    <w:uiPriority w:val="35"/>
    <w:rsid w:val="00083D41"/>
    <w:rPr>
      <w:b/>
      <w:bCs/>
      <w:sz w:val="20"/>
    </w:rPr>
  </w:style>
  <w:style w:type="paragraph" w:customStyle="1" w:styleId="Listecouleur-Accent11">
    <w:name w:val="Liste couleur - Accent 11"/>
    <w:basedOn w:val="Normal"/>
    <w:uiPriority w:val="34"/>
    <w:rsid w:val="004463F6"/>
    <w:pPr>
      <w:ind w:left="720"/>
      <w:contextualSpacing/>
    </w:pPr>
  </w:style>
  <w:style w:type="paragraph" w:customStyle="1" w:styleId="Default">
    <w:name w:val="Default"/>
    <w:rsid w:val="00B4188C"/>
    <w:pPr>
      <w:autoSpaceDE w:val="0"/>
      <w:autoSpaceDN w:val="0"/>
      <w:adjustRightInd w:val="0"/>
    </w:pPr>
    <w:rPr>
      <w:color w:val="000000"/>
      <w:sz w:val="24"/>
      <w:szCs w:val="24"/>
    </w:rPr>
  </w:style>
  <w:style w:type="paragraph" w:styleId="Rvision">
    <w:name w:val="Revision"/>
    <w:hidden/>
    <w:uiPriority w:val="71"/>
    <w:rsid w:val="00003331"/>
    <w:rPr>
      <w:sz w:val="24"/>
      <w:szCs w:val="24"/>
    </w:rPr>
  </w:style>
  <w:style w:type="paragraph" w:customStyle="1" w:styleId="XMLSnipet">
    <w:name w:val="XML Snipet"/>
    <w:basedOn w:val="Normal"/>
    <w:qFormat/>
    <w:rsid w:val="001A1886"/>
    <w:pPr>
      <w:spacing w:line="240" w:lineRule="auto"/>
      <w:ind w:left="567"/>
      <w:contextualSpacing/>
      <w:jc w:val="left"/>
    </w:pPr>
    <w:rPr>
      <w:rFonts w:ascii="Courier New" w:hAnsi="Courier New"/>
      <w:noProof/>
      <w:sz w:val="20"/>
    </w:rPr>
  </w:style>
  <w:style w:type="character" w:customStyle="1" w:styleId="Titre3Car">
    <w:name w:val="Titre 3 Car"/>
    <w:basedOn w:val="Policepardfaut"/>
    <w:link w:val="Titre3"/>
    <w:rsid w:val="00A81A58"/>
    <w:rPr>
      <w:b/>
      <w:caps/>
      <w:sz w:val="24"/>
      <w:szCs w:val="24"/>
    </w:rPr>
  </w:style>
</w:styles>
</file>

<file path=word/webSettings.xml><?xml version="1.0" encoding="utf-8"?>
<w:webSettings xmlns:r="http://schemas.openxmlformats.org/officeDocument/2006/relationships" xmlns:w="http://schemas.openxmlformats.org/wordprocessingml/2006/main">
  <w:divs>
    <w:div w:id="138227311">
      <w:bodyDiv w:val="1"/>
      <w:marLeft w:val="0"/>
      <w:marRight w:val="0"/>
      <w:marTop w:val="0"/>
      <w:marBottom w:val="0"/>
      <w:divBdr>
        <w:top w:val="none" w:sz="0" w:space="0" w:color="auto"/>
        <w:left w:val="none" w:sz="0" w:space="0" w:color="auto"/>
        <w:bottom w:val="none" w:sz="0" w:space="0" w:color="auto"/>
        <w:right w:val="none" w:sz="0" w:space="0" w:color="auto"/>
      </w:divBdr>
    </w:div>
    <w:div w:id="183717076">
      <w:bodyDiv w:val="1"/>
      <w:marLeft w:val="0"/>
      <w:marRight w:val="0"/>
      <w:marTop w:val="0"/>
      <w:marBottom w:val="0"/>
      <w:divBdr>
        <w:top w:val="none" w:sz="0" w:space="0" w:color="auto"/>
        <w:left w:val="none" w:sz="0" w:space="0" w:color="auto"/>
        <w:bottom w:val="none" w:sz="0" w:space="0" w:color="auto"/>
        <w:right w:val="none" w:sz="0" w:space="0" w:color="auto"/>
      </w:divBdr>
    </w:div>
    <w:div w:id="295186575">
      <w:bodyDiv w:val="1"/>
      <w:marLeft w:val="0"/>
      <w:marRight w:val="0"/>
      <w:marTop w:val="0"/>
      <w:marBottom w:val="0"/>
      <w:divBdr>
        <w:top w:val="none" w:sz="0" w:space="0" w:color="auto"/>
        <w:left w:val="none" w:sz="0" w:space="0" w:color="auto"/>
        <w:bottom w:val="none" w:sz="0" w:space="0" w:color="auto"/>
        <w:right w:val="none" w:sz="0" w:space="0" w:color="auto"/>
      </w:divBdr>
    </w:div>
    <w:div w:id="297225824">
      <w:bodyDiv w:val="1"/>
      <w:marLeft w:val="0"/>
      <w:marRight w:val="0"/>
      <w:marTop w:val="0"/>
      <w:marBottom w:val="0"/>
      <w:divBdr>
        <w:top w:val="none" w:sz="0" w:space="0" w:color="auto"/>
        <w:left w:val="none" w:sz="0" w:space="0" w:color="auto"/>
        <w:bottom w:val="none" w:sz="0" w:space="0" w:color="auto"/>
        <w:right w:val="none" w:sz="0" w:space="0" w:color="auto"/>
      </w:divBdr>
    </w:div>
    <w:div w:id="375400575">
      <w:bodyDiv w:val="1"/>
      <w:marLeft w:val="0"/>
      <w:marRight w:val="0"/>
      <w:marTop w:val="0"/>
      <w:marBottom w:val="0"/>
      <w:divBdr>
        <w:top w:val="none" w:sz="0" w:space="0" w:color="auto"/>
        <w:left w:val="none" w:sz="0" w:space="0" w:color="auto"/>
        <w:bottom w:val="none" w:sz="0" w:space="0" w:color="auto"/>
        <w:right w:val="none" w:sz="0" w:space="0" w:color="auto"/>
      </w:divBdr>
    </w:div>
    <w:div w:id="771703084">
      <w:bodyDiv w:val="1"/>
      <w:marLeft w:val="0"/>
      <w:marRight w:val="0"/>
      <w:marTop w:val="0"/>
      <w:marBottom w:val="0"/>
      <w:divBdr>
        <w:top w:val="none" w:sz="0" w:space="0" w:color="auto"/>
        <w:left w:val="none" w:sz="0" w:space="0" w:color="auto"/>
        <w:bottom w:val="none" w:sz="0" w:space="0" w:color="auto"/>
        <w:right w:val="none" w:sz="0" w:space="0" w:color="auto"/>
      </w:divBdr>
    </w:div>
    <w:div w:id="1048530001">
      <w:bodyDiv w:val="1"/>
      <w:marLeft w:val="0"/>
      <w:marRight w:val="0"/>
      <w:marTop w:val="0"/>
      <w:marBottom w:val="0"/>
      <w:divBdr>
        <w:top w:val="none" w:sz="0" w:space="0" w:color="auto"/>
        <w:left w:val="none" w:sz="0" w:space="0" w:color="auto"/>
        <w:bottom w:val="none" w:sz="0" w:space="0" w:color="auto"/>
        <w:right w:val="none" w:sz="0" w:space="0" w:color="auto"/>
      </w:divBdr>
    </w:div>
    <w:div w:id="1221012682">
      <w:bodyDiv w:val="1"/>
      <w:marLeft w:val="0"/>
      <w:marRight w:val="0"/>
      <w:marTop w:val="0"/>
      <w:marBottom w:val="0"/>
      <w:divBdr>
        <w:top w:val="none" w:sz="0" w:space="0" w:color="auto"/>
        <w:left w:val="none" w:sz="0" w:space="0" w:color="auto"/>
        <w:bottom w:val="none" w:sz="0" w:space="0" w:color="auto"/>
        <w:right w:val="none" w:sz="0" w:space="0" w:color="auto"/>
      </w:divBdr>
    </w:div>
    <w:div w:id="1246066258">
      <w:bodyDiv w:val="1"/>
      <w:marLeft w:val="0"/>
      <w:marRight w:val="0"/>
      <w:marTop w:val="0"/>
      <w:marBottom w:val="0"/>
      <w:divBdr>
        <w:top w:val="none" w:sz="0" w:space="0" w:color="auto"/>
        <w:left w:val="none" w:sz="0" w:space="0" w:color="auto"/>
        <w:bottom w:val="none" w:sz="0" w:space="0" w:color="auto"/>
        <w:right w:val="none" w:sz="0" w:space="0" w:color="auto"/>
      </w:divBdr>
    </w:div>
    <w:div w:id="1451970822">
      <w:bodyDiv w:val="1"/>
      <w:marLeft w:val="0"/>
      <w:marRight w:val="0"/>
      <w:marTop w:val="0"/>
      <w:marBottom w:val="0"/>
      <w:divBdr>
        <w:top w:val="none" w:sz="0" w:space="0" w:color="auto"/>
        <w:left w:val="none" w:sz="0" w:space="0" w:color="auto"/>
        <w:bottom w:val="none" w:sz="0" w:space="0" w:color="auto"/>
        <w:right w:val="none" w:sz="0" w:space="0" w:color="auto"/>
      </w:divBdr>
    </w:div>
    <w:div w:id="1478837632">
      <w:bodyDiv w:val="1"/>
      <w:marLeft w:val="0"/>
      <w:marRight w:val="0"/>
      <w:marTop w:val="0"/>
      <w:marBottom w:val="0"/>
      <w:divBdr>
        <w:top w:val="none" w:sz="0" w:space="0" w:color="auto"/>
        <w:left w:val="none" w:sz="0" w:space="0" w:color="auto"/>
        <w:bottom w:val="none" w:sz="0" w:space="0" w:color="auto"/>
        <w:right w:val="none" w:sz="0" w:space="0" w:color="auto"/>
      </w:divBdr>
    </w:div>
    <w:div w:id="1935896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7.emf"/><Relationship Id="rId39" Type="http://schemas.openxmlformats.org/officeDocument/2006/relationships/image" Target="media/image19.emf"/><Relationship Id="rId3" Type="http://schemas.openxmlformats.org/officeDocument/2006/relationships/customXml" Target="../customXml/item3.xml"/><Relationship Id="rId21" Type="http://schemas.openxmlformats.org/officeDocument/2006/relationships/image" Target="media/image2.emf"/><Relationship Id="rId34" Type="http://schemas.openxmlformats.org/officeDocument/2006/relationships/image" Target="media/image14.jpe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6.emf"/><Relationship Id="rId33" Type="http://schemas.openxmlformats.org/officeDocument/2006/relationships/image" Target="media/image13.jpeg"/><Relationship Id="rId38" Type="http://schemas.openxmlformats.org/officeDocument/2006/relationships/image" Target="media/image18.emf"/><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omments" Target="comments.xml"/><Relationship Id="rId29" Type="http://schemas.openxmlformats.org/officeDocument/2006/relationships/hyperlink" Target="http://sanaregistry.org/r/daix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5.emf"/><Relationship Id="rId32" Type="http://schemas.openxmlformats.org/officeDocument/2006/relationships/image" Target="media/image12.jpeg"/><Relationship Id="rId37" Type="http://schemas.openxmlformats.org/officeDocument/2006/relationships/image" Target="media/image17.emf"/><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image" Target="media/image16.emf"/><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image" Target="media/image1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image" Target="media/image10.emf"/><Relationship Id="rId35" Type="http://schemas.openxmlformats.org/officeDocument/2006/relationships/image" Target="media/image1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ect%20The%20Dots\Documents\Business&#8212;Connect%20the%20Dots\00_Active%20Customers\CCSDS%20Work\Book%20Templates\Green%20Book%20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2ee15c208980d92d158651cf7e877f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30D0C-33AD-403C-A94B-24E1508397B3}">
  <ds:schemaRefs>
    <ds:schemaRef ds:uri="http://schemas.microsoft.com/sharepoint/v3/contenttype/forms"/>
  </ds:schemaRefs>
</ds:datastoreItem>
</file>

<file path=customXml/itemProps2.xml><?xml version="1.0" encoding="utf-8"?>
<ds:datastoreItem xmlns:ds="http://schemas.openxmlformats.org/officeDocument/2006/customXml" ds:itemID="{AC0AC081-0DE6-418A-AE1D-B28142247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CC73BC1-5CDD-423A-82B4-0182868910B0}">
  <ds:schemaRefs>
    <ds:schemaRef ds:uri="http://schemas.microsoft.com/office/2006/metadata/properties"/>
  </ds:schemaRefs>
</ds:datastoreItem>
</file>

<file path=customXml/itemProps4.xml><?xml version="1.0" encoding="utf-8"?>
<ds:datastoreItem xmlns:ds="http://schemas.openxmlformats.org/officeDocument/2006/customXml" ds:itemID="{D86780A3-BD32-4DB0-B7AA-E86C90F82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 Book Template</Template>
  <TotalTime>6155</TotalTime>
  <Pages>57</Pages>
  <Words>12676</Words>
  <Characters>69722</Characters>
  <Application>Microsoft Office Word</Application>
  <DocSecurity>0</DocSecurity>
  <Lines>581</Lines>
  <Paragraphs>164</Paragraphs>
  <ScaleCrop>false</ScaleCrop>
  <HeadingPairs>
    <vt:vector size="2" baseType="variant">
      <vt:variant>
        <vt:lpstr>Titre</vt:lpstr>
      </vt:variant>
      <vt:variant>
        <vt:i4>1</vt:i4>
      </vt:variant>
    </vt:vector>
  </HeadingPairs>
  <TitlesOfParts>
    <vt:vector size="1" baseType="lpstr">
      <vt:lpstr>Green Book (Informational Report)</vt:lpstr>
    </vt:vector>
  </TitlesOfParts>
  <Company>Microsoft</Company>
  <LinksUpToDate>false</LinksUpToDate>
  <CharactersWithSpaces>82234</CharactersWithSpaces>
  <SharedDoc>false</SharedDoc>
  <HLinks>
    <vt:vector size="336" baseType="variant">
      <vt:variant>
        <vt:i4>1572916</vt:i4>
      </vt:variant>
      <vt:variant>
        <vt:i4>335</vt:i4>
      </vt:variant>
      <vt:variant>
        <vt:i4>0</vt:i4>
      </vt:variant>
      <vt:variant>
        <vt:i4>5</vt:i4>
      </vt:variant>
      <vt:variant>
        <vt:lpwstr/>
      </vt:variant>
      <vt:variant>
        <vt:lpwstr>_Toc373218521</vt:lpwstr>
      </vt:variant>
      <vt:variant>
        <vt:i4>1572916</vt:i4>
      </vt:variant>
      <vt:variant>
        <vt:i4>329</vt:i4>
      </vt:variant>
      <vt:variant>
        <vt:i4>0</vt:i4>
      </vt:variant>
      <vt:variant>
        <vt:i4>5</vt:i4>
      </vt:variant>
      <vt:variant>
        <vt:lpwstr/>
      </vt:variant>
      <vt:variant>
        <vt:lpwstr>_Toc373218520</vt:lpwstr>
      </vt:variant>
      <vt:variant>
        <vt:i4>1769524</vt:i4>
      </vt:variant>
      <vt:variant>
        <vt:i4>323</vt:i4>
      </vt:variant>
      <vt:variant>
        <vt:i4>0</vt:i4>
      </vt:variant>
      <vt:variant>
        <vt:i4>5</vt:i4>
      </vt:variant>
      <vt:variant>
        <vt:lpwstr/>
      </vt:variant>
      <vt:variant>
        <vt:lpwstr>_Toc373218519</vt:lpwstr>
      </vt:variant>
      <vt:variant>
        <vt:i4>1769524</vt:i4>
      </vt:variant>
      <vt:variant>
        <vt:i4>317</vt:i4>
      </vt:variant>
      <vt:variant>
        <vt:i4>0</vt:i4>
      </vt:variant>
      <vt:variant>
        <vt:i4>5</vt:i4>
      </vt:variant>
      <vt:variant>
        <vt:lpwstr/>
      </vt:variant>
      <vt:variant>
        <vt:lpwstr>_Toc373218518</vt:lpwstr>
      </vt:variant>
      <vt:variant>
        <vt:i4>1769524</vt:i4>
      </vt:variant>
      <vt:variant>
        <vt:i4>311</vt:i4>
      </vt:variant>
      <vt:variant>
        <vt:i4>0</vt:i4>
      </vt:variant>
      <vt:variant>
        <vt:i4>5</vt:i4>
      </vt:variant>
      <vt:variant>
        <vt:lpwstr/>
      </vt:variant>
      <vt:variant>
        <vt:lpwstr>_Toc373218517</vt:lpwstr>
      </vt:variant>
      <vt:variant>
        <vt:i4>1769524</vt:i4>
      </vt:variant>
      <vt:variant>
        <vt:i4>305</vt:i4>
      </vt:variant>
      <vt:variant>
        <vt:i4>0</vt:i4>
      </vt:variant>
      <vt:variant>
        <vt:i4>5</vt:i4>
      </vt:variant>
      <vt:variant>
        <vt:lpwstr/>
      </vt:variant>
      <vt:variant>
        <vt:lpwstr>_Toc373218516</vt:lpwstr>
      </vt:variant>
      <vt:variant>
        <vt:i4>1769524</vt:i4>
      </vt:variant>
      <vt:variant>
        <vt:i4>299</vt:i4>
      </vt:variant>
      <vt:variant>
        <vt:i4>0</vt:i4>
      </vt:variant>
      <vt:variant>
        <vt:i4>5</vt:i4>
      </vt:variant>
      <vt:variant>
        <vt:lpwstr/>
      </vt:variant>
      <vt:variant>
        <vt:lpwstr>_Toc373218515</vt:lpwstr>
      </vt:variant>
      <vt:variant>
        <vt:i4>1769524</vt:i4>
      </vt:variant>
      <vt:variant>
        <vt:i4>293</vt:i4>
      </vt:variant>
      <vt:variant>
        <vt:i4>0</vt:i4>
      </vt:variant>
      <vt:variant>
        <vt:i4>5</vt:i4>
      </vt:variant>
      <vt:variant>
        <vt:lpwstr/>
      </vt:variant>
      <vt:variant>
        <vt:lpwstr>_Toc373218514</vt:lpwstr>
      </vt:variant>
      <vt:variant>
        <vt:i4>1769524</vt:i4>
      </vt:variant>
      <vt:variant>
        <vt:i4>287</vt:i4>
      </vt:variant>
      <vt:variant>
        <vt:i4>0</vt:i4>
      </vt:variant>
      <vt:variant>
        <vt:i4>5</vt:i4>
      </vt:variant>
      <vt:variant>
        <vt:lpwstr/>
      </vt:variant>
      <vt:variant>
        <vt:lpwstr>_Toc373218513</vt:lpwstr>
      </vt:variant>
      <vt:variant>
        <vt:i4>1769524</vt:i4>
      </vt:variant>
      <vt:variant>
        <vt:i4>281</vt:i4>
      </vt:variant>
      <vt:variant>
        <vt:i4>0</vt:i4>
      </vt:variant>
      <vt:variant>
        <vt:i4>5</vt:i4>
      </vt:variant>
      <vt:variant>
        <vt:lpwstr/>
      </vt:variant>
      <vt:variant>
        <vt:lpwstr>_Toc373218512</vt:lpwstr>
      </vt:variant>
      <vt:variant>
        <vt:i4>1769524</vt:i4>
      </vt:variant>
      <vt:variant>
        <vt:i4>275</vt:i4>
      </vt:variant>
      <vt:variant>
        <vt:i4>0</vt:i4>
      </vt:variant>
      <vt:variant>
        <vt:i4>5</vt:i4>
      </vt:variant>
      <vt:variant>
        <vt:lpwstr/>
      </vt:variant>
      <vt:variant>
        <vt:lpwstr>_Toc373218511</vt:lpwstr>
      </vt:variant>
      <vt:variant>
        <vt:i4>1769524</vt:i4>
      </vt:variant>
      <vt:variant>
        <vt:i4>269</vt:i4>
      </vt:variant>
      <vt:variant>
        <vt:i4>0</vt:i4>
      </vt:variant>
      <vt:variant>
        <vt:i4>5</vt:i4>
      </vt:variant>
      <vt:variant>
        <vt:lpwstr/>
      </vt:variant>
      <vt:variant>
        <vt:lpwstr>_Toc373218510</vt:lpwstr>
      </vt:variant>
      <vt:variant>
        <vt:i4>1703988</vt:i4>
      </vt:variant>
      <vt:variant>
        <vt:i4>263</vt:i4>
      </vt:variant>
      <vt:variant>
        <vt:i4>0</vt:i4>
      </vt:variant>
      <vt:variant>
        <vt:i4>5</vt:i4>
      </vt:variant>
      <vt:variant>
        <vt:lpwstr/>
      </vt:variant>
      <vt:variant>
        <vt:lpwstr>_Toc373218509</vt:lpwstr>
      </vt:variant>
      <vt:variant>
        <vt:i4>1703988</vt:i4>
      </vt:variant>
      <vt:variant>
        <vt:i4>257</vt:i4>
      </vt:variant>
      <vt:variant>
        <vt:i4>0</vt:i4>
      </vt:variant>
      <vt:variant>
        <vt:i4>5</vt:i4>
      </vt:variant>
      <vt:variant>
        <vt:lpwstr/>
      </vt:variant>
      <vt:variant>
        <vt:lpwstr>_Toc373218508</vt:lpwstr>
      </vt:variant>
      <vt:variant>
        <vt:i4>1703988</vt:i4>
      </vt:variant>
      <vt:variant>
        <vt:i4>251</vt:i4>
      </vt:variant>
      <vt:variant>
        <vt:i4>0</vt:i4>
      </vt:variant>
      <vt:variant>
        <vt:i4>5</vt:i4>
      </vt:variant>
      <vt:variant>
        <vt:lpwstr/>
      </vt:variant>
      <vt:variant>
        <vt:lpwstr>_Toc373218507</vt:lpwstr>
      </vt:variant>
      <vt:variant>
        <vt:i4>1703988</vt:i4>
      </vt:variant>
      <vt:variant>
        <vt:i4>245</vt:i4>
      </vt:variant>
      <vt:variant>
        <vt:i4>0</vt:i4>
      </vt:variant>
      <vt:variant>
        <vt:i4>5</vt:i4>
      </vt:variant>
      <vt:variant>
        <vt:lpwstr/>
      </vt:variant>
      <vt:variant>
        <vt:lpwstr>_Toc373218506</vt:lpwstr>
      </vt:variant>
      <vt:variant>
        <vt:i4>1703988</vt:i4>
      </vt:variant>
      <vt:variant>
        <vt:i4>239</vt:i4>
      </vt:variant>
      <vt:variant>
        <vt:i4>0</vt:i4>
      </vt:variant>
      <vt:variant>
        <vt:i4>5</vt:i4>
      </vt:variant>
      <vt:variant>
        <vt:lpwstr/>
      </vt:variant>
      <vt:variant>
        <vt:lpwstr>_Toc373218505</vt:lpwstr>
      </vt:variant>
      <vt:variant>
        <vt:i4>1703988</vt:i4>
      </vt:variant>
      <vt:variant>
        <vt:i4>233</vt:i4>
      </vt:variant>
      <vt:variant>
        <vt:i4>0</vt:i4>
      </vt:variant>
      <vt:variant>
        <vt:i4>5</vt:i4>
      </vt:variant>
      <vt:variant>
        <vt:lpwstr/>
      </vt:variant>
      <vt:variant>
        <vt:lpwstr>_Toc373218504</vt:lpwstr>
      </vt:variant>
      <vt:variant>
        <vt:i4>1703988</vt:i4>
      </vt:variant>
      <vt:variant>
        <vt:i4>224</vt:i4>
      </vt:variant>
      <vt:variant>
        <vt:i4>0</vt:i4>
      </vt:variant>
      <vt:variant>
        <vt:i4>5</vt:i4>
      </vt:variant>
      <vt:variant>
        <vt:lpwstr/>
      </vt:variant>
      <vt:variant>
        <vt:lpwstr>_Toc373218503</vt:lpwstr>
      </vt:variant>
      <vt:variant>
        <vt:i4>1703988</vt:i4>
      </vt:variant>
      <vt:variant>
        <vt:i4>218</vt:i4>
      </vt:variant>
      <vt:variant>
        <vt:i4>0</vt:i4>
      </vt:variant>
      <vt:variant>
        <vt:i4>5</vt:i4>
      </vt:variant>
      <vt:variant>
        <vt:lpwstr/>
      </vt:variant>
      <vt:variant>
        <vt:lpwstr>_Toc373218502</vt:lpwstr>
      </vt:variant>
      <vt:variant>
        <vt:i4>1703988</vt:i4>
      </vt:variant>
      <vt:variant>
        <vt:i4>212</vt:i4>
      </vt:variant>
      <vt:variant>
        <vt:i4>0</vt:i4>
      </vt:variant>
      <vt:variant>
        <vt:i4>5</vt:i4>
      </vt:variant>
      <vt:variant>
        <vt:lpwstr/>
      </vt:variant>
      <vt:variant>
        <vt:lpwstr>_Toc373218501</vt:lpwstr>
      </vt:variant>
      <vt:variant>
        <vt:i4>1703988</vt:i4>
      </vt:variant>
      <vt:variant>
        <vt:i4>206</vt:i4>
      </vt:variant>
      <vt:variant>
        <vt:i4>0</vt:i4>
      </vt:variant>
      <vt:variant>
        <vt:i4>5</vt:i4>
      </vt:variant>
      <vt:variant>
        <vt:lpwstr/>
      </vt:variant>
      <vt:variant>
        <vt:lpwstr>_Toc373218500</vt:lpwstr>
      </vt:variant>
      <vt:variant>
        <vt:i4>1245237</vt:i4>
      </vt:variant>
      <vt:variant>
        <vt:i4>200</vt:i4>
      </vt:variant>
      <vt:variant>
        <vt:i4>0</vt:i4>
      </vt:variant>
      <vt:variant>
        <vt:i4>5</vt:i4>
      </vt:variant>
      <vt:variant>
        <vt:lpwstr/>
      </vt:variant>
      <vt:variant>
        <vt:lpwstr>_Toc373218499</vt:lpwstr>
      </vt:variant>
      <vt:variant>
        <vt:i4>1245237</vt:i4>
      </vt:variant>
      <vt:variant>
        <vt:i4>194</vt:i4>
      </vt:variant>
      <vt:variant>
        <vt:i4>0</vt:i4>
      </vt:variant>
      <vt:variant>
        <vt:i4>5</vt:i4>
      </vt:variant>
      <vt:variant>
        <vt:lpwstr/>
      </vt:variant>
      <vt:variant>
        <vt:lpwstr>_Toc373218498</vt:lpwstr>
      </vt:variant>
      <vt:variant>
        <vt:i4>1245237</vt:i4>
      </vt:variant>
      <vt:variant>
        <vt:i4>188</vt:i4>
      </vt:variant>
      <vt:variant>
        <vt:i4>0</vt:i4>
      </vt:variant>
      <vt:variant>
        <vt:i4>5</vt:i4>
      </vt:variant>
      <vt:variant>
        <vt:lpwstr/>
      </vt:variant>
      <vt:variant>
        <vt:lpwstr>_Toc373218497</vt:lpwstr>
      </vt:variant>
      <vt:variant>
        <vt:i4>1245237</vt:i4>
      </vt:variant>
      <vt:variant>
        <vt:i4>182</vt:i4>
      </vt:variant>
      <vt:variant>
        <vt:i4>0</vt:i4>
      </vt:variant>
      <vt:variant>
        <vt:i4>5</vt:i4>
      </vt:variant>
      <vt:variant>
        <vt:lpwstr/>
      </vt:variant>
      <vt:variant>
        <vt:lpwstr>_Toc373218496</vt:lpwstr>
      </vt:variant>
      <vt:variant>
        <vt:i4>1245237</vt:i4>
      </vt:variant>
      <vt:variant>
        <vt:i4>176</vt:i4>
      </vt:variant>
      <vt:variant>
        <vt:i4>0</vt:i4>
      </vt:variant>
      <vt:variant>
        <vt:i4>5</vt:i4>
      </vt:variant>
      <vt:variant>
        <vt:lpwstr/>
      </vt:variant>
      <vt:variant>
        <vt:lpwstr>_Toc373218495</vt:lpwstr>
      </vt:variant>
      <vt:variant>
        <vt:i4>1245237</vt:i4>
      </vt:variant>
      <vt:variant>
        <vt:i4>170</vt:i4>
      </vt:variant>
      <vt:variant>
        <vt:i4>0</vt:i4>
      </vt:variant>
      <vt:variant>
        <vt:i4>5</vt:i4>
      </vt:variant>
      <vt:variant>
        <vt:lpwstr/>
      </vt:variant>
      <vt:variant>
        <vt:lpwstr>_Toc373218494</vt:lpwstr>
      </vt:variant>
      <vt:variant>
        <vt:i4>1245237</vt:i4>
      </vt:variant>
      <vt:variant>
        <vt:i4>164</vt:i4>
      </vt:variant>
      <vt:variant>
        <vt:i4>0</vt:i4>
      </vt:variant>
      <vt:variant>
        <vt:i4>5</vt:i4>
      </vt:variant>
      <vt:variant>
        <vt:lpwstr/>
      </vt:variant>
      <vt:variant>
        <vt:lpwstr>_Toc373218493</vt:lpwstr>
      </vt:variant>
      <vt:variant>
        <vt:i4>1245237</vt:i4>
      </vt:variant>
      <vt:variant>
        <vt:i4>158</vt:i4>
      </vt:variant>
      <vt:variant>
        <vt:i4>0</vt:i4>
      </vt:variant>
      <vt:variant>
        <vt:i4>5</vt:i4>
      </vt:variant>
      <vt:variant>
        <vt:lpwstr/>
      </vt:variant>
      <vt:variant>
        <vt:lpwstr>_Toc373218492</vt:lpwstr>
      </vt:variant>
      <vt:variant>
        <vt:i4>1245237</vt:i4>
      </vt:variant>
      <vt:variant>
        <vt:i4>152</vt:i4>
      </vt:variant>
      <vt:variant>
        <vt:i4>0</vt:i4>
      </vt:variant>
      <vt:variant>
        <vt:i4>5</vt:i4>
      </vt:variant>
      <vt:variant>
        <vt:lpwstr/>
      </vt:variant>
      <vt:variant>
        <vt:lpwstr>_Toc373218491</vt:lpwstr>
      </vt:variant>
      <vt:variant>
        <vt:i4>1245237</vt:i4>
      </vt:variant>
      <vt:variant>
        <vt:i4>146</vt:i4>
      </vt:variant>
      <vt:variant>
        <vt:i4>0</vt:i4>
      </vt:variant>
      <vt:variant>
        <vt:i4>5</vt:i4>
      </vt:variant>
      <vt:variant>
        <vt:lpwstr/>
      </vt:variant>
      <vt:variant>
        <vt:lpwstr>_Toc373218490</vt:lpwstr>
      </vt:variant>
      <vt:variant>
        <vt:i4>1179701</vt:i4>
      </vt:variant>
      <vt:variant>
        <vt:i4>140</vt:i4>
      </vt:variant>
      <vt:variant>
        <vt:i4>0</vt:i4>
      </vt:variant>
      <vt:variant>
        <vt:i4>5</vt:i4>
      </vt:variant>
      <vt:variant>
        <vt:lpwstr/>
      </vt:variant>
      <vt:variant>
        <vt:lpwstr>_Toc373218489</vt:lpwstr>
      </vt:variant>
      <vt:variant>
        <vt:i4>1179701</vt:i4>
      </vt:variant>
      <vt:variant>
        <vt:i4>134</vt:i4>
      </vt:variant>
      <vt:variant>
        <vt:i4>0</vt:i4>
      </vt:variant>
      <vt:variant>
        <vt:i4>5</vt:i4>
      </vt:variant>
      <vt:variant>
        <vt:lpwstr/>
      </vt:variant>
      <vt:variant>
        <vt:lpwstr>_Toc373218488</vt:lpwstr>
      </vt:variant>
      <vt:variant>
        <vt:i4>1179701</vt:i4>
      </vt:variant>
      <vt:variant>
        <vt:i4>128</vt:i4>
      </vt:variant>
      <vt:variant>
        <vt:i4>0</vt:i4>
      </vt:variant>
      <vt:variant>
        <vt:i4>5</vt:i4>
      </vt:variant>
      <vt:variant>
        <vt:lpwstr/>
      </vt:variant>
      <vt:variant>
        <vt:lpwstr>_Toc373218487</vt:lpwstr>
      </vt:variant>
      <vt:variant>
        <vt:i4>1179701</vt:i4>
      </vt:variant>
      <vt:variant>
        <vt:i4>122</vt:i4>
      </vt:variant>
      <vt:variant>
        <vt:i4>0</vt:i4>
      </vt:variant>
      <vt:variant>
        <vt:i4>5</vt:i4>
      </vt:variant>
      <vt:variant>
        <vt:lpwstr/>
      </vt:variant>
      <vt:variant>
        <vt:lpwstr>_Toc373218486</vt:lpwstr>
      </vt:variant>
      <vt:variant>
        <vt:i4>1179701</vt:i4>
      </vt:variant>
      <vt:variant>
        <vt:i4>116</vt:i4>
      </vt:variant>
      <vt:variant>
        <vt:i4>0</vt:i4>
      </vt:variant>
      <vt:variant>
        <vt:i4>5</vt:i4>
      </vt:variant>
      <vt:variant>
        <vt:lpwstr/>
      </vt:variant>
      <vt:variant>
        <vt:lpwstr>_Toc373218485</vt:lpwstr>
      </vt:variant>
      <vt:variant>
        <vt:i4>1179701</vt:i4>
      </vt:variant>
      <vt:variant>
        <vt:i4>110</vt:i4>
      </vt:variant>
      <vt:variant>
        <vt:i4>0</vt:i4>
      </vt:variant>
      <vt:variant>
        <vt:i4>5</vt:i4>
      </vt:variant>
      <vt:variant>
        <vt:lpwstr/>
      </vt:variant>
      <vt:variant>
        <vt:lpwstr>_Toc373218484</vt:lpwstr>
      </vt:variant>
      <vt:variant>
        <vt:i4>1179701</vt:i4>
      </vt:variant>
      <vt:variant>
        <vt:i4>104</vt:i4>
      </vt:variant>
      <vt:variant>
        <vt:i4>0</vt:i4>
      </vt:variant>
      <vt:variant>
        <vt:i4>5</vt:i4>
      </vt:variant>
      <vt:variant>
        <vt:lpwstr/>
      </vt:variant>
      <vt:variant>
        <vt:lpwstr>_Toc373218483</vt:lpwstr>
      </vt:variant>
      <vt:variant>
        <vt:i4>1179701</vt:i4>
      </vt:variant>
      <vt:variant>
        <vt:i4>98</vt:i4>
      </vt:variant>
      <vt:variant>
        <vt:i4>0</vt:i4>
      </vt:variant>
      <vt:variant>
        <vt:i4>5</vt:i4>
      </vt:variant>
      <vt:variant>
        <vt:lpwstr/>
      </vt:variant>
      <vt:variant>
        <vt:lpwstr>_Toc373218482</vt:lpwstr>
      </vt:variant>
      <vt:variant>
        <vt:i4>1179701</vt:i4>
      </vt:variant>
      <vt:variant>
        <vt:i4>92</vt:i4>
      </vt:variant>
      <vt:variant>
        <vt:i4>0</vt:i4>
      </vt:variant>
      <vt:variant>
        <vt:i4>5</vt:i4>
      </vt:variant>
      <vt:variant>
        <vt:lpwstr/>
      </vt:variant>
      <vt:variant>
        <vt:lpwstr>_Toc373218481</vt:lpwstr>
      </vt:variant>
      <vt:variant>
        <vt:i4>1179701</vt:i4>
      </vt:variant>
      <vt:variant>
        <vt:i4>86</vt:i4>
      </vt:variant>
      <vt:variant>
        <vt:i4>0</vt:i4>
      </vt:variant>
      <vt:variant>
        <vt:i4>5</vt:i4>
      </vt:variant>
      <vt:variant>
        <vt:lpwstr/>
      </vt:variant>
      <vt:variant>
        <vt:lpwstr>_Toc373218480</vt:lpwstr>
      </vt:variant>
      <vt:variant>
        <vt:i4>1900597</vt:i4>
      </vt:variant>
      <vt:variant>
        <vt:i4>80</vt:i4>
      </vt:variant>
      <vt:variant>
        <vt:i4>0</vt:i4>
      </vt:variant>
      <vt:variant>
        <vt:i4>5</vt:i4>
      </vt:variant>
      <vt:variant>
        <vt:lpwstr/>
      </vt:variant>
      <vt:variant>
        <vt:lpwstr>_Toc373218479</vt:lpwstr>
      </vt:variant>
      <vt:variant>
        <vt:i4>1900597</vt:i4>
      </vt:variant>
      <vt:variant>
        <vt:i4>74</vt:i4>
      </vt:variant>
      <vt:variant>
        <vt:i4>0</vt:i4>
      </vt:variant>
      <vt:variant>
        <vt:i4>5</vt:i4>
      </vt:variant>
      <vt:variant>
        <vt:lpwstr/>
      </vt:variant>
      <vt:variant>
        <vt:lpwstr>_Toc373218478</vt:lpwstr>
      </vt:variant>
      <vt:variant>
        <vt:i4>1900597</vt:i4>
      </vt:variant>
      <vt:variant>
        <vt:i4>68</vt:i4>
      </vt:variant>
      <vt:variant>
        <vt:i4>0</vt:i4>
      </vt:variant>
      <vt:variant>
        <vt:i4>5</vt:i4>
      </vt:variant>
      <vt:variant>
        <vt:lpwstr/>
      </vt:variant>
      <vt:variant>
        <vt:lpwstr>_Toc373218477</vt:lpwstr>
      </vt:variant>
      <vt:variant>
        <vt:i4>1900597</vt:i4>
      </vt:variant>
      <vt:variant>
        <vt:i4>62</vt:i4>
      </vt:variant>
      <vt:variant>
        <vt:i4>0</vt:i4>
      </vt:variant>
      <vt:variant>
        <vt:i4>5</vt:i4>
      </vt:variant>
      <vt:variant>
        <vt:lpwstr/>
      </vt:variant>
      <vt:variant>
        <vt:lpwstr>_Toc373218476</vt:lpwstr>
      </vt:variant>
      <vt:variant>
        <vt:i4>1900597</vt:i4>
      </vt:variant>
      <vt:variant>
        <vt:i4>56</vt:i4>
      </vt:variant>
      <vt:variant>
        <vt:i4>0</vt:i4>
      </vt:variant>
      <vt:variant>
        <vt:i4>5</vt:i4>
      </vt:variant>
      <vt:variant>
        <vt:lpwstr/>
      </vt:variant>
      <vt:variant>
        <vt:lpwstr>_Toc373218475</vt:lpwstr>
      </vt:variant>
      <vt:variant>
        <vt:i4>1900597</vt:i4>
      </vt:variant>
      <vt:variant>
        <vt:i4>50</vt:i4>
      </vt:variant>
      <vt:variant>
        <vt:i4>0</vt:i4>
      </vt:variant>
      <vt:variant>
        <vt:i4>5</vt:i4>
      </vt:variant>
      <vt:variant>
        <vt:lpwstr/>
      </vt:variant>
      <vt:variant>
        <vt:lpwstr>_Toc373218474</vt:lpwstr>
      </vt:variant>
      <vt:variant>
        <vt:i4>1900597</vt:i4>
      </vt:variant>
      <vt:variant>
        <vt:i4>44</vt:i4>
      </vt:variant>
      <vt:variant>
        <vt:i4>0</vt:i4>
      </vt:variant>
      <vt:variant>
        <vt:i4>5</vt:i4>
      </vt:variant>
      <vt:variant>
        <vt:lpwstr/>
      </vt:variant>
      <vt:variant>
        <vt:lpwstr>_Toc373218473</vt:lpwstr>
      </vt:variant>
      <vt:variant>
        <vt:i4>1900597</vt:i4>
      </vt:variant>
      <vt:variant>
        <vt:i4>38</vt:i4>
      </vt:variant>
      <vt:variant>
        <vt:i4>0</vt:i4>
      </vt:variant>
      <vt:variant>
        <vt:i4>5</vt:i4>
      </vt:variant>
      <vt:variant>
        <vt:lpwstr/>
      </vt:variant>
      <vt:variant>
        <vt:lpwstr>_Toc373218472</vt:lpwstr>
      </vt:variant>
      <vt:variant>
        <vt:i4>1900597</vt:i4>
      </vt:variant>
      <vt:variant>
        <vt:i4>32</vt:i4>
      </vt:variant>
      <vt:variant>
        <vt:i4>0</vt:i4>
      </vt:variant>
      <vt:variant>
        <vt:i4>5</vt:i4>
      </vt:variant>
      <vt:variant>
        <vt:lpwstr/>
      </vt:variant>
      <vt:variant>
        <vt:lpwstr>_Toc373218471</vt:lpwstr>
      </vt:variant>
      <vt:variant>
        <vt:i4>1900597</vt:i4>
      </vt:variant>
      <vt:variant>
        <vt:i4>26</vt:i4>
      </vt:variant>
      <vt:variant>
        <vt:i4>0</vt:i4>
      </vt:variant>
      <vt:variant>
        <vt:i4>5</vt:i4>
      </vt:variant>
      <vt:variant>
        <vt:lpwstr/>
      </vt:variant>
      <vt:variant>
        <vt:lpwstr>_Toc373218470</vt:lpwstr>
      </vt:variant>
      <vt:variant>
        <vt:i4>1835061</vt:i4>
      </vt:variant>
      <vt:variant>
        <vt:i4>20</vt:i4>
      </vt:variant>
      <vt:variant>
        <vt:i4>0</vt:i4>
      </vt:variant>
      <vt:variant>
        <vt:i4>5</vt:i4>
      </vt:variant>
      <vt:variant>
        <vt:lpwstr/>
      </vt:variant>
      <vt:variant>
        <vt:lpwstr>_Toc373218469</vt:lpwstr>
      </vt:variant>
      <vt:variant>
        <vt:i4>1835061</vt:i4>
      </vt:variant>
      <vt:variant>
        <vt:i4>14</vt:i4>
      </vt:variant>
      <vt:variant>
        <vt:i4>0</vt:i4>
      </vt:variant>
      <vt:variant>
        <vt:i4>5</vt:i4>
      </vt:variant>
      <vt:variant>
        <vt:lpwstr/>
      </vt:variant>
      <vt:variant>
        <vt:lpwstr>_Toc373218468</vt:lpwstr>
      </vt:variant>
      <vt:variant>
        <vt:i4>1835061</vt:i4>
      </vt:variant>
      <vt:variant>
        <vt:i4>8</vt:i4>
      </vt:variant>
      <vt:variant>
        <vt:i4>0</vt:i4>
      </vt:variant>
      <vt:variant>
        <vt:i4>5</vt:i4>
      </vt:variant>
      <vt:variant>
        <vt:lpwstr/>
      </vt:variant>
      <vt:variant>
        <vt:lpwstr>_Toc373218467</vt:lpwstr>
      </vt:variant>
      <vt:variant>
        <vt:i4>1835061</vt:i4>
      </vt:variant>
      <vt:variant>
        <vt:i4>2</vt:i4>
      </vt:variant>
      <vt:variant>
        <vt:i4>0</vt:i4>
      </vt:variant>
      <vt:variant>
        <vt:i4>5</vt:i4>
      </vt:variant>
      <vt:variant>
        <vt:lpwstr/>
      </vt:variant>
      <vt:variant>
        <vt:lpwstr>_Toc373218466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Book (Informational Report)</dc:title>
  <dc:subject>Green Book template</dc:subject>
  <dc:creator>CCSDS</dc:creator>
  <cp:lastModifiedBy>Stéphane Mbaye</cp:lastModifiedBy>
  <cp:revision>189</cp:revision>
  <cp:lastPrinted>2014-11-12T15:23:00Z</cp:lastPrinted>
  <dcterms:created xsi:type="dcterms:W3CDTF">2014-04-03T14:01:00Z</dcterms:created>
  <dcterms:modified xsi:type="dcterms:W3CDTF">2014-12-02T04:47:00Z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000.0-G-0</vt:lpwstr>
  </property>
  <property fmtid="{D5CDD505-2E9C-101B-9397-08002B2CF9AE}" pid="3" name="Issue">
    <vt:lpwstr>Issue 0</vt:lpwstr>
  </property>
  <property fmtid="{D5CDD505-2E9C-101B-9397-08002B2CF9AE}" pid="4" name="Issue Date">
    <vt:lpwstr>November 2010</vt:lpwstr>
  </property>
  <property fmtid="{D5CDD505-2E9C-101B-9397-08002B2CF9AE}" pid="5" name="Document Type">
    <vt:lpwstr>Draft Informational Report</vt:lpwstr>
  </property>
  <property fmtid="{D5CDD505-2E9C-101B-9397-08002B2CF9AE}" pid="6" name="Document Color">
    <vt:lpwstr>Draft Green Book</vt:lpwstr>
  </property>
</Properties>
</file>