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F30BF" w14:textId="6AAB2D21" w:rsidR="001E5CD3" w:rsidRDefault="001E5CD3" w:rsidP="001E5CD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PID resolutions for</w:t>
      </w:r>
      <w:r w:rsidRPr="00943882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49412F">
        <w:rPr>
          <w:rFonts w:ascii="Calibri" w:eastAsia="Times New Roman" w:hAnsi="Calibri" w:cs="Calibri"/>
          <w:b/>
          <w:bCs/>
          <w:sz w:val="22"/>
          <w:szCs w:val="22"/>
        </w:rPr>
        <w:t>CESG-P-2020-02-00</w:t>
      </w:r>
      <w:r w:rsidR="005011C7">
        <w:rPr>
          <w:rFonts w:ascii="Calibri" w:eastAsia="Times New Roman" w:hAnsi="Calibri" w:cs="Calibri"/>
          <w:b/>
          <w:bCs/>
          <w:sz w:val="22"/>
          <w:szCs w:val="22"/>
        </w:rPr>
        <w:t>4</w:t>
      </w:r>
      <w:r>
        <w:rPr>
          <w:rFonts w:ascii="Calibri" w:eastAsia="Times New Roman" w:hAnsi="Calibri" w:cs="Calibri"/>
          <w:b/>
          <w:bCs/>
          <w:sz w:val="22"/>
          <w:szCs w:val="22"/>
        </w:rPr>
        <w:t>, review of CCSDS 31</w:t>
      </w:r>
      <w:r w:rsidR="005011C7">
        <w:rPr>
          <w:rFonts w:ascii="Calibri" w:eastAsia="Times New Roman" w:hAnsi="Calibri" w:cs="Calibri"/>
          <w:b/>
          <w:bCs/>
          <w:sz w:val="22"/>
          <w:szCs w:val="22"/>
        </w:rPr>
        <w:t>5</w:t>
      </w:r>
      <w:r>
        <w:rPr>
          <w:rFonts w:ascii="Calibri" w:eastAsia="Times New Roman" w:hAnsi="Calibri" w:cs="Calibri"/>
          <w:b/>
          <w:bCs/>
          <w:sz w:val="22"/>
          <w:szCs w:val="22"/>
        </w:rPr>
        <w:t>.1-Y-</w:t>
      </w:r>
      <w:r w:rsidR="005011C7">
        <w:rPr>
          <w:rFonts w:ascii="Calibri" w:eastAsia="Times New Roman" w:hAnsi="Calibri" w:cs="Calibri"/>
          <w:b/>
          <w:bCs/>
          <w:sz w:val="22"/>
          <w:szCs w:val="22"/>
        </w:rPr>
        <w:t>0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</w:p>
    <w:p w14:paraId="673E0985" w14:textId="5083F533" w:rsidR="001E5CD3" w:rsidRDefault="001E5CD3" w:rsidP="001E5CD3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</w:rPr>
      </w:pPr>
      <w:r w:rsidRPr="0049412F">
        <w:rPr>
          <w:rFonts w:ascii="Calibri" w:eastAsia="Times New Roman" w:hAnsi="Calibri" w:cs="Calibri"/>
          <w:b/>
          <w:bCs/>
          <w:sz w:val="22"/>
          <w:szCs w:val="22"/>
        </w:rPr>
        <w:t>Contents of PDF file CESG-P-2020-02-00</w:t>
      </w:r>
      <w:r w:rsidR="005011C7"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49412F">
        <w:rPr>
          <w:rFonts w:ascii="Calibri" w:eastAsia="Times New Roman" w:hAnsi="Calibri" w:cs="Calibri"/>
          <w:b/>
          <w:bCs/>
          <w:sz w:val="22"/>
          <w:szCs w:val="22"/>
        </w:rPr>
        <w:t xml:space="preserve"> email.pdf</w:t>
      </w:r>
    </w:p>
    <w:p w14:paraId="701D2AA6" w14:textId="3D2976C4" w:rsidR="00B94DB6" w:rsidRPr="00B94DB6" w:rsidRDefault="001E5CD3" w:rsidP="00B94DB6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C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SEA / SSG Responses shown as </w:t>
      </w:r>
      <w:r w:rsidRPr="003514FB">
        <w:rPr>
          <w:rFonts w:ascii="Calibri" w:eastAsia="Times New Roman" w:hAnsi="Calibri" w:cs="Calibri"/>
          <w:b/>
          <w:bCs/>
          <w:color w:val="C00000"/>
          <w:sz w:val="22"/>
          <w:szCs w:val="22"/>
        </w:rPr>
        <w:t>&lt;&lt;response&gt;&gt;</w:t>
      </w:r>
    </w:p>
    <w:p w14:paraId="3DF2A114" w14:textId="77777777" w:rsidR="005011C7" w:rsidRDefault="00B94DB6" w:rsidP="005011C7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>[</w:t>
      </w:r>
      <w:r w:rsidR="005011C7">
        <w:rPr>
          <w:rFonts w:ascii="Calibri" w:hAnsi="Calibri" w:cs="Calibri"/>
          <w:b/>
          <w:bCs/>
          <w:sz w:val="22"/>
          <w:szCs w:val="22"/>
        </w:rPr>
        <w:t xml:space="preserve">Subject: Date: From: To: </w:t>
      </w:r>
    </w:p>
    <w:p w14:paraId="201A4972" w14:textId="6850882D" w:rsidR="005011C7" w:rsidRDefault="005011C7" w:rsidP="005011C7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b/>
          <w:bCs/>
          <w:sz w:val="22"/>
          <w:szCs w:val="22"/>
        </w:rPr>
        <w:br/>
        <w:t>Category: A</w:t>
      </w:r>
      <w:r>
        <w:rPr>
          <w:rFonts w:ascii="Calibri" w:hAnsi="Calibri" w:cs="Calibri"/>
          <w:b/>
          <w:bCs/>
          <w:sz w:val="22"/>
          <w:szCs w:val="22"/>
        </w:rPr>
        <w:t>tt</w:t>
      </w:r>
      <w:r>
        <w:rPr>
          <w:rFonts w:ascii="Calibri" w:hAnsi="Calibri" w:cs="Calibri"/>
          <w:b/>
          <w:bCs/>
          <w:sz w:val="22"/>
          <w:szCs w:val="22"/>
        </w:rPr>
        <w:t xml:space="preserve">achments: </w:t>
      </w:r>
    </w:p>
    <w:p w14:paraId="2B805157" w14:textId="77777777" w:rsidR="005011C7" w:rsidRDefault="005011C7" w:rsidP="005011C7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[EXTERNAL] </w:t>
      </w:r>
      <w:proofErr w:type="spellStart"/>
      <w:r>
        <w:rPr>
          <w:rFonts w:ascii="Calibri" w:hAnsi="Calibri" w:cs="Calibri"/>
          <w:sz w:val="22"/>
          <w:szCs w:val="22"/>
        </w:rPr>
        <w:t>Fwd</w:t>
      </w:r>
      <w:proofErr w:type="spellEnd"/>
      <w:r>
        <w:rPr>
          <w:rFonts w:ascii="Calibri" w:hAnsi="Calibri" w:cs="Calibri"/>
          <w:sz w:val="22"/>
          <w:szCs w:val="22"/>
        </w:rPr>
        <w:t>: Results of CESG Polls closing 19 February 2020 Thursday, February 20, 2020 at 2:00:41 PM Pacific Standard Time CCSDS Secretariat</w:t>
      </w:r>
      <w:r>
        <w:rPr>
          <w:rFonts w:ascii="Calibri" w:hAnsi="Calibri" w:cs="Calibri"/>
          <w:sz w:val="22"/>
          <w:szCs w:val="22"/>
        </w:rPr>
        <w:br/>
        <w:t xml:space="preserve">Shames, Peter M (US 312B) </w:t>
      </w:r>
    </w:p>
    <w:p w14:paraId="74BD2F8C" w14:textId="77777777" w:rsidR="005011C7" w:rsidRDefault="005011C7" w:rsidP="005011C7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Barkley, Erik J (US 3970), Gian.Paolo.Calzolari@esa.int Work Contacts </w:t>
      </w:r>
    </w:p>
    <w:p w14:paraId="18D60FDD" w14:textId="77777777" w:rsidR="005011C7" w:rsidRDefault="005011C7" w:rsidP="005011C7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CESG-P-2020-02-004_PIDs_315x1y0.SLSv1.0.docx, CESG-P-2020-02- 004_PIDs_315x1y0.SLSv1.0.pdf </w:t>
      </w:r>
    </w:p>
    <w:p w14:paraId="672B4A74" w14:textId="77777777" w:rsidR="005011C7" w:rsidRDefault="005011C7" w:rsidP="005011C7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Peter: </w:t>
      </w:r>
    </w:p>
    <w:p w14:paraId="02D434B0" w14:textId="13B41057" w:rsidR="005011C7" w:rsidRDefault="005011C7" w:rsidP="005011C7">
      <w:pPr>
        <w:pStyle w:val="NormalWeb"/>
      </w:pPr>
      <w:r>
        <w:rPr>
          <w:rFonts w:ascii="Calibri" w:hAnsi="Calibri" w:cs="Calibri"/>
          <w:sz w:val="22"/>
          <w:szCs w:val="22"/>
        </w:rPr>
        <w:t>The CESG poll to approve publica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 of CCSDS 315.1-Y-1, CCSDS URN Namespace Policy (Yellow Book, Issue 1) concluded with condi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ons. Please nego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ate disposi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 of the condi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ons directly with the</w:t>
      </w:r>
      <w:r>
        <w:rPr>
          <w:rFonts w:ascii="Calibri" w:hAnsi="Calibri" w:cs="Calibri"/>
          <w:sz w:val="22"/>
          <w:szCs w:val="22"/>
        </w:rPr>
        <w:br/>
        <w:t>AD(s) who voted to approve with condi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ons and CC the Secretariat on all related correspondence. </w:t>
      </w:r>
    </w:p>
    <w:p w14:paraId="21F5F0AC" w14:textId="603BEBBB" w:rsidR="005011C7" w:rsidRDefault="005011C7" w:rsidP="005011C7">
      <w:pPr>
        <w:pStyle w:val="NormalWeb"/>
      </w:pPr>
      <w:r>
        <w:rPr>
          <w:rFonts w:ascii="Calibri" w:hAnsi="Calibri" w:cs="Calibri"/>
          <w:sz w:val="22"/>
          <w:szCs w:val="22"/>
        </w:rPr>
        <w:t>&gt;CESG E-Poll Iden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fier: CESG-P-2020-02-004 Approval to publish</w:t>
      </w:r>
      <w:r>
        <w:rPr>
          <w:rFonts w:ascii="Calibri" w:hAnsi="Calibri" w:cs="Calibri"/>
          <w:sz w:val="22"/>
          <w:szCs w:val="22"/>
        </w:rPr>
        <w:br/>
        <w:t>&gt;CCSDS 315.1-Y-1, CCSDS URN Namespace Policy (Yellow Book, Issue 1) &gt;Results of CESG poll beginning 4 February 2020 and ending 19 February 2020: &gt;</w:t>
      </w:r>
      <w:r>
        <w:rPr>
          <w:rFonts w:ascii="Calibri" w:hAnsi="Calibri" w:cs="Calibri"/>
          <w:sz w:val="22"/>
          <w:szCs w:val="22"/>
        </w:rPr>
        <w:br/>
        <w:t>&gt; Abstain: 0 (0%) Approve Uncondi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onally: 4</w:t>
      </w:r>
      <w:r>
        <w:rPr>
          <w:rFonts w:ascii="Calibri" w:hAnsi="Calibri" w:cs="Calibri"/>
          <w:sz w:val="22"/>
          <w:szCs w:val="22"/>
        </w:rPr>
        <w:br/>
        <w:t>&gt; (66.67%) (Merri, Shames, Burleigh, Wilmot)</w:t>
      </w:r>
      <w:r>
        <w:rPr>
          <w:rFonts w:ascii="Calibri" w:hAnsi="Calibri" w:cs="Calibri"/>
          <w:sz w:val="22"/>
          <w:szCs w:val="22"/>
        </w:rPr>
        <w:br/>
        <w:t>&gt;Approve with Condi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ons: 2 (33.33%) (Barkley, Calzolari)</w:t>
      </w:r>
      <w:r>
        <w:rPr>
          <w:rFonts w:ascii="Calibri" w:hAnsi="Calibri" w:cs="Calibri"/>
          <w:sz w:val="22"/>
          <w:szCs w:val="22"/>
        </w:rPr>
        <w:br/>
        <w:t>&gt;Disapprove with Comment: 0 (0%)</w:t>
      </w:r>
      <w:r>
        <w:rPr>
          <w:rFonts w:ascii="Calibri" w:hAnsi="Calibri" w:cs="Calibri"/>
          <w:sz w:val="22"/>
          <w:szCs w:val="22"/>
        </w:rPr>
        <w:br/>
        <w:t>&gt;CONDITIONS/COMMENTS:</w:t>
      </w:r>
      <w:r>
        <w:rPr>
          <w:rFonts w:ascii="Calibri" w:hAnsi="Calibri" w:cs="Calibri"/>
          <w:sz w:val="22"/>
          <w:szCs w:val="22"/>
        </w:rPr>
        <w:br/>
        <w:t xml:space="preserve">&gt; </w:t>
      </w:r>
    </w:p>
    <w:p w14:paraId="09F5CB83" w14:textId="77777777" w:rsidR="005011C7" w:rsidRPr="005011C7" w:rsidRDefault="005011C7" w:rsidP="005011C7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>&gt;  Erik Barkley (Approve with Condi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ons): </w:t>
      </w:r>
    </w:p>
    <w:p w14:paraId="731EBAD2" w14:textId="4CD10691" w:rsidR="005011C7" w:rsidRDefault="005011C7" w:rsidP="005011C7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>1) Sec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on 3.2: </w:t>
      </w:r>
    </w:p>
    <w:p w14:paraId="7CF1EDF1" w14:textId="3B6CE10C" w:rsidR="005011C7" w:rsidRDefault="005011C7" w:rsidP="005011C7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 xml:space="preserve">&gt;  &lt;keyword&gt; -- Please address </w:t>
      </w:r>
      <w:r>
        <w:rPr>
          <w:rFonts w:ascii="Calibri" w:hAnsi="Calibri" w:cs="Calibri"/>
          <w:sz w:val="22"/>
          <w:szCs w:val="22"/>
        </w:rPr>
        <w:t>registering</w:t>
      </w:r>
      <w:r>
        <w:rPr>
          <w:rFonts w:ascii="Calibri" w:hAnsi="Calibri" w:cs="Calibri"/>
          <w:sz w:val="22"/>
          <w:szCs w:val="22"/>
        </w:rPr>
        <w:t xml:space="preserve"> &lt;keyword&gt;s with SANA. A </w:t>
      </w:r>
    </w:p>
    <w:p w14:paraId="684226DE" w14:textId="77777777" w:rsidR="005011C7" w:rsidRDefault="005011C7" w:rsidP="005011C7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 xml:space="preserve">&gt;  request from SANA is indicated, but no registry for URN related </w:t>
      </w:r>
    </w:p>
    <w:p w14:paraId="7DE35D64" w14:textId="5993043A" w:rsidR="005011C7" w:rsidRPr="005011C7" w:rsidRDefault="005011C7" w:rsidP="005011C7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 xml:space="preserve">&gt;  items </w:t>
      </w:r>
      <w:proofErr w:type="gramStart"/>
      <w:r>
        <w:rPr>
          <w:rFonts w:ascii="Calibri" w:hAnsi="Calibri" w:cs="Calibri"/>
          <w:sz w:val="22"/>
          <w:szCs w:val="22"/>
        </w:rPr>
        <w:t>is</w:t>
      </w:r>
      <w:proofErr w:type="gramEnd"/>
      <w:r>
        <w:rPr>
          <w:rFonts w:ascii="Calibri" w:hAnsi="Calibri" w:cs="Calibri"/>
          <w:sz w:val="22"/>
          <w:szCs w:val="22"/>
        </w:rPr>
        <w:t xml:space="preserve"> indicated. </w:t>
      </w:r>
    </w:p>
    <w:p w14:paraId="78161C34" w14:textId="7B6D1C92" w:rsidR="005011C7" w:rsidRDefault="005011C7" w:rsidP="005011C7">
      <w:pPr>
        <w:pStyle w:val="NormalWeb"/>
        <w:ind w:left="720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3514FB">
        <w:rPr>
          <w:rFonts w:ascii="Calibri" w:hAnsi="Calibri" w:cs="Calibri"/>
          <w:b/>
          <w:bCs/>
          <w:color w:val="C00000"/>
          <w:sz w:val="22"/>
          <w:szCs w:val="22"/>
        </w:rPr>
        <w:t>&lt;&lt;</w:t>
      </w:r>
      <w:r w:rsidR="004161A5">
        <w:rPr>
          <w:rFonts w:ascii="Calibri" w:hAnsi="Calibri" w:cs="Calibri"/>
          <w:b/>
          <w:bCs/>
          <w:color w:val="C00000"/>
          <w:sz w:val="22"/>
          <w:szCs w:val="22"/>
        </w:rPr>
        <w:t xml:space="preserve">There is </w:t>
      </w:r>
      <w:proofErr w:type="gramStart"/>
      <w:r w:rsidR="004161A5">
        <w:rPr>
          <w:rFonts w:ascii="Calibri" w:hAnsi="Calibri" w:cs="Calibri"/>
          <w:b/>
          <w:bCs/>
          <w:color w:val="C00000"/>
          <w:sz w:val="22"/>
          <w:szCs w:val="22"/>
        </w:rPr>
        <w:t>a</w:t>
      </w:r>
      <w:proofErr w:type="gramEnd"/>
      <w:r w:rsidR="004161A5">
        <w:rPr>
          <w:rFonts w:ascii="Calibri" w:hAnsi="Calibri" w:cs="Calibri"/>
          <w:b/>
          <w:bCs/>
          <w:color w:val="C00000"/>
          <w:sz w:val="22"/>
          <w:szCs w:val="22"/>
        </w:rPr>
        <w:t xml:space="preserve"> URN registry</w:t>
      </w:r>
      <w:r w:rsidR="004161A5" w:rsidRPr="004161A5">
        <w:rPr>
          <w:rFonts w:ascii="TimesNewRomanPSMT" w:hAnsi="TimesNewRomanPSMT" w:cs="TimesNewRomanPSMT"/>
        </w:rPr>
        <w:t xml:space="preserve"> </w:t>
      </w:r>
      <w:r w:rsidR="004161A5" w:rsidRPr="00B94DB6">
        <w:rPr>
          <w:rFonts w:ascii="TimesNewRomanPSMT" w:hAnsi="TimesNewRomanPSMT" w:cs="TimesNewRomanPSMT"/>
        </w:rPr>
        <w:t>Uniform Resource Name (URN</w:t>
      </w:r>
      <w:r w:rsidR="004161A5" w:rsidRPr="00B94DB6">
        <w:rPr>
          <w:rFonts w:ascii="TimesNewRomanPSMT" w:hAnsi="TimesNewRomanPSMT" w:cs="TimesNewRomanPSMT"/>
          <w:color w:val="FF0000"/>
        </w:rPr>
        <w:t xml:space="preserve">, </w:t>
      </w:r>
      <w:hyperlink r:id="rId5" w:history="1">
        <w:r w:rsidR="004161A5" w:rsidRPr="001C5700">
          <w:rPr>
            <w:rStyle w:val="Hyperlink"/>
          </w:rPr>
          <w:t>https://</w:t>
        </w:r>
        <w:r w:rsidR="004161A5" w:rsidRPr="001C5700">
          <w:rPr>
            <w:rStyle w:val="Hyperlink"/>
          </w:rPr>
          <w:t>s</w:t>
        </w:r>
        <w:r w:rsidR="004161A5" w:rsidRPr="001C5700">
          <w:rPr>
            <w:rStyle w:val="Hyperlink"/>
          </w:rPr>
          <w:t>anaregistry.org/r/urn</w:t>
        </w:r>
      </w:hyperlink>
      <w:r w:rsidR="004161A5" w:rsidRPr="00B94DB6">
        <w:rPr>
          <w:rFonts w:ascii="TimesNewRomanPSMT" w:hAnsi="TimesNewRomanPSMT" w:cs="TimesNewRomanPSMT"/>
        </w:rPr>
        <w:t>)</w:t>
      </w:r>
      <w:r w:rsidR="004161A5">
        <w:rPr>
          <w:rFonts w:ascii="TimesNewRomanPSMT" w:hAnsi="TimesNewRomanPSMT" w:cs="TimesNewRomanPSMT"/>
        </w:rPr>
        <w:t xml:space="preserve">.  </w:t>
      </w:r>
      <w:r w:rsidR="004161A5">
        <w:rPr>
          <w:rFonts w:ascii="Calibri" w:hAnsi="Calibri" w:cs="Calibri"/>
          <w:b/>
          <w:bCs/>
          <w:color w:val="C00000"/>
          <w:sz w:val="22"/>
          <w:szCs w:val="22"/>
        </w:rPr>
        <w:t xml:space="preserve">To clarify </w:t>
      </w:r>
      <w:proofErr w:type="gramStart"/>
      <w:r w:rsidR="004161A5">
        <w:rPr>
          <w:rFonts w:ascii="Calibri" w:hAnsi="Calibri" w:cs="Calibri"/>
          <w:b/>
          <w:bCs/>
          <w:color w:val="C00000"/>
          <w:sz w:val="22"/>
          <w:szCs w:val="22"/>
        </w:rPr>
        <w:t>this</w:t>
      </w:r>
      <w:proofErr w:type="gramEnd"/>
      <w:r w:rsidR="004161A5">
        <w:rPr>
          <w:rFonts w:ascii="Calibri" w:hAnsi="Calibri" w:cs="Calibri"/>
          <w:b/>
          <w:bCs/>
          <w:color w:val="C00000"/>
          <w:sz w:val="22"/>
          <w:szCs w:val="22"/>
        </w:rPr>
        <w:t xml:space="preserve"> I propose the following:</w:t>
      </w:r>
    </w:p>
    <w:p w14:paraId="23EE1616" w14:textId="5264B6BE" w:rsidR="004161A5" w:rsidRDefault="004161A5" w:rsidP="005011C7">
      <w:pPr>
        <w:pStyle w:val="NormalWeb"/>
        <w:ind w:left="720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Sec 3, </w:t>
      </w:r>
      <w:proofErr w:type="spellStart"/>
      <w:r>
        <w:rPr>
          <w:rFonts w:ascii="Calibri" w:hAnsi="Calibri" w:cs="Calibri"/>
          <w:b/>
          <w:bCs/>
          <w:color w:val="C00000"/>
          <w:sz w:val="22"/>
          <w:szCs w:val="22"/>
        </w:rPr>
        <w:t>pg</w:t>
      </w:r>
      <w:proofErr w:type="spellEnd"/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 3-1, From:</w:t>
      </w:r>
    </w:p>
    <w:p w14:paraId="784A886F" w14:textId="77777777" w:rsidR="004161A5" w:rsidRPr="004161A5" w:rsidRDefault="004161A5" w:rsidP="004161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161A5">
        <w:rPr>
          <w:rFonts w:ascii="TimesNewRomanPSMT" w:eastAsia="Times New Roman" w:hAnsi="TimesNewRomanPSMT" w:cs="TimesNewRomanPSMT"/>
        </w:rPr>
        <w:lastRenderedPageBreak/>
        <w:t xml:space="preserve">The following structure is defined for the tree under </w:t>
      </w:r>
      <w:proofErr w:type="spellStart"/>
      <w:r w:rsidRPr="004161A5">
        <w:rPr>
          <w:rFonts w:ascii="TimesNewRomanPSMT" w:eastAsia="Times New Roman" w:hAnsi="TimesNewRomanPSMT" w:cs="TimesNewRomanPSMT"/>
        </w:rPr>
        <w:t>urn:ccsds</w:t>
      </w:r>
      <w:proofErr w:type="spellEnd"/>
      <w:r w:rsidRPr="004161A5">
        <w:rPr>
          <w:rFonts w:ascii="TimesNewRomanPSMT" w:eastAsia="Times New Roman" w:hAnsi="TimesNewRomanPSMT" w:cs="TimesNewRomanPSMT"/>
        </w:rPr>
        <w:t xml:space="preserve">. The URN registry is a CCSDS Global registry, as defined in reference [6]. </w:t>
      </w:r>
    </w:p>
    <w:p w14:paraId="0DF846D0" w14:textId="3EADC2EF" w:rsidR="004161A5" w:rsidRDefault="004161A5" w:rsidP="004161A5">
      <w:pPr>
        <w:pStyle w:val="NormalWeb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Sec 3, </w:t>
      </w:r>
      <w:proofErr w:type="spellStart"/>
      <w:r>
        <w:rPr>
          <w:rFonts w:ascii="Calibri" w:hAnsi="Calibri" w:cs="Calibri"/>
          <w:b/>
          <w:bCs/>
          <w:color w:val="C00000"/>
          <w:sz w:val="22"/>
          <w:szCs w:val="22"/>
        </w:rPr>
        <w:t>pg</w:t>
      </w:r>
      <w:proofErr w:type="spellEnd"/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 3-1,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To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:</w:t>
      </w:r>
    </w:p>
    <w:p w14:paraId="46A55BE4" w14:textId="096AEC9F" w:rsidR="004161A5" w:rsidRPr="004161A5" w:rsidRDefault="004161A5" w:rsidP="004161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C00000"/>
        </w:rPr>
      </w:pPr>
      <w:r w:rsidRPr="004161A5">
        <w:rPr>
          <w:rFonts w:ascii="TimesNewRomanPSMT" w:eastAsia="Times New Roman" w:hAnsi="TimesNewRomanPSMT" w:cs="TimesNewRomanPSMT"/>
        </w:rPr>
        <w:t xml:space="preserve">The following structure is defined for the tree under </w:t>
      </w:r>
      <w:proofErr w:type="spellStart"/>
      <w:r w:rsidRPr="004161A5">
        <w:rPr>
          <w:rFonts w:ascii="TimesNewRomanPSMT" w:eastAsia="Times New Roman" w:hAnsi="TimesNewRomanPSMT" w:cs="TimesNewRomanPSMT"/>
        </w:rPr>
        <w:t>urn:ccsds</w:t>
      </w:r>
      <w:proofErr w:type="spellEnd"/>
      <w:r w:rsidRPr="004161A5">
        <w:rPr>
          <w:rFonts w:ascii="TimesNewRomanPSMT" w:eastAsia="Times New Roman" w:hAnsi="TimesNewRomanPSMT" w:cs="TimesNewRomanPSMT"/>
        </w:rPr>
        <w:t>. The URN registry is a CCSDS Global registry, as defined in reference [6]</w:t>
      </w:r>
      <w:r>
        <w:rPr>
          <w:rFonts w:ascii="TimesNewRomanPSMT" w:eastAsia="Times New Roman" w:hAnsi="TimesNewRomanPSMT" w:cs="TimesNewRomanPSMT"/>
        </w:rPr>
        <w:t xml:space="preserve">  </w:t>
      </w:r>
      <w:r w:rsidRPr="004161A5">
        <w:rPr>
          <w:rFonts w:ascii="TimesNewRomanPSMT" w:eastAsia="Times New Roman" w:hAnsi="TimesNewRomanPSMT" w:cs="TimesNewRomanPSMT"/>
          <w:color w:val="FF0000"/>
        </w:rPr>
        <w:t xml:space="preserve">The URN registry is located at: </w:t>
      </w:r>
      <w:hyperlink r:id="rId6" w:history="1">
        <w:r w:rsidRPr="004161A5">
          <w:rPr>
            <w:rStyle w:val="Hyperlink"/>
            <w:color w:val="FF0000"/>
          </w:rPr>
          <w:t>https://sanaregistry.org/r/urn</w:t>
        </w:r>
      </w:hyperlink>
      <w:r w:rsidRPr="004161A5">
        <w:rPr>
          <w:rFonts w:ascii="TimesNewRomanPSMT" w:hAnsi="TimesNewRomanPSMT" w:cs="TimesNewRomanPSMT"/>
          <w:color w:val="FF0000"/>
        </w:rPr>
        <w:t>)</w:t>
      </w:r>
      <w:r w:rsidRPr="004161A5">
        <w:rPr>
          <w:rFonts w:ascii="TimesNewRomanPSMT" w:eastAsia="Times New Roman" w:hAnsi="TimesNewRomanPSMT" w:cs="TimesNewRomanPSMT"/>
          <w:color w:val="FF0000"/>
        </w:rPr>
        <w:t xml:space="preserve">. </w:t>
      </w:r>
    </w:p>
    <w:p w14:paraId="2B1C15E7" w14:textId="6588E7CB" w:rsidR="004161A5" w:rsidRDefault="004161A5" w:rsidP="004161A5">
      <w:pPr>
        <w:pStyle w:val="NormalWeb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>&gt;&gt;</w:t>
      </w:r>
    </w:p>
    <w:p w14:paraId="4CD9F747" w14:textId="358D041B" w:rsidR="005011C7" w:rsidRDefault="005011C7" w:rsidP="005011C7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>2) Sec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on 3.2 &lt;keyword&gt; -- It may not </w:t>
      </w:r>
    </w:p>
    <w:p w14:paraId="60F03675" w14:textId="7B361B10" w:rsidR="005011C7" w:rsidRDefault="005011C7" w:rsidP="005011C7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>&gt;  necessarily be a CCSDS Working Group reques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ng a &lt;keyword&gt; value; </w:t>
      </w:r>
    </w:p>
    <w:p w14:paraId="7A661445" w14:textId="77777777" w:rsidR="005011C7" w:rsidRDefault="005011C7" w:rsidP="005011C7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 xml:space="preserve">&gt;  modify text to indicate a CCSDS body, such as "The keyword is </w:t>
      </w:r>
    </w:p>
    <w:p w14:paraId="31202CBF" w14:textId="77777777" w:rsidR="005011C7" w:rsidRPr="005011C7" w:rsidRDefault="005011C7" w:rsidP="005011C7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>&gt;  chosen by a reques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ng CCSDS body such as a CCSDS working group"</w:t>
      </w:r>
      <w:r>
        <w:rPr>
          <w:rFonts w:ascii="Calibri" w:hAnsi="Calibri" w:cs="Calibri"/>
          <w:sz w:val="22"/>
          <w:szCs w:val="22"/>
        </w:rPr>
        <w:br/>
        <w:t>&gt; rather than " The keyword is chosen by the reques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ng CCSDS working group". </w:t>
      </w:r>
    </w:p>
    <w:p w14:paraId="432C59AC" w14:textId="67308C28" w:rsidR="005011C7" w:rsidRDefault="004161A5" w:rsidP="004161A5">
      <w:pPr>
        <w:pStyle w:val="NormalWeb"/>
        <w:ind w:left="360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3514FB">
        <w:rPr>
          <w:rFonts w:ascii="Calibri" w:hAnsi="Calibri" w:cs="Calibri"/>
          <w:b/>
          <w:bCs/>
          <w:color w:val="C00000"/>
          <w:sz w:val="22"/>
          <w:szCs w:val="22"/>
        </w:rPr>
        <w:t>&lt;&lt;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Accepted.  Change Sec 3.2, </w:t>
      </w:r>
      <w:proofErr w:type="spellStart"/>
      <w:r>
        <w:rPr>
          <w:rFonts w:ascii="Calibri" w:hAnsi="Calibri" w:cs="Calibri"/>
          <w:b/>
          <w:bCs/>
          <w:color w:val="C00000"/>
          <w:sz w:val="22"/>
          <w:szCs w:val="22"/>
        </w:rPr>
        <w:t>pg</w:t>
      </w:r>
      <w:proofErr w:type="spellEnd"/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 3-1, From:</w:t>
      </w:r>
    </w:p>
    <w:p w14:paraId="77D51089" w14:textId="77777777" w:rsidR="004161A5" w:rsidRPr="004161A5" w:rsidRDefault="004161A5" w:rsidP="004161A5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</w:rPr>
      </w:pPr>
      <w:r w:rsidRPr="004161A5">
        <w:rPr>
          <w:rFonts w:ascii="TimesNewRomanPSMT" w:eastAsia="Times New Roman" w:hAnsi="TimesNewRomanPSMT" w:cs="TimesNewRomanPSMT"/>
        </w:rPr>
        <w:t xml:space="preserve">The keyword is chosen by the requesting CCSDS working group. </w:t>
      </w:r>
    </w:p>
    <w:p w14:paraId="4C7DC61E" w14:textId="628ADAEF" w:rsidR="004161A5" w:rsidRDefault="004161A5" w:rsidP="004161A5">
      <w:pPr>
        <w:pStyle w:val="NormalWeb"/>
        <w:ind w:left="360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Sec 3.2, </w:t>
      </w:r>
      <w:proofErr w:type="spellStart"/>
      <w:r>
        <w:rPr>
          <w:rFonts w:ascii="Calibri" w:hAnsi="Calibri" w:cs="Calibri"/>
          <w:b/>
          <w:bCs/>
          <w:color w:val="C00000"/>
          <w:sz w:val="22"/>
          <w:szCs w:val="22"/>
        </w:rPr>
        <w:t>pg</w:t>
      </w:r>
      <w:proofErr w:type="spellEnd"/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 3-1,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To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:</w:t>
      </w:r>
    </w:p>
    <w:p w14:paraId="3E20EAC2" w14:textId="262D694D" w:rsidR="004161A5" w:rsidRDefault="004161A5" w:rsidP="004161A5">
      <w:pPr>
        <w:spacing w:before="100" w:beforeAutospacing="1" w:after="100" w:afterAutospacing="1"/>
        <w:ind w:left="360"/>
        <w:rPr>
          <w:rFonts w:ascii="TimesNewRomanPSMT" w:eastAsia="Times New Roman" w:hAnsi="TimesNewRomanPSMT" w:cs="TimesNewRomanPSMT"/>
        </w:rPr>
      </w:pPr>
      <w:r w:rsidRPr="004161A5">
        <w:rPr>
          <w:rFonts w:ascii="TimesNewRomanPSMT" w:eastAsia="Times New Roman" w:hAnsi="TimesNewRomanPSMT" w:cs="TimesNewRomanPSMT"/>
        </w:rPr>
        <w:t>The keyword is chosen by the requesting CCSDS working group</w:t>
      </w:r>
      <w:r>
        <w:rPr>
          <w:rFonts w:ascii="TimesNewRomanPSMT" w:eastAsia="Times New Roman" w:hAnsi="TimesNewRomanPSMT" w:cs="TimesNewRomanPSMT"/>
        </w:rPr>
        <w:t xml:space="preserve"> </w:t>
      </w:r>
      <w:r w:rsidRPr="004161A5">
        <w:rPr>
          <w:rFonts w:ascii="TimesNewRomanPSMT" w:eastAsia="Times New Roman" w:hAnsi="TimesNewRomanPSMT" w:cs="TimesNewRomanPSMT"/>
          <w:color w:val="FF0000"/>
        </w:rPr>
        <w:t>or other entity that can create or modify registries</w:t>
      </w:r>
      <w:r>
        <w:rPr>
          <w:rFonts w:ascii="TimesNewRomanPSMT" w:eastAsia="Times New Roman" w:hAnsi="TimesNewRomanPSMT" w:cs="TimesNewRomanPSMT"/>
        </w:rPr>
        <w:t>.</w:t>
      </w:r>
    </w:p>
    <w:p w14:paraId="03FDE403" w14:textId="2D4F5AB0" w:rsidR="004161A5" w:rsidRPr="004161A5" w:rsidRDefault="004161A5" w:rsidP="004161A5">
      <w:pPr>
        <w:pStyle w:val="NormalWeb"/>
        <w:ind w:left="360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4161A5">
        <w:rPr>
          <w:rFonts w:ascii="Calibri" w:hAnsi="Calibri" w:cs="Calibri"/>
          <w:b/>
          <w:bCs/>
          <w:color w:val="C00000"/>
          <w:sz w:val="22"/>
          <w:szCs w:val="22"/>
        </w:rPr>
        <w:t>&gt;&gt;</w:t>
      </w:r>
    </w:p>
    <w:p w14:paraId="16CBA38F" w14:textId="77777777" w:rsidR="004161A5" w:rsidRPr="004161A5" w:rsidRDefault="005011C7" w:rsidP="005011C7">
      <w:pPr>
        <w:pStyle w:val="NormalWeb"/>
        <w:numPr>
          <w:ilvl w:val="0"/>
          <w:numId w:val="4"/>
        </w:numPr>
      </w:pPr>
      <w:r>
        <w:rPr>
          <w:rFonts w:ascii="Calibri" w:hAnsi="Calibri" w:cs="Calibri"/>
          <w:sz w:val="22"/>
          <w:szCs w:val="22"/>
        </w:rPr>
        <w:t>&gt;3) Document in general: following up from 1), does there need to be</w:t>
      </w:r>
      <w:r>
        <w:rPr>
          <w:rFonts w:ascii="Calibri" w:hAnsi="Calibri" w:cs="Calibri"/>
          <w:sz w:val="22"/>
          <w:szCs w:val="22"/>
        </w:rPr>
        <w:br/>
        <w:t>&gt;a SANA registry for all URN strings? The book indicates URNs for</w:t>
      </w:r>
      <w:r>
        <w:rPr>
          <w:rFonts w:ascii="Calibri" w:hAnsi="Calibri" w:cs="Calibri"/>
          <w:sz w:val="22"/>
          <w:szCs w:val="22"/>
        </w:rPr>
        <w:br/>
        <w:t>&gt;documents, schemas, even SANA registries, but does not indicate</w:t>
      </w:r>
      <w:r>
        <w:rPr>
          <w:rFonts w:ascii="Calibri" w:hAnsi="Calibri" w:cs="Calibri"/>
          <w:sz w:val="22"/>
          <w:szCs w:val="22"/>
        </w:rPr>
        <w:br/>
        <w:t>&gt;registering the URN strings -- how are these to be tracked if not</w:t>
      </w:r>
      <w:r>
        <w:rPr>
          <w:rFonts w:ascii="Calibri" w:hAnsi="Calibri" w:cs="Calibri"/>
          <w:sz w:val="22"/>
          <w:szCs w:val="22"/>
        </w:rPr>
        <w:br/>
        <w:t>&gt;some sort of SANA registry for the URN strings? Please address.</w:t>
      </w:r>
    </w:p>
    <w:p w14:paraId="55D797C1" w14:textId="61013087" w:rsidR="004161A5" w:rsidRDefault="004161A5" w:rsidP="004161A5">
      <w:pPr>
        <w:pStyle w:val="NormalWeb"/>
        <w:ind w:left="720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3514FB">
        <w:rPr>
          <w:rFonts w:ascii="Calibri" w:hAnsi="Calibri" w:cs="Calibri"/>
          <w:b/>
          <w:bCs/>
          <w:color w:val="C00000"/>
          <w:sz w:val="22"/>
          <w:szCs w:val="22"/>
        </w:rPr>
        <w:t>&lt;&lt;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I believe that the answer to 1) already addresses this.  Is something more needed?  If so, please specify clearly what you think such a registry would need to look like.&gt;&gt;</w:t>
      </w:r>
    </w:p>
    <w:p w14:paraId="39249F3E" w14:textId="0D55C9E8" w:rsidR="005011C7" w:rsidRDefault="005011C7" w:rsidP="004161A5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&gt;4) XML Expert Group -- Please clarify what this expert group's</w:t>
      </w:r>
      <w:r>
        <w:rPr>
          <w:rFonts w:ascii="Calibri" w:hAnsi="Calibri" w:cs="Calibri"/>
          <w:sz w:val="22"/>
          <w:szCs w:val="22"/>
        </w:rPr>
        <w:br/>
        <w:t>&gt;</w:t>
      </w:r>
      <w:r>
        <w:rPr>
          <w:rFonts w:ascii="Calibri" w:hAnsi="Calibri" w:cs="Calibri"/>
          <w:sz w:val="22"/>
          <w:szCs w:val="22"/>
        </w:rPr>
        <w:t>involvement</w:t>
      </w:r>
      <w:r>
        <w:rPr>
          <w:rFonts w:ascii="Calibri" w:hAnsi="Calibri" w:cs="Calibri"/>
          <w:sz w:val="22"/>
          <w:szCs w:val="22"/>
        </w:rPr>
        <w:t xml:space="preserve"> is with management of URNs -- there does not appear to be</w:t>
      </w:r>
      <w:r>
        <w:rPr>
          <w:rFonts w:ascii="Calibri" w:hAnsi="Calibri" w:cs="Calibri"/>
          <w:sz w:val="22"/>
          <w:szCs w:val="22"/>
        </w:rPr>
        <w:br/>
        <w:t>&gt;any real role defined here.</w:t>
      </w:r>
      <w:r>
        <w:rPr>
          <w:rFonts w:ascii="Calibri" w:hAnsi="Calibri" w:cs="Calibri"/>
          <w:sz w:val="22"/>
          <w:szCs w:val="22"/>
        </w:rPr>
        <w:br/>
        <w:t xml:space="preserve">&gt; </w:t>
      </w:r>
    </w:p>
    <w:p w14:paraId="10037EFD" w14:textId="605A62BC" w:rsidR="004161A5" w:rsidRPr="004161A5" w:rsidRDefault="004161A5" w:rsidP="004161A5">
      <w:pPr>
        <w:pStyle w:val="NormalWeb"/>
        <w:rPr>
          <w:rFonts w:ascii="TimesNewRomanPSMT" w:hAnsi="TimesNewRomanPSMT" w:cs="TimesNewRomanPSMT"/>
        </w:rPr>
      </w:pPr>
      <w:r w:rsidRPr="003514FB">
        <w:rPr>
          <w:rFonts w:ascii="Calibri" w:hAnsi="Calibri" w:cs="Calibri"/>
          <w:b/>
          <w:bCs/>
          <w:color w:val="C00000"/>
          <w:sz w:val="22"/>
          <w:szCs w:val="22"/>
        </w:rPr>
        <w:t>&lt;&lt;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The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 XML Expert Group (XEG) composition is defined in 313.1-Y-1 (and 2), in Sec 4.2.3 </w:t>
      </w:r>
      <w:proofErr w:type="spellStart"/>
      <w:r>
        <w:rPr>
          <w:rFonts w:ascii="Calibri" w:hAnsi="Calibri" w:cs="Calibri"/>
          <w:b/>
          <w:bCs/>
          <w:color w:val="C00000"/>
          <w:sz w:val="22"/>
          <w:szCs w:val="22"/>
        </w:rPr>
        <w:t>pg</w:t>
      </w:r>
      <w:proofErr w:type="spellEnd"/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 4-2.  It is not repeated here.  This is an instance of a SIG that has persistence.  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T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o further clarify, I would propose the following:  Change sec 4, </w:t>
      </w:r>
      <w:proofErr w:type="spellStart"/>
      <w:r>
        <w:rPr>
          <w:rFonts w:ascii="Calibri" w:hAnsi="Calibri" w:cs="Calibri"/>
          <w:b/>
          <w:bCs/>
          <w:color w:val="C00000"/>
          <w:sz w:val="22"/>
          <w:szCs w:val="22"/>
        </w:rPr>
        <w:t>pg</w:t>
      </w:r>
      <w:proofErr w:type="spellEnd"/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 4-1, From:</w:t>
      </w:r>
    </w:p>
    <w:p w14:paraId="5580AAC0" w14:textId="77777777" w:rsidR="004161A5" w:rsidRDefault="004161A5" w:rsidP="004161A5">
      <w:pPr>
        <w:pStyle w:val="NormalWeb"/>
        <w:rPr>
          <w:rFonts w:ascii="TimesNewRomanPSMT" w:hAnsi="TimesNewRomanPSMT" w:cs="TimesNewRomanPSMT"/>
        </w:rPr>
      </w:pPr>
      <w:r w:rsidRPr="004161A5">
        <w:rPr>
          <w:rFonts w:ascii="TimesNewRomanPSMT" w:hAnsi="TimesNewRomanPSMT" w:cs="TimesNewRomanPSMT"/>
        </w:rPr>
        <w:lastRenderedPageBreak/>
        <w:t xml:space="preserve">This document defines a CCSDS XML Expert Group to review the requests. </w:t>
      </w:r>
      <w:r>
        <w:rPr>
          <w:rFonts w:ascii="TimesNewRomanPSMT" w:hAnsi="TimesNewRomanPSMT" w:cs="TimesNewRomanPSMT"/>
        </w:rPr>
        <w:t xml:space="preserve">  </w:t>
      </w:r>
    </w:p>
    <w:p w14:paraId="114A9814" w14:textId="79ED49A4" w:rsidR="004161A5" w:rsidRPr="004161A5" w:rsidRDefault="004161A5" w:rsidP="004161A5">
      <w:pPr>
        <w:pStyle w:val="NormalWeb"/>
        <w:rPr>
          <w:rFonts w:ascii="TimesNewRomanPSMT" w:hAnsi="TimesNewRomanPSMT" w:cs="TimesNewRomanPSMT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sec 4, </w:t>
      </w:r>
      <w:proofErr w:type="spellStart"/>
      <w:r>
        <w:rPr>
          <w:rFonts w:ascii="Calibri" w:hAnsi="Calibri" w:cs="Calibri"/>
          <w:b/>
          <w:bCs/>
          <w:color w:val="C00000"/>
          <w:sz w:val="22"/>
          <w:szCs w:val="22"/>
        </w:rPr>
        <w:t>pg</w:t>
      </w:r>
      <w:proofErr w:type="spellEnd"/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 4-1, 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To</w:t>
      </w:r>
      <w:r>
        <w:rPr>
          <w:rFonts w:ascii="Calibri" w:hAnsi="Calibri" w:cs="Calibri"/>
          <w:b/>
          <w:bCs/>
          <w:color w:val="C00000"/>
          <w:sz w:val="22"/>
          <w:szCs w:val="22"/>
        </w:rPr>
        <w:t>:</w:t>
      </w:r>
    </w:p>
    <w:p w14:paraId="6AE538D9" w14:textId="1767C1E4" w:rsidR="004161A5" w:rsidRDefault="004161A5" w:rsidP="004161A5">
      <w:pPr>
        <w:pStyle w:val="NormalWeb"/>
        <w:rPr>
          <w:rFonts w:ascii="TimesNewRomanPSMT" w:hAnsi="TimesNewRomanPSMT" w:cs="TimesNewRomanPSMT"/>
        </w:rPr>
      </w:pPr>
      <w:r w:rsidRPr="004161A5">
        <w:rPr>
          <w:rFonts w:ascii="TimesNewRomanPSMT" w:hAnsi="TimesNewRomanPSMT" w:cs="TimesNewRomanPSMT"/>
        </w:rPr>
        <w:t xml:space="preserve">This document defines a CCSDS XML Expert Group to review </w:t>
      </w:r>
      <w:r w:rsidRPr="004161A5">
        <w:rPr>
          <w:rFonts w:ascii="TimesNewRomanPSMT" w:hAnsi="TimesNewRomanPSMT" w:cs="TimesNewRomanPSMT"/>
          <w:color w:val="FF0000"/>
        </w:rPr>
        <w:t>all</w:t>
      </w:r>
      <w:r w:rsidRPr="004161A5">
        <w:rPr>
          <w:rFonts w:ascii="TimesNewRomanPSMT" w:hAnsi="TimesNewRomanPSMT" w:cs="TimesNewRomanPSMT"/>
          <w:color w:val="FF0000"/>
        </w:rPr>
        <w:t xml:space="preserve"> requests</w:t>
      </w:r>
      <w:r w:rsidRPr="004161A5">
        <w:rPr>
          <w:rFonts w:ascii="TimesNewRomanPSMT" w:hAnsi="TimesNewRomanPSMT" w:cs="TimesNewRomanPSMT"/>
          <w:color w:val="FF0000"/>
        </w:rPr>
        <w:t xml:space="preserve"> to augment or modify the URN registry and associated XML registries</w:t>
      </w:r>
      <w:r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 </w:t>
      </w:r>
    </w:p>
    <w:p w14:paraId="2F2F7AA9" w14:textId="386B3439" w:rsidR="004161A5" w:rsidRPr="004161A5" w:rsidRDefault="004161A5" w:rsidP="004161A5">
      <w:pPr>
        <w:pStyle w:val="NormalWeb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4161A5">
        <w:rPr>
          <w:rFonts w:ascii="Calibri" w:hAnsi="Calibri" w:cs="Calibri"/>
          <w:b/>
          <w:bCs/>
          <w:color w:val="C00000"/>
          <w:sz w:val="22"/>
          <w:szCs w:val="22"/>
        </w:rPr>
        <w:t>&gt;&gt;</w:t>
      </w:r>
    </w:p>
    <w:p w14:paraId="3662DFD3" w14:textId="77777777" w:rsidR="004161A5" w:rsidRDefault="005011C7" w:rsidP="004161A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&gt; Gian Paolo Calzolari (Approve with Condi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ons): See a</w:t>
      </w:r>
      <w:r>
        <w:rPr>
          <w:rFonts w:ascii="Calibri" w:hAnsi="Calibri" w:cs="Calibri"/>
          <w:sz w:val="22"/>
          <w:szCs w:val="22"/>
        </w:rPr>
        <w:t>tt</w:t>
      </w:r>
      <w:r>
        <w:rPr>
          <w:rFonts w:ascii="Calibri" w:hAnsi="Calibri" w:cs="Calibri"/>
          <w:sz w:val="22"/>
          <w:szCs w:val="22"/>
        </w:rPr>
        <w:t>ached &gt; pdf file with PIDs.</w:t>
      </w:r>
      <w:r>
        <w:rPr>
          <w:rFonts w:ascii="Calibri" w:hAnsi="Calibri" w:cs="Calibri"/>
          <w:sz w:val="22"/>
          <w:szCs w:val="22"/>
        </w:rPr>
        <w:br/>
        <w:t>&gt;It is an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cipated that some PIDs can require CESG wide discussion. &gt;</w:t>
      </w:r>
      <w:r>
        <w:rPr>
          <w:rFonts w:ascii="Calibri" w:hAnsi="Calibri" w:cs="Calibri"/>
          <w:sz w:val="22"/>
          <w:szCs w:val="22"/>
        </w:rPr>
        <w:br/>
        <w:t xml:space="preserve">&gt;PS: The </w:t>
      </w:r>
      <w:proofErr w:type="spellStart"/>
      <w:r>
        <w:rPr>
          <w:rFonts w:ascii="Calibri" w:hAnsi="Calibri" w:cs="Calibri"/>
          <w:sz w:val="22"/>
          <w:szCs w:val="22"/>
        </w:rPr>
        <w:t>winword</w:t>
      </w:r>
      <w:proofErr w:type="spellEnd"/>
      <w:r>
        <w:rPr>
          <w:rFonts w:ascii="Calibri" w:hAnsi="Calibri" w:cs="Calibri"/>
          <w:sz w:val="22"/>
          <w:szCs w:val="22"/>
        </w:rPr>
        <w:t xml:space="preserve"> file is also a</w:t>
      </w:r>
      <w:r>
        <w:rPr>
          <w:rFonts w:ascii="Calibri" w:hAnsi="Calibri" w:cs="Calibri"/>
          <w:sz w:val="22"/>
          <w:szCs w:val="22"/>
        </w:rPr>
        <w:t>tt</w:t>
      </w:r>
      <w:r>
        <w:rPr>
          <w:rFonts w:ascii="Calibri" w:hAnsi="Calibri" w:cs="Calibri"/>
          <w:sz w:val="22"/>
          <w:szCs w:val="22"/>
        </w:rPr>
        <w:t>ached for convenience.</w:t>
      </w:r>
      <w:r>
        <w:rPr>
          <w:rFonts w:ascii="Calibri" w:hAnsi="Calibri" w:cs="Calibri"/>
          <w:sz w:val="22"/>
          <w:szCs w:val="22"/>
        </w:rPr>
        <w:br/>
        <w:t xml:space="preserve">&gt; </w:t>
      </w:r>
    </w:p>
    <w:p w14:paraId="1C5CAF06" w14:textId="3357479B" w:rsidR="004161A5" w:rsidRPr="004161A5" w:rsidRDefault="004161A5" w:rsidP="004161A5">
      <w:pPr>
        <w:pStyle w:val="NormalWeb"/>
      </w:pPr>
      <w:bookmarkStart w:id="0" w:name="_GoBack"/>
      <w:bookmarkEnd w:id="0"/>
      <w:r>
        <w:rPr>
          <w:rFonts w:ascii="Calibri" w:hAnsi="Calibri" w:cs="Calibri"/>
          <w:b/>
          <w:bCs/>
          <w:color w:val="C00000"/>
          <w:sz w:val="22"/>
          <w:szCs w:val="22"/>
        </w:rPr>
        <w:t xml:space="preserve">&lt;&lt; GPC issues addressed separately in that document. </w:t>
      </w:r>
      <w:r w:rsidRPr="003514FB">
        <w:rPr>
          <w:rFonts w:ascii="Calibri" w:hAnsi="Calibri" w:cs="Calibri"/>
          <w:b/>
          <w:bCs/>
          <w:color w:val="C00000"/>
          <w:sz w:val="22"/>
          <w:szCs w:val="22"/>
        </w:rPr>
        <w:t>&gt;&gt;</w:t>
      </w:r>
    </w:p>
    <w:p w14:paraId="44C0E95B" w14:textId="206D4E2C" w:rsidR="005011C7" w:rsidRPr="004161A5" w:rsidRDefault="005011C7" w:rsidP="004161A5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&gt;Total Respondents: 6</w:t>
      </w:r>
      <w:r>
        <w:rPr>
          <w:rFonts w:ascii="Calibri" w:hAnsi="Calibri" w:cs="Calibri"/>
          <w:sz w:val="22"/>
          <w:szCs w:val="22"/>
        </w:rPr>
        <w:br/>
        <w:t>&gt;</w:t>
      </w:r>
      <w:r>
        <w:rPr>
          <w:rFonts w:ascii="Calibri" w:hAnsi="Calibri" w:cs="Calibri"/>
          <w:sz w:val="22"/>
          <w:szCs w:val="22"/>
        </w:rPr>
        <w:br/>
        <w:t>&gt;All Areas responded to this ques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on.</w:t>
      </w:r>
      <w:r>
        <w:rPr>
          <w:rFonts w:ascii="Calibri" w:hAnsi="Calibri" w:cs="Calibri"/>
          <w:sz w:val="22"/>
          <w:szCs w:val="22"/>
        </w:rPr>
        <w:br/>
        <w:t>&gt;</w:t>
      </w:r>
      <w:r>
        <w:rPr>
          <w:rFonts w:ascii="Calibri" w:hAnsi="Calibri" w:cs="Calibri"/>
          <w:sz w:val="22"/>
          <w:szCs w:val="22"/>
        </w:rPr>
        <w:br/>
        <w:t>&gt;</w:t>
      </w:r>
      <w:r>
        <w:rPr>
          <w:rFonts w:ascii="Calibri" w:hAnsi="Calibri" w:cs="Calibri"/>
          <w:sz w:val="22"/>
          <w:szCs w:val="22"/>
        </w:rPr>
        <w:br/>
        <w:t>&gt;</w:t>
      </w:r>
      <w:r>
        <w:rPr>
          <w:rFonts w:ascii="Calibri" w:hAnsi="Calibri" w:cs="Calibri"/>
          <w:sz w:val="22"/>
          <w:szCs w:val="22"/>
        </w:rPr>
        <w:br/>
        <w:t>&gt;SECRETARIAT INTERPRETATION OF RESULTS: Approved with Condi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 xml:space="preserve">ons </w:t>
      </w:r>
    </w:p>
    <w:p w14:paraId="71DDC6B1" w14:textId="469106DB" w:rsidR="005011C7" w:rsidRDefault="005011C7" w:rsidP="005011C7">
      <w:pPr>
        <w:pStyle w:val="NormalWeb"/>
        <w:shd w:val="clear" w:color="auto" w:fill="FFFFFF"/>
      </w:pPr>
      <w:r>
        <w:rPr>
          <w:rFonts w:ascii="Calibri" w:hAnsi="Calibri" w:cs="Calibri"/>
          <w:sz w:val="22"/>
          <w:szCs w:val="22"/>
        </w:rPr>
        <w:t xml:space="preserve">&gt;PROPOSED SECRETARIAT ACTION: Generate CMC poll </w:t>
      </w:r>
      <w:r>
        <w:rPr>
          <w:rFonts w:ascii="Calibri" w:hAnsi="Calibri" w:cs="Calibri"/>
          <w:sz w:val="22"/>
          <w:szCs w:val="22"/>
        </w:rPr>
        <w:t>after</w:t>
      </w:r>
      <w:r>
        <w:rPr>
          <w:rFonts w:ascii="Calibri" w:hAnsi="Calibri" w:cs="Calibri"/>
          <w:sz w:val="22"/>
          <w:szCs w:val="22"/>
        </w:rPr>
        <w:t xml:space="preserve"> condi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z w:val="22"/>
          <w:szCs w:val="22"/>
        </w:rPr>
        <w:t>ons have been addressed</w:t>
      </w:r>
      <w:r>
        <w:rPr>
          <w:rFonts w:ascii="Calibri" w:hAnsi="Calibri" w:cs="Calibri"/>
          <w:sz w:val="22"/>
          <w:szCs w:val="22"/>
        </w:rPr>
        <w:br/>
        <w:t xml:space="preserve">&gt; </w:t>
      </w:r>
    </w:p>
    <w:p w14:paraId="4332FA7E" w14:textId="315839ED" w:rsidR="00DE5D93" w:rsidRDefault="004161A5" w:rsidP="005011C7">
      <w:pPr>
        <w:pStyle w:val="NormalWeb"/>
        <w:shd w:val="clear" w:color="auto" w:fill="FFFFFF"/>
      </w:pPr>
    </w:p>
    <w:sectPr w:rsidR="00DE5D93" w:rsidSect="00D31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51F5"/>
    <w:multiLevelType w:val="multilevel"/>
    <w:tmpl w:val="BFA0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F1475"/>
    <w:multiLevelType w:val="multilevel"/>
    <w:tmpl w:val="1D1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F2ED8"/>
    <w:multiLevelType w:val="hybridMultilevel"/>
    <w:tmpl w:val="277AF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9498B"/>
    <w:multiLevelType w:val="multilevel"/>
    <w:tmpl w:val="1F82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D3"/>
    <w:rsid w:val="001E5CD3"/>
    <w:rsid w:val="001F01AC"/>
    <w:rsid w:val="00407964"/>
    <w:rsid w:val="004161A5"/>
    <w:rsid w:val="005011C7"/>
    <w:rsid w:val="007E59A5"/>
    <w:rsid w:val="007F7E88"/>
    <w:rsid w:val="00B94DB6"/>
    <w:rsid w:val="00D31E2B"/>
    <w:rsid w:val="00F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D99FD"/>
  <w15:chartTrackingRefBased/>
  <w15:docId w15:val="{4568DF2C-6BFC-E64C-AED4-7AF547F8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C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E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5C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1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5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4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5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6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5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aregistry.org/r/urn" TargetMode="External"/><Relationship Id="rId5" Type="http://schemas.openxmlformats.org/officeDocument/2006/relationships/hyperlink" Target="https://sanaregistry.org/r/u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646</Words>
  <Characters>3685</Characters>
  <Application>Microsoft Office Word</Application>
  <DocSecurity>0</DocSecurity>
  <Lines>30</Lines>
  <Paragraphs>8</Paragraphs>
  <ScaleCrop>false</ScaleCrop>
  <Company>NASA / JPL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Shames</dc:creator>
  <cp:keywords/>
  <dc:description/>
  <cp:lastModifiedBy>Peter Shames</cp:lastModifiedBy>
  <cp:revision>3</cp:revision>
  <dcterms:created xsi:type="dcterms:W3CDTF">2020-03-11T21:21:00Z</dcterms:created>
  <dcterms:modified xsi:type="dcterms:W3CDTF">2020-03-11T21:54:00Z</dcterms:modified>
</cp:coreProperties>
</file>