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B217C8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                   REVIEW ITEM DISPOSITION (RID):</w:t>
      </w:r>
    </w:p>
    <w:p w14:paraId="5F471A89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                   RED BOOK RID INITIATION FORM</w:t>
      </w:r>
    </w:p>
    <w:p w14:paraId="45D1F387" w14:textId="77777777" w:rsidR="007C31A3" w:rsidRPr="009B62E0" w:rsidRDefault="007C31A3" w:rsidP="009B62E0">
      <w:pPr>
        <w:pStyle w:val="PlainText"/>
        <w:rPr>
          <w:rFonts w:ascii="Courier New" w:hAnsi="Courier New" w:cs="Courier New"/>
        </w:rPr>
      </w:pPr>
    </w:p>
    <w:p w14:paraId="22786241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AGENCY RID </w:t>
      </w:r>
      <w:proofErr w:type="gramStart"/>
      <w:r w:rsidRPr="009B62E0">
        <w:rPr>
          <w:rFonts w:ascii="Courier New" w:hAnsi="Courier New" w:cs="Courier New"/>
        </w:rPr>
        <w:t>NUMBER:</w:t>
      </w:r>
      <w:r w:rsidR="00FE73C0">
        <w:rPr>
          <w:rFonts w:ascii="Courier New" w:hAnsi="Courier New" w:cs="Courier New"/>
        </w:rPr>
        <w:t>JMS</w:t>
      </w:r>
      <w:proofErr w:type="gramEnd"/>
      <w:r w:rsidR="00FE73C0">
        <w:rPr>
          <w:rFonts w:ascii="Courier New" w:hAnsi="Courier New" w:cs="Courier New"/>
        </w:rPr>
        <w:t>01</w:t>
      </w:r>
    </w:p>
    <w:p w14:paraId="7F5E13C7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SUBMITTING ORGANIZATION (Agency, Center): </w:t>
      </w:r>
      <w:r w:rsidR="00FE73C0">
        <w:rPr>
          <w:rFonts w:ascii="Courier New" w:hAnsi="Courier New" w:cs="Courier New"/>
        </w:rPr>
        <w:t>CNES</w:t>
      </w:r>
    </w:p>
    <w:p w14:paraId="5729B406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75EC3865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REVIEWER'S NAME:   </w:t>
      </w:r>
      <w:r w:rsidR="00FE73C0">
        <w:rPr>
          <w:rFonts w:ascii="Courier New" w:hAnsi="Courier New" w:cs="Courier New"/>
        </w:rPr>
        <w:t>JM Soula</w:t>
      </w:r>
    </w:p>
    <w:p w14:paraId="023C8251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CODE:              </w:t>
      </w:r>
    </w:p>
    <w:p w14:paraId="66600835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E-MAIL ADDRESS:    </w:t>
      </w:r>
      <w:r w:rsidR="00FE73C0">
        <w:rPr>
          <w:rFonts w:ascii="Courier New" w:hAnsi="Courier New" w:cs="Courier New"/>
        </w:rPr>
        <w:t>jean-marc.soula@cnes.fr</w:t>
      </w:r>
    </w:p>
    <w:p w14:paraId="0D27CE99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TELEPHONE:         </w:t>
      </w:r>
    </w:p>
    <w:p w14:paraId="4B2D78EE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2A8528E4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DOCUMENT NUMBER:   CCSDS 320.0-P-6.1          Pink Book, Issue 6.1</w:t>
      </w:r>
    </w:p>
    <w:p w14:paraId="517E71EB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DOCUMENT NAME:     CCSDS SCID Field Code Assignment Procedures</w:t>
      </w:r>
    </w:p>
    <w:p w14:paraId="7AE51BF6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DATE ISSUED:       November 2016</w:t>
      </w:r>
    </w:p>
    <w:p w14:paraId="426E932B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PAGE NUMBER:         </w:t>
      </w:r>
      <w:r w:rsidR="00FE73C0">
        <w:rPr>
          <w:rFonts w:ascii="Courier New" w:hAnsi="Courier New" w:cs="Courier New"/>
        </w:rPr>
        <w:t>3-1</w:t>
      </w:r>
      <w:r w:rsidRPr="009B62E0">
        <w:rPr>
          <w:rFonts w:ascii="Courier New" w:hAnsi="Courier New" w:cs="Courier New"/>
        </w:rPr>
        <w:t xml:space="preserve">          PARAGRAPH NUMBER:  </w:t>
      </w:r>
      <w:r w:rsidR="00FE73C0">
        <w:rPr>
          <w:rFonts w:ascii="Courier New" w:hAnsi="Courier New" w:cs="Courier New"/>
        </w:rPr>
        <w:t>3-1-1</w:t>
      </w:r>
    </w:p>
    <w:p w14:paraId="2710BA8E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RID SHORT TITLE:   </w:t>
      </w:r>
      <w:r w:rsidR="00FE73C0">
        <w:rPr>
          <w:rFonts w:ascii="Courier New" w:hAnsi="Courier New" w:cs="Courier New"/>
        </w:rPr>
        <w:t>Case when the requester is “someone else”</w:t>
      </w:r>
    </w:p>
    <w:p w14:paraId="47D19C92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4F7075B7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DESCRIPTION OF REQUESTED CHANGE:  (Use From: "..." To "..." format)</w:t>
      </w:r>
    </w:p>
    <w:p w14:paraId="2860BDCE" w14:textId="77777777" w:rsidR="007C31A3" w:rsidRPr="009B62E0" w:rsidRDefault="007C31A3" w:rsidP="009B62E0">
      <w:pPr>
        <w:pStyle w:val="PlainText"/>
        <w:rPr>
          <w:rFonts w:ascii="Courier New" w:hAnsi="Courier New" w:cs="Courier New"/>
        </w:rPr>
      </w:pPr>
    </w:p>
    <w:p w14:paraId="225E56E3" w14:textId="77777777" w:rsidR="00FE73C0" w:rsidRDefault="00FE73C0" w:rsidP="009B62E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The SANA </w:t>
      </w:r>
      <w:proofErr w:type="spellStart"/>
      <w:r>
        <w:rPr>
          <w:rFonts w:ascii="Courier New" w:hAnsi="Courier New" w:cs="Courier New"/>
        </w:rPr>
        <w:t>WebSite</w:t>
      </w:r>
      <w:proofErr w:type="spellEnd"/>
      <w:r>
        <w:rPr>
          <w:rFonts w:ascii="Courier New" w:hAnsi="Courier New" w:cs="Courier New"/>
        </w:rPr>
        <w:t xml:space="preserve"> plans for assignment requests by “someone else” who, </w:t>
      </w:r>
      <w:proofErr w:type="spellStart"/>
      <w:r>
        <w:rPr>
          <w:rFonts w:ascii="Courier New" w:hAnsi="Courier New" w:cs="Courier New"/>
        </w:rPr>
        <w:t>appearently</w:t>
      </w:r>
      <w:proofErr w:type="spellEnd"/>
      <w:r>
        <w:rPr>
          <w:rFonts w:ascii="Courier New" w:hAnsi="Courier New" w:cs="Courier New"/>
        </w:rPr>
        <w:t>, may be from a same or from another organization.</w:t>
      </w:r>
      <w:r w:rsidR="00467592">
        <w:rPr>
          <w:rFonts w:ascii="Courier New" w:hAnsi="Courier New" w:cs="Courier New"/>
        </w:rPr>
        <w:t xml:space="preserve"> If this stands for </w:t>
      </w:r>
      <w:proofErr w:type="spellStart"/>
      <w:r w:rsidR="00467592">
        <w:rPr>
          <w:rFonts w:ascii="Courier New" w:hAnsi="Courier New" w:cs="Courier New"/>
        </w:rPr>
        <w:t>non affiliated</w:t>
      </w:r>
      <w:proofErr w:type="spellEnd"/>
      <w:r w:rsidR="00467592">
        <w:rPr>
          <w:rFonts w:ascii="Courier New" w:hAnsi="Courier New" w:cs="Courier New"/>
        </w:rPr>
        <w:t xml:space="preserve"> organizations, it would require to be described in details </w:t>
      </w:r>
      <w:r w:rsidR="001C412E">
        <w:rPr>
          <w:rFonts w:ascii="Courier New" w:hAnsi="Courier New" w:cs="Courier New"/>
        </w:rPr>
        <w:t xml:space="preserve">in many sections of the present procedures </w:t>
      </w:r>
      <w:r w:rsidR="00467592">
        <w:rPr>
          <w:rFonts w:ascii="Courier New" w:hAnsi="Courier New" w:cs="Courier New"/>
        </w:rPr>
        <w:t>as it concerns non CCSDS members.</w:t>
      </w:r>
    </w:p>
    <w:p w14:paraId="18380E25" w14:textId="77777777" w:rsidR="00FE73C0" w:rsidRDefault="00FE73C0" w:rsidP="009B62E0">
      <w:pPr>
        <w:pStyle w:val="PlainText"/>
        <w:rPr>
          <w:rFonts w:ascii="Courier New" w:hAnsi="Courier New" w:cs="Courier New"/>
        </w:rPr>
      </w:pPr>
    </w:p>
    <w:p w14:paraId="39836673" w14:textId="77777777" w:rsidR="00FE73C0" w:rsidRDefault="00467592" w:rsidP="009B62E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If </w:t>
      </w:r>
      <w:r w:rsidR="001C412E">
        <w:rPr>
          <w:rFonts w:ascii="Courier New" w:hAnsi="Courier New" w:cs="Courier New"/>
        </w:rPr>
        <w:t>such</w:t>
      </w:r>
      <w:r w:rsidR="00FE73C0">
        <w:rPr>
          <w:rFonts w:ascii="Courier New" w:hAnsi="Courier New" w:cs="Courier New"/>
        </w:rPr>
        <w:t xml:space="preserve"> case </w:t>
      </w:r>
      <w:r>
        <w:rPr>
          <w:rFonts w:ascii="Courier New" w:hAnsi="Courier New" w:cs="Courier New"/>
        </w:rPr>
        <w:t>must be</w:t>
      </w:r>
      <w:r w:rsidR="00FE73C0">
        <w:rPr>
          <w:rFonts w:ascii="Courier New" w:hAnsi="Courier New" w:cs="Courier New"/>
        </w:rPr>
        <w:t xml:space="preserve"> addressed in the best practice document: definition of who this may be and conditions for him to be authorized to be the requester should be added in </w:t>
      </w:r>
      <w:r w:rsidR="00AF471A">
        <w:rPr>
          <w:rFonts w:ascii="Courier New" w:hAnsi="Courier New" w:cs="Courier New"/>
        </w:rPr>
        <w:t xml:space="preserve">several sections of </w:t>
      </w:r>
      <w:r w:rsidR="00FE73C0">
        <w:rPr>
          <w:rFonts w:ascii="Courier New" w:hAnsi="Courier New" w:cs="Courier New"/>
        </w:rPr>
        <w:t>the document.</w:t>
      </w:r>
      <w:r w:rsidR="007657D9">
        <w:rPr>
          <w:rFonts w:ascii="Courier New" w:hAnsi="Courier New" w:cs="Courier New"/>
        </w:rPr>
        <w:t xml:space="preserve"> The request / relinquish procedures should be added if different from those applicable to the AR’s.</w:t>
      </w:r>
    </w:p>
    <w:p w14:paraId="00FE2EC9" w14:textId="77777777" w:rsidR="007C31A3" w:rsidRPr="009B62E0" w:rsidRDefault="00FE73C0" w:rsidP="009B62E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/>
        <w:t>Alternately, the SANA Website should remove that option.</w:t>
      </w:r>
    </w:p>
    <w:p w14:paraId="325582CD" w14:textId="77777777" w:rsidR="007C31A3" w:rsidRPr="009B62E0" w:rsidRDefault="001C412E" w:rsidP="009B62E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I would support that second option.</w:t>
      </w:r>
    </w:p>
    <w:p w14:paraId="1587CBA4" w14:textId="77777777" w:rsidR="007C31A3" w:rsidRPr="009B62E0" w:rsidRDefault="007C31A3" w:rsidP="009B62E0">
      <w:pPr>
        <w:pStyle w:val="PlainText"/>
        <w:rPr>
          <w:rFonts w:ascii="Courier New" w:hAnsi="Courier New" w:cs="Courier New"/>
        </w:rPr>
      </w:pPr>
    </w:p>
    <w:p w14:paraId="159C1767" w14:textId="77777777" w:rsidR="007C31A3" w:rsidRPr="009B62E0" w:rsidRDefault="007C31A3" w:rsidP="009B62E0">
      <w:pPr>
        <w:pStyle w:val="PlainText"/>
        <w:rPr>
          <w:rFonts w:ascii="Courier New" w:hAnsi="Courier New" w:cs="Courier New"/>
        </w:rPr>
      </w:pPr>
    </w:p>
    <w:p w14:paraId="203A8AD2" w14:textId="77777777" w:rsidR="007C31A3" w:rsidRPr="009B62E0" w:rsidRDefault="007C31A3" w:rsidP="009B62E0">
      <w:pPr>
        <w:pStyle w:val="PlainText"/>
        <w:rPr>
          <w:rFonts w:ascii="Courier New" w:hAnsi="Courier New" w:cs="Courier New"/>
        </w:rPr>
      </w:pPr>
    </w:p>
    <w:p w14:paraId="00EC658F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0800D0D1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CATEGORY OF REQUESTED CHANGE:</w:t>
      </w:r>
    </w:p>
    <w:p w14:paraId="2257A40E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    Technical Fact _</w:t>
      </w:r>
      <w:r w:rsidR="00FE73C0">
        <w:rPr>
          <w:rFonts w:ascii="Courier New" w:hAnsi="Courier New" w:cs="Courier New"/>
        </w:rPr>
        <w:t>x</w:t>
      </w:r>
      <w:r w:rsidRPr="009B62E0">
        <w:rPr>
          <w:rFonts w:ascii="Courier New" w:hAnsi="Courier New" w:cs="Courier New"/>
        </w:rPr>
        <w:t>_    Recommended ___    Editorial ___</w:t>
      </w:r>
    </w:p>
    <w:p w14:paraId="173D6450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NOTES:</w:t>
      </w:r>
    </w:p>
    <w:p w14:paraId="293DFF85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TECHNICAL FACT:  Major technical change of sufficient magnitude as to</w:t>
      </w:r>
    </w:p>
    <w:p w14:paraId="4A805C78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render the Recommendation inaccurate and unacceptable if not</w:t>
      </w:r>
    </w:p>
    <w:p w14:paraId="3968488D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corrected.  (Supporting analysis/rationale is essential.)</w:t>
      </w:r>
    </w:p>
    <w:p w14:paraId="70B424B5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RECOMMENDED:  Change of a nature that would, if incorporated, produce</w:t>
      </w:r>
    </w:p>
    <w:p w14:paraId="49F12BA4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a marked improvement in document quality and acceptance.</w:t>
      </w:r>
    </w:p>
    <w:p w14:paraId="4423FE08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EDITORIAL:  Typographical or other factual error needing correction.</w:t>
      </w:r>
    </w:p>
    <w:p w14:paraId="33D54F60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 xml:space="preserve"> (This type of change will be made without feedback to submitter.)</w:t>
      </w:r>
    </w:p>
    <w:p w14:paraId="1952E0E2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------------------------------------------------------------------</w:t>
      </w:r>
    </w:p>
    <w:p w14:paraId="1B89EAC3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SUPPORTING ANALYSIS:</w:t>
      </w:r>
    </w:p>
    <w:p w14:paraId="14FFF836" w14:textId="77777777" w:rsidR="007C31A3" w:rsidRPr="009B62E0" w:rsidRDefault="007C31A3" w:rsidP="009B62E0">
      <w:pPr>
        <w:pStyle w:val="PlainText"/>
        <w:rPr>
          <w:rFonts w:ascii="Courier New" w:hAnsi="Courier New" w:cs="Courier New"/>
        </w:rPr>
      </w:pPr>
    </w:p>
    <w:p w14:paraId="3AE1DA07" w14:textId="77777777" w:rsidR="007C31A3" w:rsidRPr="009B62E0" w:rsidRDefault="007C31A3" w:rsidP="009B62E0">
      <w:pPr>
        <w:pStyle w:val="PlainText"/>
        <w:rPr>
          <w:rFonts w:ascii="Courier New" w:hAnsi="Courier New" w:cs="Courier New"/>
        </w:rPr>
      </w:pPr>
    </w:p>
    <w:p w14:paraId="0576110B" w14:textId="77777777" w:rsidR="007C31A3" w:rsidRPr="009B62E0" w:rsidRDefault="007C31A3" w:rsidP="009B62E0">
      <w:pPr>
        <w:pStyle w:val="PlainText"/>
        <w:rPr>
          <w:rFonts w:ascii="Courier New" w:hAnsi="Courier New" w:cs="Courier New"/>
        </w:rPr>
      </w:pPr>
    </w:p>
    <w:p w14:paraId="1D7885F3" w14:textId="77777777" w:rsidR="007C31A3" w:rsidRPr="009B62E0" w:rsidRDefault="007C31A3" w:rsidP="009B62E0">
      <w:pPr>
        <w:pStyle w:val="PlainText"/>
        <w:rPr>
          <w:rFonts w:ascii="Courier New" w:hAnsi="Courier New" w:cs="Courier New"/>
        </w:rPr>
      </w:pPr>
    </w:p>
    <w:p w14:paraId="33B78289" w14:textId="77777777" w:rsidR="007C31A3" w:rsidRPr="009B62E0" w:rsidRDefault="007C31A3" w:rsidP="009B62E0">
      <w:pPr>
        <w:pStyle w:val="PlainText"/>
        <w:rPr>
          <w:rFonts w:ascii="Courier New" w:hAnsi="Courier New" w:cs="Courier New"/>
        </w:rPr>
      </w:pPr>
    </w:p>
    <w:p w14:paraId="221791A5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lastRenderedPageBreak/>
        <w:t>------------------------------------------------------------------</w:t>
      </w:r>
    </w:p>
    <w:p w14:paraId="7D3B328A" w14:textId="77777777" w:rsidR="007C31A3" w:rsidRPr="009B62E0" w:rsidRDefault="00761860" w:rsidP="009B62E0">
      <w:pPr>
        <w:pStyle w:val="PlainText"/>
        <w:rPr>
          <w:rFonts w:ascii="Courier New" w:hAnsi="Courier New" w:cs="Courier New"/>
        </w:rPr>
      </w:pPr>
      <w:r w:rsidRPr="009B62E0">
        <w:rPr>
          <w:rFonts w:ascii="Courier New" w:hAnsi="Courier New" w:cs="Courier New"/>
        </w:rPr>
        <w:t>DISPOSITION:</w:t>
      </w:r>
    </w:p>
    <w:p w14:paraId="630EE2E6" w14:textId="77777777" w:rsidR="00886B1B" w:rsidRDefault="00886B1B" w:rsidP="009B62E0">
      <w:pPr>
        <w:pStyle w:val="PlainText"/>
        <w:rPr>
          <w:rFonts w:ascii="Courier New" w:hAnsi="Courier New" w:cs="Courier New"/>
        </w:rPr>
      </w:pPr>
    </w:p>
    <w:p w14:paraId="4D237AAE" w14:textId="77777777" w:rsidR="00886B1B" w:rsidRDefault="00886B1B" w:rsidP="00886B1B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Accept, with modifications.  This is similar to </w:t>
      </w:r>
      <w:r>
        <w:rPr>
          <w:rFonts w:ascii="Courier New" w:hAnsi="Courier New" w:cs="Courier New"/>
        </w:rPr>
        <w:t>GPC.RID#5v1, item2</w:t>
      </w:r>
      <w:r>
        <w:rPr>
          <w:rFonts w:ascii="Courier New" w:hAnsi="Courier New" w:cs="Courier New"/>
        </w:rPr>
        <w:t>.  The disposition was to clarify that organizations that are not registered with CCSDS should contact the Secretariat for assistance, since the Secretariat handles all of these off-nominal cases.  They will determine if there is already an agency for the country or if they are eligible to be registered.</w:t>
      </w:r>
      <w:bookmarkStart w:id="0" w:name="_GoBack"/>
      <w:bookmarkEnd w:id="0"/>
      <w:r>
        <w:rPr>
          <w:rFonts w:ascii="Courier New" w:hAnsi="Courier New" w:cs="Courier New"/>
        </w:rPr>
        <w:t xml:space="preserve">  </w:t>
      </w:r>
    </w:p>
    <w:p w14:paraId="652638FB" w14:textId="77777777" w:rsidR="00886B1B" w:rsidRPr="009B62E0" w:rsidRDefault="00886B1B" w:rsidP="009B62E0">
      <w:pPr>
        <w:pStyle w:val="PlainText"/>
        <w:rPr>
          <w:rFonts w:ascii="Courier New" w:hAnsi="Courier New" w:cs="Courier New"/>
        </w:rPr>
      </w:pPr>
    </w:p>
    <w:sectPr w:rsidR="00886B1B" w:rsidRPr="009B62E0" w:rsidSect="009B62E0">
      <w:pgSz w:w="12240" w:h="15840"/>
      <w:pgMar w:top="1417" w:right="1502" w:bottom="1417" w:left="15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63"/>
    <w:rsid w:val="001C412E"/>
    <w:rsid w:val="00467592"/>
    <w:rsid w:val="00502863"/>
    <w:rsid w:val="00530E63"/>
    <w:rsid w:val="005A23F4"/>
    <w:rsid w:val="00761860"/>
    <w:rsid w:val="007657D9"/>
    <w:rsid w:val="007C31A3"/>
    <w:rsid w:val="00886B1B"/>
    <w:rsid w:val="009B62E0"/>
    <w:rsid w:val="00AF471A"/>
    <w:rsid w:val="00FE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CB4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B62E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B62E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404</Words>
  <Characters>2305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CNES</Company>
  <LinksUpToDate>false</LinksUpToDate>
  <CharactersWithSpaces>2704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soulajm</dc:creator>
  <cp:lastModifiedBy>Peter Shames</cp:lastModifiedBy>
  <cp:revision>2</cp:revision>
  <dcterms:created xsi:type="dcterms:W3CDTF">2017-06-15T19:07:00Z</dcterms:created>
  <dcterms:modified xsi:type="dcterms:W3CDTF">2017-06-15T19:07:00Z</dcterms:modified>
</cp:coreProperties>
</file>