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FA" w:rsidRPr="000532FA" w:rsidRDefault="000532FA" w:rsidP="000532FA">
      <w:pPr>
        <w:spacing w:after="0" w:line="240" w:lineRule="auto"/>
        <w:rPr>
          <w:sz w:val="24"/>
          <w:szCs w:val="24"/>
        </w:rPr>
      </w:pPr>
      <w:r w:rsidRPr="000532FA">
        <w:rPr>
          <w:sz w:val="24"/>
          <w:szCs w:val="24"/>
        </w:rPr>
        <w:t xml:space="preserve">This looks like a very useful RFP and certainly something that will be used. </w:t>
      </w:r>
    </w:p>
    <w:p w:rsidR="000532FA" w:rsidRDefault="0014132E" w:rsidP="00053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specification is well written and detailed. The concepts need to be defined as there are several undefined terms. </w:t>
      </w:r>
    </w:p>
    <w:p w:rsidR="0014132E" w:rsidRDefault="0014132E" w:rsidP="000532FA">
      <w:pPr>
        <w:spacing w:after="0" w:line="240" w:lineRule="auto"/>
        <w:rPr>
          <w:sz w:val="24"/>
          <w:szCs w:val="24"/>
        </w:rPr>
      </w:pPr>
    </w:p>
    <w:p w:rsidR="0014132E" w:rsidRDefault="0014132E" w:rsidP="00053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are my comments on the specifications. </w:t>
      </w:r>
      <w:bookmarkStart w:id="0" w:name="_GoBack"/>
      <w:bookmarkEnd w:id="0"/>
    </w:p>
    <w:p w:rsidR="0014132E" w:rsidRDefault="0014132E" w:rsidP="000532FA">
      <w:pPr>
        <w:spacing w:after="0" w:line="240" w:lineRule="auto"/>
        <w:rPr>
          <w:sz w:val="24"/>
          <w:szCs w:val="24"/>
        </w:rPr>
      </w:pPr>
    </w:p>
    <w:p w:rsidR="000532FA" w:rsidRPr="000532FA" w:rsidRDefault="000532FA" w:rsidP="00053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Objective of this RFP</w:t>
      </w:r>
    </w:p>
    <w:p w:rsidR="000532FA" w:rsidRDefault="00282F39" w:rsidP="000532FA">
      <w:pPr>
        <w:spacing w:after="0" w:line="240" w:lineRule="auto"/>
        <w:rPr>
          <w:sz w:val="24"/>
          <w:szCs w:val="24"/>
        </w:rPr>
      </w:pPr>
      <w:r w:rsidRPr="000532FA">
        <w:rPr>
          <w:sz w:val="24"/>
          <w:szCs w:val="24"/>
        </w:rPr>
        <w:t xml:space="preserve">There is an inconsistency </w:t>
      </w:r>
      <w:r w:rsidR="000532FA" w:rsidRPr="000532FA">
        <w:rPr>
          <w:sz w:val="24"/>
          <w:szCs w:val="24"/>
        </w:rPr>
        <w:t xml:space="preserve">in terminology in the first section. The first paragraph refers to the “spacecraft scheduling products” and the bullet points reference a “spacecraft contact schedule”. This should be normalized or at least explained. </w:t>
      </w:r>
    </w:p>
    <w:p w:rsidR="000532FA" w:rsidRPr="000532FA" w:rsidRDefault="000532FA" w:rsidP="000532FA">
      <w:pPr>
        <w:spacing w:after="0" w:line="240" w:lineRule="auto"/>
        <w:rPr>
          <w:sz w:val="24"/>
          <w:szCs w:val="24"/>
        </w:rPr>
      </w:pPr>
    </w:p>
    <w:p w:rsidR="000532FA" w:rsidRPr="000532FA" w:rsidRDefault="000532FA" w:rsidP="00053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first paragraph references “products”: are these all bespoke products or is there also a wide variety of standards as well? </w:t>
      </w:r>
    </w:p>
    <w:p w:rsidR="000532FA" w:rsidRPr="000532FA" w:rsidRDefault="000532FA" w:rsidP="000532FA">
      <w:pPr>
        <w:spacing w:after="0" w:line="240" w:lineRule="auto"/>
        <w:rPr>
          <w:sz w:val="24"/>
          <w:szCs w:val="24"/>
        </w:rPr>
      </w:pPr>
    </w:p>
    <w:p w:rsidR="000532FA" w:rsidRPr="000532FA" w:rsidRDefault="000532FA" w:rsidP="00053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Also, is there an international collaboration aspect to this as well? If so, this should be mentioned as another complicating factor. If not, is this a US standard only?</w:t>
      </w:r>
    </w:p>
    <w:p w:rsidR="000532FA" w:rsidRPr="000532FA" w:rsidRDefault="000532FA" w:rsidP="000532FA">
      <w:pPr>
        <w:spacing w:after="0" w:line="240" w:lineRule="auto"/>
        <w:rPr>
          <w:sz w:val="24"/>
          <w:szCs w:val="24"/>
        </w:rPr>
      </w:pPr>
    </w:p>
    <w:p w:rsidR="000532FA" w:rsidRDefault="000532FA" w:rsidP="00053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Also, should there be an interchange standard as well as a consistent model? Otherwise there will be no inter-operability. </w:t>
      </w:r>
    </w:p>
    <w:p w:rsidR="000532FA" w:rsidRDefault="000532FA" w:rsidP="000532FA">
      <w:pPr>
        <w:spacing w:after="0" w:line="240" w:lineRule="auto"/>
        <w:rPr>
          <w:sz w:val="24"/>
          <w:szCs w:val="24"/>
        </w:rPr>
      </w:pPr>
    </w:p>
    <w:p w:rsidR="000532FA" w:rsidRDefault="00AF53F3" w:rsidP="00053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6.1</w:t>
      </w:r>
    </w:p>
    <w:p w:rsidR="00AF53F3" w:rsidRDefault="00AF53F3" w:rsidP="00053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Possibly this is common terminology, but </w:t>
      </w:r>
      <w:r w:rsidRPr="00AF53F3">
        <w:rPr>
          <w:sz w:val="24"/>
          <w:szCs w:val="24"/>
        </w:rPr>
        <w:t>ephemeris propagator</w:t>
      </w:r>
      <w:r>
        <w:rPr>
          <w:sz w:val="24"/>
          <w:szCs w:val="24"/>
        </w:rPr>
        <w:t xml:space="preserve"> should be in the glossary. </w:t>
      </w:r>
    </w:p>
    <w:p w:rsidR="00AF53F3" w:rsidRDefault="00AF53F3" w:rsidP="000532FA">
      <w:pPr>
        <w:spacing w:after="0" w:line="240" w:lineRule="auto"/>
        <w:rPr>
          <w:sz w:val="24"/>
          <w:szCs w:val="24"/>
        </w:rPr>
      </w:pPr>
    </w:p>
    <w:p w:rsidR="000532FA" w:rsidRDefault="00AF53F3" w:rsidP="00053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6.2</w:t>
      </w:r>
    </w:p>
    <w:p w:rsidR="00AF53F3" w:rsidRDefault="00AF53F3" w:rsidP="00053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sentence “</w:t>
      </w:r>
      <w:r w:rsidRPr="00AF53F3">
        <w:rPr>
          <w:sz w:val="24"/>
          <w:szCs w:val="24"/>
        </w:rPr>
        <w:t>A P</w:t>
      </w:r>
      <w:r>
        <w:rPr>
          <w:sz w:val="24"/>
          <w:szCs w:val="24"/>
        </w:rPr>
        <w:t xml:space="preserve">latform Independent Model (PIM)….” </w:t>
      </w:r>
      <w:r w:rsidR="00FF3F4D">
        <w:rPr>
          <w:sz w:val="24"/>
          <w:szCs w:val="24"/>
        </w:rPr>
        <w:t>c</w:t>
      </w:r>
      <w:r>
        <w:rPr>
          <w:sz w:val="24"/>
          <w:szCs w:val="24"/>
        </w:rPr>
        <w:t xml:space="preserve">ontains </w:t>
      </w:r>
      <w:r w:rsidR="00FF3F4D">
        <w:rPr>
          <w:sz w:val="24"/>
          <w:szCs w:val="24"/>
        </w:rPr>
        <w:t>a list enclosed in parenthese</w:t>
      </w:r>
      <w:r>
        <w:rPr>
          <w:sz w:val="24"/>
          <w:szCs w:val="24"/>
        </w:rPr>
        <w:t xml:space="preserve">s. </w:t>
      </w:r>
      <w:r w:rsidR="00FF3F4D">
        <w:rPr>
          <w:sz w:val="24"/>
          <w:szCs w:val="24"/>
        </w:rPr>
        <w:t xml:space="preserve">The parentheses are not needed. </w:t>
      </w:r>
    </w:p>
    <w:p w:rsidR="000532FA" w:rsidRDefault="000532FA" w:rsidP="000532FA">
      <w:pPr>
        <w:spacing w:after="0" w:line="240" w:lineRule="auto"/>
        <w:rPr>
          <w:sz w:val="24"/>
          <w:szCs w:val="24"/>
        </w:rPr>
      </w:pPr>
    </w:p>
    <w:p w:rsidR="000532FA" w:rsidRDefault="00FF3F4D" w:rsidP="00053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scope should also contain an example of the schedule for the PIM and PSM. </w:t>
      </w:r>
    </w:p>
    <w:p w:rsidR="000532FA" w:rsidRDefault="000532FA" w:rsidP="000532FA">
      <w:pPr>
        <w:spacing w:after="0" w:line="240" w:lineRule="auto"/>
        <w:rPr>
          <w:sz w:val="24"/>
          <w:szCs w:val="24"/>
        </w:rPr>
      </w:pPr>
    </w:p>
    <w:p w:rsidR="000532FA" w:rsidRDefault="00FF3F4D" w:rsidP="00053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6.3.1</w:t>
      </w:r>
    </w:p>
    <w:p w:rsidR="00FF3F4D" w:rsidRDefault="00FF3F4D" w:rsidP="00053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meant by “for reference as to outcome”?</w:t>
      </w:r>
    </w:p>
    <w:p w:rsidR="00FF3F4D" w:rsidRDefault="00FF3F4D" w:rsidP="000532FA">
      <w:pPr>
        <w:spacing w:after="0" w:line="240" w:lineRule="auto"/>
        <w:rPr>
          <w:sz w:val="24"/>
          <w:szCs w:val="24"/>
        </w:rPr>
      </w:pPr>
    </w:p>
    <w:p w:rsidR="00FF3F4D" w:rsidRDefault="00FF3F4D" w:rsidP="00053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6.4</w:t>
      </w:r>
    </w:p>
    <w:p w:rsidR="00FF3F4D" w:rsidRDefault="00FF3F4D" w:rsidP="00053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CCSDS should be defined. </w:t>
      </w:r>
    </w:p>
    <w:p w:rsidR="00FF3F4D" w:rsidRDefault="00FF3F4D" w:rsidP="000532FA">
      <w:pPr>
        <w:spacing w:after="0" w:line="240" w:lineRule="auto"/>
        <w:rPr>
          <w:sz w:val="24"/>
          <w:szCs w:val="24"/>
        </w:rPr>
      </w:pPr>
    </w:p>
    <w:p w:rsidR="000532FA" w:rsidRDefault="00162DBB" w:rsidP="00053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6.5.3.1</w:t>
      </w:r>
    </w:p>
    <w:p w:rsidR="00162DBB" w:rsidRDefault="00162DBB" w:rsidP="00053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an IRON?</w:t>
      </w:r>
      <w:r w:rsidR="000D6DCA">
        <w:rPr>
          <w:sz w:val="24"/>
          <w:szCs w:val="24"/>
        </w:rPr>
        <w:t xml:space="preserve"> Also further on an ERP, PRN, TLE, etc. Basically, all acronyms should be defined. </w:t>
      </w:r>
    </w:p>
    <w:p w:rsidR="000D6DCA" w:rsidRDefault="000D6DCA" w:rsidP="000532FA">
      <w:pPr>
        <w:spacing w:after="0" w:line="240" w:lineRule="auto"/>
        <w:rPr>
          <w:sz w:val="24"/>
          <w:szCs w:val="24"/>
        </w:rPr>
      </w:pPr>
    </w:p>
    <w:p w:rsidR="000D6DCA" w:rsidRDefault="000D6DCA" w:rsidP="00053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Section </w:t>
      </w:r>
      <w:r w:rsidRPr="000D6DCA">
        <w:rPr>
          <w:sz w:val="24"/>
          <w:szCs w:val="24"/>
        </w:rPr>
        <w:t xml:space="preserve">6.5.4.1 </w:t>
      </w:r>
    </w:p>
    <w:p w:rsidR="00162DBB" w:rsidRDefault="000D6DCA" w:rsidP="00053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Pr="000D6DCA">
        <w:rPr>
          <w:sz w:val="24"/>
          <w:szCs w:val="24"/>
        </w:rPr>
        <w:t>The minimum information required for a dissemination model entry shall be like the descriptions of the information required in the request - the only difference being the dissemination model conveys the adjudicated schedule.</w:t>
      </w:r>
      <w:r>
        <w:rPr>
          <w:sz w:val="24"/>
          <w:szCs w:val="24"/>
        </w:rPr>
        <w:t>”</w:t>
      </w:r>
    </w:p>
    <w:p w:rsidR="00162DBB" w:rsidRDefault="000D6DCA" w:rsidP="00053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am not sure what this means. To many references and clauses. </w:t>
      </w:r>
      <w:r w:rsidR="00223203">
        <w:rPr>
          <w:sz w:val="24"/>
          <w:szCs w:val="24"/>
        </w:rPr>
        <w:t xml:space="preserve">Please clarify. </w:t>
      </w:r>
    </w:p>
    <w:p w:rsidR="00FF3F4D" w:rsidRDefault="00FF3F4D" w:rsidP="000532FA">
      <w:pPr>
        <w:spacing w:after="0" w:line="240" w:lineRule="auto"/>
        <w:rPr>
          <w:sz w:val="24"/>
          <w:szCs w:val="24"/>
        </w:rPr>
      </w:pPr>
    </w:p>
    <w:p w:rsidR="00FF3F4D" w:rsidRDefault="000D6DCA" w:rsidP="00053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6.8</w:t>
      </w:r>
    </w:p>
    <w:p w:rsidR="000D6DCA" w:rsidRDefault="000D6DCA" w:rsidP="00053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timetable allows for only one meeting cycle for submission. At least two are required to allow for a well-crafted specific</w:t>
      </w:r>
      <w:r w:rsidR="004C58ED">
        <w:rPr>
          <w:sz w:val="24"/>
          <w:szCs w:val="24"/>
        </w:rPr>
        <w:t xml:space="preserve">ation as well as to ensure that responders have time to create their specification. </w:t>
      </w:r>
    </w:p>
    <w:p w:rsidR="00FF3F4D" w:rsidRDefault="00FF3F4D" w:rsidP="000532FA">
      <w:pPr>
        <w:spacing w:after="0" w:line="240" w:lineRule="auto"/>
        <w:rPr>
          <w:sz w:val="24"/>
          <w:szCs w:val="24"/>
        </w:rPr>
      </w:pPr>
    </w:p>
    <w:p w:rsidR="004C58ED" w:rsidRDefault="004C58ED" w:rsidP="00053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A.1 References</w:t>
      </w:r>
    </w:p>
    <w:p w:rsidR="004C58ED" w:rsidRDefault="004C58ED" w:rsidP="00053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am surprised that there are no references to this specification, given the well-established nature of the technology. </w:t>
      </w:r>
    </w:p>
    <w:p w:rsidR="004C58ED" w:rsidRDefault="004C58ED" w:rsidP="000532FA">
      <w:pPr>
        <w:spacing w:after="0" w:line="240" w:lineRule="auto"/>
        <w:rPr>
          <w:sz w:val="24"/>
          <w:szCs w:val="24"/>
        </w:rPr>
      </w:pPr>
    </w:p>
    <w:p w:rsidR="000532FA" w:rsidRDefault="004C58ED" w:rsidP="00053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A.2 Glossary</w:t>
      </w:r>
    </w:p>
    <w:p w:rsidR="004C58ED" w:rsidRDefault="004C58ED" w:rsidP="00053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really needs a glossary due to the specialist language and domain terminology. </w:t>
      </w:r>
    </w:p>
    <w:p w:rsidR="000532FA" w:rsidRPr="000532FA" w:rsidRDefault="000532FA" w:rsidP="000532FA">
      <w:pPr>
        <w:spacing w:after="0" w:line="240" w:lineRule="auto"/>
        <w:rPr>
          <w:sz w:val="24"/>
          <w:szCs w:val="24"/>
        </w:rPr>
      </w:pPr>
    </w:p>
    <w:sectPr w:rsidR="000532FA" w:rsidRPr="00053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01"/>
    <w:rsid w:val="000532FA"/>
    <w:rsid w:val="000D6DCA"/>
    <w:rsid w:val="0014132E"/>
    <w:rsid w:val="00162DBB"/>
    <w:rsid w:val="00223203"/>
    <w:rsid w:val="00282F39"/>
    <w:rsid w:val="00414001"/>
    <w:rsid w:val="00480096"/>
    <w:rsid w:val="004C58ED"/>
    <w:rsid w:val="00AF53F3"/>
    <w:rsid w:val="00DF28A4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41CEB"/>
  <w15:chartTrackingRefBased/>
  <w15:docId w15:val="{C54053A5-EE02-42C7-8B96-F1442D57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Hause, Matthew</dc:creator>
  <cp:keywords/>
  <dc:description/>
  <cp:lastModifiedBy>Hause, Matthew</cp:lastModifiedBy>
  <cp:revision>5</cp:revision>
  <dcterms:created xsi:type="dcterms:W3CDTF">2017-03-06T21:29:00Z</dcterms:created>
  <dcterms:modified xsi:type="dcterms:W3CDTF">2017-03-07T02:52:00Z</dcterms:modified>
</cp:coreProperties>
</file>